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A5424" w14:paraId="72A4CCA1" w14:textId="77777777" w:rsidTr="004F4653">
        <w:tc>
          <w:tcPr>
            <w:tcW w:w="1353" w:type="dxa"/>
            <w:shd w:val="clear" w:color="auto" w:fill="F4B083" w:themeFill="accent2" w:themeFillTint="99"/>
            <w:tcMar>
              <w:top w:w="120" w:type="dxa"/>
              <w:left w:w="180" w:type="dxa"/>
              <w:bottom w:w="120" w:type="dxa"/>
              <w:right w:w="180" w:type="dxa"/>
            </w:tcMar>
          </w:tcPr>
          <w:p w14:paraId="0F5ECE6B" w14:textId="77777777" w:rsidR="002A5424" w:rsidRDefault="002A5424"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43219B57" w14:textId="77777777" w:rsidR="002A5424" w:rsidRDefault="002A5424"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7B51227B" w14:textId="77777777" w:rsidR="002A5424" w:rsidRDefault="002A5424" w:rsidP="004F4653">
            <w:pPr>
              <w:pStyle w:val="NormalWeb"/>
              <w:ind w:left="30" w:right="30"/>
              <w:rPr>
                <w:rFonts w:ascii="Calibri" w:hAnsi="Calibri" w:cs="Calibri"/>
                <w:lang w:val="en-IE"/>
              </w:rPr>
            </w:pPr>
            <w:r>
              <w:t>TARGET</w:t>
            </w:r>
          </w:p>
        </w:tc>
      </w:tr>
      <w:tr w:rsidR="002A5424" w14:paraId="547D7E3E" w14:textId="77777777" w:rsidTr="004F4653">
        <w:tc>
          <w:tcPr>
            <w:tcW w:w="1353" w:type="dxa"/>
            <w:shd w:val="clear" w:color="auto" w:fill="D9E2F3" w:themeFill="accent1" w:themeFillTint="33"/>
            <w:tcMar>
              <w:top w:w="120" w:type="dxa"/>
              <w:left w:w="180" w:type="dxa"/>
              <w:bottom w:w="120" w:type="dxa"/>
              <w:right w:w="180" w:type="dxa"/>
            </w:tcMar>
            <w:hideMark/>
          </w:tcPr>
          <w:p w14:paraId="374B37BF" w14:textId="77777777" w:rsidR="002A5424" w:rsidRDefault="002A5424" w:rsidP="004F4653">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5BA66C95" w14:textId="77777777" w:rsidR="002A5424" w:rsidRDefault="002A5424" w:rsidP="004F4653">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A073F0" w14:textId="77777777" w:rsidR="002A5424" w:rsidRDefault="002A5424" w:rsidP="004F4653">
            <w:pPr>
              <w:pStyle w:val="NormalWeb"/>
              <w:ind w:left="30" w:right="30"/>
              <w:rPr>
                <w:rFonts w:ascii="Calibri" w:hAnsi="Calibri" w:cs="Calibri"/>
                <w:lang w:val="en-IE"/>
              </w:rPr>
            </w:pPr>
            <w:r>
              <w:rPr>
                <w:rFonts w:ascii="Calibri" w:hAnsi="Calibri" w:cs="Calibri"/>
                <w:lang w:val="en-IE"/>
              </w:rPr>
              <w:t>Protecting Sensitive Data</w:t>
            </w:r>
          </w:p>
          <w:p w14:paraId="188C6F91"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5EA0DC0D" w14:textId="77777777" w:rsidR="002A5424" w:rsidRPr="00C019C1" w:rsidRDefault="002A5424" w:rsidP="004F4653">
            <w:pPr>
              <w:pStyle w:val="NormalWeb"/>
              <w:ind w:left="30" w:right="30"/>
              <w:rPr>
                <w:rFonts w:ascii="Calibri" w:hAnsi="Calibri" w:cs="Calibri"/>
              </w:rPr>
            </w:pPr>
            <w:r>
              <w:rPr>
                <w:rFonts w:ascii="Calibri" w:eastAsia="Calibri" w:hAnsi="Calibri" w:cs="Calibri"/>
              </w:rPr>
              <w:t>Proteção de Dados Sigilosos</w:t>
            </w:r>
          </w:p>
          <w:p w14:paraId="5C26B869"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frente para começar.</w:t>
            </w:r>
          </w:p>
        </w:tc>
      </w:tr>
      <w:tr w:rsidR="002A5424" w14:paraId="04B63A22" w14:textId="77777777" w:rsidTr="004F4653">
        <w:tc>
          <w:tcPr>
            <w:tcW w:w="1353" w:type="dxa"/>
            <w:shd w:val="clear" w:color="auto" w:fill="D9E2F3" w:themeFill="accent1" w:themeFillTint="33"/>
            <w:tcMar>
              <w:top w:w="120" w:type="dxa"/>
              <w:left w:w="180" w:type="dxa"/>
              <w:bottom w:w="120" w:type="dxa"/>
              <w:right w:w="180" w:type="dxa"/>
            </w:tcMar>
            <w:hideMark/>
          </w:tcPr>
          <w:p w14:paraId="6D60F227" w14:textId="77777777" w:rsidR="002A5424" w:rsidRDefault="002A5424" w:rsidP="004F4653">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3B36B602" w14:textId="77777777" w:rsidR="002A5424" w:rsidRDefault="002A5424" w:rsidP="004F4653">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13DAC" w14:textId="77777777" w:rsidR="002A5424" w:rsidRDefault="002A5424"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0DD7CC40" w14:textId="77777777" w:rsidR="002A5424" w:rsidRDefault="002A5424"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2AC361C8" w14:textId="77777777" w:rsidR="002A5424" w:rsidRPr="00C019C1" w:rsidRDefault="002A5424" w:rsidP="004F4653">
            <w:pPr>
              <w:pStyle w:val="NormalWeb"/>
              <w:ind w:left="30" w:right="30"/>
              <w:rPr>
                <w:rFonts w:ascii="Calibri" w:hAnsi="Calibri" w:cs="Calibri"/>
              </w:rPr>
            </w:pPr>
            <w:r>
              <w:rPr>
                <w:rFonts w:ascii="Calibri" w:eastAsia="Calibri" w:hAnsi="Calibri" w:cs="Calibri"/>
              </w:rPr>
              <w:t>Na Abbott, usamos os dados para tomar decisões e, frequentemente, esses dados contêm informações sigilosas.</w:t>
            </w:r>
          </w:p>
          <w:p w14:paraId="248B07C8"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cumprirmos nossa missão em ajudar as pessoas a viverem uma vida melhor por meio da boa saúde, é essencial mantermos esses dados protegidos e cumprir com as leis e padrões de ética que a Abbott defende. Este curso foi criado para proporcionar a você as habilidades necessárias para apoiar esta tarefa.</w:t>
            </w:r>
          </w:p>
        </w:tc>
      </w:tr>
      <w:tr w:rsidR="002A5424" w14:paraId="27B7E165" w14:textId="77777777" w:rsidTr="004F4653">
        <w:tc>
          <w:tcPr>
            <w:tcW w:w="1353" w:type="dxa"/>
            <w:shd w:val="clear" w:color="auto" w:fill="D9E2F3" w:themeFill="accent1" w:themeFillTint="33"/>
            <w:tcMar>
              <w:top w:w="120" w:type="dxa"/>
              <w:left w:w="180" w:type="dxa"/>
              <w:bottom w:w="120" w:type="dxa"/>
              <w:right w:w="180" w:type="dxa"/>
            </w:tcMar>
            <w:hideMark/>
          </w:tcPr>
          <w:p w14:paraId="5DE0DFD9" w14:textId="77777777" w:rsidR="002A5424" w:rsidRDefault="002A5424" w:rsidP="004F4653">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16F87C33" w14:textId="77777777" w:rsidR="002A5424" w:rsidRDefault="002A5424" w:rsidP="004F4653">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16760" w14:textId="77777777" w:rsidR="002A5424" w:rsidRDefault="002A5424"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77A7A636" w14:textId="77777777" w:rsidR="002A5424" w:rsidRDefault="002A5424"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75A06BBC" w14:textId="77777777" w:rsidR="002A5424" w:rsidRDefault="002A542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265210E5" w14:textId="77777777" w:rsidR="002A5424" w:rsidRDefault="002A542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355EF5F0" w14:textId="77777777" w:rsidR="002A5424" w:rsidRDefault="002A542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170DBC60" w14:textId="77777777" w:rsidR="002A5424" w:rsidRPr="00C019C1" w:rsidRDefault="002A5424" w:rsidP="004F4653">
            <w:pPr>
              <w:pStyle w:val="NormalWeb"/>
              <w:ind w:left="30" w:right="30"/>
              <w:rPr>
                <w:rFonts w:ascii="Calibri" w:hAnsi="Calibri" w:cs="Calibri"/>
              </w:rPr>
            </w:pPr>
            <w:r>
              <w:rPr>
                <w:rFonts w:ascii="Calibri" w:eastAsia="Calibri" w:hAnsi="Calibri" w:cs="Calibri"/>
              </w:rPr>
              <w:t>Após concluir este curso, você entenderá melhor:</w:t>
            </w:r>
          </w:p>
          <w:p w14:paraId="05006D98" w14:textId="77777777" w:rsidR="002A5424" w:rsidRDefault="002A5424"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rPr>
              <w:t>o que são dados sensíveis;</w:t>
            </w:r>
          </w:p>
          <w:p w14:paraId="7C7914F7" w14:textId="77777777" w:rsidR="002A5424" w:rsidRPr="00C019C1" w:rsidRDefault="002A5424"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rPr>
              <w:t>como protegemos esses dados na Abbott;</w:t>
            </w:r>
          </w:p>
          <w:p w14:paraId="4C264323" w14:textId="77777777" w:rsidR="002A5424" w:rsidRPr="00C019C1" w:rsidRDefault="002A5424"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rPr>
              <w:t>seu papel na proteção de dados sigilosos; e</w:t>
            </w:r>
          </w:p>
          <w:p w14:paraId="72EA75D8" w14:textId="77777777" w:rsidR="002A5424" w:rsidRPr="00C019C1" w:rsidRDefault="002A5424"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rPr>
              <w:t>o que fazer caso ache que dados sigilosos possam ter sido indevidamente divulgados ou comprometidos.</w:t>
            </w:r>
          </w:p>
        </w:tc>
      </w:tr>
      <w:tr w:rsidR="002A5424" w14:paraId="0B2F78AE" w14:textId="77777777" w:rsidTr="004F4653">
        <w:tc>
          <w:tcPr>
            <w:tcW w:w="1353" w:type="dxa"/>
            <w:shd w:val="clear" w:color="auto" w:fill="D9E2F3" w:themeFill="accent1" w:themeFillTint="33"/>
            <w:tcMar>
              <w:top w:w="120" w:type="dxa"/>
              <w:left w:w="180" w:type="dxa"/>
              <w:bottom w:w="120" w:type="dxa"/>
              <w:right w:w="180" w:type="dxa"/>
            </w:tcMar>
            <w:hideMark/>
          </w:tcPr>
          <w:p w14:paraId="544EB855" w14:textId="77777777" w:rsidR="002A5424" w:rsidRDefault="002A5424" w:rsidP="004F4653">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B026A25" w14:textId="77777777" w:rsidR="002A5424" w:rsidRDefault="002A5424" w:rsidP="004F4653">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F0267" w14:textId="77777777" w:rsidR="002A5424" w:rsidRDefault="002A5424" w:rsidP="004F4653">
            <w:pPr>
              <w:pStyle w:val="NormalWeb"/>
              <w:ind w:left="30" w:right="30"/>
              <w:rPr>
                <w:rFonts w:ascii="Calibri" w:hAnsi="Calibri" w:cs="Calibri"/>
                <w:lang w:val="en-IE"/>
              </w:rPr>
            </w:pPr>
            <w:r>
              <w:rPr>
                <w:rFonts w:ascii="Calibri" w:hAnsi="Calibri" w:cs="Calibri"/>
                <w:lang w:val="en-IE"/>
              </w:rPr>
              <w:t>1 | Personal Information</w:t>
            </w:r>
          </w:p>
          <w:p w14:paraId="12FC1817" w14:textId="77777777" w:rsidR="002A5424" w:rsidRDefault="002A5424"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6C34E8B2" w14:textId="77777777" w:rsidR="002A5424" w:rsidRDefault="002A5424" w:rsidP="004F4653">
            <w:pPr>
              <w:pStyle w:val="NormalWeb"/>
              <w:ind w:left="30" w:right="30"/>
              <w:rPr>
                <w:rFonts w:ascii="Calibri" w:hAnsi="Calibri" w:cs="Calibri"/>
                <w:lang w:val="en-IE"/>
              </w:rPr>
            </w:pPr>
            <w:r>
              <w:rPr>
                <w:rFonts w:ascii="Calibri" w:hAnsi="Calibri" w:cs="Calibri"/>
                <w:lang w:val="en-IE"/>
              </w:rPr>
              <w:t>12 Minutes</w:t>
            </w:r>
          </w:p>
          <w:p w14:paraId="44CFD34C" w14:textId="77777777" w:rsidR="002A5424" w:rsidRDefault="002A5424" w:rsidP="004F4653">
            <w:pPr>
              <w:pStyle w:val="NormalWeb"/>
              <w:ind w:left="30" w:right="30"/>
              <w:rPr>
                <w:rFonts w:ascii="Calibri" w:hAnsi="Calibri" w:cs="Calibri"/>
                <w:lang w:val="en-IE"/>
              </w:rPr>
            </w:pPr>
            <w:r>
              <w:rPr>
                <w:rFonts w:ascii="Calibri" w:hAnsi="Calibri" w:cs="Calibri"/>
                <w:lang w:val="en-IE"/>
              </w:rPr>
              <w:t>Section 1 | Personal Information</w:t>
            </w:r>
          </w:p>
          <w:p w14:paraId="73E9F455" w14:textId="77777777" w:rsidR="002A5424" w:rsidRDefault="002A5424" w:rsidP="004F4653">
            <w:pPr>
              <w:pStyle w:val="NormalWeb"/>
              <w:ind w:left="30" w:right="30"/>
              <w:rPr>
                <w:rFonts w:ascii="Calibri" w:hAnsi="Calibri" w:cs="Calibri"/>
                <w:lang w:val="en-IE"/>
              </w:rPr>
            </w:pPr>
            <w:r>
              <w:rPr>
                <w:rFonts w:ascii="Calibri" w:hAnsi="Calibri" w:cs="Calibri"/>
                <w:lang w:val="en-IE"/>
              </w:rPr>
              <w:t>Recognizing Personal Information</w:t>
            </w:r>
          </w:p>
          <w:p w14:paraId="714F4608" w14:textId="77777777" w:rsidR="002A5424" w:rsidRDefault="002A5424"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093E8324"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Privacy by Design Principles</w:t>
            </w:r>
          </w:p>
          <w:p w14:paraId="3E39B4A6"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46D42377" w14:textId="77777777" w:rsidR="002A5424" w:rsidRDefault="002A5424" w:rsidP="004F4653">
            <w:pPr>
              <w:pStyle w:val="NormalWeb"/>
              <w:ind w:left="30" w:right="30"/>
              <w:rPr>
                <w:rFonts w:ascii="Calibri" w:hAnsi="Calibri" w:cs="Calibri"/>
                <w:lang w:val="en-IE"/>
              </w:rPr>
            </w:pPr>
            <w:r>
              <w:rPr>
                <w:rFonts w:ascii="Calibri" w:hAnsi="Calibri" w:cs="Calibri"/>
                <w:lang w:val="en-IE"/>
              </w:rPr>
              <w:t>2 | Confidential Business Information</w:t>
            </w:r>
          </w:p>
          <w:p w14:paraId="536159EE" w14:textId="77777777" w:rsidR="002A5424" w:rsidRDefault="002A5424"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58C3E729" w14:textId="77777777" w:rsidR="002A5424" w:rsidRDefault="002A5424" w:rsidP="004F4653">
            <w:pPr>
              <w:pStyle w:val="NormalWeb"/>
              <w:ind w:left="30" w:right="30"/>
              <w:rPr>
                <w:rFonts w:ascii="Calibri" w:hAnsi="Calibri" w:cs="Calibri"/>
                <w:lang w:val="en-IE"/>
              </w:rPr>
            </w:pPr>
            <w:r>
              <w:rPr>
                <w:rFonts w:ascii="Calibri" w:hAnsi="Calibri" w:cs="Calibri"/>
                <w:lang w:val="en-IE"/>
              </w:rPr>
              <w:t>5 Minutes</w:t>
            </w:r>
          </w:p>
          <w:p w14:paraId="6E87F8B7" w14:textId="77777777" w:rsidR="002A5424" w:rsidRDefault="002A5424"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715D891A" w14:textId="77777777" w:rsidR="002A5424" w:rsidRDefault="002A5424"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2C6197C4" w14:textId="77777777" w:rsidR="002A5424" w:rsidRDefault="002A5424"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370814A4" w14:textId="77777777" w:rsidR="002A5424" w:rsidRDefault="002A5424" w:rsidP="004F4653">
            <w:pPr>
              <w:pStyle w:val="NormalWeb"/>
              <w:ind w:left="30" w:right="30"/>
              <w:rPr>
                <w:rFonts w:ascii="Calibri" w:hAnsi="Calibri" w:cs="Calibri"/>
                <w:lang w:val="en-IE"/>
              </w:rPr>
            </w:pPr>
            <w:r>
              <w:rPr>
                <w:rFonts w:ascii="Calibri" w:hAnsi="Calibri" w:cs="Calibri"/>
                <w:lang w:val="en-IE"/>
              </w:rPr>
              <w:t>Insider Information</w:t>
            </w:r>
          </w:p>
          <w:p w14:paraId="4C0CBAA2"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1F60B7A3" w14:textId="77777777" w:rsidR="002A5424" w:rsidRDefault="002A5424" w:rsidP="004F4653">
            <w:pPr>
              <w:pStyle w:val="NormalWeb"/>
              <w:ind w:left="30" w:right="30"/>
              <w:rPr>
                <w:rFonts w:ascii="Calibri" w:hAnsi="Calibri" w:cs="Calibri"/>
                <w:lang w:val="en-IE"/>
              </w:rPr>
            </w:pPr>
            <w:r>
              <w:rPr>
                <w:rFonts w:ascii="Calibri" w:hAnsi="Calibri" w:cs="Calibri"/>
                <w:lang w:val="en-IE"/>
              </w:rPr>
              <w:t>3 | Protecting Sensitive Data</w:t>
            </w:r>
          </w:p>
          <w:p w14:paraId="5C71B970" w14:textId="77777777" w:rsidR="002A5424" w:rsidRDefault="002A5424"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11E3D3A2" w14:textId="77777777" w:rsidR="002A5424" w:rsidRDefault="002A5424" w:rsidP="004F4653">
            <w:pPr>
              <w:pStyle w:val="NormalWeb"/>
              <w:ind w:left="30" w:right="30"/>
              <w:rPr>
                <w:rFonts w:ascii="Calibri" w:hAnsi="Calibri" w:cs="Calibri"/>
                <w:lang w:val="en-IE"/>
              </w:rPr>
            </w:pPr>
            <w:r>
              <w:rPr>
                <w:rFonts w:ascii="Calibri" w:hAnsi="Calibri" w:cs="Calibri"/>
                <w:lang w:val="en-IE"/>
              </w:rPr>
              <w:t>8 Minutes</w:t>
            </w:r>
          </w:p>
          <w:p w14:paraId="6C3AAE70" w14:textId="77777777" w:rsidR="002A5424" w:rsidRDefault="002A5424"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2242EE8F"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Accessing and Using Sensitive Data</w:t>
            </w:r>
          </w:p>
          <w:p w14:paraId="7CC69EC4" w14:textId="77777777" w:rsidR="002A5424" w:rsidRDefault="002A5424" w:rsidP="004F4653">
            <w:pPr>
              <w:pStyle w:val="NormalWeb"/>
              <w:ind w:left="30" w:right="30"/>
              <w:rPr>
                <w:rFonts w:ascii="Calibri" w:hAnsi="Calibri" w:cs="Calibri"/>
                <w:lang w:val="en-IE"/>
              </w:rPr>
            </w:pPr>
            <w:r>
              <w:rPr>
                <w:rFonts w:ascii="Calibri" w:hAnsi="Calibri" w:cs="Calibri"/>
                <w:lang w:val="en-IE"/>
              </w:rPr>
              <w:t>Sharing Sensitive Data</w:t>
            </w:r>
          </w:p>
          <w:p w14:paraId="6AC5B598" w14:textId="77777777" w:rsidR="002A5424" w:rsidRDefault="002A5424"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DD473BE" w14:textId="77777777" w:rsidR="002A5424" w:rsidRDefault="002A5424" w:rsidP="004F4653">
            <w:pPr>
              <w:pStyle w:val="NormalWeb"/>
              <w:ind w:left="30" w:right="30"/>
              <w:rPr>
                <w:rFonts w:ascii="Calibri" w:hAnsi="Calibri" w:cs="Calibri"/>
                <w:lang w:val="en-IE"/>
              </w:rPr>
            </w:pPr>
            <w:r>
              <w:rPr>
                <w:rFonts w:ascii="Calibri" w:hAnsi="Calibri" w:cs="Calibri"/>
                <w:lang w:val="en-IE"/>
              </w:rPr>
              <w:t>Responding to Improper Disclosures</w:t>
            </w:r>
          </w:p>
          <w:p w14:paraId="1A690CAD"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4B181BB8" w14:textId="77777777" w:rsidR="002A5424" w:rsidRDefault="002A5424" w:rsidP="004F4653">
            <w:pPr>
              <w:pStyle w:val="NormalWeb"/>
              <w:ind w:left="30" w:right="30"/>
              <w:rPr>
                <w:rFonts w:ascii="Calibri" w:hAnsi="Calibri" w:cs="Calibri"/>
                <w:lang w:val="en-IE"/>
              </w:rPr>
            </w:pPr>
            <w:r>
              <w:rPr>
                <w:rFonts w:ascii="Calibri" w:hAnsi="Calibri" w:cs="Calibri"/>
                <w:lang w:val="en-IE"/>
              </w:rPr>
              <w:t>4 | Knowledge Check</w:t>
            </w:r>
          </w:p>
          <w:p w14:paraId="76EC37A2" w14:textId="77777777" w:rsidR="002A5424" w:rsidRDefault="002A5424"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5F1F413A" w14:textId="77777777" w:rsidR="002A5424" w:rsidRDefault="002A5424" w:rsidP="004F4653">
            <w:pPr>
              <w:pStyle w:val="NormalWeb"/>
              <w:ind w:left="30" w:right="30"/>
              <w:rPr>
                <w:rFonts w:ascii="Calibri" w:hAnsi="Calibri" w:cs="Calibri"/>
                <w:lang w:val="en-IE"/>
              </w:rPr>
            </w:pPr>
            <w:r>
              <w:rPr>
                <w:rFonts w:ascii="Calibri" w:hAnsi="Calibri" w:cs="Calibri"/>
                <w:lang w:val="en-IE"/>
              </w:rPr>
              <w:t>5 Minutes</w:t>
            </w:r>
          </w:p>
          <w:p w14:paraId="4D16462E" w14:textId="77777777" w:rsidR="002A5424" w:rsidRDefault="002A5424" w:rsidP="004F4653">
            <w:pPr>
              <w:pStyle w:val="NormalWeb"/>
              <w:ind w:left="30" w:right="30"/>
              <w:rPr>
                <w:rFonts w:ascii="Calibri" w:hAnsi="Calibri" w:cs="Calibri"/>
                <w:lang w:val="en-IE"/>
              </w:rPr>
            </w:pPr>
            <w:r>
              <w:rPr>
                <w:rFonts w:ascii="Calibri" w:hAnsi="Calibri" w:cs="Calibri"/>
                <w:lang w:val="en-IE"/>
              </w:rPr>
              <w:t>Section 4 | Knowledge Check</w:t>
            </w:r>
          </w:p>
          <w:p w14:paraId="6A8F3311" w14:textId="77777777" w:rsidR="002A5424" w:rsidRDefault="002A5424" w:rsidP="004F4653">
            <w:pPr>
              <w:pStyle w:val="NormalWeb"/>
              <w:ind w:left="30" w:right="30"/>
              <w:rPr>
                <w:rFonts w:ascii="Calibri" w:hAnsi="Calibri" w:cs="Calibri"/>
                <w:lang w:val="en-IE"/>
              </w:rPr>
            </w:pPr>
            <w:r>
              <w:rPr>
                <w:rFonts w:ascii="Calibri" w:hAnsi="Calibri" w:cs="Calibri"/>
                <w:lang w:val="en-IE"/>
              </w:rPr>
              <w:t>Assessment</w:t>
            </w:r>
          </w:p>
          <w:p w14:paraId="12A703A5"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panel to get started.</w:t>
            </w:r>
          </w:p>
          <w:p w14:paraId="2C439D12"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yellow play button to begin.</w:t>
            </w:r>
          </w:p>
          <w:p w14:paraId="38ED83FF" w14:textId="77777777" w:rsidR="002A5424" w:rsidRDefault="002A5424"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0AED99EB"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 Informações pessoais</w:t>
            </w:r>
          </w:p>
          <w:p w14:paraId="58367C6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Aqui você aprenderá como governos, consumidores e o público em geral têm estado cada vez mais atentos à privacidade e segurança das informações pessoais.</w:t>
            </w:r>
          </w:p>
          <w:p w14:paraId="3D4F3F74" w14:textId="77777777" w:rsidR="002A5424" w:rsidRPr="00C019C1" w:rsidRDefault="002A5424" w:rsidP="004F4653">
            <w:pPr>
              <w:pStyle w:val="NormalWeb"/>
              <w:ind w:left="30" w:right="30"/>
              <w:rPr>
                <w:rFonts w:ascii="Calibri" w:hAnsi="Calibri" w:cs="Calibri"/>
              </w:rPr>
            </w:pPr>
            <w:r>
              <w:rPr>
                <w:rFonts w:ascii="Calibri" w:eastAsia="Calibri" w:hAnsi="Calibri" w:cs="Calibri"/>
              </w:rPr>
              <w:t>12 minutos</w:t>
            </w:r>
          </w:p>
          <w:p w14:paraId="24421C49"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Seção 1 | Informações pessoais</w:t>
            </w:r>
          </w:p>
          <w:p w14:paraId="1743D984"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reconhecer informações pessoais</w:t>
            </w:r>
          </w:p>
          <w:p w14:paraId="20FC4AE3"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Exigências legais, regulatórias e contratuais</w:t>
            </w:r>
          </w:p>
          <w:p w14:paraId="09D1A735" w14:textId="77777777" w:rsidR="002A5424" w:rsidRPr="00C019C1" w:rsidRDefault="002A5424" w:rsidP="004F4653">
            <w:pPr>
              <w:pStyle w:val="NormalWeb"/>
              <w:ind w:left="30" w:right="30"/>
              <w:rPr>
                <w:rFonts w:ascii="Calibri" w:hAnsi="Calibri" w:cs="Calibri"/>
              </w:rPr>
            </w:pPr>
            <w:r>
              <w:rPr>
                <w:rFonts w:ascii="Calibri" w:eastAsia="Calibri" w:hAnsi="Calibri" w:cs="Calibri"/>
              </w:rPr>
              <w:t>Princípios de Privacidade por Design da Abbott</w:t>
            </w:r>
          </w:p>
          <w:p w14:paraId="4B084D55"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188B8EBF"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 Informações confidenciais de negócios</w:t>
            </w:r>
          </w:p>
          <w:p w14:paraId="3CEFF933"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Aqui você aprenderá como a maioria das informações que usamos em nossas atividades profissionais cotidianas são consideradas confidenciais.</w:t>
            </w:r>
          </w:p>
          <w:p w14:paraId="5D37DBC3" w14:textId="77777777" w:rsidR="002A5424" w:rsidRPr="00C019C1" w:rsidRDefault="002A5424" w:rsidP="004F4653">
            <w:pPr>
              <w:pStyle w:val="NormalWeb"/>
              <w:ind w:left="30" w:right="30"/>
              <w:rPr>
                <w:rFonts w:ascii="Calibri" w:hAnsi="Calibri" w:cs="Calibri"/>
              </w:rPr>
            </w:pPr>
            <w:r>
              <w:rPr>
                <w:rFonts w:ascii="Calibri" w:eastAsia="Calibri" w:hAnsi="Calibri" w:cs="Calibri"/>
              </w:rPr>
              <w:t>5 minutos</w:t>
            </w:r>
          </w:p>
          <w:p w14:paraId="42F6B78F"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Seção 2 | Informações confidenciais de negócios</w:t>
            </w:r>
          </w:p>
          <w:p w14:paraId="0DECBC1F"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reconhecer informações confidenciais de negócios</w:t>
            </w:r>
          </w:p>
          <w:p w14:paraId="4DF9BC90" w14:textId="77777777" w:rsidR="002A5424" w:rsidRPr="00C019C1" w:rsidRDefault="002A5424" w:rsidP="004F4653">
            <w:pPr>
              <w:pStyle w:val="NormalWeb"/>
              <w:ind w:left="30" w:right="30"/>
              <w:rPr>
                <w:rFonts w:ascii="Calibri" w:hAnsi="Calibri" w:cs="Calibri"/>
              </w:rPr>
            </w:pPr>
            <w:r>
              <w:rPr>
                <w:rFonts w:ascii="Calibri" w:eastAsia="Calibri" w:hAnsi="Calibri" w:cs="Calibri"/>
              </w:rPr>
              <w:t>Custo de não proteger as informações confidenciais de negócios</w:t>
            </w:r>
          </w:p>
          <w:p w14:paraId="00C3CF36"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privilegiadas</w:t>
            </w:r>
          </w:p>
          <w:p w14:paraId="72F0F77F"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2153BBC6" w14:textId="77777777" w:rsidR="002A5424" w:rsidRPr="00C019C1" w:rsidRDefault="002A5424" w:rsidP="004F4653">
            <w:pPr>
              <w:pStyle w:val="NormalWeb"/>
              <w:ind w:left="30" w:right="30"/>
              <w:rPr>
                <w:rFonts w:ascii="Calibri" w:hAnsi="Calibri" w:cs="Calibri"/>
              </w:rPr>
            </w:pPr>
            <w:r>
              <w:rPr>
                <w:rFonts w:ascii="Calibri" w:eastAsia="Calibri" w:hAnsi="Calibri" w:cs="Calibri"/>
              </w:rPr>
              <w:t>3 | Proteção de dados sigilosos</w:t>
            </w:r>
          </w:p>
          <w:p w14:paraId="24576AE1" w14:textId="77777777" w:rsidR="002A5424" w:rsidRPr="00C019C1" w:rsidRDefault="002A5424" w:rsidP="004F4653">
            <w:pPr>
              <w:pStyle w:val="NormalWeb"/>
              <w:ind w:left="30" w:right="30"/>
              <w:rPr>
                <w:rFonts w:ascii="Calibri" w:hAnsi="Calibri" w:cs="Calibri"/>
              </w:rPr>
            </w:pPr>
            <w:r>
              <w:rPr>
                <w:rFonts w:ascii="Calibri" w:eastAsia="Calibri" w:hAnsi="Calibri" w:cs="Calibri"/>
              </w:rPr>
              <w:t>Aqui você aprenderá sobre o que pode fazer para ajudar a proteger dados sigilosos.</w:t>
            </w:r>
          </w:p>
          <w:p w14:paraId="48AC0C4F" w14:textId="77777777" w:rsidR="002A5424" w:rsidRPr="00C019C1" w:rsidRDefault="002A5424" w:rsidP="004F4653">
            <w:pPr>
              <w:pStyle w:val="NormalWeb"/>
              <w:ind w:left="30" w:right="30"/>
              <w:rPr>
                <w:rFonts w:ascii="Calibri" w:hAnsi="Calibri" w:cs="Calibri"/>
              </w:rPr>
            </w:pPr>
            <w:r>
              <w:rPr>
                <w:rFonts w:ascii="Calibri" w:eastAsia="Calibri" w:hAnsi="Calibri" w:cs="Calibri"/>
              </w:rPr>
              <w:t>8 minutos</w:t>
            </w:r>
          </w:p>
          <w:p w14:paraId="0B6112FC"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Seção 3 | Seu papel na proteção de dados sigilosos</w:t>
            </w:r>
          </w:p>
          <w:p w14:paraId="262210A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Acesso e uso de dados sigilosos</w:t>
            </w:r>
          </w:p>
          <w:p w14:paraId="03E6D9D4"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Compartilhamento de dados sigilosos</w:t>
            </w:r>
          </w:p>
          <w:p w14:paraId="4A3F3BBC"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Retenção e descarte de dados sigilosos</w:t>
            </w:r>
          </w:p>
          <w:p w14:paraId="76E36B18"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Respondendo a divulgações indevidas</w:t>
            </w:r>
          </w:p>
          <w:p w14:paraId="0D9062B8"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7727EF01" w14:textId="77777777" w:rsidR="002A5424" w:rsidRPr="00C019C1" w:rsidRDefault="002A5424" w:rsidP="004F4653">
            <w:pPr>
              <w:pStyle w:val="NormalWeb"/>
              <w:ind w:left="30" w:right="30"/>
              <w:rPr>
                <w:rFonts w:ascii="Calibri" w:hAnsi="Calibri" w:cs="Calibri"/>
              </w:rPr>
            </w:pPr>
            <w:r>
              <w:rPr>
                <w:rFonts w:ascii="Calibri" w:eastAsia="Calibri" w:hAnsi="Calibri" w:cs="Calibri"/>
              </w:rPr>
              <w:t>4 | Teste de conhecimento</w:t>
            </w:r>
          </w:p>
          <w:p w14:paraId="5208E21D" w14:textId="77777777" w:rsidR="002A5424" w:rsidRPr="00C019C1" w:rsidRDefault="002A5424" w:rsidP="004F4653">
            <w:pPr>
              <w:pStyle w:val="NormalWeb"/>
              <w:ind w:left="30" w:right="30"/>
              <w:rPr>
                <w:rFonts w:ascii="Calibri" w:hAnsi="Calibri" w:cs="Calibri"/>
              </w:rPr>
            </w:pPr>
            <w:r>
              <w:rPr>
                <w:rFonts w:ascii="Calibri" w:eastAsia="Calibri" w:hAnsi="Calibri" w:cs="Calibri"/>
              </w:rPr>
              <w:t>Avalie sua compreensão dos principais conceitos e princípios deste curso.</w:t>
            </w:r>
          </w:p>
          <w:p w14:paraId="39D749FA" w14:textId="77777777" w:rsidR="002A5424" w:rsidRPr="00C019C1" w:rsidRDefault="002A5424" w:rsidP="004F4653">
            <w:pPr>
              <w:pStyle w:val="NormalWeb"/>
              <w:ind w:left="30" w:right="30"/>
              <w:rPr>
                <w:rFonts w:ascii="Calibri" w:hAnsi="Calibri" w:cs="Calibri"/>
              </w:rPr>
            </w:pPr>
            <w:r>
              <w:rPr>
                <w:rFonts w:ascii="Calibri" w:eastAsia="Calibri" w:hAnsi="Calibri" w:cs="Calibri"/>
              </w:rPr>
              <w:t>5 minutos</w:t>
            </w:r>
          </w:p>
          <w:p w14:paraId="133DD4B0"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Seção 4 | Teste de conhecimento</w:t>
            </w:r>
          </w:p>
          <w:p w14:paraId="461527B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Avaliação</w:t>
            </w:r>
          </w:p>
          <w:p w14:paraId="34A2B2FD"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painel para começar.</w:t>
            </w:r>
          </w:p>
          <w:p w14:paraId="60B95D43"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botão de reprodução amarelo para começar.</w:t>
            </w:r>
          </w:p>
          <w:p w14:paraId="423BCCE0"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Este conteúdo ainda não está disponível. Você precisa concluir a Seção{a} {b}.</w:t>
            </w:r>
          </w:p>
        </w:tc>
      </w:tr>
      <w:tr w:rsidR="002A5424" w14:paraId="782F32D5" w14:textId="77777777" w:rsidTr="004F4653">
        <w:tc>
          <w:tcPr>
            <w:tcW w:w="1353" w:type="dxa"/>
            <w:shd w:val="clear" w:color="auto" w:fill="D9E2F3" w:themeFill="accent1" w:themeFillTint="33"/>
            <w:tcMar>
              <w:top w:w="120" w:type="dxa"/>
              <w:left w:w="180" w:type="dxa"/>
              <w:bottom w:w="120" w:type="dxa"/>
              <w:right w:w="180" w:type="dxa"/>
            </w:tcMar>
            <w:hideMark/>
          </w:tcPr>
          <w:p w14:paraId="373573BE" w14:textId="77777777" w:rsidR="002A5424" w:rsidRDefault="002A5424" w:rsidP="004F4653">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18A61346" w14:textId="77777777" w:rsidR="002A5424" w:rsidRDefault="002A5424" w:rsidP="004F4653">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3E1057" w14:textId="77777777" w:rsidR="002A5424" w:rsidRDefault="002A5424"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06059E05" w14:textId="77777777" w:rsidR="002A5424" w:rsidRDefault="002A5424"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208BD313" w14:textId="77777777" w:rsidR="002A5424" w:rsidRPr="00C019C1" w:rsidRDefault="002A5424" w:rsidP="004F4653">
            <w:pPr>
              <w:pStyle w:val="NormalWeb"/>
              <w:ind w:left="30" w:right="30"/>
              <w:rPr>
                <w:rFonts w:ascii="Calibri" w:hAnsi="Calibri" w:cs="Calibri"/>
              </w:rPr>
            </w:pPr>
            <w:r>
              <w:rPr>
                <w:rFonts w:ascii="Calibri" w:eastAsia="Calibri" w:hAnsi="Calibri" w:cs="Calibri"/>
              </w:rPr>
              <w:t>Na Abbott, um dos tipos comuns de dados sigilosos que utilizamos são as informações pessoais.</w:t>
            </w:r>
          </w:p>
          <w:p w14:paraId="2F2D4EA7"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Nos últimos anos, governos, consumidores e o público em geral têm estado cada vez mais atentos à privacidade e segurança das informações pessoais.</w:t>
            </w:r>
          </w:p>
        </w:tc>
      </w:tr>
      <w:tr w:rsidR="002A5424" w14:paraId="032E6539" w14:textId="77777777" w:rsidTr="004F4653">
        <w:tc>
          <w:tcPr>
            <w:tcW w:w="1353" w:type="dxa"/>
            <w:shd w:val="clear" w:color="auto" w:fill="D9E2F3" w:themeFill="accent1" w:themeFillTint="33"/>
            <w:tcMar>
              <w:top w:w="120" w:type="dxa"/>
              <w:left w:w="180" w:type="dxa"/>
              <w:bottom w:w="120" w:type="dxa"/>
              <w:right w:w="180" w:type="dxa"/>
            </w:tcMar>
            <w:hideMark/>
          </w:tcPr>
          <w:p w14:paraId="45BE113C" w14:textId="77777777" w:rsidR="002A5424" w:rsidRDefault="002A5424" w:rsidP="004F4653">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27A80E61" w14:textId="77777777" w:rsidR="002A5424" w:rsidRDefault="002A5424" w:rsidP="004F4653">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3C6212" w14:textId="77777777" w:rsidR="002A5424" w:rsidRDefault="002A5424"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288B4DA4"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pessoais são informações que podem ser usadas para entrar em contato, localizar ou, de outra forma, identificar um indivíduo.</w:t>
            </w:r>
          </w:p>
        </w:tc>
      </w:tr>
      <w:tr w:rsidR="002A5424" w14:paraId="3C7743CC" w14:textId="77777777" w:rsidTr="004F4653">
        <w:tc>
          <w:tcPr>
            <w:tcW w:w="1353" w:type="dxa"/>
            <w:shd w:val="clear" w:color="auto" w:fill="D9E2F3" w:themeFill="accent1" w:themeFillTint="33"/>
            <w:tcMar>
              <w:top w:w="120" w:type="dxa"/>
              <w:left w:w="180" w:type="dxa"/>
              <w:bottom w:w="120" w:type="dxa"/>
              <w:right w:w="180" w:type="dxa"/>
            </w:tcMar>
            <w:hideMark/>
          </w:tcPr>
          <w:p w14:paraId="25EDEA9D" w14:textId="77777777" w:rsidR="002A5424" w:rsidRDefault="002A5424" w:rsidP="004F4653">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334E57A3" w14:textId="77777777" w:rsidR="002A5424" w:rsidRDefault="002A5424" w:rsidP="004F4653">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4E772"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08AFFB73" w14:textId="77777777" w:rsidR="002A5424" w:rsidRDefault="002A5424"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624E27FE" w14:textId="77777777" w:rsidR="002A5424" w:rsidRDefault="002A5424"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6B612478" w14:textId="77777777" w:rsidR="002A5424" w:rsidRDefault="002A5424"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08C110B3" w14:textId="77777777" w:rsidR="002A5424" w:rsidRDefault="002A5424"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71AA554D"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Kandice | Gerente de marketing </w:t>
            </w:r>
          </w:p>
          <w:p w14:paraId="2E97669B"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poderia dar alguns exemplos de informações pessoais?</w:t>
            </w:r>
          </w:p>
          <w:p w14:paraId="01481710"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pessoais podem incluir informações biográficas, como nome, data de nascimento, endereço de e-mail e número de telefone.</w:t>
            </w:r>
          </w:p>
          <w:p w14:paraId="45A9709E" w14:textId="77777777" w:rsidR="002A5424" w:rsidRPr="00C019C1" w:rsidRDefault="002A5424" w:rsidP="004F4653">
            <w:pPr>
              <w:pStyle w:val="NormalWeb"/>
              <w:ind w:left="30" w:right="30"/>
              <w:rPr>
                <w:rFonts w:ascii="Calibri" w:hAnsi="Calibri" w:cs="Calibri"/>
              </w:rPr>
            </w:pPr>
            <w:r>
              <w:rPr>
                <w:rFonts w:ascii="Calibri" w:eastAsia="Calibri" w:hAnsi="Calibri" w:cs="Calibri"/>
              </w:rPr>
              <w:t>Isso pode incluir informações relacionadas à aparência de um indivíduo, como cor do cabelo ou peso.</w:t>
            </w:r>
          </w:p>
          <w:p w14:paraId="105232E5"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Esses dados também podem incluir informações sobre a vida pessoal de um indivíduo, como fotos, cookies de navegador ou rastreamento de localização.</w:t>
            </w:r>
          </w:p>
        </w:tc>
      </w:tr>
      <w:tr w:rsidR="002A5424" w14:paraId="2A248632" w14:textId="77777777" w:rsidTr="004F4653">
        <w:tc>
          <w:tcPr>
            <w:tcW w:w="1353" w:type="dxa"/>
            <w:shd w:val="clear" w:color="auto" w:fill="D9E2F3" w:themeFill="accent1" w:themeFillTint="33"/>
            <w:tcMar>
              <w:top w:w="120" w:type="dxa"/>
              <w:left w:w="180" w:type="dxa"/>
              <w:bottom w:w="120" w:type="dxa"/>
              <w:right w:w="180" w:type="dxa"/>
            </w:tcMar>
            <w:hideMark/>
          </w:tcPr>
          <w:p w14:paraId="4670C353" w14:textId="77777777" w:rsidR="002A5424" w:rsidRDefault="002A5424" w:rsidP="004F4653">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6F02154D" w14:textId="77777777" w:rsidR="002A5424" w:rsidRDefault="002A5424" w:rsidP="004F4653">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8161F"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71757382" w14:textId="77777777" w:rsidR="002A5424" w:rsidRDefault="002A5424"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41DD30AC" w14:textId="77777777" w:rsidR="002A5424" w:rsidRDefault="002A5424" w:rsidP="004F4653">
            <w:pPr>
              <w:pStyle w:val="NormalWeb"/>
              <w:ind w:left="30" w:right="30"/>
              <w:rPr>
                <w:rFonts w:ascii="Calibri" w:hAnsi="Calibri" w:cs="Calibri"/>
                <w:lang w:val="en-IE"/>
              </w:rPr>
            </w:pPr>
            <w:r>
              <w:rPr>
                <w:rFonts w:ascii="Calibri" w:hAnsi="Calibri" w:cs="Calibri"/>
                <w:lang w:val="en-IE"/>
              </w:rPr>
              <w:t>Yes, it does.</w:t>
            </w:r>
          </w:p>
          <w:p w14:paraId="5DA1066E" w14:textId="77777777" w:rsidR="002A5424" w:rsidRDefault="002A5424"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0580A2E6"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Jerry | Representante de vendas </w:t>
            </w:r>
          </w:p>
          <w:p w14:paraId="32F60B7A"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pessoais também podem abranger informações de saúde protegidas?</w:t>
            </w:r>
          </w:p>
          <w:p w14:paraId="24230A75"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Podem sim.</w:t>
            </w:r>
          </w:p>
          <w:p w14:paraId="6F54FAC0"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Dados protegidos de saúde (Protected health information, PHI) representam uma categoria de informação pessoal especialmente sigilosa, que é utilizada na indústria de cuidados para saúde. Esses dados incluem qualquer informação de identificação pessoal que conste em registros médicos, incluindo conversas entre profissionais médicos a respeito do tratamento.</w:t>
            </w:r>
          </w:p>
        </w:tc>
      </w:tr>
      <w:tr w:rsidR="002A5424" w14:paraId="18CA80D1" w14:textId="77777777" w:rsidTr="004F4653">
        <w:tc>
          <w:tcPr>
            <w:tcW w:w="1353" w:type="dxa"/>
            <w:shd w:val="clear" w:color="auto" w:fill="D9E2F3" w:themeFill="accent1" w:themeFillTint="33"/>
            <w:tcMar>
              <w:top w:w="120" w:type="dxa"/>
              <w:left w:w="180" w:type="dxa"/>
              <w:bottom w:w="120" w:type="dxa"/>
              <w:right w:w="180" w:type="dxa"/>
            </w:tcMar>
            <w:hideMark/>
          </w:tcPr>
          <w:p w14:paraId="563CFC1D" w14:textId="77777777" w:rsidR="002A5424" w:rsidRDefault="002A5424" w:rsidP="004F4653">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CA0B71A" w14:textId="77777777" w:rsidR="002A5424" w:rsidRDefault="002A5424" w:rsidP="004F4653">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D6718" w14:textId="77777777" w:rsidR="002A5424" w:rsidRDefault="002A5424"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7D88C6ED" w14:textId="77777777" w:rsidR="002A5424" w:rsidRDefault="002A5424"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03446FAE"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737D2A2B" w14:textId="77777777" w:rsidR="002A5424" w:rsidRPr="00C019C1" w:rsidRDefault="002A5424" w:rsidP="004F4653">
            <w:pPr>
              <w:pStyle w:val="NormalWeb"/>
              <w:ind w:left="30" w:right="30"/>
              <w:rPr>
                <w:rFonts w:ascii="Calibri" w:hAnsi="Calibri" w:cs="Calibri"/>
              </w:rPr>
            </w:pPr>
            <w:r>
              <w:rPr>
                <w:rFonts w:ascii="Calibri" w:eastAsia="Calibri" w:hAnsi="Calibri" w:cs="Calibri"/>
              </w:rPr>
              <w:t>Na maioria dos países onde a Abbott realiza negócios, há leis e regulamentações em vigor com o objetivo de proteger informações pessoais, incluindo informações de saúde protegidas.</w:t>
            </w:r>
          </w:p>
          <w:p w14:paraId="23C7AA29"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leis relacionadas à privacidade e à proteção das informações pessoais diferem entre os países, mas, em geral, abrangem os mesmos princípios centrais.</w:t>
            </w:r>
          </w:p>
          <w:p w14:paraId="3DD7BF16"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EM CADA UMA DAS ÁREAS DESTACADAS NA TELA PARA SE INFORMAR SOBRE OS DIFERENTES TIPOS DE LEIS E REQUISITOS DE PRIVACIDADE EM VIGOR NO MUNDO INTEIRO.</w:t>
            </w:r>
          </w:p>
        </w:tc>
      </w:tr>
      <w:tr w:rsidR="002A5424" w14:paraId="4A542008" w14:textId="77777777" w:rsidTr="004F4653">
        <w:tc>
          <w:tcPr>
            <w:tcW w:w="1353" w:type="dxa"/>
            <w:shd w:val="clear" w:color="auto" w:fill="D9E2F3" w:themeFill="accent1" w:themeFillTint="33"/>
            <w:tcMar>
              <w:top w:w="120" w:type="dxa"/>
              <w:left w:w="180" w:type="dxa"/>
              <w:bottom w:w="120" w:type="dxa"/>
              <w:right w:w="180" w:type="dxa"/>
            </w:tcMar>
            <w:hideMark/>
          </w:tcPr>
          <w:p w14:paraId="2BBC92E4" w14:textId="77777777" w:rsidR="002A5424" w:rsidRDefault="002A5424" w:rsidP="004F4653">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C5BFACF" w14:textId="77777777" w:rsidR="002A5424" w:rsidRDefault="002A5424" w:rsidP="004F4653">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1CA10" w14:textId="77777777" w:rsidR="002A5424" w:rsidRDefault="002A5424" w:rsidP="004F4653">
            <w:pPr>
              <w:pStyle w:val="NormalWeb"/>
              <w:ind w:left="30" w:right="30"/>
              <w:rPr>
                <w:rFonts w:ascii="Calibri" w:hAnsi="Calibri" w:cs="Calibri"/>
                <w:lang w:val="en-IE"/>
              </w:rPr>
            </w:pPr>
            <w:r>
              <w:rPr>
                <w:rFonts w:ascii="Calibri" w:hAnsi="Calibri" w:cs="Calibri"/>
                <w:lang w:val="en-IE"/>
              </w:rPr>
              <w:t>Europe</w:t>
            </w:r>
          </w:p>
          <w:p w14:paraId="12A1B330" w14:textId="77777777" w:rsidR="002A5424" w:rsidRDefault="002A5424"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6063F727" w14:textId="77777777" w:rsidR="002A5424" w:rsidRDefault="002A5424"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760D6E47" w14:textId="77777777" w:rsidR="002A5424" w:rsidRPr="00C019C1" w:rsidRDefault="002A5424" w:rsidP="004F4653">
            <w:pPr>
              <w:pStyle w:val="NormalWeb"/>
              <w:ind w:left="30" w:right="30"/>
              <w:rPr>
                <w:rFonts w:ascii="Calibri" w:hAnsi="Calibri" w:cs="Calibri"/>
              </w:rPr>
            </w:pPr>
            <w:r>
              <w:rPr>
                <w:rFonts w:ascii="Calibri" w:eastAsia="Calibri" w:hAnsi="Calibri" w:cs="Calibri"/>
              </w:rPr>
              <w:t>Europa</w:t>
            </w:r>
          </w:p>
          <w:p w14:paraId="7C4C9532"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Na Europa, o Regulamento Geral sobre a Proteção dos Dados (GDPR) é uma das leis de privacidade mais abrangentes em âmbito global, e desde sua implementação em 2018, determinou o padrão de proteção de privacidade que outros países tentam seguir. O GDPR se aplica a organizações localizadas na Europa e a organizações localizadas fora da Europa, caso ofereçam mercadorias e serviços para qualquer indivíduo que resida na Europa ou caso monitorem seu comportamento.</w:t>
            </w:r>
          </w:p>
          <w:p w14:paraId="2104A5AA"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Um dos principais conceitos do GDPR é o direito de apagamento, também conhecido como o direito ao esquecimento. Esse direito concede a pessoas a capacidade de solicitar que seus dados pessoais sejam apagados do registro de uma organização. Se uma pessoa faz tal solicitação, a organização precisa adotar medidas para apagar os dados de seus sistemas e impedir seu uso ou divulgação futuros. Pode haver exceções a solicitações de titulares de dados. Contudo, a Abbott informará cada titular de dados validado sobre a ação adotada para cada solicitação. As violações do GDPR podem resultar em multas pesadas para as empresas, até 4% do faturamento anual global, ou 20 milhões de euros (o que for maior), para a maioria dos delitos graves.</w:t>
            </w:r>
          </w:p>
        </w:tc>
      </w:tr>
      <w:tr w:rsidR="002A5424" w14:paraId="05FAF7C6" w14:textId="77777777" w:rsidTr="004F4653">
        <w:tc>
          <w:tcPr>
            <w:tcW w:w="1353" w:type="dxa"/>
            <w:shd w:val="clear" w:color="auto" w:fill="D9E2F3" w:themeFill="accent1" w:themeFillTint="33"/>
            <w:tcMar>
              <w:top w:w="120" w:type="dxa"/>
              <w:left w:w="180" w:type="dxa"/>
              <w:bottom w:w="120" w:type="dxa"/>
              <w:right w:w="180" w:type="dxa"/>
            </w:tcMar>
            <w:hideMark/>
          </w:tcPr>
          <w:p w14:paraId="185DB25E" w14:textId="77777777" w:rsidR="002A5424" w:rsidRDefault="002A5424" w:rsidP="004F4653">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D90835C" w14:textId="77777777" w:rsidR="002A5424" w:rsidRDefault="002A5424" w:rsidP="004F4653">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0C37A4" w14:textId="77777777" w:rsidR="002A5424" w:rsidRDefault="002A5424" w:rsidP="004F4653">
            <w:pPr>
              <w:pStyle w:val="NormalWeb"/>
              <w:ind w:left="30" w:right="30"/>
              <w:rPr>
                <w:rFonts w:ascii="Calibri" w:hAnsi="Calibri" w:cs="Calibri"/>
                <w:lang w:val="en-IE"/>
              </w:rPr>
            </w:pPr>
            <w:r>
              <w:rPr>
                <w:rFonts w:ascii="Calibri" w:hAnsi="Calibri" w:cs="Calibri"/>
                <w:lang w:val="en-IE"/>
              </w:rPr>
              <w:t>United States</w:t>
            </w:r>
          </w:p>
          <w:p w14:paraId="4BBF528A" w14:textId="77777777" w:rsidR="002A5424" w:rsidRDefault="002A5424"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05CE484F" w14:textId="77777777" w:rsidR="002A5424" w:rsidRDefault="002A5424"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5B8BFD0" w14:textId="77777777" w:rsidR="002A5424" w:rsidRDefault="002A5424"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BA3627C" w14:textId="77777777" w:rsidR="002A5424" w:rsidRDefault="002A5424"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3605F34F" w14:textId="77777777" w:rsidR="002A5424" w:rsidRDefault="002A5424" w:rsidP="004F4653">
            <w:pPr>
              <w:pStyle w:val="NormalWeb"/>
              <w:ind w:left="30" w:right="30"/>
              <w:rPr>
                <w:rFonts w:ascii="Calibri" w:hAnsi="Calibri" w:cs="Calibri"/>
                <w:lang w:val="en-IE"/>
              </w:rPr>
            </w:pPr>
            <w:r>
              <w:rPr>
                <w:rFonts w:ascii="Calibri" w:hAnsi="Calibri" w:cs="Calibri"/>
                <w:lang w:val="en-IE"/>
              </w:rPr>
              <w:t>Canada</w:t>
            </w:r>
          </w:p>
          <w:p w14:paraId="1D53E363" w14:textId="77777777" w:rsidR="002A5424" w:rsidRDefault="002A5424"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3646FD98" w14:textId="77777777" w:rsidR="002A5424" w:rsidRDefault="002A5424"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5C7B85A3" w14:textId="77777777" w:rsidR="002A5424" w:rsidRDefault="002A5424"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09C29AC1" w14:textId="77777777" w:rsidR="002A5424" w:rsidRDefault="002A5424"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09B79E1B"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Estados Unidos</w:t>
            </w:r>
          </w:p>
          <w:p w14:paraId="643929EE"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Nos Estados Unidos, não há uma única lei que proteja todas as informações pessoais. Em vez disso, existem leis de privacidade e regulamentos que se aplicam a setores e tipos de dados específicos. Por exemplo, a Lei de Portabilidade e Responsabilidade de Seguros de Saúde (HIPAA) protege a privacidade dos dados de saúde, enquanto a Lei de Relatório de Crédito Justo protege as informações de crédito.</w:t>
            </w:r>
          </w:p>
          <w:p w14:paraId="000A6B2D"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Todavia, alguns estados começaram a promulgar suas próprias leis abrangentes de privacidade de dados. Por exemplo, a Califórnia tem a Lei de Privacidade do Consumidor da Califórnia </w:t>
            </w:r>
            <w:r w:rsidRPr="002A5424">
              <w:rPr>
                <w:rFonts w:ascii="Calibri" w:eastAsia="Calibri" w:hAnsi="Calibri" w:cs="Calibri"/>
                <w:i/>
                <w:iCs/>
              </w:rPr>
              <w:t>(California Consumer Privacy Act, CCPA)</w:t>
            </w:r>
            <w:r w:rsidRPr="3C6BCE66">
              <w:rPr>
                <w:rFonts w:ascii="Calibri" w:eastAsia="Calibri" w:hAnsi="Calibri" w:cs="Calibri"/>
              </w:rPr>
              <w:t xml:space="preserve">, que dá aos californianos certos direitos sobre seus dados, como o direito de saber quais informações pessoais estão sendo coletadas sobre eles e o direito de excluir quaisquer informações pessoais coletadas. A CCPA será alterada pela Lei de Direitos Privados da Califórnia </w:t>
            </w:r>
            <w:r w:rsidRPr="002A5424">
              <w:rPr>
                <w:rFonts w:ascii="Calibri" w:eastAsia="Calibri" w:hAnsi="Calibri" w:cs="Calibri"/>
                <w:i/>
                <w:iCs/>
              </w:rPr>
              <w:t>(California Privacy Rights Act, CPRA)</w:t>
            </w:r>
            <w:r w:rsidRPr="3C6BCE66">
              <w:rPr>
                <w:rFonts w:ascii="Calibri" w:eastAsia="Calibri" w:hAnsi="Calibri" w:cs="Calibri"/>
              </w:rPr>
              <w:t xml:space="preserve"> em 2023, dando às pessoas mais direitos sobre seus dados.</w:t>
            </w:r>
          </w:p>
          <w:p w14:paraId="2ABE5D6A" w14:textId="77777777" w:rsidR="002A5424" w:rsidRPr="00C019C1" w:rsidRDefault="002A5424" w:rsidP="004F4653">
            <w:pPr>
              <w:pStyle w:val="NormalWeb"/>
              <w:ind w:left="30" w:right="30"/>
              <w:rPr>
                <w:rFonts w:ascii="Calibri" w:hAnsi="Calibri" w:cs="Calibri"/>
              </w:rPr>
            </w:pPr>
            <w:r>
              <w:rPr>
                <w:rFonts w:ascii="Calibri" w:eastAsia="Calibri" w:hAnsi="Calibri" w:cs="Calibri"/>
              </w:rPr>
              <w:t>Outros estados que passaram a ter suas próprias leis de privacidade de dados incluem Virgínia, Colorado, Utah e Connecticut. Embora a lei de cada estado seja diferente, todas elas dão às pessoas direitos sobre seus dados e exigem que as empresas divulguem algumas de suas atividades de processamento de dados.</w:t>
            </w:r>
          </w:p>
          <w:p w14:paraId="64126A99"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multas por violação das leis estaduais de privacidade podem ser pesadas. Por exemplo, a Califórnia pode multar uma empresa em até US$ 7.500 por violação da CCPA.</w:t>
            </w:r>
          </w:p>
          <w:p w14:paraId="319054D0" w14:textId="77777777" w:rsidR="002A5424" w:rsidRPr="00C019C1" w:rsidRDefault="002A5424" w:rsidP="004F4653">
            <w:pPr>
              <w:pStyle w:val="NormalWeb"/>
              <w:ind w:left="30" w:right="30"/>
              <w:rPr>
                <w:rFonts w:ascii="Calibri" w:hAnsi="Calibri" w:cs="Calibri"/>
              </w:rPr>
            </w:pPr>
            <w:r>
              <w:rPr>
                <w:rFonts w:ascii="Calibri" w:eastAsia="Calibri" w:hAnsi="Calibri" w:cs="Calibri"/>
              </w:rPr>
              <w:t>Canadá</w:t>
            </w:r>
          </w:p>
          <w:p w14:paraId="09127241"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Existem leis tanto no âmbito federal como provincial no Canadá que foram elaboradas para proteger as informações pessoais de um indivíduo. Por exemplo, a Lei de Proteção de Informações Pessoais e Documentos Eletrônicos </w:t>
            </w:r>
            <w:r w:rsidRPr="002A5424">
              <w:rPr>
                <w:rFonts w:ascii="Calibri" w:eastAsia="Calibri" w:hAnsi="Calibri" w:cs="Calibri"/>
                <w:i/>
                <w:iCs/>
              </w:rPr>
              <w:t>(Personal Information Protection and Electronic Documents Act, PIPEDA)</w:t>
            </w:r>
            <w:r w:rsidRPr="3C6BCE66">
              <w:rPr>
                <w:rFonts w:ascii="Calibri" w:eastAsia="Calibri" w:hAnsi="Calibri" w:cs="Calibri"/>
              </w:rPr>
              <w:t xml:space="preserve"> é uma lei federal que se aplica a organizações do setor privado e é aplicada pelo Escritório do Comissário de Privacidade do Canadá.</w:t>
            </w:r>
          </w:p>
          <w:p w14:paraId="23B5CE0E"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Em nível provincial, Quebec, Alberta e Colúmbia Britânica promulgaram leis de privacidade que se assemelham à PIPEDA. Outras províncias têm regras em vigor que oferecem proteções similares das informações pessoais, como as províncias de Ontário, Nova Brunswick, Newfoundland e Labrador e Nova Escócia que promulgaram leis de privacidade de informações de saúde.</w:t>
            </w:r>
          </w:p>
          <w:p w14:paraId="10AEA989"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Essas leis existem para evitar a coleta ou manipulação indevida de informações pessoais sem o conhecimento do indivíduo e para dar às pessoas o direito de acessar seus próprios dados e corrigirem erros.</w:t>
            </w:r>
          </w:p>
          <w:p w14:paraId="17AA93F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violação dessas leis pode resultar em multas consideráveis. Por exemplo, uma violação da PIPEDA pode resultar em uma multa de até US$ 100.000. Em Alberta, a Lei de Proteção de Informações Pessoais (PIPEDA) prevê multas de até US$ 10.000 para pessoas físicas e US$ 500.000 para organizações.</w:t>
            </w:r>
          </w:p>
        </w:tc>
      </w:tr>
      <w:tr w:rsidR="002A5424" w14:paraId="60A5366B" w14:textId="77777777" w:rsidTr="004F4653">
        <w:tc>
          <w:tcPr>
            <w:tcW w:w="1353" w:type="dxa"/>
            <w:shd w:val="clear" w:color="auto" w:fill="D9E2F3" w:themeFill="accent1" w:themeFillTint="33"/>
            <w:tcMar>
              <w:top w:w="120" w:type="dxa"/>
              <w:left w:w="180" w:type="dxa"/>
              <w:bottom w:w="120" w:type="dxa"/>
              <w:right w:w="180" w:type="dxa"/>
            </w:tcMar>
            <w:hideMark/>
          </w:tcPr>
          <w:p w14:paraId="08000B46" w14:textId="77777777" w:rsidR="002A5424" w:rsidRDefault="002A5424" w:rsidP="004F4653">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4BD3395" w14:textId="77777777" w:rsidR="002A5424" w:rsidRDefault="002A5424" w:rsidP="004F4653">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70829D" w14:textId="77777777" w:rsidR="002A5424" w:rsidRDefault="002A5424" w:rsidP="004F4653">
            <w:pPr>
              <w:pStyle w:val="NormalWeb"/>
              <w:ind w:left="30" w:right="30"/>
              <w:rPr>
                <w:rFonts w:ascii="Calibri" w:hAnsi="Calibri" w:cs="Calibri"/>
                <w:lang w:val="en-IE"/>
              </w:rPr>
            </w:pPr>
            <w:r>
              <w:rPr>
                <w:rFonts w:ascii="Calibri" w:hAnsi="Calibri" w:cs="Calibri"/>
                <w:lang w:val="en-IE"/>
              </w:rPr>
              <w:t>Asia Pacific</w:t>
            </w:r>
          </w:p>
          <w:p w14:paraId="1C4FB6AD" w14:textId="77777777" w:rsidR="002A5424" w:rsidRDefault="002A5424"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91FC511" w14:textId="77777777" w:rsidR="002A5424" w:rsidRDefault="002A5424"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12D7FC30" w14:textId="77777777" w:rsidR="002A5424" w:rsidRDefault="002A5424"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02F27D35" w14:textId="77777777" w:rsidR="002A5424" w:rsidRDefault="002A5424"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2BB9FD79" w14:textId="77777777" w:rsidR="002A5424" w:rsidRPr="00C019C1" w:rsidRDefault="002A5424" w:rsidP="004F4653">
            <w:pPr>
              <w:pStyle w:val="NormalWeb"/>
              <w:ind w:left="30" w:right="30"/>
              <w:rPr>
                <w:rFonts w:ascii="Calibri" w:hAnsi="Calibri" w:cs="Calibri"/>
              </w:rPr>
            </w:pPr>
            <w:r>
              <w:rPr>
                <w:rFonts w:ascii="Calibri" w:eastAsia="Calibri" w:hAnsi="Calibri" w:cs="Calibri"/>
              </w:rPr>
              <w:t>Ásia-Pacífico</w:t>
            </w:r>
          </w:p>
          <w:p w14:paraId="193DCCAD"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As leis de privacidade na região do Pacífico Asiático estão em constante expansão e se tornando mais abrangentes. Alguns países, como a China, implementaram medidas de localização de dados que exigem que as empresas armazenem alguns dados pessoais em seus servidores em território nacional. Além disso, a China tem requisitos de avaliação de impacto à privacidade e segurança para transferência transfronteiriça de informações pessoais.</w:t>
            </w:r>
          </w:p>
          <w:p w14:paraId="72E1B86D" w14:textId="77777777" w:rsidR="002A5424" w:rsidRPr="00C019C1" w:rsidRDefault="002A5424" w:rsidP="004F4653">
            <w:pPr>
              <w:pStyle w:val="NormalWeb"/>
              <w:ind w:left="30" w:right="30"/>
              <w:rPr>
                <w:rFonts w:ascii="Calibri" w:hAnsi="Calibri" w:cs="Calibri"/>
              </w:rPr>
            </w:pPr>
            <w:r>
              <w:rPr>
                <w:rFonts w:ascii="Calibri" w:eastAsia="Calibri" w:hAnsi="Calibri" w:cs="Calibri"/>
              </w:rPr>
              <w:t>Outros países, como Austrália e Singapura, adotaram uma abordagem da privacidade mais focada no consumidor, que dá às pessoas maior controle sobre suas informações, inclusive o direito de saber como as empresas utilizam suas informações, e a capacidade de acessá-las e corrigi-las, se necessário.</w:t>
            </w:r>
          </w:p>
          <w:p w14:paraId="586D148C"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penalidades de empresas que violam as leis de privacidade de dados também diferem bastante entre as regiões. Na China, por exemplo, as empresas podem ser multadas em até 500.000 RMB (US$ 72.000 aproximadamente) por violar as leis de privacidade de dados.</w:t>
            </w:r>
          </w:p>
          <w:p w14:paraId="6BBA2EE0"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Em Singapura, todavia, as empresas podem ser multadas em até 1 milhão de dólares (Singapura) (cerca de US$ 737.000) por violar as leis de privacidade do país.</w:t>
            </w:r>
          </w:p>
        </w:tc>
      </w:tr>
      <w:tr w:rsidR="002A5424" w14:paraId="37CEED5B" w14:textId="77777777" w:rsidTr="004F4653">
        <w:tc>
          <w:tcPr>
            <w:tcW w:w="1353" w:type="dxa"/>
            <w:shd w:val="clear" w:color="auto" w:fill="D9E2F3" w:themeFill="accent1" w:themeFillTint="33"/>
            <w:tcMar>
              <w:top w:w="120" w:type="dxa"/>
              <w:left w:w="180" w:type="dxa"/>
              <w:bottom w:w="120" w:type="dxa"/>
              <w:right w:w="180" w:type="dxa"/>
            </w:tcMar>
            <w:hideMark/>
          </w:tcPr>
          <w:p w14:paraId="3D258834" w14:textId="77777777" w:rsidR="002A5424" w:rsidRDefault="002A5424" w:rsidP="004F4653">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3E70ADB" w14:textId="77777777" w:rsidR="002A5424" w:rsidRDefault="002A5424" w:rsidP="004F4653">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856D7" w14:textId="77777777" w:rsidR="002A5424" w:rsidRDefault="002A5424" w:rsidP="004F4653">
            <w:pPr>
              <w:pStyle w:val="NormalWeb"/>
              <w:ind w:left="30" w:right="30"/>
              <w:rPr>
                <w:rFonts w:ascii="Calibri" w:hAnsi="Calibri" w:cs="Calibri"/>
                <w:lang w:val="en-IE"/>
              </w:rPr>
            </w:pPr>
            <w:r>
              <w:rPr>
                <w:rFonts w:ascii="Calibri" w:hAnsi="Calibri" w:cs="Calibri"/>
                <w:lang w:val="en-IE"/>
              </w:rPr>
              <w:t>Russia</w:t>
            </w:r>
          </w:p>
          <w:p w14:paraId="3C48436F" w14:textId="77777777" w:rsidR="002A5424" w:rsidRDefault="002A5424"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3B4FBE2F" w14:textId="77777777" w:rsidR="002A5424" w:rsidRDefault="002A5424"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7D3FE823" w14:textId="77777777" w:rsidR="002A5424" w:rsidRDefault="002A5424"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17B98978" w14:textId="77777777" w:rsidR="002A5424" w:rsidRDefault="002A5424"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43DB72B9" w14:textId="77777777" w:rsidR="002A5424" w:rsidRPr="00C019C1" w:rsidRDefault="002A5424" w:rsidP="004F4653">
            <w:pPr>
              <w:pStyle w:val="NormalWeb"/>
              <w:ind w:left="30" w:right="30"/>
              <w:rPr>
                <w:rFonts w:ascii="Calibri" w:hAnsi="Calibri" w:cs="Calibri"/>
              </w:rPr>
            </w:pPr>
            <w:r>
              <w:rPr>
                <w:rFonts w:ascii="Calibri" w:eastAsia="Calibri" w:hAnsi="Calibri" w:cs="Calibri"/>
              </w:rPr>
              <w:t>Rússia</w:t>
            </w:r>
          </w:p>
          <w:p w14:paraId="54CCEA8A"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 Rússia também tem leis que protegem os dados dos cidadãos, incluindo uma lei de localização de dados que exige que as empresas armazenem os dados pessoais de cidadãos russos em servidores localizados na Rússia.</w:t>
            </w:r>
          </w:p>
          <w:p w14:paraId="544E86F9"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lei se aplica a empresas que processam dados de cidadãos russos, independentemente de estarem ou não localizadas na Rússia. Dessa forma, por exemplo, uma empresa americana que processa dados de cidadãos russos precisa cumprir a lei.</w:t>
            </w:r>
          </w:p>
          <w:p w14:paraId="639CEC4D"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em muitos países, a lei também exige que a empresa adote medidas para proteger os dados pessoais que ela processa. Por exemplo, as empresas precisam garantir que os dados sejam precisos e atualizados e adotar medidas para impedir sua utilização indevida, roubo ou perda.</w:t>
            </w:r>
          </w:p>
          <w:p w14:paraId="16222AC1"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multas por violação da lei podem variar de US$ 12.000 a US$ 72.000 na primeira vez, e até US$ 216.000 na reincidência.</w:t>
            </w:r>
          </w:p>
        </w:tc>
      </w:tr>
      <w:tr w:rsidR="002A5424" w14:paraId="0CDF0D94" w14:textId="77777777" w:rsidTr="004F4653">
        <w:tc>
          <w:tcPr>
            <w:tcW w:w="1353" w:type="dxa"/>
            <w:shd w:val="clear" w:color="auto" w:fill="D9E2F3" w:themeFill="accent1" w:themeFillTint="33"/>
            <w:tcMar>
              <w:top w:w="120" w:type="dxa"/>
              <w:left w:w="180" w:type="dxa"/>
              <w:bottom w:w="120" w:type="dxa"/>
              <w:right w:w="180" w:type="dxa"/>
            </w:tcMar>
            <w:hideMark/>
          </w:tcPr>
          <w:p w14:paraId="18747B3A" w14:textId="77777777" w:rsidR="002A5424" w:rsidRDefault="002A5424" w:rsidP="004F4653">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7A81844" w14:textId="77777777" w:rsidR="002A5424" w:rsidRDefault="002A5424" w:rsidP="004F4653">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B7CB63" w14:textId="77777777" w:rsidR="002A5424" w:rsidRDefault="002A5424" w:rsidP="004F4653">
            <w:pPr>
              <w:pStyle w:val="NormalWeb"/>
              <w:ind w:left="30" w:right="30"/>
              <w:rPr>
                <w:rFonts w:ascii="Calibri" w:hAnsi="Calibri" w:cs="Calibri"/>
                <w:lang w:val="en-IE"/>
              </w:rPr>
            </w:pPr>
            <w:r>
              <w:rPr>
                <w:rFonts w:ascii="Calibri" w:hAnsi="Calibri" w:cs="Calibri"/>
                <w:lang w:val="en-IE"/>
              </w:rPr>
              <w:t>Latin America</w:t>
            </w:r>
          </w:p>
          <w:p w14:paraId="240250E9" w14:textId="77777777" w:rsidR="002A5424" w:rsidRDefault="002A5424"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07E6BA1D" w14:textId="77777777" w:rsidR="002A5424" w:rsidRDefault="002A5424"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397E983E" w14:textId="77777777" w:rsidR="002A5424" w:rsidRDefault="002A5424"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48A354B8" w14:textId="77777777" w:rsidR="002A5424" w:rsidRDefault="002A5424"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3CF5FAA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América Latina</w:t>
            </w:r>
          </w:p>
          <w:p w14:paraId="439D8A0C"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maioria dos países da América Latina têm leis em vigor que protegem a privacidade das pessoas. Entretanto, muitos países da região, como Equador, Argentina e Brasil, recentemente revisaram as regulamentações de privacidade existentes para atualizá-las de acordo com os padrões internacionais.</w:t>
            </w:r>
          </w:p>
          <w:p w14:paraId="0DC5BCBD"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O Equador, por exemplo, aprovou recentemente a Lei Orgânica de Proteção de Dados Pessoais </w:t>
            </w:r>
            <w:r w:rsidRPr="002A5424">
              <w:rPr>
                <w:rFonts w:ascii="Calibri" w:eastAsia="Calibri" w:hAnsi="Calibri" w:cs="Calibri"/>
                <w:i/>
                <w:iCs/>
              </w:rPr>
              <w:t>(Law on the Protection of Personal Data, LPPD)</w:t>
            </w:r>
            <w:r w:rsidRPr="3C6BCE66">
              <w:rPr>
                <w:rFonts w:ascii="Calibri" w:eastAsia="Calibri" w:hAnsi="Calibri" w:cs="Calibri"/>
              </w:rPr>
              <w:t>, que entrará em vigor em 2023. Esta lei se aplica a qualquer empresa no mundo que processe dados pessoais de indivíduos no Equador.</w:t>
            </w:r>
          </w:p>
          <w:p w14:paraId="75E651FC"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outras leis na região, a LPPD exige que as empresas notifiquem e obtenham o consentimento das pessoas antes de usar seus dados, destruí-los quando não são mais necessários e atender a certas restrições antes que os dados sejam compartilhados com outros países. Essas medidas ajudam a proteger a privacidade das pessoas na América Latina e garantem que as empresas sejam responsabilizadas pelo tratamento de dados pessoais.</w:t>
            </w:r>
          </w:p>
          <w:p w14:paraId="1FE41AA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violações da LPPD podem resultar em multas significativas que variam de 3 a 17% da receita anual de uma organização no ano anterior, servindo de grande incentivo para que as empresas cumpram a lei.</w:t>
            </w:r>
          </w:p>
        </w:tc>
      </w:tr>
      <w:tr w:rsidR="002A5424" w14:paraId="17EE992F" w14:textId="77777777" w:rsidTr="004F4653">
        <w:tc>
          <w:tcPr>
            <w:tcW w:w="1353" w:type="dxa"/>
            <w:shd w:val="clear" w:color="auto" w:fill="D9E2F3" w:themeFill="accent1" w:themeFillTint="33"/>
            <w:tcMar>
              <w:top w:w="120" w:type="dxa"/>
              <w:left w:w="180" w:type="dxa"/>
              <w:bottom w:w="120" w:type="dxa"/>
              <w:right w:w="180" w:type="dxa"/>
            </w:tcMar>
            <w:hideMark/>
          </w:tcPr>
          <w:p w14:paraId="64188DE0" w14:textId="77777777" w:rsidR="002A5424" w:rsidRDefault="002A5424" w:rsidP="004F4653">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D07C389" w14:textId="77777777" w:rsidR="002A5424" w:rsidRDefault="002A5424" w:rsidP="004F4653">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52D98" w14:textId="77777777" w:rsidR="002A5424" w:rsidRDefault="002A5424"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6C12FD5A" w14:textId="77777777" w:rsidR="002A5424" w:rsidRDefault="002A5424"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2F8E5D6F"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03A328F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Além das leis e regulamentações que regem a forma como a Abbott conduz seus negócios, os contratos que firmamos com clientes podem estar sujeitos a regulamentações adicionais.</w:t>
            </w:r>
          </w:p>
          <w:p w14:paraId="25685E8F"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Por exemplo, o governo dos EUA é um cliente da Abbott. Nos termos desse contrato, somos obrigados a cumprir as exigências estabelecidas pela Lei de Privacidade dos EUA, promulgada em 1974.</w:t>
            </w:r>
          </w:p>
          <w:p w14:paraId="300055F6"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BOTÃO “LEI DE PRIVACIDADE” PARA SABER MAIS.</w:t>
            </w:r>
          </w:p>
        </w:tc>
      </w:tr>
      <w:tr w:rsidR="002A5424" w14:paraId="2194C3A5" w14:textId="77777777" w:rsidTr="004F4653">
        <w:tc>
          <w:tcPr>
            <w:tcW w:w="1353" w:type="dxa"/>
            <w:shd w:val="clear" w:color="auto" w:fill="D9E2F3" w:themeFill="accent1" w:themeFillTint="33"/>
            <w:tcMar>
              <w:top w:w="120" w:type="dxa"/>
              <w:left w:w="180" w:type="dxa"/>
              <w:bottom w:w="120" w:type="dxa"/>
              <w:right w:w="180" w:type="dxa"/>
            </w:tcMar>
            <w:hideMark/>
          </w:tcPr>
          <w:p w14:paraId="3777593F" w14:textId="77777777" w:rsidR="002A5424" w:rsidRDefault="002A5424" w:rsidP="004F4653">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78A79010" w14:textId="77777777" w:rsidR="002A5424" w:rsidRDefault="002A5424" w:rsidP="004F4653">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EAF45" w14:textId="77777777" w:rsidR="002A5424" w:rsidRDefault="002A5424" w:rsidP="004F4653">
            <w:pPr>
              <w:pStyle w:val="NormalWeb"/>
              <w:ind w:left="30" w:right="30"/>
              <w:rPr>
                <w:rFonts w:ascii="Calibri" w:hAnsi="Calibri" w:cs="Calibri"/>
                <w:lang w:val="en-IE"/>
              </w:rPr>
            </w:pPr>
            <w:r>
              <w:rPr>
                <w:rFonts w:ascii="Calibri" w:hAnsi="Calibri" w:cs="Calibri"/>
                <w:lang w:val="en-IE"/>
              </w:rPr>
              <w:t>Privacy Act</w:t>
            </w:r>
          </w:p>
          <w:p w14:paraId="18A6D4D8" w14:textId="77777777" w:rsidR="002A5424" w:rsidRDefault="002A5424"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53400FB9" w14:textId="77777777" w:rsidR="002A5424" w:rsidRDefault="002A5424"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5BA82152" w14:textId="77777777" w:rsidR="002A5424" w:rsidRPr="00C019C1" w:rsidRDefault="002A5424" w:rsidP="004F4653">
            <w:pPr>
              <w:pStyle w:val="NormalWeb"/>
              <w:ind w:left="30" w:right="30"/>
              <w:rPr>
                <w:rFonts w:ascii="Calibri" w:hAnsi="Calibri" w:cs="Calibri"/>
              </w:rPr>
            </w:pPr>
            <w:r>
              <w:rPr>
                <w:rFonts w:ascii="Calibri" w:eastAsia="Calibri" w:hAnsi="Calibri" w:cs="Calibri"/>
              </w:rPr>
              <w:t>Lei de Privacidade</w:t>
            </w:r>
          </w:p>
          <w:p w14:paraId="5C131CF5"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Lei de Privacidade de 1974 (5 U.S.C. 552a) é uma importante regulamentação federal. A lei estabelece um Código de práticas justas de informações que rege a coleta, manutenção, utilização e disseminação das informações de identificação pessoal de indivíduos que são armazenadas nos sistemas de registros das agências federais. Para determinadas transações, a Abbott pode receber acesso aos registros de agências governamentais. Nesses casos, a Abbott é obrigada a cumprir diversas exigências, incluindo a necessidade de comprovar a realização de um treinamento de privacidade sobre proteção de informações de identificação pessoal.</w:t>
            </w:r>
          </w:p>
          <w:p w14:paraId="644AB87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Antes de firmar qualquer acordo com clientes que têm obrigações de privacidade, os funcionários devem consultar o Departamento Jurídico.</w:t>
            </w:r>
          </w:p>
        </w:tc>
      </w:tr>
      <w:tr w:rsidR="002A5424" w14:paraId="17299D14" w14:textId="77777777" w:rsidTr="004F4653">
        <w:tc>
          <w:tcPr>
            <w:tcW w:w="1353" w:type="dxa"/>
            <w:shd w:val="clear" w:color="auto" w:fill="D9E2F3" w:themeFill="accent1" w:themeFillTint="33"/>
            <w:tcMar>
              <w:top w:w="120" w:type="dxa"/>
              <w:left w:w="180" w:type="dxa"/>
              <w:bottom w:w="120" w:type="dxa"/>
              <w:right w:w="180" w:type="dxa"/>
            </w:tcMar>
            <w:hideMark/>
          </w:tcPr>
          <w:p w14:paraId="63224CCF" w14:textId="77777777" w:rsidR="002A5424" w:rsidRDefault="002A5424" w:rsidP="004F4653">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35E9800F" w14:textId="77777777" w:rsidR="002A5424" w:rsidRDefault="002A5424" w:rsidP="004F4653">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297A3" w14:textId="77777777" w:rsidR="002A5424" w:rsidRDefault="002A5424"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64E04066"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A137062" w14:textId="77777777" w:rsidR="002A5424" w:rsidRDefault="002A5424"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26CB259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leis, regulamentações e exigências contratuais que acabamos de conhecer são, muitas vezes, complexas e podem mudar rapidamente.</w:t>
            </w:r>
          </w:p>
          <w:p w14:paraId="5A6DB7FE"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 Abbott tem em vigor políticas e procedimentos que asseguram o cumprimento dessas leis e regulamentações pelos nossos funcionários. Se você tiver dúvidas ou quiser saber mais, fale com o OEC [</w:t>
            </w:r>
            <w:r w:rsidRPr="002A5424">
              <w:rPr>
                <w:rFonts w:ascii="Calibri" w:eastAsia="Calibri" w:hAnsi="Calibri" w:cs="Calibri"/>
                <w:i/>
                <w:iCs/>
              </w:rPr>
              <w:t>Office of Ethics and Compliance</w:t>
            </w:r>
            <w:r w:rsidRPr="3C6BCE66">
              <w:rPr>
                <w:rFonts w:ascii="Calibri" w:eastAsia="Calibri" w:hAnsi="Calibri" w:cs="Calibri"/>
              </w:rPr>
              <w:t xml:space="preserve"> (Escritório de Ética e Conformidade)] ou com um membro da equipe de Privacidade Global.</w:t>
            </w:r>
          </w:p>
          <w:p w14:paraId="3E387692"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contatos e informações adicionais, clique no ícone Recursos.</w:t>
            </w:r>
          </w:p>
        </w:tc>
      </w:tr>
      <w:tr w:rsidR="002A5424" w14:paraId="4201E0B4" w14:textId="77777777" w:rsidTr="004F4653">
        <w:tc>
          <w:tcPr>
            <w:tcW w:w="1353" w:type="dxa"/>
            <w:shd w:val="clear" w:color="auto" w:fill="D9E2F3" w:themeFill="accent1" w:themeFillTint="33"/>
            <w:tcMar>
              <w:top w:w="120" w:type="dxa"/>
              <w:left w:w="180" w:type="dxa"/>
              <w:bottom w:w="120" w:type="dxa"/>
              <w:right w:w="180" w:type="dxa"/>
            </w:tcMar>
            <w:hideMark/>
          </w:tcPr>
          <w:p w14:paraId="327BBA2B" w14:textId="77777777" w:rsidR="002A5424" w:rsidRDefault="002A5424" w:rsidP="004F4653">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4FA1DC69" w14:textId="77777777" w:rsidR="002A5424" w:rsidRDefault="002A5424" w:rsidP="004F4653">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918B5A" w14:textId="77777777" w:rsidR="002A5424" w:rsidRDefault="002A5424" w:rsidP="004F4653">
            <w:pPr>
              <w:pStyle w:val="NormalWeb"/>
              <w:ind w:left="30" w:right="30"/>
              <w:rPr>
                <w:rFonts w:ascii="Calibri" w:hAnsi="Calibri" w:cs="Calibri"/>
              </w:rPr>
            </w:pPr>
            <w:r>
              <w:rPr>
                <w:rFonts w:ascii="Calibri" w:hAnsi="Calibri" w:cs="Calibri"/>
              </w:rPr>
              <w:t>Collection</w:t>
            </w:r>
          </w:p>
          <w:p w14:paraId="5D9BC20D" w14:textId="77777777" w:rsidR="002A5424" w:rsidRDefault="002A5424"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3B705C11" w14:textId="77777777" w:rsidR="002A5424" w:rsidRDefault="002A5424"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088CEDE" w14:textId="77777777" w:rsidR="002A5424" w:rsidRDefault="002A5424" w:rsidP="004F4653">
            <w:pPr>
              <w:pStyle w:val="NormalWeb"/>
              <w:ind w:left="30" w:right="30"/>
              <w:rPr>
                <w:rFonts w:ascii="Calibri" w:hAnsi="Calibri" w:cs="Calibri"/>
              </w:rPr>
            </w:pPr>
            <w:r>
              <w:rPr>
                <w:rFonts w:ascii="Calibri" w:hAnsi="Calibri" w:cs="Calibri"/>
              </w:rPr>
              <w:t>MANAGEMENT</w:t>
            </w:r>
          </w:p>
          <w:p w14:paraId="7B74FA8E" w14:textId="77777777" w:rsidR="002A5424" w:rsidRDefault="002A5424"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51BD069B" w14:textId="77777777" w:rsidR="002A5424" w:rsidRDefault="002A5424"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5BB34D3C" w14:textId="77777777" w:rsidR="002A5424" w:rsidRDefault="002A5424" w:rsidP="004F4653">
            <w:pPr>
              <w:pStyle w:val="NormalWeb"/>
              <w:ind w:left="30" w:right="30"/>
              <w:rPr>
                <w:rFonts w:ascii="Calibri" w:hAnsi="Calibri" w:cs="Calibri"/>
              </w:rPr>
            </w:pPr>
            <w:r>
              <w:rPr>
                <w:rFonts w:ascii="Calibri" w:hAnsi="Calibri" w:cs="Calibri"/>
              </w:rPr>
              <w:t>Usage</w:t>
            </w:r>
          </w:p>
          <w:p w14:paraId="08A6EA57" w14:textId="77777777" w:rsidR="002A5424" w:rsidRDefault="002A5424"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0678C288" w14:textId="77777777" w:rsidR="002A5424" w:rsidRDefault="002A5424" w:rsidP="004F4653">
            <w:pPr>
              <w:pStyle w:val="NormalWeb"/>
              <w:ind w:left="30" w:right="30"/>
              <w:rPr>
                <w:rFonts w:ascii="Calibri" w:hAnsi="Calibri" w:cs="Calibri"/>
              </w:rPr>
            </w:pPr>
            <w:r>
              <w:rPr>
                <w:rFonts w:ascii="Calibri" w:hAnsi="Calibri" w:cs="Calibri"/>
              </w:rPr>
              <w:t>Disposition</w:t>
            </w:r>
          </w:p>
          <w:p w14:paraId="61CB945A" w14:textId="77777777" w:rsidR="002A5424" w:rsidRDefault="002A5424"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A071C55"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5DD6C856" w14:textId="77777777" w:rsidR="002A5424" w:rsidRDefault="002A5424"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13D074D2" w14:textId="77777777" w:rsidR="002A5424" w:rsidRDefault="002A5424"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F1E4D25" w14:textId="77777777" w:rsidR="002A5424" w:rsidRDefault="002A5424"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08824868" w14:textId="77777777" w:rsidR="002A5424" w:rsidRDefault="002A5424"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09206798" w14:textId="77777777" w:rsidR="002A5424" w:rsidRDefault="002A5424"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3B32F355" w14:textId="77777777" w:rsidR="002A5424" w:rsidRDefault="002A5424"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2CADD7CD" w14:textId="77777777" w:rsidR="002A5424" w:rsidRDefault="002A5424"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243C97BC" w14:textId="77777777" w:rsidR="002A5424" w:rsidRDefault="002A5424"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4395CCFB" w14:textId="77777777" w:rsidR="002A5424" w:rsidRDefault="002A542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64E5902C" w14:textId="77777777" w:rsidR="002A5424" w:rsidRDefault="002A542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55D8E3C4" w14:textId="77777777" w:rsidR="002A5424" w:rsidRDefault="002A542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7CA6B2BC" w14:textId="77777777" w:rsidR="002A5424" w:rsidRDefault="002A542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2223E304" w14:textId="77777777" w:rsidR="002A5424" w:rsidRDefault="002A5424"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55C8C8B9" w14:textId="77777777" w:rsidR="002A5424" w:rsidRDefault="002A5424"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12C94ADC" w14:textId="77777777" w:rsidR="002A5424" w:rsidRDefault="002A5424"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4F4991BE" w14:textId="77777777" w:rsidR="002A5424" w:rsidRDefault="002A542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54690C3A" w14:textId="77777777" w:rsidR="002A5424" w:rsidRDefault="002A5424"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5D06DD9E" w14:textId="77777777" w:rsidR="002A5424" w:rsidRDefault="002A5424"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B70DA5A" w14:textId="77777777" w:rsidR="002A5424" w:rsidRDefault="002A5424"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6375945F" w14:textId="77777777" w:rsidR="002A5424" w:rsidRDefault="002A5424"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30C9ED16"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4D992009" w14:textId="77777777" w:rsidR="002A5424" w:rsidRDefault="002A5424"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066ED835" w14:textId="77777777" w:rsidR="002A5424" w:rsidRDefault="002A5424"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6569220C" w14:textId="77777777" w:rsidR="002A5424" w:rsidRDefault="002A5424"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0D4C1A6D" w14:textId="77777777" w:rsidR="002A5424" w:rsidRDefault="002A542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3B9E88F0" w14:textId="77777777" w:rsidR="002A5424" w:rsidRDefault="002A5424"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4BF821A6" w14:textId="77777777" w:rsidR="002A5424" w:rsidRDefault="002A5424"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092FBB91" w14:textId="77777777" w:rsidR="002A5424" w:rsidRDefault="002A5424"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073B707D" w14:textId="77777777" w:rsidR="002A5424" w:rsidRDefault="002A5424"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0E57117A" w14:textId="77777777" w:rsidR="002A5424" w:rsidRDefault="002A542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3D463349" w14:textId="77777777" w:rsidR="002A5424" w:rsidRDefault="002A5424"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492A59AD" w14:textId="77777777" w:rsidR="002A5424" w:rsidRDefault="002A5424"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78BF19BC" w14:textId="77777777" w:rsidR="002A5424" w:rsidRDefault="002A5424"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564B43F9" w14:textId="77777777" w:rsidR="002A5424" w:rsidRDefault="002A5424"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207B78E8" w14:textId="77777777" w:rsidR="002A5424" w:rsidRDefault="002A5424"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3BDA20C4" w14:textId="77777777" w:rsidR="002A5424" w:rsidRDefault="002A5424"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3A27D9CB"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25DB0B60"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5F50386A"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239132D8"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458575F"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1C1C9541"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F96ABDE" w14:textId="77777777" w:rsidR="002A5424" w:rsidRDefault="002A5424" w:rsidP="004F4653">
            <w:pPr>
              <w:pStyle w:val="NormalWeb"/>
              <w:ind w:left="30" w:right="30"/>
              <w:rPr>
                <w:rFonts w:ascii="Calibri" w:hAnsi="Calibri" w:cs="Calibri"/>
              </w:rPr>
            </w:pPr>
            <w:r>
              <w:rPr>
                <w:rFonts w:ascii="Calibri" w:hAnsi="Calibri" w:cs="Calibri"/>
              </w:rPr>
              <w:t>COLLECTION</w:t>
            </w:r>
          </w:p>
          <w:p w14:paraId="224C218B" w14:textId="77777777" w:rsidR="002A5424" w:rsidRDefault="002A5424" w:rsidP="004F4653">
            <w:pPr>
              <w:pStyle w:val="NormalWeb"/>
              <w:ind w:left="30" w:right="30"/>
              <w:rPr>
                <w:rFonts w:ascii="Calibri" w:hAnsi="Calibri" w:cs="Calibri"/>
              </w:rPr>
            </w:pPr>
            <w:r>
              <w:rPr>
                <w:rFonts w:ascii="Calibri" w:hAnsi="Calibri" w:cs="Calibri"/>
              </w:rPr>
              <w:t>Notice</w:t>
            </w:r>
          </w:p>
          <w:p w14:paraId="5DAF8652" w14:textId="77777777" w:rsidR="002A5424" w:rsidRDefault="002A5424" w:rsidP="004F4653">
            <w:pPr>
              <w:pStyle w:val="NormalWeb"/>
              <w:ind w:left="30" w:right="30"/>
              <w:rPr>
                <w:rFonts w:ascii="Calibri" w:hAnsi="Calibri" w:cs="Calibri"/>
              </w:rPr>
            </w:pPr>
            <w:r>
              <w:rPr>
                <w:rFonts w:ascii="Calibri" w:hAnsi="Calibri" w:cs="Calibri"/>
              </w:rPr>
              <w:t>Consent</w:t>
            </w:r>
          </w:p>
          <w:p w14:paraId="31C0D3CD" w14:textId="77777777" w:rsidR="002A5424" w:rsidRDefault="002A5424" w:rsidP="004F4653">
            <w:pPr>
              <w:pStyle w:val="NormalWeb"/>
              <w:ind w:left="30" w:right="30"/>
              <w:rPr>
                <w:rFonts w:ascii="Calibri" w:hAnsi="Calibri" w:cs="Calibri"/>
              </w:rPr>
            </w:pPr>
            <w:r>
              <w:rPr>
                <w:rFonts w:ascii="Calibri" w:hAnsi="Calibri" w:cs="Calibri"/>
              </w:rPr>
              <w:t>MANAGEMENT</w:t>
            </w:r>
          </w:p>
          <w:p w14:paraId="4D8A3B69" w14:textId="77777777" w:rsidR="002A5424" w:rsidRDefault="002A5424" w:rsidP="004F4653">
            <w:pPr>
              <w:pStyle w:val="NormalWeb"/>
              <w:ind w:left="30" w:right="30"/>
              <w:rPr>
                <w:rFonts w:ascii="Calibri" w:hAnsi="Calibri" w:cs="Calibri"/>
              </w:rPr>
            </w:pPr>
            <w:r>
              <w:rPr>
                <w:rFonts w:ascii="Calibri" w:hAnsi="Calibri" w:cs="Calibri"/>
              </w:rPr>
              <w:t>Data Integrity</w:t>
            </w:r>
          </w:p>
          <w:p w14:paraId="4B16001D" w14:textId="77777777" w:rsidR="002A5424" w:rsidRDefault="002A5424" w:rsidP="004F4653">
            <w:pPr>
              <w:pStyle w:val="NormalWeb"/>
              <w:ind w:left="30" w:right="30"/>
              <w:rPr>
                <w:rFonts w:ascii="Calibri" w:hAnsi="Calibri" w:cs="Calibri"/>
              </w:rPr>
            </w:pPr>
            <w:r>
              <w:rPr>
                <w:rFonts w:ascii="Calibri" w:hAnsi="Calibri" w:cs="Calibri"/>
              </w:rPr>
              <w:t>Access and Correction</w:t>
            </w:r>
          </w:p>
          <w:p w14:paraId="260F31A0" w14:textId="77777777" w:rsidR="002A5424" w:rsidRDefault="002A5424" w:rsidP="004F4653">
            <w:pPr>
              <w:pStyle w:val="NormalWeb"/>
              <w:ind w:left="30" w:right="30"/>
              <w:rPr>
                <w:rFonts w:ascii="Calibri" w:hAnsi="Calibri" w:cs="Calibri"/>
              </w:rPr>
            </w:pPr>
            <w:r>
              <w:rPr>
                <w:rFonts w:ascii="Calibri" w:hAnsi="Calibri" w:cs="Calibri"/>
              </w:rPr>
              <w:t>USAGE</w:t>
            </w:r>
          </w:p>
          <w:p w14:paraId="2FEF9FD7" w14:textId="77777777" w:rsidR="002A5424" w:rsidRDefault="002A5424" w:rsidP="004F4653">
            <w:pPr>
              <w:pStyle w:val="NormalWeb"/>
              <w:ind w:left="30" w:right="30"/>
              <w:rPr>
                <w:rFonts w:ascii="Calibri" w:hAnsi="Calibri" w:cs="Calibri"/>
              </w:rPr>
            </w:pPr>
            <w:r>
              <w:rPr>
                <w:rFonts w:ascii="Calibri" w:hAnsi="Calibri" w:cs="Calibri"/>
              </w:rPr>
              <w:t>Disclosure and Use</w:t>
            </w:r>
          </w:p>
          <w:p w14:paraId="16D3D758" w14:textId="77777777" w:rsidR="002A5424" w:rsidRDefault="002A5424" w:rsidP="004F4653">
            <w:pPr>
              <w:pStyle w:val="NormalWeb"/>
              <w:ind w:left="30" w:right="30"/>
              <w:rPr>
                <w:rFonts w:ascii="Calibri" w:hAnsi="Calibri" w:cs="Calibri"/>
              </w:rPr>
            </w:pPr>
            <w:r>
              <w:rPr>
                <w:rFonts w:ascii="Calibri" w:hAnsi="Calibri" w:cs="Calibri"/>
              </w:rPr>
              <w:t>DISPOSITION</w:t>
            </w:r>
          </w:p>
          <w:p w14:paraId="57F91572" w14:textId="77777777" w:rsidR="002A5424" w:rsidRDefault="002A5424"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09B8A563" w14:textId="77777777" w:rsidR="002A5424" w:rsidRDefault="002A5424" w:rsidP="004F4653">
            <w:pPr>
              <w:pStyle w:val="NormalWeb"/>
              <w:ind w:left="30" w:right="30"/>
              <w:rPr>
                <w:rFonts w:ascii="Calibri" w:hAnsi="Calibri" w:cs="Calibri"/>
              </w:rPr>
            </w:pPr>
            <w:r>
              <w:rPr>
                <w:rFonts w:ascii="Calibri" w:eastAsia="Calibri" w:hAnsi="Calibri" w:cs="Calibri"/>
              </w:rPr>
              <w:t>Coleta</w:t>
            </w:r>
          </w:p>
          <w:p w14:paraId="0BAD7AD2" w14:textId="77777777" w:rsidR="002A5424" w:rsidRDefault="002A5424"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rPr>
              <w:t>Aviso</w:t>
            </w:r>
          </w:p>
          <w:p w14:paraId="194D7214" w14:textId="77777777" w:rsidR="002A5424" w:rsidRDefault="002A5424"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rPr>
              <w:t>Consentimento</w:t>
            </w:r>
          </w:p>
          <w:p w14:paraId="4B1E2E0D" w14:textId="77777777" w:rsidR="002A5424" w:rsidRDefault="002A5424" w:rsidP="004F4653">
            <w:pPr>
              <w:pStyle w:val="NormalWeb"/>
              <w:ind w:left="30" w:right="30"/>
              <w:rPr>
                <w:rFonts w:ascii="Calibri" w:hAnsi="Calibri" w:cs="Calibri"/>
              </w:rPr>
            </w:pPr>
            <w:r>
              <w:rPr>
                <w:rFonts w:ascii="Calibri" w:eastAsia="Calibri" w:hAnsi="Calibri" w:cs="Calibri"/>
              </w:rPr>
              <w:t>GERENCIAMENTO</w:t>
            </w:r>
          </w:p>
          <w:p w14:paraId="5FD978D2" w14:textId="77777777" w:rsidR="002A5424" w:rsidRDefault="002A5424"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Integridade dos Dados</w:t>
            </w:r>
          </w:p>
          <w:p w14:paraId="34FCF0CC" w14:textId="77777777" w:rsidR="002A5424" w:rsidRDefault="002A5424"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Acesso e Correção</w:t>
            </w:r>
          </w:p>
          <w:p w14:paraId="66AE9A26" w14:textId="77777777" w:rsidR="002A5424" w:rsidRDefault="002A5424" w:rsidP="004F4653">
            <w:pPr>
              <w:pStyle w:val="NormalWeb"/>
              <w:ind w:left="30" w:right="30"/>
              <w:rPr>
                <w:rFonts w:ascii="Calibri" w:hAnsi="Calibri" w:cs="Calibri"/>
              </w:rPr>
            </w:pPr>
            <w:r>
              <w:rPr>
                <w:rFonts w:ascii="Calibri" w:eastAsia="Calibri" w:hAnsi="Calibri" w:cs="Calibri"/>
              </w:rPr>
              <w:t>Uso</w:t>
            </w:r>
          </w:p>
          <w:p w14:paraId="535C8E0D" w14:textId="77777777" w:rsidR="002A5424" w:rsidRDefault="002A5424"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rPr>
              <w:t>Divulgação e Uso</w:t>
            </w:r>
          </w:p>
          <w:p w14:paraId="20C2784B" w14:textId="77777777" w:rsidR="002A5424" w:rsidRDefault="002A5424" w:rsidP="004F4653">
            <w:pPr>
              <w:pStyle w:val="NormalWeb"/>
              <w:ind w:left="30" w:right="30"/>
              <w:rPr>
                <w:rFonts w:ascii="Calibri" w:hAnsi="Calibri" w:cs="Calibri"/>
              </w:rPr>
            </w:pPr>
            <w:r>
              <w:rPr>
                <w:rFonts w:ascii="Calibri" w:eastAsia="Calibri" w:hAnsi="Calibri" w:cs="Calibri"/>
              </w:rPr>
              <w:t>Descarte</w:t>
            </w:r>
          </w:p>
          <w:p w14:paraId="5F8D9A7A" w14:textId="77777777" w:rsidR="002A5424" w:rsidRDefault="002A5424"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rPr>
              <w:t>Retenção e Descarte</w:t>
            </w:r>
          </w:p>
          <w:p w14:paraId="566C343A" w14:textId="77777777" w:rsidR="002A5424" w:rsidRPr="00C019C1" w:rsidRDefault="002A5424" w:rsidP="004F4653">
            <w:pPr>
              <w:pStyle w:val="NormalWeb"/>
              <w:ind w:left="30" w:right="30"/>
              <w:rPr>
                <w:rFonts w:ascii="Calibri" w:hAnsi="Calibri" w:cs="Calibri"/>
              </w:rPr>
            </w:pPr>
            <w:r>
              <w:rPr>
                <w:rFonts w:ascii="Calibri" w:eastAsia="Calibri" w:hAnsi="Calibri" w:cs="Calibri"/>
              </w:rPr>
              <w:t>Os procedimentos e as políticas de privacidade e proteção de dados da Abbott são baseados em um conjunto simples de princípios. Chamamos esse conjunto de princípios de Privacidade por Design.</w:t>
            </w:r>
          </w:p>
          <w:p w14:paraId="101C8338"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Esses princípios têm a finalidade de ajudar os funcionários a proteger dados sigilosos em cada estágio do ciclo de vida desses dados. Para ilustrar, vamos tratar especificamente as informações pessoais.</w:t>
            </w:r>
          </w:p>
          <w:p w14:paraId="30E2AF45"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primeiro estágio do ciclo de vida dos dados é a coleta.</w:t>
            </w:r>
          </w:p>
          <w:p w14:paraId="036ABF30" w14:textId="77777777" w:rsidR="002A5424" w:rsidRPr="00C019C1" w:rsidRDefault="002A5424" w:rsidP="004F4653">
            <w:pPr>
              <w:pStyle w:val="NormalWeb"/>
              <w:ind w:left="30" w:right="30"/>
              <w:rPr>
                <w:rFonts w:ascii="Calibri" w:hAnsi="Calibri" w:cs="Calibri"/>
              </w:rPr>
            </w:pPr>
            <w:r>
              <w:rPr>
                <w:rFonts w:ascii="Calibri" w:eastAsia="Calibri" w:hAnsi="Calibri" w:cs="Calibri"/>
              </w:rPr>
              <w:t>Durante esse estágio, a Abbott utiliza diversos métodos para coletar informações pessoais. Por exemplo, podemos solicitar que os consumidores forneçam dados de contato em um site da Abbott, ou podemos capturar dados pessoais gerados por um de nossos dispositivos.</w:t>
            </w:r>
          </w:p>
          <w:p w14:paraId="3135551A"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 intuito de proteger os direitos de privacidade dos indivíduos durante esse estágio, adotamos processos que garantem nosso cumprimento dos princípios Privacidade por Design relacionados a Avisos e Consentimento.</w:t>
            </w:r>
          </w:p>
          <w:p w14:paraId="660E96EB"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do aviso de privacidade se refere a informar às pessoas quais informações pessoais estão sendo coletadas e explicar, utilizando uma linguagem clara, precisa e não ambígua, como pretendemos usar essas informações.</w:t>
            </w:r>
          </w:p>
          <w:p w14:paraId="58C0925B"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Por exemplo, quando o cliente envia uma consulta pelo site abbott.com, as informações pessoais que coletamos são utilizadas com o único intuito de responder a essa consulta.</w:t>
            </w:r>
          </w:p>
          <w:p w14:paraId="6EBB96DB"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consentimento se refere a oferecer aos indivíduos a oportunidade de concordar com a coleta e utilização de suas informações pessoais.</w:t>
            </w:r>
          </w:p>
          <w:p w14:paraId="2D973BAE" w14:textId="77777777" w:rsidR="002A5424" w:rsidRPr="00C019C1" w:rsidRDefault="002A5424" w:rsidP="004F4653">
            <w:pPr>
              <w:pStyle w:val="NormalWeb"/>
              <w:ind w:left="30" w:right="30"/>
              <w:rPr>
                <w:rFonts w:ascii="Calibri" w:hAnsi="Calibri" w:cs="Calibri"/>
              </w:rPr>
            </w:pPr>
            <w:r>
              <w:rPr>
                <w:rFonts w:ascii="Calibri" w:eastAsia="Calibri" w:hAnsi="Calibri" w:cs="Calibri"/>
              </w:rPr>
              <w:t>De modo geral, quando solicitamos consentimento, garantimos que ele seja:</w:t>
            </w:r>
          </w:p>
          <w:p w14:paraId="1DD96040" w14:textId="77777777" w:rsidR="002A5424" w:rsidRPr="00C019C1" w:rsidRDefault="002A5424" w:rsidP="004F4653">
            <w:pPr>
              <w:numPr>
                <w:ilvl w:val="0"/>
                <w:numId w:val="6"/>
              </w:numPr>
              <w:spacing w:before="100" w:beforeAutospacing="1" w:after="100" w:afterAutospacing="1"/>
              <w:ind w:left="750" w:right="30"/>
              <w:rPr>
                <w:rFonts w:ascii="Calibri" w:eastAsia="Times New Roman" w:hAnsi="Calibri" w:cs="Calibri"/>
              </w:rPr>
            </w:pPr>
            <w:r>
              <w:rPr>
                <w:rStyle w:val="bold1"/>
                <w:rFonts w:ascii="Calibri" w:eastAsia="Calibri" w:hAnsi="Calibri" w:cs="Calibri"/>
              </w:rPr>
              <w:t>Fornecido livremente.</w:t>
            </w:r>
            <w:r>
              <w:rPr>
                <w:rStyle w:val="bold1"/>
                <w:rFonts w:ascii="Calibri" w:eastAsia="Calibri" w:hAnsi="Calibri" w:cs="Calibri"/>
                <w:b w:val="0"/>
                <w:bCs w:val="0"/>
              </w:rPr>
              <w:t xml:space="preserve"> O indivíduo nunca é coagido nem informado de que o consentimento é obrigatório.</w:t>
            </w:r>
          </w:p>
          <w:p w14:paraId="374E2927" w14:textId="77777777" w:rsidR="002A5424" w:rsidRPr="00C019C1" w:rsidRDefault="002A5424" w:rsidP="004F4653">
            <w:pPr>
              <w:numPr>
                <w:ilvl w:val="0"/>
                <w:numId w:val="6"/>
              </w:numPr>
              <w:spacing w:before="100" w:beforeAutospacing="1" w:after="100" w:afterAutospacing="1"/>
              <w:ind w:left="750" w:right="30"/>
              <w:rPr>
                <w:rFonts w:ascii="Calibri" w:eastAsia="Times New Roman" w:hAnsi="Calibri" w:cs="Calibri"/>
              </w:rPr>
            </w:pPr>
            <w:r>
              <w:rPr>
                <w:rStyle w:val="bold1"/>
                <w:rFonts w:ascii="Calibri" w:eastAsia="Calibri" w:hAnsi="Calibri" w:cs="Calibri"/>
              </w:rPr>
              <w:t>Informado.</w:t>
            </w:r>
            <w:r>
              <w:rPr>
                <w:rStyle w:val="bold1"/>
                <w:rFonts w:ascii="Calibri" w:eastAsia="Calibri" w:hAnsi="Calibri" w:cs="Calibri"/>
                <w:b w:val="0"/>
                <w:bCs w:val="0"/>
              </w:rPr>
              <w:t xml:space="preserve"> O indivíduo recebe informações suficientes para tomar uma decisão fundamentada sobre o que está consentindo.</w:t>
            </w:r>
          </w:p>
          <w:p w14:paraId="4C8D95F5" w14:textId="77777777" w:rsidR="002A5424" w:rsidRPr="00C019C1" w:rsidRDefault="002A5424" w:rsidP="004F4653">
            <w:pPr>
              <w:numPr>
                <w:ilvl w:val="0"/>
                <w:numId w:val="6"/>
              </w:numPr>
              <w:spacing w:before="100" w:beforeAutospacing="1" w:after="100" w:afterAutospacing="1"/>
              <w:ind w:left="750" w:right="30"/>
              <w:rPr>
                <w:rFonts w:ascii="Calibri" w:eastAsia="Times New Roman" w:hAnsi="Calibri" w:cs="Calibri"/>
              </w:rPr>
            </w:pPr>
            <w:r>
              <w:rPr>
                <w:rStyle w:val="bold1"/>
                <w:rFonts w:ascii="Calibri" w:eastAsia="Calibri" w:hAnsi="Calibri" w:cs="Calibri"/>
              </w:rPr>
              <w:t>Afirmativo.</w:t>
            </w:r>
            <w:r>
              <w:rPr>
                <w:rStyle w:val="bold1"/>
                <w:rFonts w:ascii="Calibri" w:eastAsia="Calibri" w:hAnsi="Calibri" w:cs="Calibri"/>
                <w:b w:val="0"/>
                <w:bCs w:val="0"/>
              </w:rPr>
              <w:t xml:space="preserve"> O indivíduo deve fornecer seu consentimento de maneira afirmativa. Nunca consideramos que houve consentimento, por exemplo, com base no silêncio de um indivíduo, nem exigimos que o indivíduo realize alguma ação para negar seu consentimento, como desmarcar uma caixa de seleção.</w:t>
            </w:r>
          </w:p>
          <w:p w14:paraId="6EBEBB35" w14:textId="77777777" w:rsidR="002A5424" w:rsidRPr="00C019C1" w:rsidRDefault="002A5424" w:rsidP="004F4653">
            <w:pPr>
              <w:numPr>
                <w:ilvl w:val="0"/>
                <w:numId w:val="6"/>
              </w:numPr>
              <w:spacing w:before="100" w:beforeAutospacing="1" w:after="100" w:afterAutospacing="1"/>
              <w:ind w:left="750" w:right="30"/>
              <w:rPr>
                <w:rFonts w:ascii="Calibri" w:eastAsia="Times New Roman" w:hAnsi="Calibri" w:cs="Calibri"/>
              </w:rPr>
            </w:pPr>
            <w:r>
              <w:rPr>
                <w:rStyle w:val="bold1"/>
                <w:rFonts w:ascii="Calibri" w:eastAsia="Calibri" w:hAnsi="Calibri" w:cs="Calibri"/>
              </w:rPr>
              <w:t>Revogável.</w:t>
            </w:r>
            <w:r>
              <w:rPr>
                <w:rStyle w:val="bold1"/>
                <w:rFonts w:ascii="Calibri" w:eastAsia="Calibri" w:hAnsi="Calibri" w:cs="Calibri"/>
                <w:b w:val="0"/>
                <w:bCs w:val="0"/>
              </w:rPr>
              <w:t xml:space="preserve"> O indivíduo recebe uma clara explicação sobre como revogar o consentimento.</w:t>
            </w:r>
          </w:p>
          <w:p w14:paraId="2620CCFA"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Por exemplo, ao se cadastrar no programa de Recompensas Nutrition Similac© Strong Moms© da Abbott, um consumidor pode consentir com a coleta e utilização de suas informações pessoais quando aceita (por ex., marcando uma caixa de seleção) receber outras informações promocionais.</w:t>
            </w:r>
          </w:p>
          <w:p w14:paraId="53645BE0"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segundo estágio do ciclo de vida dos dados é o gerenciamento.</w:t>
            </w:r>
          </w:p>
          <w:p w14:paraId="4C257E09" w14:textId="77777777" w:rsidR="002A5424" w:rsidRPr="00C019C1" w:rsidRDefault="002A5424" w:rsidP="004F4653">
            <w:pPr>
              <w:pStyle w:val="NormalWeb"/>
              <w:ind w:left="30" w:right="30"/>
              <w:rPr>
                <w:rFonts w:ascii="Calibri" w:hAnsi="Calibri" w:cs="Calibri"/>
              </w:rPr>
            </w:pPr>
            <w:r>
              <w:rPr>
                <w:rFonts w:ascii="Calibri" w:eastAsia="Calibri" w:hAnsi="Calibri" w:cs="Calibri"/>
              </w:rPr>
              <w:t>Durante esse estágio, as informações são processadas e armazenadas.</w:t>
            </w:r>
          </w:p>
          <w:p w14:paraId="5560FB0E"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 intuito de proteger as informações pessoais durante esse estágio, adotamos processos que garantam nosso cumprimento dos seguintes princípios:</w:t>
            </w:r>
          </w:p>
          <w:p w14:paraId="048C357C" w14:textId="77777777" w:rsidR="002A5424" w:rsidRDefault="002A5424"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Integridade de dados; e</w:t>
            </w:r>
          </w:p>
          <w:p w14:paraId="11EC9105" w14:textId="77777777" w:rsidR="002A5424" w:rsidRDefault="002A5424"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Acesso e correção.</w:t>
            </w:r>
          </w:p>
          <w:p w14:paraId="3B841E6B"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integridade dos dados trata da adoção de medidas razoáveis para assegurar que as informações pessoais que retemos são precisas, completas e atualizadas.</w:t>
            </w:r>
          </w:p>
          <w:p w14:paraId="568FD226" w14:textId="77777777" w:rsidR="002A5424" w:rsidRPr="00C019C1" w:rsidRDefault="002A5424" w:rsidP="004F4653">
            <w:pPr>
              <w:pStyle w:val="NormalWeb"/>
              <w:ind w:left="30" w:right="30"/>
              <w:rPr>
                <w:rFonts w:ascii="Calibri" w:hAnsi="Calibri" w:cs="Calibri"/>
              </w:rPr>
            </w:pPr>
            <w:r>
              <w:rPr>
                <w:rFonts w:ascii="Calibri" w:eastAsia="Calibri" w:hAnsi="Calibri" w:cs="Calibri"/>
              </w:rPr>
              <w:t>Uma das formas pelas quais fazemos isso é monitorando e registrando todas as atividades que processam informações pessoais. Isso garante que possamos identificar a origem dos dados, as finalidades específicas para as quais foram processados e onde estão armazenados.</w:t>
            </w:r>
          </w:p>
          <w:p w14:paraId="667DEF7E"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acesso e correção trata de oferecer aos indivíduos acesso razoável aos próprios dados e a oportunidade de que exerçam os direitos relacionados a esses dados.</w:t>
            </w:r>
          </w:p>
          <w:p w14:paraId="0859A000" w14:textId="77777777" w:rsidR="002A5424" w:rsidRPr="00C019C1" w:rsidRDefault="002A5424" w:rsidP="004F4653">
            <w:pPr>
              <w:pStyle w:val="NormalWeb"/>
              <w:ind w:left="30" w:right="30"/>
              <w:rPr>
                <w:rFonts w:ascii="Calibri" w:hAnsi="Calibri" w:cs="Calibri"/>
              </w:rPr>
            </w:pPr>
            <w:r>
              <w:rPr>
                <w:rFonts w:ascii="Calibri" w:eastAsia="Calibri" w:hAnsi="Calibri" w:cs="Calibri"/>
              </w:rPr>
              <w:t>Isso inclui responder às solicitações, realizadas pelos indivíduos, de acesso, exclusão, transferência ou correção de registros armazenados de informações pessoais.</w:t>
            </w:r>
          </w:p>
          <w:p w14:paraId="715BD0B3"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terceiro estágio do ciclo de vida é o uso.</w:t>
            </w:r>
          </w:p>
          <w:p w14:paraId="6A6265C6" w14:textId="77777777" w:rsidR="002A5424" w:rsidRPr="00C019C1" w:rsidRDefault="002A5424" w:rsidP="004F4653">
            <w:pPr>
              <w:pStyle w:val="NormalWeb"/>
              <w:ind w:left="30" w:right="30"/>
              <w:rPr>
                <w:rFonts w:ascii="Calibri" w:hAnsi="Calibri" w:cs="Calibri"/>
              </w:rPr>
            </w:pPr>
            <w:r>
              <w:rPr>
                <w:rFonts w:ascii="Calibri" w:eastAsia="Calibri" w:hAnsi="Calibri" w:cs="Calibri"/>
              </w:rPr>
              <w:t>Durante esse estágio, informações pessoais são usadas em suporte às atividades realizadas em toda a organização.</w:t>
            </w:r>
          </w:p>
          <w:p w14:paraId="5BE75BC8"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No intuito de proteger as informações pessoais durante esse estágio, adotamos processos que garantam o cumprimento do princípio de Divulgação e Uso.</w:t>
            </w:r>
          </w:p>
          <w:p w14:paraId="55B8F55A"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O princípio de Divulgação e Uso trata de controlar quem tem acesso às informações pessoais e de limitar o uso delas para fins específicos.</w:t>
            </w:r>
          </w:p>
          <w:p w14:paraId="33A9548A" w14:textId="77777777" w:rsidR="002A5424" w:rsidRPr="00C019C1" w:rsidRDefault="002A5424" w:rsidP="004F4653">
            <w:pPr>
              <w:pStyle w:val="NormalWeb"/>
              <w:ind w:left="30" w:right="30"/>
              <w:rPr>
                <w:rFonts w:ascii="Calibri" w:hAnsi="Calibri" w:cs="Calibri"/>
              </w:rPr>
            </w:pPr>
            <w:r>
              <w:rPr>
                <w:rFonts w:ascii="Calibri" w:eastAsia="Calibri" w:hAnsi="Calibri" w:cs="Calibri"/>
              </w:rPr>
              <w:t>Gerenciamos esse princípio por meio de controles de acesso e outros processos. Esses controles e processos limitam o acesso a indivíduos de determinados cargos, além de restringir o uso às finalidades específicas descritas no aviso para o qual o consentimento foi dado.</w:t>
            </w:r>
          </w:p>
          <w:p w14:paraId="021CF99E"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estágio final do ciclo de vida é o descarte.</w:t>
            </w:r>
          </w:p>
          <w:p w14:paraId="2CA0E0D1"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descarte refere-se ao que acontece com os dados depois que eles deixam de ser usados ativamente. As atividades podem incluir exclusão, arquivamento ou retenção para fins de custódia legal.</w:t>
            </w:r>
          </w:p>
          <w:p w14:paraId="32DD712B"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 intuito de proteger as informações pessoais durante esse estágio, adotamos políticas e processos que garantam o cumprimento do princípio de Retenção e Descarte.</w:t>
            </w:r>
          </w:p>
          <w:p w14:paraId="744B54C9"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Retenção e Descarte diz respeito ao armazenamento de informações pessoais apenas durante o período necessário para alcançar os objetivos pelos quais foram necessárias e processadas.</w:t>
            </w:r>
          </w:p>
          <w:p w14:paraId="09009EE1" w14:textId="77777777" w:rsidR="002A5424" w:rsidRPr="00C019C1" w:rsidRDefault="002A5424" w:rsidP="004F4653">
            <w:pPr>
              <w:pStyle w:val="NormalWeb"/>
              <w:ind w:left="30" w:right="30"/>
              <w:rPr>
                <w:rFonts w:ascii="Calibri" w:hAnsi="Calibri" w:cs="Calibri"/>
              </w:rPr>
            </w:pPr>
            <w:r>
              <w:rPr>
                <w:rFonts w:ascii="Calibri" w:eastAsia="Calibri" w:hAnsi="Calibri" w:cs="Calibri"/>
              </w:rPr>
              <w:t>Quando as informações pessoais não são mais necessárias em um ambiente de produção ativa, a Abbott implementa processos para arquivá-las ou descartá-las conforme os requisitos de gerenciamento, retenção e descarte de dados da empresa. Nossos requisitos de retenção e descarte também estão sujeitos a quaisquer requisitos de retenção legal relacionados a questões jurídicas.</w:t>
            </w:r>
          </w:p>
          <w:p w14:paraId="77DBDAF4"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sobre os requisitos de retenção ou descarte, consulte a Política Global de Registros e Informações (I1-02) da Abbott ou entre em contato com o Departamento de Registro e Governança de Informações. A seção Recursos deste treinamento traz mais detalhes.</w:t>
            </w:r>
          </w:p>
          <w:p w14:paraId="486BABD7"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contatos e informações adicionais, clique no ícone Recursos.</w:t>
            </w:r>
          </w:p>
          <w:p w14:paraId="65AC31D7"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acabamos de ver, nossos procedimentos e políticas visam proteger as informações pessoais ao longo de todo o seu ciclo de vida.</w:t>
            </w:r>
          </w:p>
          <w:p w14:paraId="1A010409"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isso, aderimos aos princípios de:</w:t>
            </w:r>
          </w:p>
          <w:p w14:paraId="34049B92"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Aviso;</w:t>
            </w:r>
          </w:p>
          <w:p w14:paraId="2FD102C3"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Consentimento;</w:t>
            </w:r>
          </w:p>
          <w:p w14:paraId="0063BAB3"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Integridade dos dados;</w:t>
            </w:r>
          </w:p>
          <w:p w14:paraId="0CFE1FED"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Acesso e correção;</w:t>
            </w:r>
          </w:p>
          <w:p w14:paraId="0C1B71BD"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Divulgação e uso; e</w:t>
            </w:r>
          </w:p>
          <w:p w14:paraId="13E708B7" w14:textId="77777777" w:rsidR="002A5424" w:rsidRDefault="002A542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rPr>
              <w:t>Retenção e descarte.</w:t>
            </w:r>
          </w:p>
          <w:p w14:paraId="21460D62" w14:textId="77777777" w:rsidR="002A5424" w:rsidRDefault="002A5424" w:rsidP="004F4653">
            <w:pPr>
              <w:pStyle w:val="NormalWeb"/>
              <w:ind w:left="30" w:right="30"/>
              <w:rPr>
                <w:rFonts w:ascii="Calibri" w:hAnsi="Calibri" w:cs="Calibri"/>
              </w:rPr>
            </w:pPr>
            <w:r>
              <w:rPr>
                <w:rFonts w:ascii="Calibri" w:eastAsia="Calibri" w:hAnsi="Calibri" w:cs="Calibri"/>
              </w:rPr>
              <w:t>COLETA</w:t>
            </w:r>
          </w:p>
          <w:p w14:paraId="177C1E54" w14:textId="77777777" w:rsidR="002A5424" w:rsidRDefault="002A5424" w:rsidP="004F4653">
            <w:pPr>
              <w:pStyle w:val="NormalWeb"/>
              <w:ind w:left="30" w:right="30"/>
              <w:rPr>
                <w:rFonts w:ascii="Calibri" w:hAnsi="Calibri" w:cs="Calibri"/>
              </w:rPr>
            </w:pPr>
            <w:r>
              <w:rPr>
                <w:rFonts w:ascii="Calibri" w:eastAsia="Calibri" w:hAnsi="Calibri" w:cs="Calibri"/>
              </w:rPr>
              <w:t>Aviso</w:t>
            </w:r>
          </w:p>
          <w:p w14:paraId="0FA43910" w14:textId="77777777" w:rsidR="002A5424" w:rsidRDefault="002A5424" w:rsidP="004F4653">
            <w:pPr>
              <w:pStyle w:val="NormalWeb"/>
              <w:ind w:left="30" w:right="30"/>
              <w:rPr>
                <w:rFonts w:ascii="Calibri" w:hAnsi="Calibri" w:cs="Calibri"/>
              </w:rPr>
            </w:pPr>
            <w:r>
              <w:rPr>
                <w:rFonts w:ascii="Calibri" w:eastAsia="Calibri" w:hAnsi="Calibri" w:cs="Calibri"/>
              </w:rPr>
              <w:t>Consentimento</w:t>
            </w:r>
          </w:p>
          <w:p w14:paraId="2A2DC54C" w14:textId="77777777" w:rsidR="002A5424" w:rsidRDefault="002A5424" w:rsidP="004F4653">
            <w:pPr>
              <w:pStyle w:val="NormalWeb"/>
              <w:ind w:left="30" w:right="30"/>
              <w:rPr>
                <w:rFonts w:ascii="Calibri" w:hAnsi="Calibri" w:cs="Calibri"/>
              </w:rPr>
            </w:pPr>
            <w:r>
              <w:rPr>
                <w:rFonts w:ascii="Calibri" w:eastAsia="Calibri" w:hAnsi="Calibri" w:cs="Calibri"/>
              </w:rPr>
              <w:t>GERENCIAMENTO</w:t>
            </w:r>
          </w:p>
          <w:p w14:paraId="38F6CE13" w14:textId="77777777" w:rsidR="002A5424" w:rsidRDefault="002A5424" w:rsidP="004F4653">
            <w:pPr>
              <w:pStyle w:val="NormalWeb"/>
              <w:ind w:left="30" w:right="30"/>
              <w:rPr>
                <w:rFonts w:ascii="Calibri" w:hAnsi="Calibri" w:cs="Calibri"/>
              </w:rPr>
            </w:pPr>
            <w:r>
              <w:rPr>
                <w:rFonts w:ascii="Calibri" w:eastAsia="Calibri" w:hAnsi="Calibri" w:cs="Calibri"/>
              </w:rPr>
              <w:t>Integridade dos Dados</w:t>
            </w:r>
          </w:p>
          <w:p w14:paraId="6F4C8418" w14:textId="77777777" w:rsidR="002A5424" w:rsidRDefault="002A5424" w:rsidP="004F4653">
            <w:pPr>
              <w:pStyle w:val="NormalWeb"/>
              <w:ind w:left="30" w:right="30"/>
              <w:rPr>
                <w:rFonts w:ascii="Calibri" w:hAnsi="Calibri" w:cs="Calibri"/>
              </w:rPr>
            </w:pPr>
            <w:r>
              <w:rPr>
                <w:rFonts w:ascii="Calibri" w:eastAsia="Calibri" w:hAnsi="Calibri" w:cs="Calibri"/>
              </w:rPr>
              <w:t>Acesso e Correção</w:t>
            </w:r>
          </w:p>
          <w:p w14:paraId="65747AB6" w14:textId="77777777" w:rsidR="002A5424" w:rsidRDefault="002A5424" w:rsidP="004F4653">
            <w:pPr>
              <w:pStyle w:val="NormalWeb"/>
              <w:ind w:left="30" w:right="30"/>
              <w:rPr>
                <w:rFonts w:ascii="Calibri" w:hAnsi="Calibri" w:cs="Calibri"/>
              </w:rPr>
            </w:pPr>
            <w:r>
              <w:rPr>
                <w:rFonts w:ascii="Calibri" w:eastAsia="Calibri" w:hAnsi="Calibri" w:cs="Calibri"/>
              </w:rPr>
              <w:t>USO</w:t>
            </w:r>
          </w:p>
          <w:p w14:paraId="40948AD5" w14:textId="77777777" w:rsidR="002A5424" w:rsidRDefault="002A5424" w:rsidP="004F4653">
            <w:pPr>
              <w:pStyle w:val="NormalWeb"/>
              <w:ind w:left="30" w:right="30"/>
              <w:rPr>
                <w:rFonts w:ascii="Calibri" w:hAnsi="Calibri" w:cs="Calibri"/>
              </w:rPr>
            </w:pPr>
            <w:r>
              <w:rPr>
                <w:rFonts w:ascii="Calibri" w:eastAsia="Calibri" w:hAnsi="Calibri" w:cs="Calibri"/>
              </w:rPr>
              <w:t>Divulgação e Uso</w:t>
            </w:r>
          </w:p>
          <w:p w14:paraId="1D9EEABE" w14:textId="77777777" w:rsidR="002A5424" w:rsidRDefault="002A5424" w:rsidP="004F4653">
            <w:pPr>
              <w:pStyle w:val="NormalWeb"/>
              <w:ind w:left="30" w:right="30"/>
              <w:rPr>
                <w:rFonts w:ascii="Calibri" w:hAnsi="Calibri" w:cs="Calibri"/>
              </w:rPr>
            </w:pPr>
            <w:r>
              <w:rPr>
                <w:rFonts w:ascii="Calibri" w:eastAsia="Calibri" w:hAnsi="Calibri" w:cs="Calibri"/>
              </w:rPr>
              <w:t>DESCARTE</w:t>
            </w:r>
          </w:p>
          <w:p w14:paraId="74A03AEF" w14:textId="77777777" w:rsidR="002A5424" w:rsidRDefault="002A5424" w:rsidP="004F4653">
            <w:pPr>
              <w:pStyle w:val="NormalWeb"/>
              <w:ind w:left="30" w:right="30"/>
              <w:rPr>
                <w:rFonts w:ascii="Calibri" w:hAnsi="Calibri" w:cs="Calibri"/>
              </w:rPr>
            </w:pPr>
            <w:r>
              <w:rPr>
                <w:rFonts w:ascii="Calibri" w:eastAsia="Calibri" w:hAnsi="Calibri" w:cs="Calibri"/>
              </w:rPr>
              <w:t>Retenção e Descarte</w:t>
            </w:r>
          </w:p>
        </w:tc>
      </w:tr>
      <w:tr w:rsidR="002A5424" w14:paraId="2D6E41B9" w14:textId="77777777" w:rsidTr="004F4653">
        <w:tc>
          <w:tcPr>
            <w:tcW w:w="1353" w:type="dxa"/>
            <w:shd w:val="clear" w:color="auto" w:fill="D9E2F3" w:themeFill="accent1" w:themeFillTint="33"/>
            <w:tcMar>
              <w:top w:w="120" w:type="dxa"/>
              <w:left w:w="180" w:type="dxa"/>
              <w:bottom w:w="120" w:type="dxa"/>
              <w:right w:w="180" w:type="dxa"/>
            </w:tcMar>
            <w:hideMark/>
          </w:tcPr>
          <w:p w14:paraId="5D163939" w14:textId="77777777" w:rsidR="002A5424" w:rsidRDefault="002A5424" w:rsidP="004F4653">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389E25C3" w14:textId="77777777" w:rsidR="002A5424" w:rsidRDefault="002A5424" w:rsidP="004F4653">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B6C74"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arrow to begin your review.</w:t>
            </w:r>
          </w:p>
          <w:p w14:paraId="051C63FA"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2D342C63" w14:textId="77777777" w:rsidR="002A5424" w:rsidRDefault="002A542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5979F24" w14:textId="77777777" w:rsidR="002A5424" w:rsidRDefault="002A5424" w:rsidP="004F4653">
            <w:pPr>
              <w:pStyle w:val="NormalWeb"/>
              <w:ind w:left="30" w:right="30"/>
              <w:rPr>
                <w:rFonts w:ascii="Calibri" w:hAnsi="Calibri" w:cs="Calibri"/>
                <w:lang w:val="en-IE"/>
              </w:rPr>
            </w:pPr>
            <w:r>
              <w:rPr>
                <w:rFonts w:ascii="Calibri" w:hAnsi="Calibri" w:cs="Calibri"/>
                <w:lang w:val="en-IE"/>
              </w:rPr>
              <w:t>Personal Information (PI)</w:t>
            </w:r>
          </w:p>
          <w:p w14:paraId="64C1055D" w14:textId="77777777" w:rsidR="002A5424" w:rsidRDefault="002A5424"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5BF7A018"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45C5945B"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47D94684"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75731F86" w14:textId="77777777" w:rsidR="002A5424" w:rsidRDefault="002A5424" w:rsidP="004F4653">
            <w:pPr>
              <w:pStyle w:val="NormalWeb"/>
              <w:ind w:left="30" w:right="30"/>
              <w:rPr>
                <w:rFonts w:ascii="Calibri" w:hAnsi="Calibri" w:cs="Calibri"/>
              </w:rPr>
            </w:pPr>
            <w:r>
              <w:rPr>
                <w:rFonts w:ascii="Calibri" w:hAnsi="Calibri" w:cs="Calibri"/>
              </w:rPr>
              <w:t>Protected Health Information (PHI)</w:t>
            </w:r>
          </w:p>
          <w:p w14:paraId="5C8D5542" w14:textId="77777777" w:rsidR="002A5424" w:rsidRDefault="002A5424"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350CAF4D" w14:textId="77777777" w:rsidR="002A5424" w:rsidRDefault="002A5424" w:rsidP="004F4653">
            <w:pPr>
              <w:pStyle w:val="NormalWeb"/>
              <w:ind w:left="30" w:right="30"/>
              <w:rPr>
                <w:rFonts w:ascii="Calibri" w:hAnsi="Calibri" w:cs="Calibri"/>
                <w:lang w:val="en-IE"/>
              </w:rPr>
            </w:pPr>
            <w:r>
              <w:rPr>
                <w:rFonts w:ascii="Calibri" w:hAnsi="Calibri" w:cs="Calibri"/>
                <w:lang w:val="en-IE"/>
              </w:rPr>
              <w:t>Privacy Laws</w:t>
            </w:r>
          </w:p>
          <w:p w14:paraId="42ADED25" w14:textId="77777777" w:rsidR="002A5424" w:rsidRDefault="002A5424"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256F8BEB"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Privacy by Design Principles</w:t>
            </w:r>
          </w:p>
          <w:p w14:paraId="43578A4A"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10612382" w14:textId="77777777" w:rsidR="002A5424" w:rsidRDefault="002A5424" w:rsidP="004F4653">
            <w:pPr>
              <w:pStyle w:val="NormalWeb"/>
              <w:ind w:left="30" w:right="30"/>
              <w:rPr>
                <w:rFonts w:ascii="Calibri" w:hAnsi="Calibri" w:cs="Calibri"/>
                <w:lang w:val="en-IE"/>
              </w:rPr>
            </w:pPr>
            <w:r>
              <w:rPr>
                <w:rFonts w:ascii="Calibri" w:hAnsi="Calibri" w:cs="Calibri"/>
                <w:lang w:val="en-IE"/>
              </w:rPr>
              <w:t>Notice and Consent</w:t>
            </w:r>
          </w:p>
          <w:p w14:paraId="799BF7E8" w14:textId="77777777" w:rsidR="002A5424" w:rsidRDefault="002A5424"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6F827CA2" w14:textId="77777777" w:rsidR="002A5424" w:rsidRDefault="002A5424" w:rsidP="004F4653">
            <w:pPr>
              <w:pStyle w:val="NormalWeb"/>
              <w:ind w:left="30" w:right="30"/>
              <w:rPr>
                <w:rFonts w:ascii="Calibri" w:hAnsi="Calibri" w:cs="Calibri"/>
                <w:lang w:val="en-IE"/>
              </w:rPr>
            </w:pPr>
            <w:r>
              <w:rPr>
                <w:rFonts w:ascii="Calibri" w:hAnsi="Calibri" w:cs="Calibri"/>
                <w:lang w:val="en-IE"/>
              </w:rPr>
              <w:t>Data Integrity</w:t>
            </w:r>
          </w:p>
          <w:p w14:paraId="7BF44EB4" w14:textId="77777777" w:rsidR="002A5424" w:rsidRDefault="002A5424"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667C5955"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 and Correction</w:t>
            </w:r>
          </w:p>
          <w:p w14:paraId="4B7BFB27"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6E5EE8DF" w14:textId="77777777" w:rsidR="002A5424" w:rsidRDefault="002A5424" w:rsidP="004F4653">
            <w:pPr>
              <w:pStyle w:val="NormalWeb"/>
              <w:ind w:left="30" w:right="30"/>
              <w:rPr>
                <w:rFonts w:ascii="Calibri" w:hAnsi="Calibri" w:cs="Calibri"/>
                <w:lang w:val="en-IE"/>
              </w:rPr>
            </w:pPr>
            <w:r>
              <w:rPr>
                <w:rFonts w:ascii="Calibri" w:hAnsi="Calibri" w:cs="Calibri"/>
                <w:lang w:val="en-IE"/>
              </w:rPr>
              <w:t>Disclosure and Use</w:t>
            </w:r>
          </w:p>
          <w:p w14:paraId="4A18ADD2" w14:textId="77777777" w:rsidR="002A5424" w:rsidRDefault="002A5424"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2FD1200A" w14:textId="77777777" w:rsidR="002A5424" w:rsidRDefault="002A5424" w:rsidP="004F4653">
            <w:pPr>
              <w:pStyle w:val="NormalWeb"/>
              <w:ind w:left="30" w:right="30"/>
              <w:rPr>
                <w:rFonts w:ascii="Calibri" w:hAnsi="Calibri" w:cs="Calibri"/>
                <w:lang w:val="en-IE"/>
              </w:rPr>
            </w:pPr>
            <w:r>
              <w:rPr>
                <w:rFonts w:ascii="Calibri" w:hAnsi="Calibri" w:cs="Calibri"/>
                <w:lang w:val="en-IE"/>
              </w:rPr>
              <w:t>Retention and Disposal</w:t>
            </w:r>
          </w:p>
          <w:p w14:paraId="04C6F5CE" w14:textId="77777777" w:rsidR="002A5424" w:rsidRDefault="002A5424"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5FD08EF7" w14:textId="77777777" w:rsidR="002A5424" w:rsidRDefault="002A542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F097D3C" w14:textId="77777777" w:rsidR="002A5424" w:rsidRDefault="002A5424" w:rsidP="004F4653">
            <w:pPr>
              <w:pStyle w:val="NormalWeb"/>
              <w:ind w:left="30" w:right="30"/>
              <w:rPr>
                <w:rFonts w:ascii="Calibri" w:hAnsi="Calibri" w:cs="Calibri"/>
                <w:lang w:val="en-IE"/>
              </w:rPr>
            </w:pPr>
            <w:r>
              <w:rPr>
                <w:rFonts w:ascii="Calibri" w:hAnsi="Calibri" w:cs="Calibri"/>
                <w:lang w:val="en-IE"/>
              </w:rPr>
              <w:t>Great job!</w:t>
            </w:r>
          </w:p>
          <w:p w14:paraId="0A164908" w14:textId="77777777" w:rsidR="002A5424" w:rsidRDefault="002A5424" w:rsidP="004F4653">
            <w:pPr>
              <w:pStyle w:val="NormalWeb"/>
              <w:ind w:left="30" w:right="30"/>
              <w:rPr>
                <w:rFonts w:ascii="Calibri" w:hAnsi="Calibri" w:cs="Calibri"/>
                <w:lang w:val="en-IE"/>
              </w:rPr>
            </w:pPr>
            <w:r>
              <w:rPr>
                <w:rFonts w:ascii="Calibri" w:hAnsi="Calibri" w:cs="Calibri"/>
                <w:lang w:val="en-IE"/>
              </w:rPr>
              <w:t>You have completed section 1 of 4</w:t>
            </w:r>
          </w:p>
          <w:p w14:paraId="13FC7068"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670F79C"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começar sua revisão.</w:t>
            </w:r>
          </w:p>
          <w:p w14:paraId="46D7ED7E"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64BEE219"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Reserve um tempo para rever alguns dos principais conceitos abordados nesta seção.</w:t>
            </w:r>
          </w:p>
          <w:p w14:paraId="09F4C56F"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Pessoais (IP)</w:t>
            </w:r>
          </w:p>
          <w:p w14:paraId="0E46D977" w14:textId="77777777" w:rsidR="002A5424" w:rsidRPr="00C019C1" w:rsidRDefault="002A5424" w:rsidP="004F4653">
            <w:pPr>
              <w:pStyle w:val="NormalWeb"/>
              <w:ind w:left="30" w:right="30"/>
              <w:rPr>
                <w:rFonts w:ascii="Calibri" w:hAnsi="Calibri" w:cs="Calibri"/>
              </w:rPr>
            </w:pPr>
            <w:r>
              <w:rPr>
                <w:rFonts w:ascii="Calibri" w:eastAsia="Calibri" w:hAnsi="Calibri" w:cs="Calibri"/>
              </w:rPr>
              <w:t>IP são qualquer informação que possa ser usada para</w:t>
            </w:r>
          </w:p>
          <w:p w14:paraId="4F116F2A"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contatar;</w:t>
            </w:r>
          </w:p>
          <w:p w14:paraId="6AE27C4A"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localizar; ou</w:t>
            </w:r>
          </w:p>
          <w:p w14:paraId="0DC72184" w14:textId="77777777" w:rsidR="002A5424" w:rsidRDefault="002A542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identificar um indivíduo.</w:t>
            </w:r>
          </w:p>
          <w:p w14:paraId="2B5D7788" w14:textId="77777777" w:rsidR="002A5424" w:rsidRDefault="002A5424" w:rsidP="004F4653">
            <w:pPr>
              <w:pStyle w:val="NormalWeb"/>
              <w:ind w:left="30" w:right="30"/>
              <w:rPr>
                <w:rFonts w:ascii="Calibri" w:hAnsi="Calibri" w:cs="Calibri"/>
              </w:rPr>
            </w:pPr>
            <w:r>
              <w:rPr>
                <w:rFonts w:ascii="Calibri" w:eastAsia="Calibri" w:hAnsi="Calibri" w:cs="Calibri"/>
              </w:rPr>
              <w:t>Informações de saúde protegidas (PHI)</w:t>
            </w:r>
          </w:p>
          <w:p w14:paraId="3BBF672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PHI representam uma categoria de informação pessoal especialmente sigilosa que é utilizada na indústria de cuidados para saúde.</w:t>
            </w:r>
          </w:p>
          <w:p w14:paraId="38E65A8E" w14:textId="77777777" w:rsidR="002A5424" w:rsidRPr="00C019C1" w:rsidRDefault="002A5424" w:rsidP="004F4653">
            <w:pPr>
              <w:pStyle w:val="NormalWeb"/>
              <w:ind w:left="30" w:right="30"/>
              <w:rPr>
                <w:rFonts w:ascii="Calibri" w:hAnsi="Calibri" w:cs="Calibri"/>
              </w:rPr>
            </w:pPr>
            <w:r>
              <w:rPr>
                <w:rFonts w:ascii="Calibri" w:eastAsia="Calibri" w:hAnsi="Calibri" w:cs="Calibri"/>
              </w:rPr>
              <w:t>Leis de privacidade</w:t>
            </w:r>
          </w:p>
          <w:p w14:paraId="782CC350"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leis de privacidade diferem de um país para o outro, mas muitas vezes abrangem os mesmos princípios centrais.</w:t>
            </w:r>
          </w:p>
          <w:p w14:paraId="684DCA13" w14:textId="77777777" w:rsidR="002A5424" w:rsidRPr="00C019C1" w:rsidRDefault="002A5424" w:rsidP="004F4653">
            <w:pPr>
              <w:pStyle w:val="NormalWeb"/>
              <w:ind w:left="30" w:right="30"/>
              <w:rPr>
                <w:rFonts w:ascii="Calibri" w:hAnsi="Calibri" w:cs="Calibri"/>
              </w:rPr>
            </w:pPr>
            <w:r>
              <w:rPr>
                <w:rFonts w:ascii="Calibri" w:eastAsia="Calibri" w:hAnsi="Calibri" w:cs="Calibri"/>
              </w:rPr>
              <w:t>Princípios de Privacidade por Design da Abbott</w:t>
            </w:r>
          </w:p>
          <w:p w14:paraId="0B4E180B"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Os procedimentos e as políticas de privacidade e proteção de dados da Abbott são baseados em um conjunto simples de princípios denominado Privacidade por Design.</w:t>
            </w:r>
          </w:p>
          <w:p w14:paraId="4DFD0901" w14:textId="77777777" w:rsidR="002A5424" w:rsidRPr="00C019C1" w:rsidRDefault="002A5424" w:rsidP="004F4653">
            <w:pPr>
              <w:pStyle w:val="NormalWeb"/>
              <w:ind w:left="30" w:right="30"/>
              <w:rPr>
                <w:rFonts w:ascii="Calibri" w:hAnsi="Calibri" w:cs="Calibri"/>
              </w:rPr>
            </w:pPr>
            <w:r>
              <w:rPr>
                <w:rFonts w:ascii="Calibri" w:eastAsia="Calibri" w:hAnsi="Calibri" w:cs="Calibri"/>
              </w:rPr>
              <w:t>Aviso e Consentimento</w:t>
            </w:r>
          </w:p>
          <w:p w14:paraId="7F4F4F3D"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O princípio de Aviso e Consentimento serve para informar as pessoas sobre quais IP estão sendo coletadas e dar a elas a oportunidade de concordar com a coleta.</w:t>
            </w:r>
          </w:p>
          <w:p w14:paraId="209FDC3C"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Integridade dos Dados</w:t>
            </w:r>
          </w:p>
          <w:p w14:paraId="2FD0B40D"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Integridade dos Dados trata da adoção de medidas razoáveis para assegurar que as IP que retemos são precisas, completas e atualizadas.</w:t>
            </w:r>
          </w:p>
          <w:p w14:paraId="749830C9" w14:textId="77777777" w:rsidR="002A5424" w:rsidRPr="00C019C1" w:rsidRDefault="002A5424" w:rsidP="004F4653">
            <w:pPr>
              <w:pStyle w:val="NormalWeb"/>
              <w:ind w:left="30" w:right="30"/>
              <w:rPr>
                <w:rFonts w:ascii="Calibri" w:hAnsi="Calibri" w:cs="Calibri"/>
              </w:rPr>
            </w:pPr>
            <w:r>
              <w:rPr>
                <w:rFonts w:ascii="Calibri" w:eastAsia="Calibri" w:hAnsi="Calibri" w:cs="Calibri"/>
              </w:rPr>
              <w:t>Acesso e Correção</w:t>
            </w:r>
          </w:p>
          <w:p w14:paraId="0D94759A"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Acesso e Correção diz respeito a dar às pessoas o direito de acessar e corrigir os próprios dados.</w:t>
            </w:r>
          </w:p>
          <w:p w14:paraId="13703BB0" w14:textId="77777777" w:rsidR="002A5424" w:rsidRPr="00C019C1" w:rsidRDefault="002A5424" w:rsidP="004F4653">
            <w:pPr>
              <w:pStyle w:val="NormalWeb"/>
              <w:ind w:left="30" w:right="30"/>
              <w:rPr>
                <w:rFonts w:ascii="Calibri" w:hAnsi="Calibri" w:cs="Calibri"/>
              </w:rPr>
            </w:pPr>
            <w:r>
              <w:rPr>
                <w:rFonts w:ascii="Calibri" w:eastAsia="Calibri" w:hAnsi="Calibri" w:cs="Calibri"/>
              </w:rPr>
              <w:t>Divulgação e Uso</w:t>
            </w:r>
          </w:p>
          <w:p w14:paraId="53AE7EE4"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Divulgação e Uso diz respeito ao controle de acesso a IP.</w:t>
            </w:r>
          </w:p>
          <w:p w14:paraId="6846D441"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Retenção e Descarte</w:t>
            </w:r>
          </w:p>
          <w:p w14:paraId="0049C33E"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princípio de Retenção e Descarte diz respeito ao armazenamento de IP apenas durante o período necessário para alcançar os objetivos pelos quais foram necessárias e processadas.</w:t>
            </w:r>
          </w:p>
          <w:p w14:paraId="28D3DE24"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ver o seu progresso, clique no botão Menu</w:t>
            </w:r>
          </w:p>
          <w:p w14:paraId="62FDE2E5"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Excelente trabalho!</w:t>
            </w:r>
          </w:p>
          <w:p w14:paraId="40F64EEC"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concluiu a seção 1 de 4</w:t>
            </w:r>
          </w:p>
          <w:p w14:paraId="443E8482"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frente para continuar a aprender</w:t>
            </w:r>
          </w:p>
        </w:tc>
      </w:tr>
      <w:tr w:rsidR="002A5424" w14:paraId="28A90FB5" w14:textId="77777777" w:rsidTr="004F4653">
        <w:tc>
          <w:tcPr>
            <w:tcW w:w="1353" w:type="dxa"/>
            <w:shd w:val="clear" w:color="auto" w:fill="D9E2F3" w:themeFill="accent1" w:themeFillTint="33"/>
            <w:tcMar>
              <w:top w:w="120" w:type="dxa"/>
              <w:left w:w="180" w:type="dxa"/>
              <w:bottom w:w="120" w:type="dxa"/>
              <w:right w:w="180" w:type="dxa"/>
            </w:tcMar>
            <w:hideMark/>
          </w:tcPr>
          <w:p w14:paraId="79DC2F85" w14:textId="77777777" w:rsidR="002A5424" w:rsidRDefault="002A5424" w:rsidP="004F4653">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0F17EEF1" w14:textId="77777777" w:rsidR="002A5424" w:rsidRDefault="002A5424" w:rsidP="004F4653">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363D23" w14:textId="77777777" w:rsidR="002A5424" w:rsidRDefault="002A5424"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4FD43A49" w14:textId="77777777" w:rsidR="002A5424" w:rsidRDefault="002A5424"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1BCCE2CE" w14:textId="77777777" w:rsidR="002A5424" w:rsidRPr="00C019C1" w:rsidRDefault="002A5424" w:rsidP="004F4653">
            <w:pPr>
              <w:pStyle w:val="NormalWeb"/>
              <w:ind w:left="30" w:right="30"/>
              <w:rPr>
                <w:rFonts w:ascii="Calibri" w:hAnsi="Calibri" w:cs="Calibri"/>
              </w:rPr>
            </w:pPr>
            <w:r>
              <w:rPr>
                <w:rFonts w:ascii="Calibri" w:eastAsia="Calibri" w:hAnsi="Calibri" w:cs="Calibri"/>
              </w:rPr>
              <w:t>Outro tipo de dados sigilosos que usamos frequentemente são as informações confidenciais de negócios.</w:t>
            </w:r>
          </w:p>
          <w:p w14:paraId="1E25BBF9"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confidenciais de negócios são uma categoria ampla. Elas incluem grande parte das informações de negócios que usamos e com as quais temos contato diariamente. Informações confidenciais são informações que não estão publicamente disponíveis e que podem ser úteis para concorrentes da Abbott ou prejudiciais à empresa, se divulgadas.</w:t>
            </w:r>
          </w:p>
        </w:tc>
      </w:tr>
      <w:tr w:rsidR="002A5424" w14:paraId="398E1F19" w14:textId="77777777" w:rsidTr="004F4653">
        <w:tc>
          <w:tcPr>
            <w:tcW w:w="1353" w:type="dxa"/>
            <w:shd w:val="clear" w:color="auto" w:fill="D9E2F3" w:themeFill="accent1" w:themeFillTint="33"/>
            <w:tcMar>
              <w:top w:w="120" w:type="dxa"/>
              <w:left w:w="180" w:type="dxa"/>
              <w:bottom w:w="120" w:type="dxa"/>
              <w:right w:w="180" w:type="dxa"/>
            </w:tcMar>
            <w:hideMark/>
          </w:tcPr>
          <w:p w14:paraId="78CC5AD5" w14:textId="77777777" w:rsidR="002A5424" w:rsidRDefault="002A5424" w:rsidP="004F4653">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2C5938A" w14:textId="77777777" w:rsidR="002A5424" w:rsidRDefault="002A5424" w:rsidP="004F4653">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A0036"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AA6BA61" w14:textId="77777777" w:rsidR="002A5424" w:rsidRDefault="002A5424"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6949263B" w14:textId="77777777" w:rsidR="002A5424" w:rsidRDefault="002A5424"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364C88B7" w14:textId="77777777" w:rsidR="002A5424" w:rsidRDefault="002A5424"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3125A1CF"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Kandice | Gerente de marketing </w:t>
            </w:r>
          </w:p>
          <w:p w14:paraId="0BBD4710"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poderia dar algum exemplo de informações confidenciais de negócios?</w:t>
            </w:r>
          </w:p>
          <w:p w14:paraId="775BE183"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As informações confidenciais de negócios podem incluir, entre outras: projetos e processos de produtos, composições, organismos, software de computador, dados de pesquisa e desenvolvimento, dados clínicos e farmacológicos, dados de pacientes, dados técnicos, listas de clientes atuais e potenciais, práticas comerciais, planos e estratégias de marketing, dados financeiros e operacionais e dados pessoais.</w:t>
            </w:r>
          </w:p>
          <w:p w14:paraId="1AE76158" w14:textId="77777777" w:rsidR="002A5424" w:rsidRPr="00C019C1" w:rsidRDefault="002A5424" w:rsidP="004F4653">
            <w:pPr>
              <w:pStyle w:val="NormalWeb"/>
              <w:ind w:left="30" w:right="30"/>
              <w:rPr>
                <w:rFonts w:ascii="Calibri" w:hAnsi="Calibri" w:cs="Calibri"/>
              </w:rPr>
            </w:pPr>
            <w:r>
              <w:rPr>
                <w:rFonts w:ascii="Calibri" w:eastAsia="Calibri" w:hAnsi="Calibri" w:cs="Calibri"/>
              </w:rPr>
              <w:t>Elas também abrangem informações de compras, como licitações para contratos, listas de fornecedores e informações de custo.</w:t>
            </w:r>
          </w:p>
        </w:tc>
      </w:tr>
      <w:tr w:rsidR="002A5424" w14:paraId="7E06EED1" w14:textId="77777777" w:rsidTr="004F4653">
        <w:tc>
          <w:tcPr>
            <w:tcW w:w="1353" w:type="dxa"/>
            <w:shd w:val="clear" w:color="auto" w:fill="D9E2F3" w:themeFill="accent1" w:themeFillTint="33"/>
            <w:tcMar>
              <w:top w:w="120" w:type="dxa"/>
              <w:left w:w="180" w:type="dxa"/>
              <w:bottom w:w="120" w:type="dxa"/>
              <w:right w:w="180" w:type="dxa"/>
            </w:tcMar>
            <w:hideMark/>
          </w:tcPr>
          <w:p w14:paraId="1C4BC96B" w14:textId="77777777" w:rsidR="002A5424" w:rsidRDefault="002A5424" w:rsidP="004F4653">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227ABE5A" w14:textId="77777777" w:rsidR="002A5424" w:rsidRDefault="002A5424" w:rsidP="004F4653">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54A2D"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4C5B8520" w14:textId="77777777" w:rsidR="002A5424" w:rsidRDefault="002A5424"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6E0F023A" w14:textId="77777777" w:rsidR="002A5424" w:rsidRDefault="002A5424"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50D55099" w14:textId="77777777" w:rsidR="002A5424" w:rsidRDefault="002A5424" w:rsidP="004F4653">
            <w:pPr>
              <w:pStyle w:val="NormalWeb"/>
              <w:ind w:left="30" w:right="30"/>
              <w:rPr>
                <w:rFonts w:ascii="Calibri" w:hAnsi="Calibri" w:cs="Calibri"/>
              </w:rPr>
            </w:pPr>
            <w:r>
              <w:rPr>
                <w:rFonts w:ascii="Calibri" w:hAnsi="Calibri" w:cs="Calibri"/>
              </w:rPr>
              <w:t>Examples include:</w:t>
            </w:r>
          </w:p>
          <w:p w14:paraId="2281DC38" w14:textId="77777777" w:rsidR="002A5424" w:rsidRDefault="002A542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6AEA13A1" w14:textId="77777777" w:rsidR="002A5424" w:rsidRDefault="002A542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30FFE5AD" w14:textId="77777777" w:rsidR="002A5424" w:rsidRDefault="002A542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641ADDC2"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Jerry | Representante de vendas </w:t>
            </w:r>
          </w:p>
          <w:p w14:paraId="75BA595A"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Existem tipos de informações confidenciais de negócios que são mais sigilosos do que outros?</w:t>
            </w:r>
          </w:p>
          <w:p w14:paraId="0902D7E5" w14:textId="77777777" w:rsidR="002A5424" w:rsidRPr="00C019C1" w:rsidRDefault="002A5424" w:rsidP="004F4653">
            <w:pPr>
              <w:pStyle w:val="NormalWeb"/>
              <w:ind w:left="30" w:right="30"/>
              <w:rPr>
                <w:rFonts w:ascii="Calibri" w:hAnsi="Calibri" w:cs="Calibri"/>
              </w:rPr>
            </w:pPr>
            <w:r>
              <w:rPr>
                <w:rFonts w:ascii="Calibri" w:eastAsia="Calibri" w:hAnsi="Calibri" w:cs="Calibri"/>
              </w:rPr>
              <w:t>Sim. Alguns tipos de informações confidenciais de negócios requerem mais cuidado do que o normal, pois a divulgação ou utilização indevida dessas informações podem prejudicar gravemente a empresa.</w:t>
            </w:r>
          </w:p>
          <w:p w14:paraId="4D212BF4" w14:textId="77777777" w:rsidR="002A5424" w:rsidRDefault="002A5424" w:rsidP="004F4653">
            <w:pPr>
              <w:pStyle w:val="NormalWeb"/>
              <w:ind w:left="30" w:right="30"/>
              <w:rPr>
                <w:rFonts w:ascii="Calibri" w:hAnsi="Calibri" w:cs="Calibri"/>
              </w:rPr>
            </w:pPr>
            <w:r>
              <w:rPr>
                <w:rFonts w:ascii="Calibri" w:eastAsia="Calibri" w:hAnsi="Calibri" w:cs="Calibri"/>
              </w:rPr>
              <w:t>Alguns exemplos:</w:t>
            </w:r>
          </w:p>
          <w:p w14:paraId="0CA01F96" w14:textId="77777777" w:rsidR="002A5424" w:rsidRPr="00C019C1" w:rsidRDefault="002A5424"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rPr>
              <w:t>segredos comerciais, fórmulas e processos de fabricação;</w:t>
            </w:r>
          </w:p>
          <w:p w14:paraId="75E87F34" w14:textId="77777777" w:rsidR="002A5424" w:rsidRPr="00C019C1" w:rsidRDefault="002A5424"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rPr>
              <w:t>dados clínicos e regulatórios, registros regulatórios ou informações de pré-aprovação; e</w:t>
            </w:r>
          </w:p>
          <w:p w14:paraId="7364D331" w14:textId="77777777" w:rsidR="002A5424" w:rsidRPr="00C019C1" w:rsidRDefault="002A5424"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rPr>
              <w:t>dados financeiros que não foram divulgados para o público.</w:t>
            </w:r>
          </w:p>
        </w:tc>
      </w:tr>
      <w:tr w:rsidR="002A5424" w14:paraId="6532F42D" w14:textId="77777777" w:rsidTr="004F4653">
        <w:tc>
          <w:tcPr>
            <w:tcW w:w="1353" w:type="dxa"/>
            <w:shd w:val="clear" w:color="auto" w:fill="D9E2F3" w:themeFill="accent1" w:themeFillTint="33"/>
            <w:tcMar>
              <w:top w:w="120" w:type="dxa"/>
              <w:left w:w="180" w:type="dxa"/>
              <w:bottom w:w="120" w:type="dxa"/>
              <w:right w:w="180" w:type="dxa"/>
            </w:tcMar>
            <w:hideMark/>
          </w:tcPr>
          <w:p w14:paraId="6B04B70B" w14:textId="77777777" w:rsidR="002A5424" w:rsidRDefault="002A5424" w:rsidP="004F4653">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2EEF0939" w14:textId="77777777" w:rsidR="002A5424" w:rsidRDefault="002A5424" w:rsidP="004F4653">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19CA9" w14:textId="77777777" w:rsidR="002A5424" w:rsidRDefault="002A5424"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2723C7C7" w14:textId="77777777" w:rsidR="002A5424" w:rsidRDefault="002A5424"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22B3E29B" w14:textId="77777777" w:rsidR="002A5424" w:rsidRDefault="002A5424" w:rsidP="004F4653">
            <w:pPr>
              <w:pStyle w:val="NormalWeb"/>
              <w:ind w:left="30" w:right="30"/>
              <w:rPr>
                <w:rFonts w:ascii="Calibri" w:hAnsi="Calibri" w:cs="Calibri"/>
                <w:lang w:val="en-IE"/>
              </w:rPr>
            </w:pPr>
            <w:r>
              <w:rPr>
                <w:rFonts w:ascii="Calibri" w:hAnsi="Calibri" w:cs="Calibri"/>
                <w:lang w:val="en-IE"/>
              </w:rPr>
              <w:t>Is this information publicly available?</w:t>
            </w:r>
          </w:p>
          <w:p w14:paraId="6A090875" w14:textId="77777777" w:rsidR="002A5424" w:rsidRDefault="002A5424"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77965A86"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você pode ver, muitas das informações que usamos em nossas atividades profissionais cotidianas são consideradas confidenciais.</w:t>
            </w:r>
          </w:p>
          <w:p w14:paraId="5E1BC7B4" w14:textId="77777777" w:rsidR="002A5424" w:rsidRPr="00C019C1" w:rsidRDefault="002A5424" w:rsidP="004F4653">
            <w:pPr>
              <w:pStyle w:val="NormalWeb"/>
              <w:ind w:left="30" w:right="30"/>
              <w:rPr>
                <w:rFonts w:ascii="Calibri" w:hAnsi="Calibri" w:cs="Calibri"/>
              </w:rPr>
            </w:pPr>
            <w:r>
              <w:rPr>
                <w:rFonts w:ascii="Calibri" w:eastAsia="Calibri" w:hAnsi="Calibri" w:cs="Calibri"/>
              </w:rPr>
              <w:t>Uma forma de confirmar se as informações de negócios que você está usando são confidenciais é se fazer uma pergunta simples:</w:t>
            </w:r>
          </w:p>
          <w:p w14:paraId="6AC93C80"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Essas informações estão disponíveis publicamente?</w:t>
            </w:r>
          </w:p>
          <w:p w14:paraId="4522DADC"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a resposta for “não”, as informações devem ser consideradas confidenciais, e será necessário adotar medidas apropriadas para protegê-las.</w:t>
            </w:r>
          </w:p>
        </w:tc>
      </w:tr>
      <w:tr w:rsidR="002A5424" w14:paraId="0EF950F9" w14:textId="77777777" w:rsidTr="004F4653">
        <w:tc>
          <w:tcPr>
            <w:tcW w:w="1353" w:type="dxa"/>
            <w:shd w:val="clear" w:color="auto" w:fill="D9E2F3" w:themeFill="accent1" w:themeFillTint="33"/>
            <w:tcMar>
              <w:top w:w="120" w:type="dxa"/>
              <w:left w:w="180" w:type="dxa"/>
              <w:bottom w:w="120" w:type="dxa"/>
              <w:right w:w="180" w:type="dxa"/>
            </w:tcMar>
            <w:hideMark/>
          </w:tcPr>
          <w:p w14:paraId="6ECE3C69" w14:textId="77777777" w:rsidR="002A5424" w:rsidRDefault="002A5424" w:rsidP="004F4653">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8F06EB8" w14:textId="77777777" w:rsidR="002A5424" w:rsidRDefault="002A5424" w:rsidP="004F4653">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D47C4F" w14:textId="77777777" w:rsidR="002A5424" w:rsidRDefault="002A5424"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04B1B918" w14:textId="77777777" w:rsidR="002A5424" w:rsidRDefault="002A5424"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311691C1" w14:textId="77777777" w:rsidR="002A5424" w:rsidRPr="00C019C1" w:rsidRDefault="002A5424" w:rsidP="004F4653">
            <w:pPr>
              <w:pStyle w:val="NormalWeb"/>
              <w:ind w:left="30" w:right="30"/>
              <w:rPr>
                <w:rFonts w:ascii="Calibri" w:hAnsi="Calibri" w:cs="Calibri"/>
              </w:rPr>
            </w:pPr>
            <w:r>
              <w:rPr>
                <w:rFonts w:ascii="Calibri" w:eastAsia="Calibri" w:hAnsi="Calibri" w:cs="Calibri"/>
              </w:rPr>
              <w:t>Também é importante lembrar que qualquer informação confidencial de negócios criada como parte de sua função na Abbott é propriedade da Abbott.</w:t>
            </w:r>
          </w:p>
          <w:p w14:paraId="49E27041"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Consequentemente, você precisa proteger essas informações e não pode retê-las em caso de término do vínculo de trabalho com a Abbott.</w:t>
            </w:r>
          </w:p>
        </w:tc>
      </w:tr>
      <w:tr w:rsidR="002A5424" w14:paraId="0C397F08" w14:textId="77777777" w:rsidTr="004F4653">
        <w:tc>
          <w:tcPr>
            <w:tcW w:w="1353" w:type="dxa"/>
            <w:shd w:val="clear" w:color="auto" w:fill="D9E2F3" w:themeFill="accent1" w:themeFillTint="33"/>
            <w:tcMar>
              <w:top w:w="120" w:type="dxa"/>
              <w:left w:w="180" w:type="dxa"/>
              <w:bottom w:w="120" w:type="dxa"/>
              <w:right w:w="180" w:type="dxa"/>
            </w:tcMar>
            <w:hideMark/>
          </w:tcPr>
          <w:p w14:paraId="0DA40E64" w14:textId="77777777" w:rsidR="002A5424" w:rsidRDefault="002A5424" w:rsidP="004F4653">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9C8D310" w14:textId="77777777" w:rsidR="002A5424" w:rsidRDefault="002A5424" w:rsidP="004F4653">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60A9E" w14:textId="77777777" w:rsidR="002A5424" w:rsidRDefault="002A5424"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77E22843" w14:textId="77777777" w:rsidR="002A5424" w:rsidRDefault="002A5424"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3A2F7C84" w14:textId="77777777" w:rsidR="002A5424" w:rsidRPr="00C019C1" w:rsidRDefault="002A5424" w:rsidP="004F4653">
            <w:pPr>
              <w:pStyle w:val="NormalWeb"/>
              <w:ind w:left="30" w:right="30"/>
              <w:rPr>
                <w:rFonts w:ascii="Calibri" w:hAnsi="Calibri" w:cs="Calibri"/>
              </w:rPr>
            </w:pPr>
            <w:r>
              <w:rPr>
                <w:rFonts w:ascii="Calibri" w:eastAsia="Calibri" w:hAnsi="Calibri" w:cs="Calibri"/>
              </w:rPr>
              <w:t>Proteger as informações confidenciais de negócios é essencial.</w:t>
            </w:r>
          </w:p>
          <w:p w14:paraId="4AC89644" w14:textId="77777777" w:rsidR="002A5424" w:rsidRPr="00C019C1" w:rsidRDefault="002A5424" w:rsidP="004F4653">
            <w:pPr>
              <w:pStyle w:val="NormalWeb"/>
              <w:ind w:left="30" w:right="30"/>
              <w:rPr>
                <w:rFonts w:ascii="Calibri" w:hAnsi="Calibri" w:cs="Calibri"/>
              </w:rPr>
            </w:pPr>
            <w:r>
              <w:rPr>
                <w:rFonts w:ascii="Calibri" w:eastAsia="Calibri" w:hAnsi="Calibri" w:cs="Calibri"/>
              </w:rPr>
              <w:t>Não surpreendentemente, o uso indevido ou divulgação dessas informações pode resultar em danos significativos para a Abbott.</w:t>
            </w:r>
          </w:p>
        </w:tc>
      </w:tr>
      <w:tr w:rsidR="002A5424" w14:paraId="67847C92" w14:textId="77777777" w:rsidTr="004F4653">
        <w:tc>
          <w:tcPr>
            <w:tcW w:w="1353" w:type="dxa"/>
            <w:shd w:val="clear" w:color="auto" w:fill="D9E2F3" w:themeFill="accent1" w:themeFillTint="33"/>
            <w:tcMar>
              <w:top w:w="120" w:type="dxa"/>
              <w:left w:w="180" w:type="dxa"/>
              <w:bottom w:w="120" w:type="dxa"/>
              <w:right w:w="180" w:type="dxa"/>
            </w:tcMar>
            <w:hideMark/>
          </w:tcPr>
          <w:p w14:paraId="14CAFE98" w14:textId="77777777" w:rsidR="002A5424" w:rsidRDefault="002A5424" w:rsidP="004F4653">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A95D8E5" w14:textId="77777777" w:rsidR="002A5424" w:rsidRDefault="002A5424" w:rsidP="004F4653">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EB490" w14:textId="77777777" w:rsidR="002A5424" w:rsidRDefault="002A5424"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5651DD51"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1DA44093"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uso indevido ou divulgação de informações confidenciais pode prejudicar significativamente o relacionamento da Abbott com seus consumidores e clientes, gerar uma cobertura constrangedora da imprensa e da mídia, e causar a perda de vantagens competitivas para a Abbott. Também pode resultar em ações civis e penalidades criminais contra funcionários atuais e ex-funcionários.</w:t>
            </w:r>
          </w:p>
          <w:p w14:paraId="414DFA34"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BOTÃO “CASOS RECENTES” PARA MAIS INFORMAÇÕES.</w:t>
            </w:r>
          </w:p>
        </w:tc>
      </w:tr>
      <w:tr w:rsidR="002A5424" w14:paraId="1D2D7A70" w14:textId="77777777" w:rsidTr="004F4653">
        <w:tc>
          <w:tcPr>
            <w:tcW w:w="1353" w:type="dxa"/>
            <w:shd w:val="clear" w:color="auto" w:fill="D9E2F3" w:themeFill="accent1" w:themeFillTint="33"/>
            <w:tcMar>
              <w:top w:w="120" w:type="dxa"/>
              <w:left w:w="180" w:type="dxa"/>
              <w:bottom w:w="120" w:type="dxa"/>
              <w:right w:w="180" w:type="dxa"/>
            </w:tcMar>
            <w:hideMark/>
          </w:tcPr>
          <w:p w14:paraId="60ABEB84" w14:textId="77777777" w:rsidR="002A5424" w:rsidRDefault="002A5424" w:rsidP="004F4653">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E77182C" w14:textId="77777777" w:rsidR="002A5424" w:rsidRDefault="002A5424" w:rsidP="004F4653">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71511" w14:textId="77777777" w:rsidR="002A5424" w:rsidRDefault="002A5424" w:rsidP="004F4653">
            <w:pPr>
              <w:pStyle w:val="NormalWeb"/>
              <w:ind w:left="30" w:right="30"/>
              <w:rPr>
                <w:rFonts w:ascii="Calibri" w:hAnsi="Calibri" w:cs="Calibri"/>
                <w:lang w:val="en-IE"/>
              </w:rPr>
            </w:pPr>
            <w:r>
              <w:rPr>
                <w:rFonts w:ascii="Calibri" w:hAnsi="Calibri" w:cs="Calibri"/>
                <w:lang w:val="en-IE"/>
              </w:rPr>
              <w:t>RECENT CASES</w:t>
            </w:r>
          </w:p>
          <w:p w14:paraId="31201926" w14:textId="77777777" w:rsidR="002A5424" w:rsidRDefault="002A5424"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377196E7" w14:textId="77777777" w:rsidR="002A5424" w:rsidRDefault="002A5424"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1BB6FC6E" w14:textId="77777777" w:rsidR="002A5424" w:rsidRPr="00C019C1" w:rsidRDefault="002A5424" w:rsidP="004F4653">
            <w:pPr>
              <w:pStyle w:val="NormalWeb"/>
              <w:ind w:left="30" w:right="30"/>
              <w:rPr>
                <w:rFonts w:ascii="Calibri" w:hAnsi="Calibri" w:cs="Calibri"/>
              </w:rPr>
            </w:pPr>
            <w:r>
              <w:rPr>
                <w:rFonts w:ascii="Calibri" w:eastAsia="Calibri" w:hAnsi="Calibri" w:cs="Calibri"/>
              </w:rPr>
              <w:t>CASOS RECENTES</w:t>
            </w:r>
          </w:p>
          <w:p w14:paraId="55FEB9A3"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Nos anos recentes, as empresas receberam vereditos positivos e indenizações de antigos funcionários por apropriação indevida de informações da empresa. Por exemplo, uma empresa obteve uma indenização de US$ 240 milhões de um ex-funcionário que indevidamente divulgou informações confidenciais a um concorrente. Outra empresa obteve uma sentença favorável de US$ 854 milhões contra um ex-funcionário e seu novo empregador quando esse ex-funcionário se apropriou indevidamente das informações confidenciais da empresa e, em seguida, as utilizou em nome do novo empregador.</w:t>
            </w:r>
          </w:p>
          <w:p w14:paraId="28248C77"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Segundo estudos, o roubo de informações confidenciais causa prejuízos entre US$ 209 e 625 bilhões a empresas de capital aberto.</w:t>
            </w:r>
          </w:p>
        </w:tc>
      </w:tr>
      <w:tr w:rsidR="002A5424" w14:paraId="23AD5B15" w14:textId="77777777" w:rsidTr="004F4653">
        <w:tc>
          <w:tcPr>
            <w:tcW w:w="1353" w:type="dxa"/>
            <w:shd w:val="clear" w:color="auto" w:fill="D9E2F3" w:themeFill="accent1" w:themeFillTint="33"/>
            <w:tcMar>
              <w:top w:w="120" w:type="dxa"/>
              <w:left w:w="180" w:type="dxa"/>
              <w:bottom w:w="120" w:type="dxa"/>
              <w:right w:w="180" w:type="dxa"/>
            </w:tcMar>
            <w:hideMark/>
          </w:tcPr>
          <w:p w14:paraId="74BEDFEB" w14:textId="77777777" w:rsidR="002A5424" w:rsidRDefault="002A5424" w:rsidP="004F4653">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9A13447" w14:textId="77777777" w:rsidR="002A5424" w:rsidRDefault="002A5424" w:rsidP="004F4653">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F7604" w14:textId="77777777" w:rsidR="002A5424" w:rsidRDefault="002A5424"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213F3259" w14:textId="77777777" w:rsidR="002A5424" w:rsidRDefault="002A5424"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107B5155"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65EBEAEA" w14:textId="77777777" w:rsidR="002A5424" w:rsidRPr="00C019C1" w:rsidRDefault="002A5424" w:rsidP="004F4653">
            <w:pPr>
              <w:pStyle w:val="NormalWeb"/>
              <w:ind w:left="30" w:right="30"/>
              <w:rPr>
                <w:rFonts w:ascii="Calibri" w:hAnsi="Calibri" w:cs="Calibri"/>
              </w:rPr>
            </w:pPr>
            <w:r>
              <w:rPr>
                <w:rFonts w:ascii="Calibri" w:eastAsia="Calibri" w:hAnsi="Calibri" w:cs="Calibri"/>
              </w:rPr>
              <w:t>Não é de se surpreender que as autoridades levam o roubo de informações confidenciais muito a sério.</w:t>
            </w:r>
          </w:p>
          <w:p w14:paraId="26A00653"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Por exemplo, segundo as leis criminais federais, uma pessoa pode pegar até dez anos de prisão e receber uma multa de US$ 5 milhões por roubar informações confidenciais. Além disso, se uma empresa for considerada culpada de roubar informações confidenciais, ela pode ser multada em US$ 10 milhões ou 3 vezes o valor das informações confidenciais.</w:t>
            </w:r>
          </w:p>
          <w:p w14:paraId="641F6688"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BOTÃO “MULTAS E PENALIDADES” PARA MAIS INFORMAÇÕES.</w:t>
            </w:r>
          </w:p>
        </w:tc>
      </w:tr>
      <w:tr w:rsidR="002A5424" w14:paraId="6D13B6D2" w14:textId="77777777" w:rsidTr="004F4653">
        <w:tc>
          <w:tcPr>
            <w:tcW w:w="1353" w:type="dxa"/>
            <w:shd w:val="clear" w:color="auto" w:fill="D9E2F3" w:themeFill="accent1" w:themeFillTint="33"/>
            <w:tcMar>
              <w:top w:w="120" w:type="dxa"/>
              <w:left w:w="180" w:type="dxa"/>
              <w:bottom w:w="120" w:type="dxa"/>
              <w:right w:w="180" w:type="dxa"/>
            </w:tcMar>
            <w:hideMark/>
          </w:tcPr>
          <w:p w14:paraId="4C8BE8C7" w14:textId="77777777" w:rsidR="002A5424" w:rsidRDefault="002A5424" w:rsidP="004F4653">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E6E0451" w14:textId="77777777" w:rsidR="002A5424" w:rsidRDefault="002A5424" w:rsidP="004F4653">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87217" w14:textId="77777777" w:rsidR="002A5424" w:rsidRDefault="002A5424" w:rsidP="004F4653">
            <w:pPr>
              <w:pStyle w:val="NormalWeb"/>
              <w:ind w:left="30" w:right="30"/>
              <w:rPr>
                <w:rFonts w:ascii="Calibri" w:hAnsi="Calibri" w:cs="Calibri"/>
                <w:lang w:val="en-IE"/>
              </w:rPr>
            </w:pPr>
            <w:r>
              <w:rPr>
                <w:rFonts w:ascii="Calibri" w:hAnsi="Calibri" w:cs="Calibri"/>
                <w:lang w:val="en-IE"/>
              </w:rPr>
              <w:t>FINES AND PENALTIES</w:t>
            </w:r>
          </w:p>
          <w:p w14:paraId="522DADF4" w14:textId="77777777" w:rsidR="002A5424" w:rsidRDefault="002A5424"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3D773C10" w14:textId="77777777" w:rsidR="002A5424" w:rsidRDefault="002A542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22480429" w14:textId="77777777" w:rsidR="002A5424" w:rsidRDefault="002A542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3FD46446" w14:textId="77777777" w:rsidR="002A5424" w:rsidRDefault="002A542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5217A0EE" w14:textId="77777777" w:rsidR="002A5424" w:rsidRDefault="002A542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6F859995" w14:textId="77777777" w:rsidR="002A5424" w:rsidRDefault="002A542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7361E223" w14:textId="77777777" w:rsidR="002A5424" w:rsidRPr="00C019C1" w:rsidRDefault="002A5424" w:rsidP="004F4653">
            <w:pPr>
              <w:pStyle w:val="NormalWeb"/>
              <w:ind w:left="30" w:right="30"/>
              <w:rPr>
                <w:rFonts w:ascii="Calibri" w:hAnsi="Calibri" w:cs="Calibri"/>
              </w:rPr>
            </w:pPr>
            <w:r>
              <w:rPr>
                <w:rFonts w:ascii="Calibri" w:eastAsia="Calibri" w:hAnsi="Calibri" w:cs="Calibri"/>
              </w:rPr>
              <w:t>MULTAS E PENALIDADES</w:t>
            </w:r>
          </w:p>
          <w:p w14:paraId="0D2D400B" w14:textId="77777777" w:rsidR="002A5424" w:rsidRDefault="002A5424" w:rsidP="004F4653">
            <w:pPr>
              <w:pStyle w:val="NormalWeb"/>
              <w:ind w:left="30" w:right="30"/>
              <w:rPr>
                <w:rFonts w:ascii="Calibri" w:hAnsi="Calibri" w:cs="Calibri"/>
              </w:rPr>
            </w:pPr>
            <w:r>
              <w:rPr>
                <w:rFonts w:ascii="Calibri" w:eastAsia="Calibri" w:hAnsi="Calibri" w:cs="Calibri"/>
              </w:rPr>
              <w:t>Nos últimos anos, muitas pessoas e empresas foram multadas e sentenciadas à prisão pelo roubo de informações confidenciais. Por exemplo:</w:t>
            </w:r>
          </w:p>
          <w:p w14:paraId="1BFEAC0E" w14:textId="77777777" w:rsidR="002A5424" w:rsidRPr="00C019C1" w:rsidRDefault="002A5424"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rPr>
              <w:t>um concorrente foi multado em US$ 60 milhões por roubar informações confidenciais de outra empresa;</w:t>
            </w:r>
          </w:p>
          <w:p w14:paraId="141B688F" w14:textId="77777777" w:rsidR="002A5424" w:rsidRPr="00C019C1" w:rsidRDefault="002A5424"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rPr>
              <w:t>um ex-funcionário de TI foi condenado a 97 meses de prisão por roubo de informações confidenciais;</w:t>
            </w:r>
          </w:p>
          <w:p w14:paraId="7A86F6C2" w14:textId="77777777" w:rsidR="002A5424" w:rsidRPr="00C019C1" w:rsidRDefault="002A5424"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rPr>
              <w:t>um ex-vendedor foi condenado a 12 meses de prisão por roubo de informações confidenciais;</w:t>
            </w:r>
          </w:p>
          <w:p w14:paraId="26B57540" w14:textId="77777777" w:rsidR="002A5424" w:rsidRPr="00C019C1" w:rsidRDefault="002A5424"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rPr>
              <w:t>um executivo sênior foi condenado a 24 meses de prisão por roubo de informações confidenciais; e</w:t>
            </w:r>
          </w:p>
          <w:p w14:paraId="1A5FECFF" w14:textId="77777777" w:rsidR="002A5424" w:rsidRPr="00C019C1" w:rsidRDefault="002A5424"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rPr>
              <w:t>um cientista pesquisador foi condenado a 18 meses de prisão por roubo de informações confidenciais.</w:t>
            </w:r>
          </w:p>
        </w:tc>
      </w:tr>
      <w:tr w:rsidR="002A5424" w14:paraId="29A40F70" w14:textId="77777777" w:rsidTr="004F4653">
        <w:tc>
          <w:tcPr>
            <w:tcW w:w="1353" w:type="dxa"/>
            <w:shd w:val="clear" w:color="auto" w:fill="D9E2F3" w:themeFill="accent1" w:themeFillTint="33"/>
            <w:tcMar>
              <w:top w:w="120" w:type="dxa"/>
              <w:left w:w="180" w:type="dxa"/>
              <w:bottom w:w="120" w:type="dxa"/>
              <w:right w:w="180" w:type="dxa"/>
            </w:tcMar>
            <w:hideMark/>
          </w:tcPr>
          <w:p w14:paraId="28597B5E" w14:textId="77777777" w:rsidR="002A5424" w:rsidRDefault="002A5424" w:rsidP="004F4653">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0BDEA057" w14:textId="77777777" w:rsidR="002A5424" w:rsidRDefault="002A5424" w:rsidP="004F4653">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9DF40"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3B69C8D" w14:textId="77777777" w:rsidR="002A5424" w:rsidRDefault="002A5424"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1FA0A245"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Outro tipo de informações confidenciais de negócios que são importantes reconhecer e proteger são as </w:t>
            </w:r>
            <w:r>
              <w:rPr>
                <w:rFonts w:ascii="Calibri" w:eastAsia="Calibri" w:hAnsi="Calibri" w:cs="Calibri"/>
                <w:i/>
                <w:iCs/>
              </w:rPr>
              <w:t>informações privilegiadas</w:t>
            </w:r>
            <w:r>
              <w:rPr>
                <w:rFonts w:ascii="Calibri" w:eastAsia="Calibri" w:hAnsi="Calibri" w:cs="Calibri"/>
              </w:rPr>
              <w:t>.</w:t>
            </w:r>
          </w:p>
          <w:p w14:paraId="707DEAC2"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privilegiadas são informações materiais não públicas que, se divulgadas publicamente, possivelmente comprometeriam o valor de mercado das ações de uma empresa ou influenciariam as decisões dos investidores quanto à compra ou à venda de ações.</w:t>
            </w:r>
          </w:p>
        </w:tc>
      </w:tr>
      <w:tr w:rsidR="002A5424" w14:paraId="4D06BBF4" w14:textId="77777777" w:rsidTr="004F4653">
        <w:tc>
          <w:tcPr>
            <w:tcW w:w="1353" w:type="dxa"/>
            <w:shd w:val="clear" w:color="auto" w:fill="D9E2F3" w:themeFill="accent1" w:themeFillTint="33"/>
            <w:tcMar>
              <w:top w:w="120" w:type="dxa"/>
              <w:left w:w="180" w:type="dxa"/>
              <w:bottom w:w="120" w:type="dxa"/>
              <w:right w:w="180" w:type="dxa"/>
            </w:tcMar>
            <w:hideMark/>
          </w:tcPr>
          <w:p w14:paraId="15F0F203" w14:textId="77777777" w:rsidR="002A5424" w:rsidRDefault="002A5424" w:rsidP="004F4653">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57812B04" w14:textId="77777777" w:rsidR="002A5424" w:rsidRDefault="002A5424" w:rsidP="004F4653">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C0EB3" w14:textId="77777777" w:rsidR="002A5424" w:rsidRDefault="002A5424" w:rsidP="004F4653">
            <w:pPr>
              <w:pStyle w:val="NormalWeb"/>
              <w:ind w:left="30" w:right="30"/>
              <w:rPr>
                <w:rFonts w:ascii="Calibri" w:hAnsi="Calibri" w:cs="Calibri"/>
                <w:lang w:val="en-IE"/>
              </w:rPr>
            </w:pPr>
            <w:r>
              <w:rPr>
                <w:rFonts w:ascii="Calibri" w:hAnsi="Calibri" w:cs="Calibri"/>
                <w:lang w:val="en-IE"/>
              </w:rPr>
              <w:t>Examples of insider information include:</w:t>
            </w:r>
          </w:p>
          <w:p w14:paraId="13AC9F21"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60616E02"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14C62556"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10930938"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73D56CED"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5DC0BA28"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45B26653"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80C572A"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3C78DE5E"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03F79C83" w14:textId="77777777" w:rsidR="002A5424" w:rsidRPr="00C019C1" w:rsidRDefault="002A5424" w:rsidP="004F4653">
            <w:pPr>
              <w:pStyle w:val="NormalWeb"/>
              <w:ind w:left="30" w:right="30"/>
              <w:rPr>
                <w:rFonts w:ascii="Calibri" w:hAnsi="Calibri" w:cs="Calibri"/>
              </w:rPr>
            </w:pPr>
            <w:r>
              <w:rPr>
                <w:rFonts w:ascii="Calibri" w:eastAsia="Calibri" w:hAnsi="Calibri" w:cs="Calibri"/>
              </w:rPr>
              <w:t>Os exemplos de informações privilegiadas incluem:</w:t>
            </w:r>
          </w:p>
          <w:p w14:paraId="4D3BF155"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notícia sobre uma possível aquisição;</w:t>
            </w:r>
          </w:p>
          <w:p w14:paraId="0FA61602"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atraso no lançamento de um produto;</w:t>
            </w:r>
          </w:p>
          <w:p w14:paraId="71A7132E"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notícia de uma violação dos sistemas internos de TI;</w:t>
            </w:r>
          </w:p>
          <w:p w14:paraId="3197BE5A"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mudanças não previstas nas taxas de lucros ou dividendos;</w:t>
            </w:r>
          </w:p>
          <w:p w14:paraId="256E593D"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ofertas de compra ou propostas de divisões de ações;</w:t>
            </w:r>
          </w:p>
          <w:p w14:paraId="15624B22"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informações sobre produtos novos importantes;</w:t>
            </w:r>
          </w:p>
          <w:p w14:paraId="76E9263F"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concessões de contratos;</w:t>
            </w:r>
          </w:p>
          <w:p w14:paraId="696D495A" w14:textId="77777777" w:rsidR="002A5424" w:rsidRDefault="002A542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rPr>
              <w:t>planos de expansão; e</w:t>
            </w:r>
          </w:p>
          <w:p w14:paraId="20A3F550" w14:textId="77777777" w:rsidR="002A5424" w:rsidRPr="00C019C1" w:rsidRDefault="002A5424" w:rsidP="004F4653">
            <w:pPr>
              <w:numPr>
                <w:ilvl w:val="0"/>
                <w:numId w:val="12"/>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litígios ou processos regulatórios significativos, etc.</w:t>
            </w:r>
          </w:p>
        </w:tc>
      </w:tr>
      <w:tr w:rsidR="002A5424" w14:paraId="3E92FB24" w14:textId="77777777" w:rsidTr="004F4653">
        <w:tc>
          <w:tcPr>
            <w:tcW w:w="1353" w:type="dxa"/>
            <w:shd w:val="clear" w:color="auto" w:fill="D9E2F3" w:themeFill="accent1" w:themeFillTint="33"/>
            <w:tcMar>
              <w:top w:w="120" w:type="dxa"/>
              <w:left w:w="180" w:type="dxa"/>
              <w:bottom w:w="120" w:type="dxa"/>
              <w:right w:w="180" w:type="dxa"/>
            </w:tcMar>
            <w:hideMark/>
          </w:tcPr>
          <w:p w14:paraId="16655AD5" w14:textId="77777777" w:rsidR="002A5424" w:rsidRDefault="002A5424" w:rsidP="004F4653">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495A5307" w14:textId="77777777" w:rsidR="002A5424" w:rsidRDefault="002A5424" w:rsidP="004F4653">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00F7B"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33CEB6A7" w14:textId="77777777" w:rsidR="002A5424" w:rsidRDefault="002A5424"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1C41FDC3" w14:textId="77777777" w:rsidR="002A5424" w:rsidRDefault="002A5424"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2AB0D431"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você tem conhecimento ou posse de informações privilegiadas, é ilegal comercializar ou recomendar que outros comercializem os títulos da Abbott.</w:t>
            </w:r>
          </w:p>
          <w:p w14:paraId="5CC93809" w14:textId="77777777" w:rsidR="002A5424" w:rsidRPr="00C019C1" w:rsidRDefault="002A5424" w:rsidP="004F4653">
            <w:pPr>
              <w:pStyle w:val="NormalWeb"/>
              <w:ind w:left="30" w:right="30"/>
              <w:rPr>
                <w:rFonts w:ascii="Calibri" w:hAnsi="Calibri" w:cs="Calibri"/>
              </w:rPr>
            </w:pPr>
            <w:r>
              <w:rPr>
                <w:rFonts w:ascii="Calibri" w:eastAsia="Calibri" w:hAnsi="Calibri" w:cs="Calibri"/>
              </w:rPr>
              <w:t>Isso também se aplica à compra e venda de títulos de outras empresas, incluindo aquelas que atualmente fazem ou que potencialmente farão negócios com a Abbott.</w:t>
            </w:r>
          </w:p>
          <w:p w14:paraId="2E77A21D" w14:textId="77777777" w:rsidR="002A5424" w:rsidRDefault="002A5424" w:rsidP="004F4653">
            <w:pPr>
              <w:pStyle w:val="NormalWeb"/>
              <w:ind w:left="30" w:right="30"/>
              <w:rPr>
                <w:rFonts w:ascii="Calibri" w:hAnsi="Calibri" w:cs="Calibri"/>
                <w:lang w:val="en-IE"/>
              </w:rPr>
            </w:pPr>
            <w:r>
              <w:rPr>
                <w:rFonts w:ascii="Calibri" w:eastAsia="Calibri" w:hAnsi="Calibri" w:cs="Calibri"/>
              </w:rPr>
              <w:t>Para saber mais sobre as expectativas da Abbott com relação ao uso e à proteção de informações não divulgadas publicamente, analise a Política sobre Informações Privilegiadas da Abbott. A seção Recursos deste treinamento traz mais detalhes.</w:t>
            </w:r>
          </w:p>
        </w:tc>
      </w:tr>
      <w:tr w:rsidR="002A5424" w14:paraId="2A0BC6D2" w14:textId="77777777" w:rsidTr="004F4653">
        <w:tc>
          <w:tcPr>
            <w:tcW w:w="1353" w:type="dxa"/>
            <w:shd w:val="clear" w:color="auto" w:fill="D9E2F3" w:themeFill="accent1" w:themeFillTint="33"/>
            <w:tcMar>
              <w:top w:w="120" w:type="dxa"/>
              <w:left w:w="180" w:type="dxa"/>
              <w:bottom w:w="120" w:type="dxa"/>
              <w:right w:w="180" w:type="dxa"/>
            </w:tcMar>
            <w:hideMark/>
          </w:tcPr>
          <w:p w14:paraId="27B96E4B" w14:textId="77777777" w:rsidR="002A5424" w:rsidRDefault="002A5424" w:rsidP="004F4653">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FC90166" w14:textId="77777777" w:rsidR="002A5424" w:rsidRDefault="002A5424" w:rsidP="004F4653">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76AD7"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arrow to begin your review.</w:t>
            </w:r>
          </w:p>
          <w:p w14:paraId="27DA8A35"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05F4CD67" w14:textId="77777777" w:rsidR="002A5424" w:rsidRDefault="002A542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1B789A19" w14:textId="77777777" w:rsidR="002A5424" w:rsidRDefault="002A5424" w:rsidP="004F4653">
            <w:pPr>
              <w:pStyle w:val="NormalWeb"/>
              <w:ind w:left="30" w:right="30"/>
              <w:rPr>
                <w:rFonts w:ascii="Calibri" w:hAnsi="Calibri" w:cs="Calibri"/>
                <w:lang w:val="en-IE"/>
              </w:rPr>
            </w:pPr>
            <w:r>
              <w:rPr>
                <w:rFonts w:ascii="Calibri" w:hAnsi="Calibri" w:cs="Calibri"/>
                <w:lang w:val="en-IE"/>
              </w:rPr>
              <w:t>Confidential Business Information</w:t>
            </w:r>
          </w:p>
          <w:p w14:paraId="7CBC74F7" w14:textId="77777777" w:rsidR="002A5424" w:rsidRDefault="002A5424"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4E0174C" w14:textId="77777777" w:rsidR="002A5424" w:rsidRDefault="002A5424"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03EAAA49" w14:textId="77777777" w:rsidR="002A5424" w:rsidRDefault="002A5424"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5C9366AB" w14:textId="77777777" w:rsidR="002A5424" w:rsidRDefault="002A5424" w:rsidP="004F4653">
            <w:pPr>
              <w:pStyle w:val="NormalWeb"/>
              <w:ind w:left="30" w:right="30"/>
              <w:rPr>
                <w:rFonts w:ascii="Calibri" w:hAnsi="Calibri" w:cs="Calibri"/>
                <w:lang w:val="en-IE"/>
              </w:rPr>
            </w:pPr>
            <w:r>
              <w:rPr>
                <w:rFonts w:ascii="Calibri" w:hAnsi="Calibri" w:cs="Calibri"/>
                <w:lang w:val="en-IE"/>
              </w:rPr>
              <w:t>Insider Information</w:t>
            </w:r>
          </w:p>
          <w:p w14:paraId="1DD69826" w14:textId="77777777" w:rsidR="002A5424" w:rsidRDefault="002A5424"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4C979E1B" w14:textId="77777777" w:rsidR="002A5424" w:rsidRDefault="002A542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6F994367" w14:textId="77777777" w:rsidR="002A5424" w:rsidRDefault="002A5424" w:rsidP="004F4653">
            <w:pPr>
              <w:pStyle w:val="NormalWeb"/>
              <w:ind w:left="30" w:right="30"/>
              <w:rPr>
                <w:rFonts w:ascii="Calibri" w:hAnsi="Calibri" w:cs="Calibri"/>
                <w:lang w:val="en-IE"/>
              </w:rPr>
            </w:pPr>
            <w:r>
              <w:rPr>
                <w:rFonts w:ascii="Calibri" w:hAnsi="Calibri" w:cs="Calibri"/>
                <w:lang w:val="en-IE"/>
              </w:rPr>
              <w:t>Great job!</w:t>
            </w:r>
          </w:p>
          <w:p w14:paraId="65BBBF33" w14:textId="77777777" w:rsidR="002A5424" w:rsidRDefault="002A5424" w:rsidP="004F4653">
            <w:pPr>
              <w:pStyle w:val="NormalWeb"/>
              <w:ind w:left="30" w:right="30"/>
              <w:rPr>
                <w:rFonts w:ascii="Calibri" w:hAnsi="Calibri" w:cs="Calibri"/>
                <w:lang w:val="en-IE"/>
              </w:rPr>
            </w:pPr>
            <w:r>
              <w:rPr>
                <w:rFonts w:ascii="Calibri" w:hAnsi="Calibri" w:cs="Calibri"/>
                <w:lang w:val="en-IE"/>
              </w:rPr>
              <w:t>You have completed section 2 of 4</w:t>
            </w:r>
          </w:p>
          <w:p w14:paraId="6EA3003C"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E4CEF89"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começar sua revisão.</w:t>
            </w:r>
          </w:p>
          <w:p w14:paraId="688E50C8"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36BDE5CB"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Reserve um tempo para rever alguns dos principais conceitos abordados nesta seção.</w:t>
            </w:r>
          </w:p>
          <w:p w14:paraId="2E256E1F"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Confidenciais de Negócios</w:t>
            </w:r>
          </w:p>
          <w:p w14:paraId="6CFE58C7" w14:textId="77777777" w:rsidR="002A5424" w:rsidRPr="00C019C1" w:rsidRDefault="002A5424" w:rsidP="004F4653">
            <w:pPr>
              <w:pStyle w:val="NormalWeb"/>
              <w:ind w:left="30" w:right="30"/>
              <w:rPr>
                <w:rFonts w:ascii="Calibri" w:hAnsi="Calibri" w:cs="Calibri"/>
              </w:rPr>
            </w:pPr>
            <w:r>
              <w:rPr>
                <w:rFonts w:ascii="Calibri" w:eastAsia="Calibri" w:hAnsi="Calibri" w:cs="Calibri"/>
              </w:rPr>
              <w:t>Qualquer informação de negócio que não esteja publicamente disponível deve ser considerada confidencial. Isso inclui grande parte das informações de negócio que usamos em nossas atividades de trabalho diárias.</w:t>
            </w:r>
          </w:p>
          <w:p w14:paraId="74A0A900" w14:textId="77777777" w:rsidR="002A5424" w:rsidRPr="00C019C1" w:rsidRDefault="002A5424" w:rsidP="004F4653">
            <w:pPr>
              <w:pStyle w:val="NormalWeb"/>
              <w:ind w:left="30" w:right="30"/>
              <w:rPr>
                <w:rFonts w:ascii="Calibri" w:hAnsi="Calibri" w:cs="Calibri"/>
              </w:rPr>
            </w:pPr>
            <w:r>
              <w:rPr>
                <w:rFonts w:ascii="Calibri" w:eastAsia="Calibri" w:hAnsi="Calibri" w:cs="Calibri"/>
              </w:rPr>
              <w:t>Uso indevido de informações confidenciais de negócios</w:t>
            </w:r>
          </w:p>
          <w:p w14:paraId="5280559E"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O uso indevido ou divulgação de informações confidenciais de negócios pode resultar em danos significativos à Empresa, seus clientes e funcionários.</w:t>
            </w:r>
          </w:p>
          <w:p w14:paraId="2061688A"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privilegiadas</w:t>
            </w:r>
          </w:p>
          <w:p w14:paraId="53F43D50"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privilegiadas são informações materiais não públicas que, se divulgadas publicamente, possivelmente comprometeriam o valor de mercado das ações de uma empresa ou influenciariam as decisões dos investidores quanto à compra ou à venda de ações.</w:t>
            </w:r>
          </w:p>
          <w:p w14:paraId="5BE11554"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ver o seu progresso, clique no botão Menu</w:t>
            </w:r>
          </w:p>
          <w:p w14:paraId="64FC2D9A"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Excelente trabalho!</w:t>
            </w:r>
          </w:p>
          <w:p w14:paraId="396E50FA"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concluiu a seção 2 de 4</w:t>
            </w:r>
          </w:p>
          <w:p w14:paraId="58254D1A"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frente para continuar a aprender</w:t>
            </w:r>
          </w:p>
        </w:tc>
      </w:tr>
      <w:tr w:rsidR="002A5424" w14:paraId="0DADA02E" w14:textId="77777777" w:rsidTr="004F4653">
        <w:tc>
          <w:tcPr>
            <w:tcW w:w="1353" w:type="dxa"/>
            <w:shd w:val="clear" w:color="auto" w:fill="D9E2F3" w:themeFill="accent1" w:themeFillTint="33"/>
            <w:tcMar>
              <w:top w:w="120" w:type="dxa"/>
              <w:left w:w="180" w:type="dxa"/>
              <w:bottom w:w="120" w:type="dxa"/>
              <w:right w:w="180" w:type="dxa"/>
            </w:tcMar>
            <w:hideMark/>
          </w:tcPr>
          <w:p w14:paraId="20D7411B" w14:textId="77777777" w:rsidR="002A5424" w:rsidRDefault="002A5424" w:rsidP="004F4653">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CE961FA" w14:textId="77777777" w:rsidR="002A5424" w:rsidRDefault="002A5424" w:rsidP="004F4653">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60A45D" w14:textId="77777777" w:rsidR="002A5424" w:rsidRDefault="002A5424"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368E5708" w14:textId="77777777" w:rsidR="002A5424" w:rsidRPr="00C019C1" w:rsidRDefault="002A5424" w:rsidP="004F4653">
            <w:pPr>
              <w:pStyle w:val="NormalWeb"/>
              <w:ind w:left="30" w:right="30"/>
              <w:rPr>
                <w:rFonts w:ascii="Calibri" w:hAnsi="Calibri" w:cs="Calibri"/>
              </w:rPr>
            </w:pPr>
            <w:r>
              <w:rPr>
                <w:rFonts w:ascii="Calibri" w:eastAsia="Calibri" w:hAnsi="Calibri" w:cs="Calibri"/>
              </w:rPr>
              <w:t>Agora que você tem um bom entendimento dos diferentes tipos de dados que provavelmente vai encontrar durante seu dia de trabalho, veja o que você pode fazer para ajudar a proteger esses dados.</w:t>
            </w:r>
          </w:p>
        </w:tc>
      </w:tr>
      <w:tr w:rsidR="002A5424" w14:paraId="5EF7C522" w14:textId="77777777" w:rsidTr="004F4653">
        <w:tc>
          <w:tcPr>
            <w:tcW w:w="1353" w:type="dxa"/>
            <w:shd w:val="clear" w:color="auto" w:fill="D9E2F3" w:themeFill="accent1" w:themeFillTint="33"/>
            <w:tcMar>
              <w:top w:w="120" w:type="dxa"/>
              <w:left w:w="180" w:type="dxa"/>
              <w:bottom w:w="120" w:type="dxa"/>
              <w:right w:w="180" w:type="dxa"/>
            </w:tcMar>
            <w:hideMark/>
          </w:tcPr>
          <w:p w14:paraId="58E6C91F" w14:textId="77777777" w:rsidR="002A5424" w:rsidRDefault="002A5424" w:rsidP="004F4653">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28BE7DE2" w14:textId="77777777" w:rsidR="002A5424" w:rsidRDefault="002A5424" w:rsidP="004F4653">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15DA" w14:textId="77777777" w:rsidR="002A5424" w:rsidRDefault="002A5424"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4B83225D"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00CA1F48"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651ECA4C" w14:textId="77777777" w:rsidR="002A5424" w:rsidRPr="00C019C1" w:rsidRDefault="002A5424" w:rsidP="004F4653">
            <w:pPr>
              <w:pStyle w:val="NormalWeb"/>
              <w:ind w:left="30" w:right="30"/>
              <w:rPr>
                <w:rFonts w:ascii="Calibri" w:hAnsi="Calibri" w:cs="Calibri"/>
              </w:rPr>
            </w:pPr>
            <w:r>
              <w:rPr>
                <w:rFonts w:ascii="Calibri" w:eastAsia="Calibri" w:hAnsi="Calibri" w:cs="Calibri"/>
              </w:rPr>
              <w:t>Antes de acessar quaisquer dados sigilosos, certifique-se de que sua função e suas responsabilidades exigem o acesso aos dados.</w:t>
            </w:r>
          </w:p>
          <w:p w14:paraId="6943A7D7"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Se você tiver alguma dúvida sobre se deve acessar os dados, principalmente no que diz respeito às informações pessoais, entre em contato com seu gerente, o time de OEC ou um membro da equipe de Privacidade Global.</w:t>
            </w:r>
          </w:p>
          <w:p w14:paraId="638ACD6D" w14:textId="77777777" w:rsidR="002A5424" w:rsidRDefault="002A5424" w:rsidP="004F4653">
            <w:pPr>
              <w:pStyle w:val="NormalWeb"/>
              <w:ind w:left="30" w:right="30"/>
              <w:rPr>
                <w:rFonts w:ascii="Calibri" w:hAnsi="Calibri" w:cs="Calibri"/>
                <w:lang w:val="en-IE"/>
              </w:rPr>
            </w:pPr>
            <w:r>
              <w:rPr>
                <w:rFonts w:ascii="Calibri" w:eastAsia="Calibri" w:hAnsi="Calibri" w:cs="Calibri"/>
              </w:rPr>
              <w:t>CLIQUE NO BOTÃO “VOCÊ SABIA?” PARA MAIS INFORMAÇÕES.</w:t>
            </w:r>
          </w:p>
        </w:tc>
      </w:tr>
      <w:tr w:rsidR="002A5424" w14:paraId="43014DA6" w14:textId="77777777" w:rsidTr="004F4653">
        <w:tc>
          <w:tcPr>
            <w:tcW w:w="1353" w:type="dxa"/>
            <w:shd w:val="clear" w:color="auto" w:fill="D9E2F3" w:themeFill="accent1" w:themeFillTint="33"/>
            <w:tcMar>
              <w:top w:w="120" w:type="dxa"/>
              <w:left w:w="180" w:type="dxa"/>
              <w:bottom w:w="120" w:type="dxa"/>
              <w:right w:w="180" w:type="dxa"/>
            </w:tcMar>
            <w:hideMark/>
          </w:tcPr>
          <w:p w14:paraId="625290D3" w14:textId="77777777" w:rsidR="002A5424" w:rsidRDefault="002A5424" w:rsidP="004F4653">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48AE8F0" w14:textId="77777777" w:rsidR="002A5424" w:rsidRDefault="002A5424" w:rsidP="004F4653">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70373" w14:textId="77777777" w:rsidR="002A5424" w:rsidRDefault="002A5424" w:rsidP="004F4653">
            <w:pPr>
              <w:pStyle w:val="NormalWeb"/>
              <w:ind w:left="30" w:right="30"/>
              <w:rPr>
                <w:rFonts w:ascii="Calibri" w:hAnsi="Calibri" w:cs="Calibri"/>
                <w:lang w:val="en-IE"/>
              </w:rPr>
            </w:pPr>
            <w:r>
              <w:rPr>
                <w:rFonts w:ascii="Calibri" w:hAnsi="Calibri" w:cs="Calibri"/>
                <w:lang w:val="en-IE"/>
              </w:rPr>
              <w:t>DID YOU KNOW</w:t>
            </w:r>
          </w:p>
          <w:p w14:paraId="7DEC1875"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5733DDB" w14:textId="77777777" w:rsidR="002A5424" w:rsidRDefault="002A5424"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1118F66B"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SABIA?</w:t>
            </w:r>
          </w:p>
          <w:p w14:paraId="05B22404"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Abbott pratica várias formas de monitoramento legal para reduzir o risco de uso indevido de dados.</w:t>
            </w:r>
          </w:p>
          <w:p w14:paraId="1E1C6953" w14:textId="77777777" w:rsidR="002A5424" w:rsidRPr="00C019C1" w:rsidRDefault="002A5424" w:rsidP="004F4653">
            <w:pPr>
              <w:pStyle w:val="NormalWeb"/>
              <w:ind w:left="30" w:right="30"/>
              <w:rPr>
                <w:rFonts w:ascii="Calibri" w:hAnsi="Calibri" w:cs="Calibri"/>
              </w:rPr>
            </w:pPr>
            <w:r>
              <w:rPr>
                <w:rFonts w:ascii="Calibri" w:eastAsia="Calibri" w:hAnsi="Calibri" w:cs="Calibri"/>
              </w:rPr>
              <w:t>Isso inclui o monitoramento de download de dados ou o envio de dados para endereços de e-mail que não pertencem à Abbott.</w:t>
            </w:r>
          </w:p>
        </w:tc>
      </w:tr>
      <w:tr w:rsidR="002A5424" w14:paraId="599BE73E" w14:textId="77777777" w:rsidTr="004F4653">
        <w:tc>
          <w:tcPr>
            <w:tcW w:w="1353" w:type="dxa"/>
            <w:shd w:val="clear" w:color="auto" w:fill="D9E2F3" w:themeFill="accent1" w:themeFillTint="33"/>
            <w:tcMar>
              <w:top w:w="120" w:type="dxa"/>
              <w:left w:w="180" w:type="dxa"/>
              <w:bottom w:w="120" w:type="dxa"/>
              <w:right w:w="180" w:type="dxa"/>
            </w:tcMar>
            <w:hideMark/>
          </w:tcPr>
          <w:p w14:paraId="240CB17F" w14:textId="77777777" w:rsidR="002A5424" w:rsidRDefault="002A5424" w:rsidP="004F4653">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60226F6" w14:textId="77777777" w:rsidR="002A5424" w:rsidRDefault="002A5424" w:rsidP="004F4653">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9D6C54"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1151BEDD" w14:textId="77777777" w:rsidR="002A5424" w:rsidRDefault="002A5424"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0813F0F1"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você tiver permissão para acessar dados sigilosos, utilize-os somente no intuito específico para o qual você recebeu acesso.</w:t>
            </w:r>
          </w:p>
          <w:p w14:paraId="000EFA10" w14:textId="77777777" w:rsidR="002A5424" w:rsidRPr="00C019C1" w:rsidRDefault="002A5424" w:rsidP="004F4653">
            <w:pPr>
              <w:pStyle w:val="NormalWeb"/>
              <w:ind w:left="30" w:right="30"/>
              <w:rPr>
                <w:rFonts w:ascii="Calibri" w:hAnsi="Calibri" w:cs="Calibri"/>
              </w:rPr>
            </w:pPr>
            <w:r>
              <w:rPr>
                <w:rFonts w:ascii="Calibri" w:eastAsia="Calibri" w:hAnsi="Calibri" w:cs="Calibri"/>
              </w:rPr>
              <w:t>No caso das informações pessoais, utilize os dados apenas de acordo com o consentimento dado ou o aviso fornecido.</w:t>
            </w:r>
          </w:p>
        </w:tc>
      </w:tr>
      <w:tr w:rsidR="002A5424" w14:paraId="73BB7E9A" w14:textId="77777777" w:rsidTr="004F4653">
        <w:tc>
          <w:tcPr>
            <w:tcW w:w="1353" w:type="dxa"/>
            <w:shd w:val="clear" w:color="auto" w:fill="D9E2F3" w:themeFill="accent1" w:themeFillTint="33"/>
            <w:tcMar>
              <w:top w:w="120" w:type="dxa"/>
              <w:left w:w="180" w:type="dxa"/>
              <w:bottom w:w="120" w:type="dxa"/>
              <w:right w:w="180" w:type="dxa"/>
            </w:tcMar>
            <w:hideMark/>
          </w:tcPr>
          <w:p w14:paraId="4D030E8A" w14:textId="77777777" w:rsidR="002A5424" w:rsidRDefault="002A5424" w:rsidP="004F4653">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0951A385" w14:textId="77777777" w:rsidR="002A5424" w:rsidRDefault="002A5424" w:rsidP="004F4653">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AE190" w14:textId="77777777" w:rsidR="002A5424" w:rsidRDefault="002A5424"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02AC064A"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1C7A0878" w14:textId="77777777" w:rsidR="002A5424" w:rsidRPr="00C019C1" w:rsidRDefault="002A5424" w:rsidP="004F4653">
            <w:pPr>
              <w:pStyle w:val="NormalWeb"/>
              <w:ind w:left="30" w:right="30"/>
              <w:rPr>
                <w:rFonts w:ascii="Calibri" w:hAnsi="Calibri" w:cs="Calibri"/>
              </w:rPr>
            </w:pPr>
            <w:r>
              <w:rPr>
                <w:rFonts w:ascii="Calibri" w:eastAsia="Calibri" w:hAnsi="Calibri" w:cs="Calibri"/>
              </w:rPr>
              <w:t>Antes de compartilhar dados sigilosos, certifique-se de que a pessoa com quem você planeja compartilhar tenha a devida autorização.</w:t>
            </w:r>
          </w:p>
          <w:p w14:paraId="10A3B74B"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você não tiver certeza se deve acessar os dados, especialmente no que diz respeito às informações pessoais, fale com o seu gerente ou um membro da equipe de Privacidade da Abbott.</w:t>
            </w:r>
          </w:p>
        </w:tc>
      </w:tr>
      <w:tr w:rsidR="002A5424" w14:paraId="5F8C18BF" w14:textId="77777777" w:rsidTr="004F4653">
        <w:tc>
          <w:tcPr>
            <w:tcW w:w="1353" w:type="dxa"/>
            <w:shd w:val="clear" w:color="auto" w:fill="D9E2F3" w:themeFill="accent1" w:themeFillTint="33"/>
            <w:tcMar>
              <w:top w:w="120" w:type="dxa"/>
              <w:left w:w="180" w:type="dxa"/>
              <w:bottom w:w="120" w:type="dxa"/>
              <w:right w:w="180" w:type="dxa"/>
            </w:tcMar>
            <w:hideMark/>
          </w:tcPr>
          <w:p w14:paraId="7AF4C949" w14:textId="77777777" w:rsidR="002A5424" w:rsidRDefault="002A5424" w:rsidP="004F4653">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BDAF2BA" w14:textId="77777777" w:rsidR="002A5424" w:rsidRDefault="002A5424" w:rsidP="004F4653">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E9121" w14:textId="77777777" w:rsidR="002A5424" w:rsidRDefault="002A5424" w:rsidP="004F4653">
            <w:pPr>
              <w:pStyle w:val="NormalWeb"/>
              <w:ind w:left="30" w:right="30"/>
              <w:rPr>
                <w:rFonts w:ascii="Calibri" w:hAnsi="Calibri" w:cs="Calibri"/>
                <w:lang w:val="en-IE"/>
              </w:rPr>
            </w:pPr>
            <w:r>
              <w:rPr>
                <w:rFonts w:ascii="Calibri" w:hAnsi="Calibri" w:cs="Calibri"/>
                <w:lang w:val="en-IE"/>
              </w:rPr>
              <w:t>Requests from Your Own Country</w:t>
            </w:r>
          </w:p>
          <w:p w14:paraId="13326460" w14:textId="77777777" w:rsidR="002A5424" w:rsidRDefault="002A5424"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0F4171FF" w14:textId="77777777" w:rsidR="002A5424" w:rsidRDefault="002A542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5CBF032D" w14:textId="77777777" w:rsidR="002A5424" w:rsidRDefault="002A542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26E9B063" w14:textId="77777777" w:rsidR="002A5424" w:rsidRDefault="002A542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6E20940A" w14:textId="77777777" w:rsidR="002A5424" w:rsidRDefault="002A542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72DC27CF" w14:textId="77777777" w:rsidR="002A5424" w:rsidRDefault="002A542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02F02ADC" w14:textId="77777777" w:rsidR="002A5424" w:rsidRDefault="002A5424"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52A8FABC" w14:textId="77777777" w:rsidR="002A5424" w:rsidRPr="00C019C1" w:rsidRDefault="002A5424" w:rsidP="004F4653">
            <w:pPr>
              <w:pStyle w:val="NormalWeb"/>
              <w:ind w:left="30" w:right="30"/>
              <w:rPr>
                <w:rFonts w:ascii="Calibri" w:hAnsi="Calibri" w:cs="Calibri"/>
              </w:rPr>
            </w:pPr>
            <w:r>
              <w:rPr>
                <w:rFonts w:ascii="Calibri" w:eastAsia="Calibri" w:hAnsi="Calibri" w:cs="Calibri"/>
              </w:rPr>
              <w:t>Solicitações do seu próprio país</w:t>
            </w:r>
          </w:p>
          <w:p w14:paraId="37A7DCB6" w14:textId="77777777" w:rsidR="002A5424" w:rsidRPr="00C019C1" w:rsidRDefault="002A5424" w:rsidP="004F4653">
            <w:pPr>
              <w:pStyle w:val="NormalWeb"/>
              <w:ind w:left="30" w:right="30"/>
              <w:rPr>
                <w:rFonts w:ascii="Calibri" w:hAnsi="Calibri" w:cs="Calibri"/>
              </w:rPr>
            </w:pPr>
            <w:r>
              <w:rPr>
                <w:rFonts w:ascii="Calibri" w:eastAsia="Calibri" w:hAnsi="Calibri" w:cs="Calibri"/>
              </w:rPr>
              <w:t>Caso um funcionário da Abbott localizado no mesmo país que você solicite dados sigilosos, sempre:</w:t>
            </w:r>
          </w:p>
          <w:p w14:paraId="3DCAF780" w14:textId="77777777" w:rsidR="002A5424" w:rsidRPr="00C019C1" w:rsidRDefault="002A5424" w:rsidP="004F4653">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Confirme a identidade da pessoa que está fazendo a solicitação;</w:t>
            </w:r>
          </w:p>
          <w:p w14:paraId="2E85CAFC" w14:textId="77777777" w:rsidR="002A5424" w:rsidRPr="00C019C1" w:rsidRDefault="002A5424" w:rsidP="004F4653">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Confirme que a pessoa tem necessidade de acessar as informações;</w:t>
            </w:r>
          </w:p>
          <w:p w14:paraId="5DC8E516" w14:textId="77777777" w:rsidR="002A5424" w:rsidRPr="00C019C1" w:rsidRDefault="002A5424" w:rsidP="004F4653">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Verifique se a pessoa está autorizada a receber as informações;</w:t>
            </w:r>
          </w:p>
          <w:p w14:paraId="7F095807" w14:textId="77777777" w:rsidR="002A5424" w:rsidRPr="00C019C1" w:rsidRDefault="002A5424" w:rsidP="004F4653">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Verifique se as informações podem ser usadas para a finalidade solicitada; e</w:t>
            </w:r>
          </w:p>
          <w:p w14:paraId="2482F8FC" w14:textId="77777777" w:rsidR="002A5424" w:rsidRPr="00C019C1" w:rsidRDefault="002A5424" w:rsidP="004F4653">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Compartilhe apenas o volume de informações necessário para atender à necessidade em questão, nunca mais do que isso.</w:t>
            </w:r>
          </w:p>
          <w:p w14:paraId="4F969983" w14:textId="77777777" w:rsidR="002A5424" w:rsidRPr="00C019C1" w:rsidRDefault="002A5424" w:rsidP="004F4653">
            <w:pPr>
              <w:pStyle w:val="NormalWeb"/>
              <w:ind w:left="30" w:right="30"/>
              <w:rPr>
                <w:rFonts w:ascii="Calibri" w:hAnsi="Calibri" w:cs="Calibri"/>
              </w:rPr>
            </w:pPr>
            <w:r>
              <w:rPr>
                <w:rFonts w:ascii="Calibri" w:eastAsia="Calibri" w:hAnsi="Calibri" w:cs="Calibri"/>
              </w:rPr>
              <w:t>Em caso de dúvida, entre em contato com o OEC ou a equipe de Privacidade Global antes de compartilhar dados sigilosos.</w:t>
            </w:r>
          </w:p>
        </w:tc>
      </w:tr>
      <w:tr w:rsidR="002A5424" w14:paraId="5FCA3678" w14:textId="77777777" w:rsidTr="004F4653">
        <w:tc>
          <w:tcPr>
            <w:tcW w:w="1353" w:type="dxa"/>
            <w:shd w:val="clear" w:color="auto" w:fill="D9E2F3" w:themeFill="accent1" w:themeFillTint="33"/>
            <w:tcMar>
              <w:top w:w="120" w:type="dxa"/>
              <w:left w:w="180" w:type="dxa"/>
              <w:bottom w:w="120" w:type="dxa"/>
              <w:right w:w="180" w:type="dxa"/>
            </w:tcMar>
            <w:hideMark/>
          </w:tcPr>
          <w:p w14:paraId="1C9E2F48" w14:textId="77777777" w:rsidR="002A5424" w:rsidRDefault="002A5424" w:rsidP="004F4653">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7B88931A" w14:textId="77777777" w:rsidR="002A5424" w:rsidRDefault="002A5424" w:rsidP="004F4653">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04442" w14:textId="77777777" w:rsidR="002A5424" w:rsidRDefault="002A5424" w:rsidP="004F4653">
            <w:pPr>
              <w:pStyle w:val="NormalWeb"/>
              <w:ind w:left="30" w:right="30"/>
              <w:rPr>
                <w:rFonts w:ascii="Calibri" w:hAnsi="Calibri" w:cs="Calibri"/>
                <w:lang w:val="en-IE"/>
              </w:rPr>
            </w:pPr>
            <w:r>
              <w:rPr>
                <w:rFonts w:ascii="Calibri" w:hAnsi="Calibri" w:cs="Calibri"/>
                <w:lang w:val="en-IE"/>
              </w:rPr>
              <w:t>Requests from Other Countries</w:t>
            </w:r>
          </w:p>
          <w:p w14:paraId="70C75C89" w14:textId="77777777" w:rsidR="002A5424" w:rsidRDefault="002A5424"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2B35D554"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B45BE2C" w14:textId="77777777" w:rsidR="002A5424" w:rsidRPr="00C019C1" w:rsidRDefault="002A5424" w:rsidP="004F4653">
            <w:pPr>
              <w:pStyle w:val="NormalWeb"/>
              <w:ind w:left="30" w:right="30"/>
              <w:rPr>
                <w:rFonts w:ascii="Calibri" w:hAnsi="Calibri" w:cs="Calibri"/>
              </w:rPr>
            </w:pPr>
            <w:r>
              <w:rPr>
                <w:rFonts w:ascii="Calibri" w:eastAsia="Calibri" w:hAnsi="Calibri" w:cs="Calibri"/>
              </w:rPr>
              <w:t>Solicitações de outros países</w:t>
            </w:r>
          </w:p>
          <w:p w14:paraId="4D9D82D6" w14:textId="77777777" w:rsidR="002A5424" w:rsidRPr="00C019C1" w:rsidRDefault="002A5424" w:rsidP="004F4653">
            <w:pPr>
              <w:pStyle w:val="NormalWeb"/>
              <w:ind w:left="30" w:right="30"/>
              <w:rPr>
                <w:rFonts w:ascii="Calibri" w:hAnsi="Calibri" w:cs="Calibri"/>
              </w:rPr>
            </w:pPr>
            <w:r>
              <w:rPr>
                <w:rFonts w:ascii="Calibri" w:eastAsia="Calibri" w:hAnsi="Calibri" w:cs="Calibri"/>
              </w:rPr>
              <w:t>Muitos países e regiões têm leis elaboradas para proteger os direitos de seus cidadãos, e impõem restrições para a transferência internacional de informações pessoais.</w:t>
            </w:r>
          </w:p>
          <w:p w14:paraId="2EB13851"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Se um colega em um país diferente do seu solicitar informações que contêm dados sigilosos, antes de prosseguir, consulte as políticas de privacidade de dados da sua região ou função ou consulte o time de OEC ou a equipe de Privacidade Global. Em seguida, siga as mesmas etapas caso você estivesse atendendo a uma solicitação de um colega no seu próprio país.</w:t>
            </w:r>
          </w:p>
        </w:tc>
      </w:tr>
      <w:tr w:rsidR="002A5424" w14:paraId="137D0B43" w14:textId="77777777" w:rsidTr="004F4653">
        <w:tc>
          <w:tcPr>
            <w:tcW w:w="1353" w:type="dxa"/>
            <w:shd w:val="clear" w:color="auto" w:fill="D9E2F3" w:themeFill="accent1" w:themeFillTint="33"/>
            <w:tcMar>
              <w:top w:w="120" w:type="dxa"/>
              <w:left w:w="180" w:type="dxa"/>
              <w:bottom w:w="120" w:type="dxa"/>
              <w:right w:w="180" w:type="dxa"/>
            </w:tcMar>
            <w:hideMark/>
          </w:tcPr>
          <w:p w14:paraId="6B987887" w14:textId="77777777" w:rsidR="002A5424" w:rsidRDefault="002A5424" w:rsidP="004F4653">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354B233" w14:textId="77777777" w:rsidR="002A5424" w:rsidRDefault="002A5424" w:rsidP="004F4653">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542BD" w14:textId="77777777" w:rsidR="002A5424" w:rsidRDefault="002A5424" w:rsidP="004F4653">
            <w:pPr>
              <w:pStyle w:val="NormalWeb"/>
              <w:ind w:left="30" w:right="30"/>
              <w:rPr>
                <w:rFonts w:ascii="Calibri" w:hAnsi="Calibri" w:cs="Calibri"/>
                <w:lang w:val="en-IE"/>
              </w:rPr>
            </w:pPr>
            <w:r>
              <w:rPr>
                <w:rFonts w:ascii="Calibri" w:hAnsi="Calibri" w:cs="Calibri"/>
                <w:lang w:val="en-IE"/>
              </w:rPr>
              <w:t>Requests from Third Parties</w:t>
            </w:r>
          </w:p>
          <w:p w14:paraId="431E424C" w14:textId="77777777" w:rsidR="002A5424" w:rsidRDefault="002A5424"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7AE23E57" w14:textId="77777777" w:rsidR="002A5424" w:rsidRPr="00C019C1" w:rsidRDefault="002A5424" w:rsidP="004F4653">
            <w:pPr>
              <w:pStyle w:val="NormalWeb"/>
              <w:ind w:left="30" w:right="30"/>
              <w:rPr>
                <w:rFonts w:ascii="Calibri" w:hAnsi="Calibri" w:cs="Calibri"/>
              </w:rPr>
            </w:pPr>
            <w:r>
              <w:rPr>
                <w:rFonts w:ascii="Calibri" w:eastAsia="Calibri" w:hAnsi="Calibri" w:cs="Calibri"/>
              </w:rPr>
              <w:t>Solicitações de terceiros</w:t>
            </w:r>
          </w:p>
          <w:p w14:paraId="547E7C8D"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Se a solicitação de dados sigilosos partir de um terceiro, certifique-se de que haja um acordo contratual válido e apropriado em vigor. Em caso de dúvida, entre em contato com o time de OEC, a equipe de Privacidade Global ou o departamento Jurídico antes de compartilhar esses dados.</w:t>
            </w:r>
          </w:p>
        </w:tc>
      </w:tr>
      <w:tr w:rsidR="002A5424" w14:paraId="6C89E193" w14:textId="77777777" w:rsidTr="004F4653">
        <w:tc>
          <w:tcPr>
            <w:tcW w:w="1353" w:type="dxa"/>
            <w:shd w:val="clear" w:color="auto" w:fill="D9E2F3" w:themeFill="accent1" w:themeFillTint="33"/>
            <w:tcMar>
              <w:top w:w="120" w:type="dxa"/>
              <w:left w:w="180" w:type="dxa"/>
              <w:bottom w:w="120" w:type="dxa"/>
              <w:right w:w="180" w:type="dxa"/>
            </w:tcMar>
            <w:hideMark/>
          </w:tcPr>
          <w:p w14:paraId="3F25BB3E" w14:textId="77777777" w:rsidR="002A5424" w:rsidRDefault="002A5424" w:rsidP="004F4653">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258D1251" w14:textId="77777777" w:rsidR="002A5424" w:rsidRDefault="002A5424" w:rsidP="004F4653">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46A45" w14:textId="77777777" w:rsidR="002A5424" w:rsidRDefault="002A5424"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346D9F6D"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Sempre arquive ou descarte dados sigilosos de acordo com os requisitos de gerenciamento, retenção e descarte de dados da Abbott.</w:t>
            </w:r>
          </w:p>
        </w:tc>
      </w:tr>
      <w:tr w:rsidR="002A5424" w14:paraId="3C1633DF" w14:textId="77777777" w:rsidTr="004F4653">
        <w:tc>
          <w:tcPr>
            <w:tcW w:w="1353" w:type="dxa"/>
            <w:shd w:val="clear" w:color="auto" w:fill="D9E2F3" w:themeFill="accent1" w:themeFillTint="33"/>
            <w:tcMar>
              <w:top w:w="120" w:type="dxa"/>
              <w:left w:w="180" w:type="dxa"/>
              <w:bottom w:w="120" w:type="dxa"/>
              <w:right w:w="180" w:type="dxa"/>
            </w:tcMar>
            <w:hideMark/>
          </w:tcPr>
          <w:p w14:paraId="009FC176" w14:textId="77777777" w:rsidR="002A5424" w:rsidRDefault="002A5424" w:rsidP="004F4653">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0BCD857E" w14:textId="77777777" w:rsidR="002A5424" w:rsidRDefault="002A5424" w:rsidP="004F4653">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6DA09"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5E677780"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42606522"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Se receber uma ordem judicial para retenção de dados, você está proibido de descartar, destruir ou excluir qualquer informação abrangida pela determinação judicial .</w:t>
            </w:r>
          </w:p>
          <w:p w14:paraId="071497F5"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Em caso de dúvidas quanto a ordens ou processos judiciais  para retenção e descarte de dados, entre em contato com o advogado indicado na notificação judicial  ou com o Departamento Jurídico da Abbott. </w:t>
            </w:r>
          </w:p>
        </w:tc>
      </w:tr>
      <w:tr w:rsidR="002A5424" w14:paraId="339D68C5" w14:textId="77777777" w:rsidTr="004F4653">
        <w:tc>
          <w:tcPr>
            <w:tcW w:w="1353" w:type="dxa"/>
            <w:shd w:val="clear" w:color="auto" w:fill="D9E2F3" w:themeFill="accent1" w:themeFillTint="33"/>
            <w:tcMar>
              <w:top w:w="120" w:type="dxa"/>
              <w:left w:w="180" w:type="dxa"/>
              <w:bottom w:w="120" w:type="dxa"/>
              <w:right w:w="180" w:type="dxa"/>
            </w:tcMar>
            <w:hideMark/>
          </w:tcPr>
          <w:p w14:paraId="3AD0CFBF" w14:textId="77777777" w:rsidR="002A5424" w:rsidRDefault="002A5424" w:rsidP="004F4653">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77BEB524" w14:textId="77777777" w:rsidR="002A5424" w:rsidRDefault="002A5424" w:rsidP="004F4653">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80F5A" w14:textId="77777777" w:rsidR="002A5424" w:rsidRDefault="002A5424"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03B1D17B" w14:textId="77777777" w:rsidR="002A5424" w:rsidRDefault="002A5424"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57BE10BB" w14:textId="77777777" w:rsidR="002A5424" w:rsidRPr="00C019C1" w:rsidRDefault="002A5424" w:rsidP="004F4653">
            <w:pPr>
              <w:pStyle w:val="NormalWeb"/>
              <w:ind w:left="30" w:right="30"/>
              <w:rPr>
                <w:rFonts w:ascii="Calibri" w:hAnsi="Calibri" w:cs="Calibri"/>
              </w:rPr>
            </w:pPr>
            <w:r>
              <w:rPr>
                <w:rFonts w:ascii="Calibri" w:eastAsia="Calibri" w:hAnsi="Calibri" w:cs="Calibri"/>
              </w:rPr>
              <w:t>Tenha cuidado especial com dados sigilosos sempre que alguém sair da Abbott.</w:t>
            </w:r>
          </w:p>
          <w:p w14:paraId="3194C6DA" w14:textId="77777777" w:rsidR="002A5424" w:rsidRPr="00C019C1" w:rsidRDefault="002A5424" w:rsidP="004F4653">
            <w:pPr>
              <w:pStyle w:val="NormalWeb"/>
              <w:ind w:left="30" w:right="30"/>
              <w:rPr>
                <w:rFonts w:ascii="Calibri" w:hAnsi="Calibri" w:cs="Calibri"/>
              </w:rPr>
            </w:pPr>
            <w:r>
              <w:rPr>
                <w:rFonts w:ascii="Calibri" w:eastAsia="Calibri" w:hAnsi="Calibri" w:cs="Calibri"/>
              </w:rPr>
              <w:t>Os gerentes precisam se certificar de que o(a) funcionário(a) em processo rescisório tenha seu acesso cancelado no respectivo sistema (por ex., Workday para funcionários ou Fieldglass para temporários) assim que ele(a) receber a notificação de que ele(a) está deixando a empresa. Isso garantirá que o acesso aos dados da Abbott, o acesso físico aos edifícios e o pagamento final sejam gerenciados de maneira adequada.</w:t>
            </w:r>
          </w:p>
        </w:tc>
      </w:tr>
      <w:tr w:rsidR="002A5424" w14:paraId="7676D9AD" w14:textId="77777777" w:rsidTr="004F4653">
        <w:tc>
          <w:tcPr>
            <w:tcW w:w="1353" w:type="dxa"/>
            <w:shd w:val="clear" w:color="auto" w:fill="D9E2F3" w:themeFill="accent1" w:themeFillTint="33"/>
            <w:tcMar>
              <w:top w:w="120" w:type="dxa"/>
              <w:left w:w="180" w:type="dxa"/>
              <w:bottom w:w="120" w:type="dxa"/>
              <w:right w:w="180" w:type="dxa"/>
            </w:tcMar>
            <w:hideMark/>
          </w:tcPr>
          <w:p w14:paraId="38C923A9" w14:textId="77777777" w:rsidR="002A5424" w:rsidRDefault="002A5424" w:rsidP="004F4653">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769D8EC" w14:textId="77777777" w:rsidR="002A5424" w:rsidRDefault="002A5424" w:rsidP="004F4653">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396FF" w14:textId="77777777" w:rsidR="002A5424" w:rsidRDefault="002A5424"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4EB4967E" w14:textId="77777777" w:rsidR="002A5424" w:rsidRDefault="002A5424"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00FE4229" w14:textId="77777777" w:rsidR="002A5424" w:rsidRPr="00C019C1" w:rsidRDefault="002A5424" w:rsidP="004F4653">
            <w:pPr>
              <w:pStyle w:val="NormalWeb"/>
              <w:ind w:left="30" w:right="30"/>
              <w:rPr>
                <w:rFonts w:ascii="Calibri" w:hAnsi="Calibri" w:cs="Calibri"/>
              </w:rPr>
            </w:pPr>
            <w:r>
              <w:rPr>
                <w:rFonts w:ascii="Calibri" w:eastAsia="Calibri" w:hAnsi="Calibri" w:cs="Calibri"/>
              </w:rPr>
              <w:t>Certifique-se para que o funcionário não saia da empresa levando consigo dados sigilosos. Transfira todos os arquivos para o funcionário da Abbott que assumirá a função ou as responsabilidades da pessoa que está se desligando da empresa.</w:t>
            </w:r>
          </w:p>
          <w:p w14:paraId="353CBEF7" w14:textId="77777777" w:rsidR="002A5424" w:rsidRPr="00C019C1" w:rsidRDefault="002A5424" w:rsidP="004F4653">
            <w:pPr>
              <w:pStyle w:val="NormalWeb"/>
              <w:ind w:left="30" w:right="30"/>
              <w:rPr>
                <w:rFonts w:ascii="Calibri" w:hAnsi="Calibri" w:cs="Calibri"/>
              </w:rPr>
            </w:pPr>
            <w:r>
              <w:rPr>
                <w:rFonts w:ascii="Calibri" w:eastAsia="Calibri" w:hAnsi="Calibri" w:cs="Calibri"/>
              </w:rPr>
              <w:t>Lembre o funcionário que sairá da empresa da obrigação de não reter nem divulgar informações sigilosas. Os funcionários não podem levar o produto de seu trabalho nem qualquer outra propriedade da Abbott (por exemplo, dispositivos móveis) ao saírem da Abbott. Se você tiver dúvidas sobre seus processos de rescisão locais, entre em contato com o departamento de Recursos Humanos.</w:t>
            </w:r>
          </w:p>
        </w:tc>
      </w:tr>
      <w:tr w:rsidR="002A5424" w14:paraId="29FA15C6" w14:textId="77777777" w:rsidTr="004F4653">
        <w:tc>
          <w:tcPr>
            <w:tcW w:w="1353" w:type="dxa"/>
            <w:shd w:val="clear" w:color="auto" w:fill="D9E2F3" w:themeFill="accent1" w:themeFillTint="33"/>
            <w:tcMar>
              <w:top w:w="120" w:type="dxa"/>
              <w:left w:w="180" w:type="dxa"/>
              <w:bottom w:w="120" w:type="dxa"/>
              <w:right w:w="180" w:type="dxa"/>
            </w:tcMar>
            <w:hideMark/>
          </w:tcPr>
          <w:p w14:paraId="4889C649" w14:textId="77777777" w:rsidR="002A5424" w:rsidRDefault="002A5424" w:rsidP="004F4653">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888A71F" w14:textId="77777777" w:rsidR="002A5424" w:rsidRDefault="002A5424" w:rsidP="004F4653">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050D6" w14:textId="77777777" w:rsidR="002A5424" w:rsidRDefault="002A5424"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1EAA1642" w14:textId="77777777" w:rsidR="002A5424" w:rsidRDefault="002A5424"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7E24A6C2"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divulgações inadvertidas de PHI podem acontecer a qualquer momento.</w:t>
            </w:r>
          </w:p>
          <w:p w14:paraId="5F1E56F0" w14:textId="77777777" w:rsidR="002A5424" w:rsidRPr="00C019C1" w:rsidRDefault="002A5424" w:rsidP="004F4653">
            <w:pPr>
              <w:pStyle w:val="NormalWeb"/>
              <w:ind w:left="30" w:right="30"/>
              <w:rPr>
                <w:rFonts w:ascii="Calibri" w:hAnsi="Calibri" w:cs="Calibri"/>
              </w:rPr>
            </w:pPr>
            <w:r>
              <w:rPr>
                <w:rFonts w:ascii="Calibri" w:eastAsia="Calibri" w:hAnsi="Calibri" w:cs="Calibri"/>
              </w:rPr>
              <w:t>Por exemplo, você pode escutar uma enfermeira falando sobre o estado de saúde de um paciente, ou receber por acidente a cópia de um e-mail que contém dados do prontuário de um paciente.</w:t>
            </w:r>
          </w:p>
        </w:tc>
      </w:tr>
      <w:tr w:rsidR="002A5424" w14:paraId="3CE0F1F5" w14:textId="77777777" w:rsidTr="004F4653">
        <w:tc>
          <w:tcPr>
            <w:tcW w:w="1353" w:type="dxa"/>
            <w:shd w:val="clear" w:color="auto" w:fill="D9E2F3" w:themeFill="accent1" w:themeFillTint="33"/>
            <w:tcMar>
              <w:top w:w="120" w:type="dxa"/>
              <w:left w:w="180" w:type="dxa"/>
              <w:bottom w:w="120" w:type="dxa"/>
              <w:right w:w="180" w:type="dxa"/>
            </w:tcMar>
            <w:hideMark/>
          </w:tcPr>
          <w:p w14:paraId="7A220592" w14:textId="77777777" w:rsidR="002A5424" w:rsidRDefault="002A5424" w:rsidP="004F4653">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063CBE89" w14:textId="77777777" w:rsidR="002A5424" w:rsidRDefault="002A5424" w:rsidP="004F4653">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6310F" w14:textId="77777777" w:rsidR="002A5424" w:rsidRDefault="002A5424"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6274FB7E"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Caso ocorra a divulgação acidental de dados protegidos de saúde (PHI) de um paciente, você deve comunicar o incidente imediatamente para o time de OEC ou um membro da equipe de Privacidade Global.</w:t>
            </w:r>
          </w:p>
        </w:tc>
      </w:tr>
      <w:tr w:rsidR="002A5424" w14:paraId="5528A291" w14:textId="77777777" w:rsidTr="004F4653">
        <w:tc>
          <w:tcPr>
            <w:tcW w:w="1353" w:type="dxa"/>
            <w:shd w:val="clear" w:color="auto" w:fill="D9E2F3" w:themeFill="accent1" w:themeFillTint="33"/>
            <w:tcMar>
              <w:top w:w="120" w:type="dxa"/>
              <w:left w:w="180" w:type="dxa"/>
              <w:bottom w:w="120" w:type="dxa"/>
              <w:right w:w="180" w:type="dxa"/>
            </w:tcMar>
            <w:hideMark/>
          </w:tcPr>
          <w:p w14:paraId="1CAF0E09" w14:textId="77777777" w:rsidR="002A5424" w:rsidRDefault="002A5424" w:rsidP="004F4653">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2BA346F" w14:textId="77777777" w:rsidR="002A5424" w:rsidRDefault="002A5424" w:rsidP="004F4653">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A2C8A"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360B760A" w14:textId="77777777" w:rsidR="002A5424" w:rsidRDefault="002A5424"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70BC282F" w14:textId="77777777" w:rsidR="002A5424" w:rsidRDefault="002A5424"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D5E8902" w14:textId="77777777" w:rsidR="002A5424" w:rsidRDefault="002A5424"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2EBB0E55"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você tomar conhecimento da divulgação indevida ou acidental de informações confidenciais de negócios, relate imediatamente o incidente a essas duas partes:</w:t>
            </w:r>
          </w:p>
          <w:p w14:paraId="5921AF6A" w14:textId="77777777" w:rsidR="002A5424" w:rsidRDefault="002A5424"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rPr>
              <w:t>seu supervisor direto, e</w:t>
            </w:r>
          </w:p>
          <w:p w14:paraId="7C535BDB" w14:textId="77777777" w:rsidR="002A5424" w:rsidRPr="00C019C1" w:rsidRDefault="002A5424" w:rsidP="004F4653">
            <w:pPr>
              <w:numPr>
                <w:ilvl w:val="0"/>
                <w:numId w:val="14"/>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o time de OEC ou um membro da equipe de Privacidade Global.</w:t>
            </w:r>
          </w:p>
          <w:p w14:paraId="24F7E569"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relato imediato da divulgação ajudará a Abbott a recuperar rapidamente as informações, evitar seu uso indevido ou incorreto e, se pertinente, ajudar a empresa a instaurar uma ação civil ou criminal.</w:t>
            </w:r>
          </w:p>
        </w:tc>
      </w:tr>
      <w:tr w:rsidR="002A5424" w14:paraId="3A015891" w14:textId="77777777" w:rsidTr="004F4653">
        <w:tc>
          <w:tcPr>
            <w:tcW w:w="1353" w:type="dxa"/>
            <w:shd w:val="clear" w:color="auto" w:fill="D9E2F3" w:themeFill="accent1" w:themeFillTint="33"/>
            <w:tcMar>
              <w:top w:w="120" w:type="dxa"/>
              <w:left w:w="180" w:type="dxa"/>
              <w:bottom w:w="120" w:type="dxa"/>
              <w:right w:w="180" w:type="dxa"/>
            </w:tcMar>
            <w:hideMark/>
          </w:tcPr>
          <w:p w14:paraId="12F18213" w14:textId="77777777" w:rsidR="002A5424" w:rsidRDefault="002A5424" w:rsidP="004F4653">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5617CDDF" w14:textId="77777777" w:rsidR="002A5424" w:rsidRDefault="002A5424" w:rsidP="004F4653">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1BBFA" w14:textId="77777777" w:rsidR="002A5424" w:rsidRDefault="002A5424"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76D54919" w14:textId="77777777" w:rsidR="002A5424" w:rsidRDefault="002A5424"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6F6237C5"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26026BCA"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nunca deve divulgar dados confidenciais da Abbott a ninguém que não seja autorizado a recebê-los.</w:t>
            </w:r>
          </w:p>
          <w:p w14:paraId="45EDFB86" w14:textId="77777777" w:rsidR="002A5424" w:rsidRPr="00C019C1" w:rsidRDefault="002A5424" w:rsidP="004F4653">
            <w:pPr>
              <w:pStyle w:val="NormalWeb"/>
              <w:ind w:left="30" w:right="30"/>
              <w:rPr>
                <w:rFonts w:ascii="Calibri" w:hAnsi="Calibri" w:cs="Calibri"/>
              </w:rPr>
            </w:pPr>
            <w:r>
              <w:rPr>
                <w:rFonts w:ascii="Calibri" w:eastAsia="Calibri" w:hAnsi="Calibri" w:cs="Calibri"/>
              </w:rPr>
              <w:t>Da mesma forma, você só deve usar dados confidenciais da Abbott em nome da Abbott e durante o desempenho de sua função de negócios na Abbott.</w:t>
            </w:r>
          </w:p>
          <w:p w14:paraId="55D72709"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você divulgar indevidamente dados sigilosos, estará sujeito a ação disciplinar, incluindo encerramento do contrato de trabalho.</w:t>
            </w:r>
          </w:p>
        </w:tc>
      </w:tr>
      <w:tr w:rsidR="002A5424" w14:paraId="37354DED" w14:textId="77777777" w:rsidTr="004F4653">
        <w:tc>
          <w:tcPr>
            <w:tcW w:w="1353" w:type="dxa"/>
            <w:shd w:val="clear" w:color="auto" w:fill="D9E2F3" w:themeFill="accent1" w:themeFillTint="33"/>
            <w:tcMar>
              <w:top w:w="120" w:type="dxa"/>
              <w:left w:w="180" w:type="dxa"/>
              <w:bottom w:w="120" w:type="dxa"/>
              <w:right w:w="180" w:type="dxa"/>
            </w:tcMar>
            <w:hideMark/>
          </w:tcPr>
          <w:p w14:paraId="60AF736A" w14:textId="77777777" w:rsidR="002A5424" w:rsidRDefault="002A5424" w:rsidP="004F4653">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45EB80F3" w14:textId="77777777" w:rsidR="002A5424" w:rsidRDefault="002A5424" w:rsidP="004F4653">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EC324" w14:textId="77777777" w:rsidR="002A5424" w:rsidRDefault="002A5424"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0F512641"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Você não tem permissão para, durante e depois de trabalhar na Abbott, compartilhar dados da empresa com nenhum de seus concorrentes.</w:t>
            </w:r>
          </w:p>
        </w:tc>
      </w:tr>
      <w:tr w:rsidR="002A5424" w14:paraId="18663212" w14:textId="77777777" w:rsidTr="004F4653">
        <w:tc>
          <w:tcPr>
            <w:tcW w:w="1353" w:type="dxa"/>
            <w:shd w:val="clear" w:color="auto" w:fill="D9E2F3" w:themeFill="accent1" w:themeFillTint="33"/>
            <w:tcMar>
              <w:top w:w="120" w:type="dxa"/>
              <w:left w:w="180" w:type="dxa"/>
              <w:bottom w:w="120" w:type="dxa"/>
              <w:right w:w="180" w:type="dxa"/>
            </w:tcMar>
            <w:hideMark/>
          </w:tcPr>
          <w:p w14:paraId="12FB4D6D" w14:textId="77777777" w:rsidR="002A5424" w:rsidRDefault="002A5424" w:rsidP="004F4653">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4DD5F749" w14:textId="77777777" w:rsidR="002A5424" w:rsidRDefault="002A5424" w:rsidP="004F4653">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C7733" w14:textId="77777777" w:rsidR="002A5424" w:rsidRDefault="002A5424"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55F5A489"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4BB600C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não devolução dos dados confidenciais à Abbott, a transmissão de dados confidenciais a um dispositivo, armazenamento, conta ou servidor não aprovado, ou o fornecimento de dados confidenciais da empresa a qualquer pessoa ou entidade não autorizada pode levar a Abbott a entrar com uma ação judicial contra você.</w:t>
            </w:r>
          </w:p>
          <w:p w14:paraId="20488014"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NO BOTÃO “AÇÃO JUDICIAL” PARA MAIS INFORMAÇÕES.</w:t>
            </w:r>
          </w:p>
        </w:tc>
      </w:tr>
      <w:tr w:rsidR="002A5424" w14:paraId="7DA0A1EE" w14:textId="77777777" w:rsidTr="004F4653">
        <w:tc>
          <w:tcPr>
            <w:tcW w:w="1353" w:type="dxa"/>
            <w:shd w:val="clear" w:color="auto" w:fill="D9E2F3" w:themeFill="accent1" w:themeFillTint="33"/>
            <w:tcMar>
              <w:top w:w="120" w:type="dxa"/>
              <w:left w:w="180" w:type="dxa"/>
              <w:bottom w:w="120" w:type="dxa"/>
              <w:right w:w="180" w:type="dxa"/>
            </w:tcMar>
            <w:hideMark/>
          </w:tcPr>
          <w:p w14:paraId="239B95DC" w14:textId="77777777" w:rsidR="002A5424" w:rsidRDefault="002A5424" w:rsidP="004F4653">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2D0F10A" w14:textId="77777777" w:rsidR="002A5424" w:rsidRDefault="002A5424" w:rsidP="004F4653">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BD77C" w14:textId="77777777" w:rsidR="002A5424" w:rsidRDefault="002A5424" w:rsidP="004F4653">
            <w:pPr>
              <w:pStyle w:val="NormalWeb"/>
              <w:ind w:left="30" w:right="30"/>
              <w:rPr>
                <w:rFonts w:ascii="Calibri" w:hAnsi="Calibri" w:cs="Calibri"/>
                <w:lang w:val="en-IE"/>
              </w:rPr>
            </w:pPr>
            <w:r>
              <w:rPr>
                <w:rFonts w:ascii="Calibri" w:hAnsi="Calibri" w:cs="Calibri"/>
                <w:lang w:val="en-IE"/>
              </w:rPr>
              <w:t>LEGAL ACTION</w:t>
            </w:r>
          </w:p>
          <w:p w14:paraId="75469B7E" w14:textId="77777777" w:rsidR="002A5424" w:rsidRDefault="002A5424"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30C81CBF" w14:textId="77777777" w:rsidR="002A5424" w:rsidRDefault="002A542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08039B7D" w14:textId="77777777" w:rsidR="002A5424" w:rsidRDefault="002A542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0D70C48F" w14:textId="77777777" w:rsidR="002A5424" w:rsidRDefault="002A542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3A3153A1" w14:textId="77777777" w:rsidR="002A5424" w:rsidRDefault="002A542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11620B60" w14:textId="77777777" w:rsidR="002A5424" w:rsidRDefault="002A5424"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795B2B14" w14:textId="77777777" w:rsidR="002A5424" w:rsidRPr="00C019C1" w:rsidRDefault="002A5424" w:rsidP="004F4653">
            <w:pPr>
              <w:pStyle w:val="NormalWeb"/>
              <w:ind w:left="30" w:right="30"/>
              <w:rPr>
                <w:rFonts w:ascii="Calibri" w:hAnsi="Calibri" w:cs="Calibri"/>
              </w:rPr>
            </w:pPr>
            <w:r>
              <w:rPr>
                <w:rFonts w:ascii="Calibri" w:eastAsia="Calibri" w:hAnsi="Calibri" w:cs="Calibri"/>
              </w:rPr>
              <w:t>AÇÃO JUDICIAL</w:t>
            </w:r>
          </w:p>
          <w:p w14:paraId="399089DD"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ação judicial pode incluir um processo civil da Abbott contra você para:</w:t>
            </w:r>
          </w:p>
          <w:p w14:paraId="7905B6D4" w14:textId="77777777" w:rsidR="002A5424" w:rsidRPr="00C019C1" w:rsidRDefault="002A5424"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rPr>
              <w:t>impedir que você trabalhe para um novo empregador até que os dados confidenciais da Abbott sejam devolvidos e protegidos;</w:t>
            </w:r>
          </w:p>
          <w:p w14:paraId="6B43D128" w14:textId="77777777" w:rsidR="002A5424" w:rsidRPr="00C019C1" w:rsidRDefault="002A5424"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rPr>
              <w:t>exigir que você entregue todos os dispositivos eletrônicos à Abbott para revisão e inspeção;</w:t>
            </w:r>
          </w:p>
          <w:p w14:paraId="23BBEC56" w14:textId="77777777" w:rsidR="002A5424" w:rsidRPr="00C019C1" w:rsidRDefault="002A5424"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rPr>
              <w:t>fazer com que você pague pelos prejuízos financeiros decorrentes da retenção e/ou uso ilegal de dados confidenciais da Abbott e violação dos seus deveres e obrigações com a empresa à luz do seu contrato de trabalho com a Abbott; e</w:t>
            </w:r>
          </w:p>
          <w:p w14:paraId="7B665C01" w14:textId="77777777" w:rsidR="002A5424" w:rsidRPr="00C019C1" w:rsidRDefault="002A5424" w:rsidP="004F4653">
            <w:pPr>
              <w:numPr>
                <w:ilvl w:val="0"/>
                <w:numId w:val="15"/>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obrigar você a pagar os honorários e as despesas legais incorridas pela Abbott como resultado de uma ação judicial para proteger seus dados confidenciais.</w:t>
            </w:r>
          </w:p>
          <w:p w14:paraId="20E49E7B" w14:textId="77777777" w:rsidR="002A5424" w:rsidRDefault="002A5424" w:rsidP="004F4653">
            <w:pPr>
              <w:pStyle w:val="NormalWeb"/>
              <w:ind w:left="30" w:right="30"/>
              <w:rPr>
                <w:rFonts w:ascii="Calibri" w:hAnsi="Calibri" w:cs="Calibri"/>
              </w:rPr>
            </w:pPr>
            <w:r>
              <w:rPr>
                <w:rFonts w:ascii="Calibri" w:eastAsia="Calibri" w:hAnsi="Calibri" w:cs="Calibri"/>
              </w:rPr>
              <w:t>Se necessário, a Abbott também trabalhará com as autoridades locais, estaduais e federais para proteger e reter os dados confidenciais da empresa. Nesse cenário, você também pode enfrentar penalidades criminais.</w:t>
            </w:r>
          </w:p>
        </w:tc>
      </w:tr>
      <w:tr w:rsidR="002A5424" w14:paraId="457CE321" w14:textId="77777777" w:rsidTr="004F4653">
        <w:tc>
          <w:tcPr>
            <w:tcW w:w="1353" w:type="dxa"/>
            <w:shd w:val="clear" w:color="auto" w:fill="D9E2F3" w:themeFill="accent1" w:themeFillTint="33"/>
            <w:tcMar>
              <w:top w:w="120" w:type="dxa"/>
              <w:left w:w="180" w:type="dxa"/>
              <w:bottom w:w="120" w:type="dxa"/>
              <w:right w:w="180" w:type="dxa"/>
            </w:tcMar>
            <w:hideMark/>
          </w:tcPr>
          <w:p w14:paraId="16713215" w14:textId="77777777" w:rsidR="002A5424" w:rsidRDefault="002A5424" w:rsidP="004F4653">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F9B049B" w14:textId="77777777" w:rsidR="002A5424" w:rsidRDefault="002A5424" w:rsidP="004F4653">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0C71E5" w14:textId="77777777" w:rsidR="002A5424" w:rsidRDefault="002A5424"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7D7A31E2"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53D8A72F"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Qualquer evento que envolva um possível comprometimento da segurança das informações, incluindo a perda ou o roubo de um dispositivo móvel, deve ser comunicado imediatamente ao </w:t>
            </w:r>
            <w:r w:rsidRPr="002A5424">
              <w:rPr>
                <w:rFonts w:ascii="Calibri" w:eastAsia="Calibri" w:hAnsi="Calibri" w:cs="Calibri"/>
                <w:i/>
                <w:iCs/>
              </w:rPr>
              <w:t>Service Desk Global</w:t>
            </w:r>
            <w:r w:rsidRPr="3C6BCE66">
              <w:rPr>
                <w:rFonts w:ascii="Calibri" w:eastAsia="Calibri" w:hAnsi="Calibri" w:cs="Calibri"/>
              </w:rPr>
              <w:t xml:space="preserve"> local.</w:t>
            </w:r>
          </w:p>
          <w:p w14:paraId="3992881F"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Caso você acredite que ocorreu uma violação em potencial ou deseje denunciar um possível incidente de privacidade, entre em contato com a equipe de Privacidade Global.</w:t>
            </w:r>
          </w:p>
        </w:tc>
      </w:tr>
      <w:tr w:rsidR="002A5424" w14:paraId="78BCB74E" w14:textId="77777777" w:rsidTr="004F4653">
        <w:tc>
          <w:tcPr>
            <w:tcW w:w="1353" w:type="dxa"/>
            <w:shd w:val="clear" w:color="auto" w:fill="D9E2F3" w:themeFill="accent1" w:themeFillTint="33"/>
            <w:tcMar>
              <w:top w:w="120" w:type="dxa"/>
              <w:left w:w="180" w:type="dxa"/>
              <w:bottom w:w="120" w:type="dxa"/>
              <w:right w:w="180" w:type="dxa"/>
            </w:tcMar>
            <w:hideMark/>
          </w:tcPr>
          <w:p w14:paraId="632248F8" w14:textId="77777777" w:rsidR="002A5424" w:rsidRDefault="002A5424" w:rsidP="004F4653">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35564615" w14:textId="77777777" w:rsidR="002A5424" w:rsidRDefault="002A5424" w:rsidP="004F4653">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B745C"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arrow to begin your review.</w:t>
            </w:r>
          </w:p>
          <w:p w14:paraId="1D3BDA5F" w14:textId="77777777" w:rsidR="002A5424" w:rsidRDefault="002A5424" w:rsidP="004F4653">
            <w:pPr>
              <w:pStyle w:val="NormalWeb"/>
              <w:ind w:left="30" w:right="30"/>
              <w:rPr>
                <w:rFonts w:ascii="Calibri" w:hAnsi="Calibri" w:cs="Calibri"/>
                <w:lang w:val="en-IE"/>
              </w:rPr>
            </w:pPr>
            <w:r>
              <w:rPr>
                <w:rFonts w:ascii="Calibri" w:hAnsi="Calibri" w:cs="Calibri"/>
                <w:lang w:val="en-IE"/>
              </w:rPr>
              <w:t>Review</w:t>
            </w:r>
          </w:p>
          <w:p w14:paraId="1C352609" w14:textId="77777777" w:rsidR="002A5424" w:rsidRDefault="002A542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E00F199"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Accessing and Using Sensitive Data</w:t>
            </w:r>
          </w:p>
          <w:p w14:paraId="45415B9D" w14:textId="77777777" w:rsidR="002A5424" w:rsidRDefault="002A5424"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7764787D" w14:textId="77777777" w:rsidR="002A5424" w:rsidRDefault="002A5424" w:rsidP="004F4653">
            <w:pPr>
              <w:pStyle w:val="NormalWeb"/>
              <w:ind w:left="30" w:right="30"/>
              <w:rPr>
                <w:rFonts w:ascii="Calibri" w:hAnsi="Calibri" w:cs="Calibri"/>
                <w:lang w:val="en-IE"/>
              </w:rPr>
            </w:pPr>
            <w:r>
              <w:rPr>
                <w:rFonts w:ascii="Calibri" w:hAnsi="Calibri" w:cs="Calibri"/>
                <w:lang w:val="en-IE"/>
              </w:rPr>
              <w:t>Sharing Sensitive Data</w:t>
            </w:r>
          </w:p>
          <w:p w14:paraId="646F472C" w14:textId="77777777" w:rsidR="002A5424" w:rsidRDefault="002A5424" w:rsidP="004F4653">
            <w:pPr>
              <w:pStyle w:val="NormalWeb"/>
              <w:ind w:left="30" w:right="30"/>
              <w:rPr>
                <w:rFonts w:ascii="Calibri" w:hAnsi="Calibri" w:cs="Calibri"/>
                <w:lang w:val="en-IE"/>
              </w:rPr>
            </w:pPr>
            <w:r>
              <w:rPr>
                <w:rFonts w:ascii="Calibri" w:hAnsi="Calibri" w:cs="Calibri"/>
                <w:lang w:val="en-IE"/>
              </w:rPr>
              <w:t>Before sharing sensitive data:</w:t>
            </w:r>
          </w:p>
          <w:p w14:paraId="1C0A5541" w14:textId="77777777" w:rsidR="002A5424" w:rsidRDefault="002A542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5375522A" w14:textId="77777777" w:rsidR="002A5424" w:rsidRDefault="002A542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56DDEDE6" w14:textId="77777777" w:rsidR="002A5424" w:rsidRDefault="002A542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1AFC65D3" w14:textId="77777777" w:rsidR="002A5424" w:rsidRDefault="002A542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5FDB1E40" w14:textId="77777777" w:rsidR="002A5424" w:rsidRDefault="002A5424"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74246BD7" w14:textId="77777777" w:rsidR="002A5424" w:rsidRDefault="002A5424"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344A1B35" w14:textId="77777777" w:rsidR="002A5424" w:rsidRDefault="002A5424"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1A027CB9" w14:textId="77777777" w:rsidR="002A5424" w:rsidRDefault="002A5424"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6C778F15" w14:textId="77777777" w:rsidR="002A5424" w:rsidRDefault="002A5424" w:rsidP="004F4653">
            <w:pPr>
              <w:pStyle w:val="NormalWeb"/>
              <w:ind w:left="30" w:right="30"/>
              <w:rPr>
                <w:rFonts w:ascii="Calibri" w:hAnsi="Calibri" w:cs="Calibri"/>
                <w:lang w:val="en-IE"/>
              </w:rPr>
            </w:pPr>
            <w:r>
              <w:rPr>
                <w:rFonts w:ascii="Calibri" w:hAnsi="Calibri" w:cs="Calibri"/>
                <w:lang w:val="en-IE"/>
              </w:rPr>
              <w:t>Reporting a Privacy Incident</w:t>
            </w:r>
          </w:p>
          <w:p w14:paraId="41B91C94" w14:textId="77777777" w:rsidR="002A5424" w:rsidRDefault="002A5424"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758A2EA8" w14:textId="77777777" w:rsidR="002A5424" w:rsidRDefault="002A542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12CDB84" w14:textId="77777777" w:rsidR="002A5424" w:rsidRDefault="002A5424" w:rsidP="004F4653">
            <w:pPr>
              <w:pStyle w:val="NormalWeb"/>
              <w:ind w:left="30" w:right="30"/>
              <w:rPr>
                <w:rFonts w:ascii="Calibri" w:hAnsi="Calibri" w:cs="Calibri"/>
                <w:lang w:val="en-IE"/>
              </w:rPr>
            </w:pPr>
            <w:r>
              <w:rPr>
                <w:rFonts w:ascii="Calibri" w:hAnsi="Calibri" w:cs="Calibri"/>
                <w:lang w:val="en-IE"/>
              </w:rPr>
              <w:t>Great job!</w:t>
            </w:r>
          </w:p>
          <w:p w14:paraId="40EE33CA" w14:textId="77777777" w:rsidR="002A5424" w:rsidRDefault="002A5424" w:rsidP="004F4653">
            <w:pPr>
              <w:pStyle w:val="NormalWeb"/>
              <w:ind w:left="30" w:right="30"/>
              <w:rPr>
                <w:rFonts w:ascii="Calibri" w:hAnsi="Calibri" w:cs="Calibri"/>
                <w:lang w:val="en-IE"/>
              </w:rPr>
            </w:pPr>
            <w:r>
              <w:rPr>
                <w:rFonts w:ascii="Calibri" w:hAnsi="Calibri" w:cs="Calibri"/>
                <w:lang w:val="en-IE"/>
              </w:rPr>
              <w:t>You have completed section 3 of 4</w:t>
            </w:r>
          </w:p>
          <w:p w14:paraId="0D45A840" w14:textId="77777777" w:rsidR="002A5424" w:rsidRDefault="002A542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45446E3"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começar sua revisão.</w:t>
            </w:r>
          </w:p>
          <w:p w14:paraId="70304FAC"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Revisão</w:t>
            </w:r>
          </w:p>
          <w:p w14:paraId="086D7831"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Reserve um tempo para rever alguns dos principais conceitos abordados nesta seção.</w:t>
            </w:r>
          </w:p>
          <w:p w14:paraId="6AA8A945" w14:textId="77777777" w:rsidR="002A5424" w:rsidRPr="00C019C1" w:rsidRDefault="002A5424" w:rsidP="004F4653">
            <w:pPr>
              <w:pStyle w:val="NormalWeb"/>
              <w:ind w:left="30" w:right="30"/>
              <w:rPr>
                <w:rFonts w:ascii="Calibri" w:hAnsi="Calibri" w:cs="Calibri"/>
              </w:rPr>
            </w:pPr>
            <w:r>
              <w:rPr>
                <w:rFonts w:ascii="Calibri" w:eastAsia="Calibri" w:hAnsi="Calibri" w:cs="Calibri"/>
              </w:rPr>
              <w:t>Acesso e uso de dados sigilosos</w:t>
            </w:r>
          </w:p>
          <w:p w14:paraId="6372A21E"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Apenas acesse e use dados sigilosos para os fins específicos aos quais você recebeu acesso.</w:t>
            </w:r>
          </w:p>
          <w:p w14:paraId="3FC241E0"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Compartilhamento de dados sigilosos</w:t>
            </w:r>
          </w:p>
          <w:p w14:paraId="1A65F43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Antes de compartilhar dados sigilosos:</w:t>
            </w:r>
          </w:p>
          <w:p w14:paraId="54567A2E" w14:textId="77777777" w:rsidR="002A5424" w:rsidRPr="00C019C1" w:rsidRDefault="002A5424" w:rsidP="004F4653">
            <w:pPr>
              <w:numPr>
                <w:ilvl w:val="0"/>
                <w:numId w:val="16"/>
              </w:numPr>
              <w:spacing w:before="100" w:beforeAutospacing="1" w:after="100" w:afterAutospacing="1"/>
              <w:ind w:left="750" w:right="30"/>
              <w:rPr>
                <w:rFonts w:ascii="Calibri" w:eastAsia="Times New Roman" w:hAnsi="Calibri" w:cs="Calibri"/>
              </w:rPr>
            </w:pPr>
            <w:r>
              <w:rPr>
                <w:rFonts w:ascii="Calibri" w:eastAsia="Calibri" w:hAnsi="Calibri" w:cs="Calibri"/>
              </w:rPr>
              <w:t>Confirme a identidade do solicitante;</w:t>
            </w:r>
          </w:p>
          <w:p w14:paraId="149A2A41" w14:textId="77777777" w:rsidR="002A5424" w:rsidRPr="00C019C1" w:rsidRDefault="002A5424" w:rsidP="004F4653">
            <w:pPr>
              <w:numPr>
                <w:ilvl w:val="0"/>
                <w:numId w:val="16"/>
              </w:numPr>
              <w:spacing w:before="100" w:beforeAutospacing="1" w:after="100" w:afterAutospacing="1"/>
              <w:ind w:left="750" w:right="30"/>
              <w:rPr>
                <w:rFonts w:ascii="Calibri" w:eastAsia="Times New Roman" w:hAnsi="Calibri" w:cs="Calibri"/>
              </w:rPr>
            </w:pPr>
            <w:r>
              <w:rPr>
                <w:rFonts w:ascii="Calibri" w:eastAsia="Calibri" w:hAnsi="Calibri" w:cs="Calibri"/>
              </w:rPr>
              <w:t>Confirme a necessidade de acessar as informações;</w:t>
            </w:r>
          </w:p>
          <w:p w14:paraId="7953B688" w14:textId="77777777" w:rsidR="002A5424" w:rsidRPr="00C019C1" w:rsidRDefault="002A5424" w:rsidP="004F4653">
            <w:pPr>
              <w:numPr>
                <w:ilvl w:val="0"/>
                <w:numId w:val="16"/>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Verifique se as informações podem ser usadas para a(s) finalidade(s) solicitada(s); e</w:t>
            </w:r>
          </w:p>
          <w:p w14:paraId="1B8E8515" w14:textId="77777777" w:rsidR="002A5424" w:rsidRPr="00C019C1" w:rsidRDefault="002A5424" w:rsidP="004F4653">
            <w:pPr>
              <w:numPr>
                <w:ilvl w:val="0"/>
                <w:numId w:val="16"/>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Compartilhe apenas o volume de informações  requerido para atender à necessidade.</w:t>
            </w:r>
          </w:p>
          <w:p w14:paraId="45942BE7"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Retenção e descarte de dados sigilosos</w:t>
            </w:r>
          </w:p>
          <w:p w14:paraId="60651C60"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Sempre arquive ou descarte dados sigilosos de acordo com os requisitos de gerenciamento, retenção e descarte de dados da Abbott.</w:t>
            </w:r>
          </w:p>
          <w:p w14:paraId="21FE7873"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responder a divulgações acidentais de PHI</w:t>
            </w:r>
          </w:p>
          <w:p w14:paraId="3A5FAAFF"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Caso ocorra a divulgação acidental de dados protegidos de saúde (PHI) de um paciente, comunique imediatamente a divulgação para o time de OEC ou um membro da equipe de Privacidade Global.</w:t>
            </w:r>
          </w:p>
          <w:p w14:paraId="032FBC9A" w14:textId="77777777" w:rsidR="002A5424" w:rsidRPr="00C019C1" w:rsidRDefault="002A5424" w:rsidP="004F4653">
            <w:pPr>
              <w:pStyle w:val="NormalWeb"/>
              <w:ind w:left="30" w:right="30"/>
              <w:rPr>
                <w:rFonts w:ascii="Calibri" w:hAnsi="Calibri" w:cs="Calibri"/>
              </w:rPr>
            </w:pPr>
            <w:r>
              <w:rPr>
                <w:rFonts w:ascii="Calibri" w:eastAsia="Calibri" w:hAnsi="Calibri" w:cs="Calibri"/>
              </w:rPr>
              <w:t>Como denunciar um incidente de privacidade</w:t>
            </w:r>
          </w:p>
          <w:p w14:paraId="596309C1" w14:textId="77777777" w:rsidR="002A5424" w:rsidRPr="00C019C1" w:rsidRDefault="002A5424" w:rsidP="004F4653">
            <w:pPr>
              <w:pStyle w:val="NormalWeb"/>
              <w:ind w:left="30" w:right="30"/>
              <w:rPr>
                <w:rFonts w:ascii="Calibri" w:hAnsi="Calibri" w:cs="Calibri"/>
              </w:rPr>
            </w:pPr>
            <w:r>
              <w:rPr>
                <w:rFonts w:ascii="Calibri" w:eastAsia="Calibri" w:hAnsi="Calibri" w:cs="Calibri"/>
              </w:rPr>
              <w:t>Entre em contato com a equipe de Privacidade Global para relatar um incidente de privacidade potencial.</w:t>
            </w:r>
          </w:p>
          <w:p w14:paraId="477A1897"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ver o seu progresso, clique no botão Menu</w:t>
            </w:r>
          </w:p>
          <w:p w14:paraId="320E43C8"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Excelente trabalho!</w:t>
            </w:r>
          </w:p>
          <w:p w14:paraId="684B0AD9"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concluiu a seção 3 de 4</w:t>
            </w:r>
          </w:p>
          <w:p w14:paraId="21EC13B4" w14:textId="77777777" w:rsidR="002A5424" w:rsidRPr="00C019C1" w:rsidRDefault="002A5424" w:rsidP="004F4653">
            <w:pPr>
              <w:pStyle w:val="NormalWeb"/>
              <w:ind w:left="30" w:right="30"/>
              <w:rPr>
                <w:rFonts w:ascii="Calibri" w:hAnsi="Calibri" w:cs="Calibri"/>
              </w:rPr>
            </w:pPr>
            <w:r>
              <w:rPr>
                <w:rFonts w:ascii="Calibri" w:eastAsia="Calibri" w:hAnsi="Calibri" w:cs="Calibri"/>
              </w:rPr>
              <w:t>Clique na seta para frente para continuar a aprender</w:t>
            </w:r>
          </w:p>
        </w:tc>
      </w:tr>
      <w:tr w:rsidR="002A5424" w14:paraId="7A86E511" w14:textId="77777777" w:rsidTr="004F4653">
        <w:tc>
          <w:tcPr>
            <w:tcW w:w="1353" w:type="dxa"/>
            <w:shd w:val="clear" w:color="auto" w:fill="D9E2F3" w:themeFill="accent1" w:themeFillTint="33"/>
            <w:tcMar>
              <w:top w:w="120" w:type="dxa"/>
              <w:left w:w="180" w:type="dxa"/>
              <w:bottom w:w="120" w:type="dxa"/>
              <w:right w:w="180" w:type="dxa"/>
            </w:tcMar>
            <w:hideMark/>
          </w:tcPr>
          <w:p w14:paraId="7AD12025" w14:textId="77777777" w:rsidR="002A5424" w:rsidRDefault="002A5424" w:rsidP="004F4653">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43CB328A" w14:textId="77777777" w:rsidR="002A5424" w:rsidRDefault="002A5424" w:rsidP="004F4653">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E9ECA" w14:textId="77777777" w:rsidR="002A5424" w:rsidRDefault="002A5424" w:rsidP="004F4653">
            <w:pPr>
              <w:pStyle w:val="NormalWeb"/>
              <w:ind w:left="30" w:right="30"/>
              <w:rPr>
                <w:rFonts w:ascii="Calibri" w:hAnsi="Calibri" w:cs="Calibri"/>
                <w:lang w:val="en-IE"/>
              </w:rPr>
            </w:pPr>
            <w:r>
              <w:rPr>
                <w:rFonts w:ascii="Calibri" w:hAnsi="Calibri" w:cs="Calibri"/>
                <w:lang w:val="en-IE"/>
              </w:rPr>
              <w:t>Where to Get Help</w:t>
            </w:r>
          </w:p>
          <w:p w14:paraId="79FE903C" w14:textId="77777777" w:rsidR="002A5424" w:rsidRDefault="002A5424" w:rsidP="004F4653">
            <w:pPr>
              <w:pStyle w:val="NormalWeb"/>
              <w:ind w:left="30" w:right="30"/>
              <w:rPr>
                <w:rFonts w:ascii="Calibri" w:hAnsi="Calibri" w:cs="Calibri"/>
                <w:lang w:val="en-IE"/>
              </w:rPr>
            </w:pPr>
            <w:r>
              <w:rPr>
                <w:rFonts w:ascii="Calibri" w:hAnsi="Calibri" w:cs="Calibri"/>
                <w:lang w:val="en-IE"/>
              </w:rPr>
              <w:t>Office of Ethics and Compliance (OEC)</w:t>
            </w:r>
          </w:p>
          <w:p w14:paraId="35F03A5E" w14:textId="77777777" w:rsidR="002A5424" w:rsidRDefault="002A5424"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1"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2" w:tgtFrame="_blank" w:history="1">
              <w:r>
                <w:rPr>
                  <w:rStyle w:val="Hyperlink"/>
                  <w:rFonts w:ascii="Calibri" w:hAnsi="Calibri" w:cs="Calibri"/>
                  <w:lang w:val="en-IE"/>
                </w:rPr>
                <w:t>here</w:t>
              </w:r>
            </w:hyperlink>
            <w:r>
              <w:rPr>
                <w:rFonts w:ascii="Calibri" w:hAnsi="Calibri" w:cs="Calibri"/>
                <w:lang w:val="en-IE"/>
              </w:rPr>
              <w:t xml:space="preserve"> on Abbott World.</w:t>
            </w:r>
          </w:p>
          <w:p w14:paraId="5BFC09A1" w14:textId="77777777" w:rsidR="002A5424" w:rsidRDefault="002A5424"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6F0A4B63" w14:textId="77777777" w:rsidR="002A5424" w:rsidRDefault="002A5424"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3"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4"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5"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78FB165D" w14:textId="77777777" w:rsidR="002A5424" w:rsidRDefault="002A5424" w:rsidP="004F4653">
            <w:pPr>
              <w:pStyle w:val="NormalWeb"/>
              <w:ind w:left="30" w:right="30"/>
              <w:rPr>
                <w:rFonts w:ascii="Calibri" w:hAnsi="Calibri" w:cs="Calibri"/>
                <w:lang w:val="en-IE"/>
              </w:rPr>
            </w:pPr>
            <w:r>
              <w:rPr>
                <w:rFonts w:ascii="Calibri" w:hAnsi="Calibri" w:cs="Calibri"/>
                <w:lang w:val="en-IE"/>
              </w:rPr>
              <w:t>ENTERPRISE CYBERSECURITY</w:t>
            </w:r>
          </w:p>
          <w:p w14:paraId="5395E24C"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6" w:tgtFrame="_blank" w:history="1">
              <w:r>
                <w:rPr>
                  <w:rStyle w:val="Hyperlink"/>
                  <w:rFonts w:ascii="Calibri" w:hAnsi="Calibri" w:cs="Calibri"/>
                  <w:lang w:val="en-IE"/>
                </w:rPr>
                <w:t>here</w:t>
              </w:r>
            </w:hyperlink>
            <w:r>
              <w:rPr>
                <w:rFonts w:ascii="Calibri" w:hAnsi="Calibri" w:cs="Calibri"/>
                <w:lang w:val="en-IE"/>
              </w:rPr>
              <w:t xml:space="preserve"> on Abbott World.</w:t>
            </w:r>
          </w:p>
          <w:p w14:paraId="381768D5"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Visit the </w:t>
            </w:r>
            <w:hyperlink r:id="rId127"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751D8A71" w14:textId="77777777" w:rsidR="002A5424" w:rsidRDefault="002A5424" w:rsidP="004F4653">
            <w:pPr>
              <w:pStyle w:val="NormalWeb"/>
              <w:ind w:left="30" w:right="30"/>
              <w:rPr>
                <w:rFonts w:ascii="Calibri" w:hAnsi="Calibri" w:cs="Calibri"/>
                <w:lang w:val="en-IE"/>
              </w:rPr>
            </w:pPr>
            <w:r>
              <w:rPr>
                <w:rFonts w:ascii="Calibri" w:hAnsi="Calibri" w:cs="Calibri"/>
                <w:lang w:val="en-IE"/>
              </w:rPr>
              <w:t>Legal Division</w:t>
            </w:r>
          </w:p>
          <w:p w14:paraId="095513CE"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Contact the </w:t>
            </w:r>
            <w:hyperlink r:id="rId128"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1FE577F7"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9"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41380610" w14:textId="77777777" w:rsidR="002A5424" w:rsidRDefault="002A5424" w:rsidP="004F4653">
            <w:pPr>
              <w:pStyle w:val="NormalWeb"/>
              <w:ind w:left="30" w:right="30"/>
              <w:rPr>
                <w:rFonts w:ascii="Calibri" w:hAnsi="Calibri" w:cs="Calibri"/>
              </w:rPr>
            </w:pPr>
            <w:r>
              <w:rPr>
                <w:rFonts w:ascii="Calibri" w:hAnsi="Calibri" w:cs="Calibri"/>
              </w:rPr>
              <w:t>REFERENCE POLICIES:</w:t>
            </w:r>
          </w:p>
          <w:p w14:paraId="1D4D6AA8" w14:textId="77777777" w:rsidR="002A5424" w:rsidRDefault="002A542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3E017683" w14:textId="77777777" w:rsidR="002A5424" w:rsidRDefault="002A542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592C645E" w14:textId="77777777" w:rsidR="002A5424" w:rsidRDefault="002A542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17134FC1" w14:textId="77777777" w:rsidR="002A5424" w:rsidRDefault="002A542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3"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5AE75E47" w14:textId="77777777" w:rsidR="002A5424" w:rsidRDefault="002A5424" w:rsidP="004F4653">
            <w:pPr>
              <w:pStyle w:val="NormalWeb"/>
              <w:ind w:left="30" w:right="30"/>
              <w:rPr>
                <w:rFonts w:ascii="Calibri" w:hAnsi="Calibri" w:cs="Calibri"/>
                <w:lang w:val="en-IE"/>
              </w:rPr>
            </w:pPr>
            <w:r>
              <w:rPr>
                <w:rFonts w:ascii="Calibri" w:hAnsi="Calibri" w:cs="Calibri"/>
                <w:lang w:val="en-IE"/>
              </w:rPr>
              <w:t>OEC Policies and Procedures</w:t>
            </w:r>
          </w:p>
          <w:p w14:paraId="7918A859" w14:textId="77777777" w:rsidR="002A5424" w:rsidRDefault="002A5424"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41FF6760" w14:textId="77777777" w:rsidR="002A5424" w:rsidRDefault="002A5424"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4"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E2DB041" w14:textId="77777777" w:rsidR="002A5424" w:rsidRDefault="002A5424" w:rsidP="004F4653">
            <w:pPr>
              <w:pStyle w:val="NormalWeb"/>
              <w:ind w:left="30" w:right="30"/>
              <w:rPr>
                <w:rFonts w:ascii="Calibri" w:hAnsi="Calibri" w:cs="Calibri"/>
              </w:rPr>
            </w:pPr>
            <w:r>
              <w:rPr>
                <w:rFonts w:ascii="Calibri" w:hAnsi="Calibri" w:cs="Calibri"/>
              </w:rPr>
              <w:t>Human Resources Service Center</w:t>
            </w:r>
          </w:p>
          <w:p w14:paraId="39CF9A69" w14:textId="77777777" w:rsidR="002A5424" w:rsidRDefault="002A5424"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5"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6C637E17" w14:textId="77777777" w:rsidR="002A5424" w:rsidRDefault="002A5424" w:rsidP="004F4653">
            <w:pPr>
              <w:pStyle w:val="NormalWeb"/>
              <w:ind w:left="30" w:right="30"/>
              <w:rPr>
                <w:rFonts w:ascii="Calibri" w:hAnsi="Calibri" w:cs="Calibri"/>
                <w:lang w:val="en-IE"/>
              </w:rPr>
            </w:pPr>
            <w:r>
              <w:rPr>
                <w:rFonts w:ascii="Calibri" w:hAnsi="Calibri" w:cs="Calibri"/>
                <w:lang w:val="en-IE"/>
              </w:rPr>
              <w:t>Course Resources</w:t>
            </w:r>
          </w:p>
          <w:p w14:paraId="3FE9314A" w14:textId="77777777" w:rsidR="002A5424" w:rsidRDefault="002A5424" w:rsidP="004F4653">
            <w:pPr>
              <w:pStyle w:val="NormalWeb"/>
              <w:ind w:left="30" w:right="30"/>
              <w:rPr>
                <w:rFonts w:ascii="Calibri" w:hAnsi="Calibri" w:cs="Calibri"/>
                <w:lang w:val="en-IE"/>
              </w:rPr>
            </w:pPr>
            <w:r>
              <w:rPr>
                <w:rFonts w:ascii="Calibri" w:hAnsi="Calibri" w:cs="Calibri"/>
                <w:lang w:val="en-IE"/>
              </w:rPr>
              <w:t>Transcript</w:t>
            </w:r>
          </w:p>
          <w:p w14:paraId="7014C450"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Click </w:t>
            </w:r>
            <w:hyperlink r:id="rId136"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67BC287F" w14:textId="77777777" w:rsidR="002A5424" w:rsidRPr="00C019C1" w:rsidRDefault="002A5424" w:rsidP="004F4653">
            <w:pPr>
              <w:pStyle w:val="NormalWeb"/>
              <w:ind w:left="30" w:right="30"/>
              <w:rPr>
                <w:rFonts w:ascii="Calibri" w:hAnsi="Calibri" w:cs="Calibri"/>
              </w:rPr>
            </w:pPr>
            <w:r>
              <w:rPr>
                <w:rFonts w:ascii="Calibri" w:eastAsia="Calibri" w:hAnsi="Calibri" w:cs="Calibri"/>
              </w:rPr>
              <w:t>Onde obter ajuda</w:t>
            </w:r>
          </w:p>
          <w:p w14:paraId="386A7EA8"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Escritório de Ética e Conformidade </w:t>
            </w:r>
            <w:r w:rsidRPr="002A5424">
              <w:rPr>
                <w:rFonts w:ascii="Calibri" w:eastAsia="Calibri" w:hAnsi="Calibri" w:cs="Calibri"/>
                <w:i/>
                <w:iCs/>
              </w:rPr>
              <w:t>(Office of Ethics and Compliance, OEC)</w:t>
            </w:r>
          </w:p>
          <w:p w14:paraId="6889C9CC" w14:textId="77777777" w:rsidR="002A5424" w:rsidRPr="00C019C1" w:rsidRDefault="002A5424" w:rsidP="004F4653">
            <w:pPr>
              <w:pStyle w:val="NormalWeb"/>
              <w:ind w:left="30" w:right="30"/>
              <w:rPr>
                <w:rFonts w:ascii="Calibri" w:hAnsi="Calibri" w:cs="Calibri"/>
              </w:rPr>
            </w:pPr>
            <w:r>
              <w:rPr>
                <w:rStyle w:val="bold1"/>
                <w:rFonts w:ascii="Calibri" w:eastAsia="Calibri" w:hAnsi="Calibri" w:cs="Calibri"/>
              </w:rPr>
              <w:t>Departamento de Privacidade Global</w:t>
            </w:r>
            <w:r>
              <w:rPr>
                <w:rStyle w:val="bold1"/>
                <w:rFonts w:ascii="Calibri" w:eastAsia="Calibri" w:hAnsi="Calibri" w:cs="Calibri"/>
                <w:b w:val="0"/>
                <w:bCs w:val="0"/>
              </w:rPr>
              <w:t xml:space="preserve">– Entre em contato com o Departamento de Privacidade Global pelo e-mail </w:t>
            </w:r>
            <w:hyperlink r:id="rId137" w:history="1">
              <w:r>
                <w:rPr>
                  <w:rStyle w:val="bold1"/>
                  <w:rFonts w:ascii="Calibri" w:eastAsia="Calibri" w:hAnsi="Calibri" w:cs="Calibri"/>
                  <w:b w:val="0"/>
                  <w:bCs w:val="0"/>
                  <w:color w:val="0000FF"/>
                  <w:u w:val="single"/>
                </w:rPr>
                <w:t>privacy@abbott.com</w:t>
              </w:r>
            </w:hyperlink>
            <w:r>
              <w:rPr>
                <w:rStyle w:val="bold1"/>
                <w:rFonts w:ascii="Calibri" w:eastAsia="Calibri" w:hAnsi="Calibri" w:cs="Calibri"/>
                <w:b w:val="0"/>
                <w:bCs w:val="0"/>
              </w:rPr>
              <w:t xml:space="preserve">. Você pode encontrar dados de contato adicionais e importantes informações sobre privacidade no Portal de Privacidade Global </w:t>
            </w:r>
            <w:hyperlink r:id="rId138" w:tgtFrame="_blank" w:history="1">
              <w:r>
                <w:rPr>
                  <w:rStyle w:val="bold1"/>
                  <w:rFonts w:ascii="Calibri" w:eastAsia="Calibri" w:hAnsi="Calibri" w:cs="Calibri"/>
                  <w:b w:val="0"/>
                  <w:bCs w:val="0"/>
                  <w:color w:val="0000FF"/>
                  <w:u w:val="single"/>
                </w:rPr>
                <w:t>aqui</w:t>
              </w:r>
            </w:hyperlink>
            <w:r>
              <w:rPr>
                <w:rStyle w:val="bold1"/>
                <w:rFonts w:ascii="Calibri" w:eastAsia="Calibri" w:hAnsi="Calibri" w:cs="Calibri"/>
                <w:b w:val="0"/>
                <w:bCs w:val="0"/>
              </w:rPr>
              <w:t xml:space="preserve"> na Abbott World.</w:t>
            </w:r>
          </w:p>
          <w:p w14:paraId="090F7DFD" w14:textId="77777777" w:rsidR="002A5424" w:rsidRPr="00C019C1" w:rsidRDefault="002A5424" w:rsidP="004F4653">
            <w:pPr>
              <w:pStyle w:val="NormalWeb"/>
              <w:ind w:left="30" w:right="30"/>
              <w:rPr>
                <w:rFonts w:ascii="Calibri" w:hAnsi="Calibri" w:cs="Calibri"/>
              </w:rPr>
            </w:pPr>
            <w:r w:rsidRPr="3C6BCE66">
              <w:rPr>
                <w:rStyle w:val="bold1"/>
                <w:rFonts w:ascii="Calibri" w:eastAsia="Calibri" w:hAnsi="Calibri" w:cs="Calibri"/>
              </w:rPr>
              <w:t>Contatos de OEC</w:t>
            </w:r>
            <w:r w:rsidRPr="3C6BCE66">
              <w:rPr>
                <w:rStyle w:val="bold1"/>
                <w:rFonts w:ascii="Calibri" w:eastAsia="Calibri" w:hAnsi="Calibri" w:cs="Calibri"/>
                <w:b w:val="0"/>
                <w:bCs w:val="0"/>
              </w:rPr>
              <w:t xml:space="preserve"> – Você é incentivado a entrar em contato com o time de OEC sempre que tiver dúvidas sobre ética e </w:t>
            </w:r>
            <w:r w:rsidRPr="002A5424">
              <w:rPr>
                <w:rStyle w:val="bold1"/>
                <w:rFonts w:ascii="Calibri" w:eastAsia="Calibri" w:hAnsi="Calibri" w:cs="Calibri"/>
                <w:b w:val="0"/>
                <w:bCs w:val="0"/>
                <w:i/>
                <w:iCs/>
              </w:rPr>
              <w:t>compliance</w:t>
            </w:r>
            <w:r w:rsidRPr="3C6BCE66">
              <w:rPr>
                <w:rStyle w:val="bold1"/>
                <w:rFonts w:ascii="Calibri" w:eastAsia="Calibri" w:hAnsi="Calibri" w:cs="Calibri"/>
                <w:b w:val="0"/>
                <w:bCs w:val="0"/>
              </w:rPr>
              <w:t>, ou para discutir as preocupações sobre possíveis violações de nossas normas, leis ou regulamentos escritos.</w:t>
            </w:r>
          </w:p>
          <w:p w14:paraId="32611573" w14:textId="77777777" w:rsidR="002A5424" w:rsidRPr="00C019C1" w:rsidRDefault="002A5424" w:rsidP="004F4653">
            <w:pPr>
              <w:numPr>
                <w:ilvl w:val="0"/>
                <w:numId w:val="17"/>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Acesse a página </w:t>
            </w:r>
            <w:hyperlink r:id="rId139" w:tgtFrame="_blank" w:history="1">
              <w:r>
                <w:rPr>
                  <w:rFonts w:ascii="Calibri" w:eastAsia="Calibri" w:hAnsi="Calibri" w:cs="Calibri"/>
                  <w:color w:val="0000FF"/>
                  <w:u w:val="single"/>
                </w:rPr>
                <w:t>Contatar o OEC</w:t>
              </w:r>
            </w:hyperlink>
            <w:r>
              <w:rPr>
                <w:rFonts w:ascii="Calibri" w:eastAsia="Calibri" w:hAnsi="Calibri" w:cs="Calibri"/>
              </w:rPr>
              <w:t xml:space="preserve"> no </w:t>
            </w:r>
            <w:hyperlink r:id="rId140" w:tgtFrame="_blank" w:history="1">
              <w:r>
                <w:rPr>
                  <w:rFonts w:ascii="Calibri" w:eastAsia="Calibri" w:hAnsi="Calibri" w:cs="Calibri"/>
                  <w:color w:val="0000FF"/>
                  <w:u w:val="single"/>
                </w:rPr>
                <w:t>site do OEC</w:t>
              </w:r>
            </w:hyperlink>
            <w:r>
              <w:rPr>
                <w:rFonts w:ascii="Calibri" w:eastAsia="Calibri" w:hAnsi="Calibri" w:cs="Calibri"/>
              </w:rPr>
              <w:t xml:space="preserve"> na Abbott World ou </w:t>
            </w:r>
            <w:hyperlink r:id="rId141" w:history="1">
              <w:r>
                <w:rPr>
                  <w:rFonts w:ascii="Calibri" w:eastAsia="Calibri" w:hAnsi="Calibri" w:cs="Calibri"/>
                  <w:color w:val="0000FF"/>
                  <w:u w:val="single"/>
                </w:rPr>
                <w:t>OEC@abbott.com</w:t>
              </w:r>
            </w:hyperlink>
            <w:r>
              <w:rPr>
                <w:rFonts w:ascii="Calibri" w:eastAsia="Calibri" w:hAnsi="Calibri" w:cs="Calibri"/>
              </w:rPr>
              <w:t>.</w:t>
            </w:r>
          </w:p>
          <w:p w14:paraId="51809BA4"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SEGURANÇA CIBERNÉTICA EMPRESARIAL</w:t>
            </w:r>
          </w:p>
          <w:p w14:paraId="4DDFCBA1"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Visite o site de Segurança Cibernética Corporativa </w:t>
            </w:r>
            <w:hyperlink r:id="rId142" w:tgtFrame="_blank" w:history="1">
              <w:r>
                <w:rPr>
                  <w:rFonts w:ascii="Calibri" w:eastAsia="Calibri" w:hAnsi="Calibri" w:cs="Calibri"/>
                  <w:color w:val="0000FF"/>
                  <w:u w:val="single"/>
                </w:rPr>
                <w:t>aqui</w:t>
              </w:r>
            </w:hyperlink>
            <w:r>
              <w:rPr>
                <w:rFonts w:ascii="Calibri" w:eastAsia="Calibri" w:hAnsi="Calibri" w:cs="Calibri"/>
              </w:rPr>
              <w:t xml:space="preserve"> na Abbott World.</w:t>
            </w:r>
          </w:p>
          <w:p w14:paraId="1D93AC4B"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Visite o site </w:t>
            </w:r>
            <w:hyperlink r:id="rId143" w:tgtFrame="_blank" w:history="1">
              <w:r>
                <w:rPr>
                  <w:rFonts w:ascii="Calibri" w:eastAsia="Calibri" w:hAnsi="Calibri" w:cs="Calibri"/>
                  <w:color w:val="0000FF"/>
                  <w:u w:val="single"/>
                </w:rPr>
                <w:t>Simply Digital</w:t>
              </w:r>
            </w:hyperlink>
            <w:r>
              <w:rPr>
                <w:rFonts w:ascii="Calibri" w:eastAsia="Calibri" w:hAnsi="Calibri" w:cs="Calibri"/>
              </w:rPr>
              <w:t xml:space="preserve"> para aprender sobre formas seguras de compartilhar informações.</w:t>
            </w:r>
          </w:p>
          <w:p w14:paraId="454573B1" w14:textId="77777777" w:rsidR="002A5424" w:rsidRPr="00C019C1" w:rsidRDefault="002A5424" w:rsidP="004F4653">
            <w:pPr>
              <w:pStyle w:val="NormalWeb"/>
              <w:ind w:left="30" w:right="30"/>
              <w:rPr>
                <w:rFonts w:ascii="Calibri" w:hAnsi="Calibri" w:cs="Calibri"/>
              </w:rPr>
            </w:pPr>
            <w:r>
              <w:rPr>
                <w:rFonts w:ascii="Calibri" w:eastAsia="Calibri" w:hAnsi="Calibri" w:cs="Calibri"/>
              </w:rPr>
              <w:t>Departamento Jurídico</w:t>
            </w:r>
          </w:p>
          <w:p w14:paraId="14741ADB"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Em caso de dúvidas ou preocupações sobre as obrigações contratuais de terceiros com relação a privacidade e proteção de dados, entre em contato com o </w:t>
            </w:r>
            <w:hyperlink r:id="rId144">
              <w:r w:rsidRPr="3C6BCE66">
                <w:rPr>
                  <w:rFonts w:ascii="Calibri" w:eastAsia="Calibri" w:hAnsi="Calibri" w:cs="Calibri"/>
                  <w:color w:val="0000FF"/>
                  <w:u w:val="single"/>
                </w:rPr>
                <w:t>Departamento Jurídico</w:t>
              </w:r>
            </w:hyperlink>
            <w:r w:rsidRPr="3C6BCE66">
              <w:rPr>
                <w:rFonts w:ascii="Calibri" w:eastAsia="Calibri" w:hAnsi="Calibri" w:cs="Calibri"/>
              </w:rPr>
              <w:t>.</w:t>
            </w:r>
          </w:p>
          <w:p w14:paraId="4536F6F6"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Em caso de dúvidas ou preocupações sobre as exigências de retenção, ou se você desejar obter orientações sobre o uso aceitável de soluções tecnológicas, entre em contato com a equipe de Governança da Informação pelo e-mail </w:t>
            </w:r>
            <w:hyperlink r:id="rId145">
              <w:r w:rsidRPr="3C6BCE66">
                <w:rPr>
                  <w:rFonts w:ascii="Calibri" w:eastAsia="Calibri" w:hAnsi="Calibri" w:cs="Calibri"/>
                  <w:color w:val="0000FF"/>
                  <w:u w:val="single"/>
                </w:rPr>
                <w:t>information.governance@abbott.com</w:t>
              </w:r>
            </w:hyperlink>
            <w:r w:rsidRPr="3C6BCE66">
              <w:rPr>
                <w:rFonts w:ascii="Calibri" w:eastAsia="Calibri" w:hAnsi="Calibri" w:cs="Calibri"/>
              </w:rPr>
              <w:t>.</w:t>
            </w:r>
          </w:p>
          <w:p w14:paraId="68AD0612" w14:textId="77777777" w:rsidR="002A5424" w:rsidRDefault="002A5424" w:rsidP="004F4653">
            <w:pPr>
              <w:pStyle w:val="NormalWeb"/>
              <w:ind w:left="30" w:right="30"/>
              <w:rPr>
                <w:rFonts w:ascii="Calibri" w:hAnsi="Calibri" w:cs="Calibri"/>
              </w:rPr>
            </w:pPr>
            <w:r>
              <w:rPr>
                <w:rFonts w:ascii="Calibri" w:eastAsia="Calibri" w:hAnsi="Calibri" w:cs="Calibri"/>
              </w:rPr>
              <w:t>POLÍTICAS DE REFERÊNCIA:</w:t>
            </w:r>
          </w:p>
          <w:p w14:paraId="50CEBE0D" w14:textId="77777777" w:rsidR="002A5424" w:rsidRPr="00C019C1" w:rsidRDefault="002A5424"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Clique </w:t>
            </w:r>
            <w:hyperlink r:id="rId146"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rPr>
                <w:t>aqui</w:t>
              </w:r>
            </w:hyperlink>
            <w:r>
              <w:rPr>
                <w:rFonts w:ascii="Calibri" w:eastAsia="Calibri" w:hAnsi="Calibri" w:cs="Calibri"/>
              </w:rPr>
              <w:t xml:space="preserve"> para consultar a Política de Informações Confidenciais</w:t>
            </w:r>
          </w:p>
          <w:p w14:paraId="265DC693" w14:textId="77777777" w:rsidR="002A5424" w:rsidRPr="00C019C1" w:rsidRDefault="002A5424"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Clique </w:t>
            </w:r>
            <w:hyperlink r:id="rId147" w:tgtFrame="_blank" w:history="1">
              <w:r>
                <w:rPr>
                  <w:rFonts w:ascii="Calibri" w:eastAsia="Calibri" w:hAnsi="Calibri" w:cs="Calibri"/>
                  <w:color w:val="0000FF"/>
                  <w:u w:val="single"/>
                </w:rPr>
                <w:t>aqui</w:t>
              </w:r>
            </w:hyperlink>
            <w:r>
              <w:rPr>
                <w:rFonts w:ascii="Calibri" w:eastAsia="Calibri" w:hAnsi="Calibri" w:cs="Calibri"/>
              </w:rPr>
              <w:t xml:space="preserve"> para consultar a política da Abbott sobre Informações Privilegiadas</w:t>
            </w:r>
          </w:p>
          <w:p w14:paraId="7697C4AC" w14:textId="77777777" w:rsidR="002A5424" w:rsidRPr="00C019C1" w:rsidRDefault="002A5424"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Clique </w:t>
            </w:r>
            <w:hyperlink r:id="rId148" w:anchor="3E4088E6-D40A-4DA2-90B9-76B55D51A390/views/_tempsearch?00_p1170=GLB-TECHNOLOGY-USE&amp;01_p100=107&amp;02_p39=131&amp;showopendialog=0" w:tgtFrame="_blank" w:history="1">
              <w:r>
                <w:rPr>
                  <w:rFonts w:ascii="Calibri" w:eastAsia="Calibri" w:hAnsi="Calibri" w:cs="Calibri"/>
                  <w:color w:val="0000FF"/>
                  <w:u w:val="single"/>
                </w:rPr>
                <w:t>aqui</w:t>
              </w:r>
            </w:hyperlink>
            <w:r>
              <w:rPr>
                <w:rFonts w:ascii="Calibri" w:eastAsia="Calibri" w:hAnsi="Calibri" w:cs="Calibri"/>
              </w:rPr>
              <w:t xml:space="preserve"> para consultar a Política de Uso Aceitável de Tecnologias.</w:t>
            </w:r>
          </w:p>
          <w:p w14:paraId="3761016E" w14:textId="77777777" w:rsidR="002A5424" w:rsidRPr="00C019C1" w:rsidRDefault="002A5424"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Clique </w:t>
            </w:r>
            <w:hyperlink r:id="rId149" w:anchor="3E4088E6-D40A-4DA2-90B9-76B55D51A390/views/_tempsearch?00_p1170=I1-02&amp;01_p100=107&amp;02_p39=131&amp;showopendialog=0" w:tgtFrame="_blank" w:history="1">
              <w:r>
                <w:rPr>
                  <w:rFonts w:ascii="Calibri" w:eastAsia="Calibri" w:hAnsi="Calibri" w:cs="Calibri"/>
                  <w:color w:val="0000FF"/>
                  <w:u w:val="single"/>
                </w:rPr>
                <w:t>aqui</w:t>
              </w:r>
            </w:hyperlink>
            <w:r>
              <w:rPr>
                <w:rFonts w:ascii="Calibri" w:eastAsia="Calibri" w:hAnsi="Calibri" w:cs="Calibri"/>
              </w:rPr>
              <w:t xml:space="preserve"> para consultar a Política de Registros e Informações nos M-Files.</w:t>
            </w:r>
          </w:p>
          <w:p w14:paraId="1F80B80C"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Políticas e procedimentos de OEC</w:t>
            </w:r>
          </w:p>
          <w:p w14:paraId="28216B18"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Para acessar as políticas e procedimentos globais e específicos do time de OEC de cada país:</w:t>
            </w:r>
          </w:p>
          <w:p w14:paraId="25163D2E" w14:textId="77777777" w:rsidR="002A5424" w:rsidRPr="00C019C1" w:rsidRDefault="002A5424" w:rsidP="004F4653">
            <w:pPr>
              <w:numPr>
                <w:ilvl w:val="0"/>
                <w:numId w:val="19"/>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Funcionários da Abbott devem visitar o </w:t>
            </w:r>
            <w:hyperlink r:id="rId150" w:tgtFrame="_blank" w:history="1">
              <w:r>
                <w:rPr>
                  <w:rFonts w:ascii="Calibri" w:eastAsia="Calibri" w:hAnsi="Calibri" w:cs="Calibri"/>
                  <w:color w:val="0000FF"/>
                  <w:u w:val="single"/>
                </w:rPr>
                <w:t>iComply</w:t>
              </w:r>
            </w:hyperlink>
            <w:r>
              <w:rPr>
                <w:rFonts w:ascii="Calibri" w:eastAsia="Calibri" w:hAnsi="Calibri" w:cs="Calibri"/>
              </w:rPr>
              <w:t>.</w:t>
            </w:r>
          </w:p>
          <w:p w14:paraId="6135CFCC" w14:textId="77777777" w:rsidR="002A5424" w:rsidRDefault="002A5424" w:rsidP="004F4653">
            <w:pPr>
              <w:pStyle w:val="NormalWeb"/>
              <w:ind w:left="30" w:right="30"/>
              <w:rPr>
                <w:rFonts w:ascii="Calibri" w:hAnsi="Calibri" w:cs="Calibri"/>
              </w:rPr>
            </w:pPr>
            <w:r>
              <w:rPr>
                <w:rFonts w:ascii="Calibri" w:eastAsia="Calibri" w:hAnsi="Calibri" w:cs="Calibri"/>
              </w:rPr>
              <w:t>Centro de serviços de recursos humanos</w:t>
            </w:r>
          </w:p>
          <w:p w14:paraId="6871A6E3" w14:textId="77777777" w:rsidR="002A5424" w:rsidRPr="00C019C1" w:rsidRDefault="002A5424" w:rsidP="004F4653">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Clique </w:t>
            </w:r>
            <w:hyperlink r:id="rId151" w:tgtFrame="_blank" w:history="1">
              <w:r>
                <w:rPr>
                  <w:rFonts w:ascii="Calibri" w:eastAsia="Calibri" w:hAnsi="Calibri" w:cs="Calibri"/>
                  <w:color w:val="0000FF"/>
                  <w:u w:val="single"/>
                </w:rPr>
                <w:t>aqui</w:t>
              </w:r>
            </w:hyperlink>
            <w:r>
              <w:rPr>
                <w:rFonts w:ascii="Calibri" w:eastAsia="Calibri" w:hAnsi="Calibri" w:cs="Calibri"/>
              </w:rPr>
              <w:t xml:space="preserve"> para obter uma lista dos números de contato do suporte de RH.</w:t>
            </w:r>
          </w:p>
          <w:p w14:paraId="6B1C543D"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Recursos do curso</w:t>
            </w:r>
          </w:p>
          <w:p w14:paraId="38D89914" w14:textId="77777777" w:rsidR="002A5424" w:rsidRPr="00C019C1" w:rsidRDefault="002A5424" w:rsidP="004F4653">
            <w:pPr>
              <w:pStyle w:val="NormalWeb"/>
              <w:ind w:left="30" w:right="30"/>
              <w:rPr>
                <w:rFonts w:ascii="Calibri" w:hAnsi="Calibri" w:cs="Calibri"/>
              </w:rPr>
            </w:pPr>
            <w:r>
              <w:rPr>
                <w:rFonts w:ascii="Calibri" w:eastAsia="Calibri" w:hAnsi="Calibri" w:cs="Calibri"/>
              </w:rPr>
              <w:t>Transcrição</w:t>
            </w:r>
          </w:p>
          <w:p w14:paraId="687563EA"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Clique </w:t>
            </w:r>
            <w:hyperlink r:id="rId152" w:tgtFrame="_blank" w:history="1">
              <w:r>
                <w:rPr>
                  <w:rFonts w:ascii="Calibri" w:eastAsia="Calibri" w:hAnsi="Calibri" w:cs="Calibri"/>
                  <w:color w:val="0000FF"/>
                  <w:u w:val="single"/>
                </w:rPr>
                <w:t>aqui</w:t>
              </w:r>
            </w:hyperlink>
            <w:r>
              <w:rPr>
                <w:rFonts w:ascii="Calibri" w:eastAsia="Calibri" w:hAnsi="Calibri" w:cs="Calibri"/>
              </w:rPr>
              <w:t xml:space="preserve"> para acessar a transcrição completa do curso.</w:t>
            </w:r>
          </w:p>
        </w:tc>
      </w:tr>
      <w:tr w:rsidR="002A5424" w14:paraId="06844392" w14:textId="77777777" w:rsidTr="004F4653">
        <w:tc>
          <w:tcPr>
            <w:tcW w:w="1353" w:type="dxa"/>
            <w:shd w:val="clear" w:color="auto" w:fill="D9E2F3" w:themeFill="accent1" w:themeFillTint="33"/>
            <w:tcMar>
              <w:top w:w="120" w:type="dxa"/>
              <w:left w:w="180" w:type="dxa"/>
              <w:bottom w:w="120" w:type="dxa"/>
              <w:right w:w="180" w:type="dxa"/>
            </w:tcMar>
            <w:hideMark/>
          </w:tcPr>
          <w:p w14:paraId="240EADF2" w14:textId="77777777" w:rsidR="002A5424" w:rsidRDefault="002A5424" w:rsidP="004F4653">
            <w:pPr>
              <w:spacing w:before="30" w:after="30"/>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233DEA0" w14:textId="77777777" w:rsidR="002A5424" w:rsidRDefault="002A5424" w:rsidP="004F4653">
            <w:pPr>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0856D" w14:textId="77777777" w:rsidR="002A5424" w:rsidRDefault="002A5424"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783B969D"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210DF428"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Teste de Conhecimentos consiste em 10 perguntas. Você precisa acertar 80% ou mais para concluir este curso com sucesso.</w:t>
            </w:r>
          </w:p>
          <w:p w14:paraId="2F5C6465"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Quando estiver pronto, clique no botão </w:t>
            </w:r>
            <w:r>
              <w:rPr>
                <w:rFonts w:ascii="Calibri" w:eastAsia="Calibri" w:hAnsi="Calibri" w:cs="Calibri"/>
                <w:b/>
                <w:bCs/>
              </w:rPr>
              <w:t>Teste de Conhecimentos</w:t>
            </w:r>
            <w:r>
              <w:rPr>
                <w:rFonts w:ascii="Calibri" w:eastAsia="Calibri" w:hAnsi="Calibri" w:cs="Calibri"/>
              </w:rPr>
              <w:t>.</w:t>
            </w:r>
          </w:p>
        </w:tc>
      </w:tr>
      <w:tr w:rsidR="002A5424" w14:paraId="59CF8ACE" w14:textId="77777777" w:rsidTr="004F4653">
        <w:tc>
          <w:tcPr>
            <w:tcW w:w="1353" w:type="dxa"/>
            <w:shd w:val="clear" w:color="auto" w:fill="D9E2F3" w:themeFill="accent1" w:themeFillTint="33"/>
            <w:tcMar>
              <w:top w:w="120" w:type="dxa"/>
              <w:left w:w="180" w:type="dxa"/>
              <w:bottom w:w="120" w:type="dxa"/>
              <w:right w:w="180" w:type="dxa"/>
            </w:tcMar>
            <w:hideMark/>
          </w:tcPr>
          <w:p w14:paraId="1B20F97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B0EA092" w14:textId="77777777" w:rsidR="002A5424" w:rsidRDefault="002A5424" w:rsidP="004F4653">
            <w:pPr>
              <w:pStyle w:val="NormalWeb"/>
              <w:ind w:left="30" w:right="30"/>
              <w:rPr>
                <w:rFonts w:ascii="Calibri" w:hAnsi="Calibri" w:cs="Calibri"/>
                <w:sz w:val="16"/>
              </w:rPr>
            </w:pPr>
            <w:r>
              <w:rPr>
                <w:rFonts w:ascii="Calibri" w:hAnsi="Calibri" w:cs="Calibri"/>
                <w:sz w:val="16"/>
              </w:rPr>
              <w:t>Question 1: Scenario</w:t>
            </w:r>
          </w:p>
          <w:p w14:paraId="5B32DB2D"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90F3AE5" w14:textId="77777777" w:rsidR="002A5424" w:rsidRDefault="002A5424"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68532C18"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Suponha que você trabalhou na Abbott por muitos anos e recentemente aceitou uma oferta de trabalho em outra empresa, qual dos seguintes dados seria legalmente permitido que você leve consigo ao sair?</w:t>
            </w:r>
          </w:p>
        </w:tc>
      </w:tr>
      <w:tr w:rsidR="002A5424" w14:paraId="69E5BF81" w14:textId="77777777" w:rsidTr="004F4653">
        <w:tc>
          <w:tcPr>
            <w:tcW w:w="1353" w:type="dxa"/>
            <w:shd w:val="clear" w:color="auto" w:fill="D9E2F3" w:themeFill="accent1" w:themeFillTint="33"/>
            <w:tcMar>
              <w:top w:w="120" w:type="dxa"/>
              <w:left w:w="180" w:type="dxa"/>
              <w:bottom w:w="120" w:type="dxa"/>
              <w:right w:w="180" w:type="dxa"/>
            </w:tcMar>
            <w:hideMark/>
          </w:tcPr>
          <w:p w14:paraId="0A0CE4DE"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BB4DEEF" w14:textId="77777777" w:rsidR="002A5424" w:rsidRDefault="002A5424" w:rsidP="004F4653">
            <w:pPr>
              <w:pStyle w:val="NormalWeb"/>
              <w:ind w:left="30" w:right="30"/>
              <w:rPr>
                <w:rFonts w:ascii="Calibri" w:hAnsi="Calibri" w:cs="Calibri"/>
                <w:sz w:val="16"/>
              </w:rPr>
            </w:pPr>
            <w:r>
              <w:rPr>
                <w:rFonts w:ascii="Calibri" w:hAnsi="Calibri" w:cs="Calibri"/>
                <w:sz w:val="16"/>
              </w:rPr>
              <w:t>Question 1: Options</w:t>
            </w:r>
          </w:p>
          <w:p w14:paraId="54D938D6"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2C66448F" w14:textId="77777777" w:rsidR="002A5424" w:rsidRDefault="002A5424"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6A60DB1E" w14:textId="77777777" w:rsidR="002A5424" w:rsidRDefault="002A5424"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20C2FE71" w14:textId="77777777" w:rsidR="002A5424" w:rsidRDefault="002A5424"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73A80825" w14:textId="77777777" w:rsidR="002A5424" w:rsidRDefault="002A5424"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104D5E24"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Informações pessoais de pacientes de estudos clínicos</w:t>
            </w:r>
          </w:p>
          <w:p w14:paraId="032157BC"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Lista de clientes e informações de apresentações que você criou enquanto trabalhava para a Abbott</w:t>
            </w:r>
          </w:p>
          <w:p w14:paraId="312F73CE" w14:textId="77777777" w:rsidR="002A5424" w:rsidRPr="00C019C1" w:rsidRDefault="002A5424" w:rsidP="004F4653">
            <w:pPr>
              <w:pStyle w:val="NormalWeb"/>
              <w:ind w:left="30" w:right="30"/>
              <w:rPr>
                <w:rFonts w:ascii="Calibri" w:hAnsi="Calibri" w:cs="Calibri"/>
              </w:rPr>
            </w:pPr>
            <w:r>
              <w:rPr>
                <w:rFonts w:ascii="Calibri" w:eastAsia="Calibri" w:hAnsi="Calibri" w:cs="Calibri"/>
              </w:rPr>
              <w:t>[3] Projeções de vendas e dados financeiros da sua divisão ou unidade de negócios na Abbott</w:t>
            </w:r>
          </w:p>
          <w:p w14:paraId="047A7BA3" w14:textId="77777777" w:rsidR="002A5424" w:rsidRDefault="002A5424" w:rsidP="004F4653">
            <w:pPr>
              <w:pStyle w:val="iscorrect"/>
              <w:ind w:left="30" w:right="30"/>
              <w:rPr>
                <w:rFonts w:ascii="Calibri" w:hAnsi="Calibri" w:cs="Calibri"/>
              </w:rPr>
            </w:pPr>
            <w:r>
              <w:rPr>
                <w:rFonts w:ascii="Calibri" w:eastAsia="Calibri" w:hAnsi="Calibri" w:cs="Calibri"/>
              </w:rPr>
              <w:t>[4] Fotos e lembranças pessoais</w:t>
            </w:r>
          </w:p>
        </w:tc>
      </w:tr>
      <w:tr w:rsidR="002A5424" w14:paraId="03F6D66A" w14:textId="77777777" w:rsidTr="004F4653">
        <w:tc>
          <w:tcPr>
            <w:tcW w:w="1353" w:type="dxa"/>
            <w:shd w:val="clear" w:color="auto" w:fill="D9E2F3" w:themeFill="accent1" w:themeFillTint="33"/>
            <w:tcMar>
              <w:top w:w="120" w:type="dxa"/>
              <w:left w:w="180" w:type="dxa"/>
              <w:bottom w:w="120" w:type="dxa"/>
              <w:right w:w="180" w:type="dxa"/>
            </w:tcMar>
            <w:hideMark/>
          </w:tcPr>
          <w:p w14:paraId="2DF0A6E9"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3FF378" w14:textId="77777777" w:rsidR="002A5424" w:rsidRDefault="002A5424" w:rsidP="004F4653">
            <w:pPr>
              <w:pStyle w:val="NormalWeb"/>
              <w:ind w:left="30" w:right="30"/>
              <w:rPr>
                <w:rFonts w:ascii="Calibri" w:hAnsi="Calibri" w:cs="Calibri"/>
                <w:sz w:val="16"/>
              </w:rPr>
            </w:pPr>
            <w:r>
              <w:rPr>
                <w:rFonts w:ascii="Calibri" w:hAnsi="Calibri" w:cs="Calibri"/>
                <w:sz w:val="16"/>
              </w:rPr>
              <w:t>Question 1: Feedback</w:t>
            </w:r>
          </w:p>
          <w:p w14:paraId="246BE643"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5A6D5D7F" w14:textId="77777777" w:rsidR="002A5424" w:rsidRDefault="002A5424"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30A8C414" w14:textId="77777777" w:rsidR="002A5424" w:rsidRDefault="002A542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5576FF2B"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resposta correta é a 4. Informações pessoais, informações confidenciais de negócios e informações de saúde protegidas são consideradas dados sigilosos que você não pode levar consigo ou usar depois que sair da Abbott. Além disso, todos os dispositivos eletrônicos da Abbott e outras propriedades da Abbott devem ser devolvidos antes de sair da empresa.</w:t>
            </w:r>
          </w:p>
          <w:p w14:paraId="5127EE89" w14:textId="77777777" w:rsidR="002A5424" w:rsidRPr="00C019C1" w:rsidRDefault="002A5424" w:rsidP="004F4653">
            <w:pPr>
              <w:pStyle w:val="NormalWeb"/>
              <w:ind w:left="30" w:right="30"/>
              <w:rPr>
                <w:rFonts w:ascii="Calibri" w:hAnsi="Calibri" w:cs="Calibri"/>
              </w:rPr>
            </w:pPr>
            <w:r>
              <w:rPr>
                <w:rStyle w:val="bold1"/>
                <w:rFonts w:ascii="Calibri" w:eastAsia="Calibri" w:hAnsi="Calibri" w:cs="Calibri"/>
              </w:rPr>
              <w:t>Para obter mais informações, consulte a Seção 3.4, Respondendo a divulgações indevidas.</w:t>
            </w:r>
            <w:r>
              <w:rPr>
                <w:rStyle w:val="bold1"/>
                <w:rFonts w:ascii="Calibri" w:eastAsia="Calibri" w:hAnsi="Calibri" w:cs="Calibri"/>
                <w:b w:val="0"/>
                <w:bCs w:val="0"/>
              </w:rPr>
              <w:t xml:space="preserve"> </w:t>
            </w:r>
          </w:p>
        </w:tc>
      </w:tr>
      <w:tr w:rsidR="002A5424" w14:paraId="05A480A5" w14:textId="77777777" w:rsidTr="004F4653">
        <w:tc>
          <w:tcPr>
            <w:tcW w:w="1353" w:type="dxa"/>
            <w:shd w:val="clear" w:color="auto" w:fill="D9E2F3" w:themeFill="accent1" w:themeFillTint="33"/>
            <w:tcMar>
              <w:top w:w="120" w:type="dxa"/>
              <w:left w:w="180" w:type="dxa"/>
              <w:bottom w:w="120" w:type="dxa"/>
              <w:right w:w="180" w:type="dxa"/>
            </w:tcMar>
            <w:hideMark/>
          </w:tcPr>
          <w:p w14:paraId="2F8C4F6A"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4CF641C" w14:textId="77777777" w:rsidR="002A5424" w:rsidRDefault="002A5424" w:rsidP="004F4653">
            <w:pPr>
              <w:pStyle w:val="NormalWeb"/>
              <w:ind w:left="30" w:right="30"/>
              <w:rPr>
                <w:rFonts w:ascii="Calibri" w:hAnsi="Calibri" w:cs="Calibri"/>
                <w:sz w:val="16"/>
              </w:rPr>
            </w:pPr>
            <w:r>
              <w:rPr>
                <w:rFonts w:ascii="Calibri" w:hAnsi="Calibri" w:cs="Calibri"/>
                <w:sz w:val="16"/>
              </w:rPr>
              <w:t>Question 2: Scenario</w:t>
            </w:r>
          </w:p>
          <w:p w14:paraId="13404E68"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250CA328" w14:textId="77777777" w:rsidR="002A5424" w:rsidRDefault="002A5424"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0DBF1EC" w14:textId="77777777" w:rsidR="002A5424" w:rsidRDefault="002A542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0DCD402" w14:textId="77777777" w:rsidR="002A5424" w:rsidRPr="00C019C1" w:rsidRDefault="002A5424" w:rsidP="004F4653">
            <w:pPr>
              <w:pStyle w:val="NormalWeb"/>
              <w:ind w:left="30" w:right="30"/>
              <w:rPr>
                <w:rFonts w:ascii="Calibri" w:hAnsi="Calibri" w:cs="Calibri"/>
              </w:rPr>
            </w:pPr>
            <w:r>
              <w:rPr>
                <w:rFonts w:ascii="Calibri" w:eastAsia="Calibri" w:hAnsi="Calibri" w:cs="Calibri"/>
              </w:rPr>
              <w:t>Um gerente de marketing está trabalhando no lançamento de um novo produto e precisa criar um formulário de consentimento para clientes potenciais. O formulário permitirá a coleta e uso de informações pessoais. Para alinhar às práticas de consentimento da Abbott, qual das seguintes afirmações sobre o formulário de consentimento precisam ser verdadeiras?</w:t>
            </w:r>
          </w:p>
          <w:p w14:paraId="72BE3281" w14:textId="77777777" w:rsidR="002A5424" w:rsidRDefault="002A5424" w:rsidP="004F4653">
            <w:pPr>
              <w:pStyle w:val="NormalWeb"/>
              <w:ind w:left="30" w:right="30"/>
              <w:rPr>
                <w:rFonts w:ascii="Calibri" w:hAnsi="Calibri" w:cs="Calibri"/>
              </w:rPr>
            </w:pPr>
            <w:r>
              <w:rPr>
                <w:rFonts w:ascii="Calibri" w:eastAsia="Calibri" w:hAnsi="Calibri" w:cs="Calibri"/>
              </w:rPr>
              <w:t>Marque todas as alternativas que se aplicam.</w:t>
            </w:r>
          </w:p>
        </w:tc>
      </w:tr>
      <w:tr w:rsidR="002A5424" w14:paraId="3963EFD4" w14:textId="77777777" w:rsidTr="004F4653">
        <w:tc>
          <w:tcPr>
            <w:tcW w:w="1353" w:type="dxa"/>
            <w:shd w:val="clear" w:color="auto" w:fill="D9E2F3" w:themeFill="accent1" w:themeFillTint="33"/>
            <w:tcMar>
              <w:top w:w="120" w:type="dxa"/>
              <w:left w:w="180" w:type="dxa"/>
              <w:bottom w:w="120" w:type="dxa"/>
              <w:right w:w="180" w:type="dxa"/>
            </w:tcMar>
            <w:hideMark/>
          </w:tcPr>
          <w:p w14:paraId="12E7DE23"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418DEC" w14:textId="77777777" w:rsidR="002A5424" w:rsidRDefault="002A5424" w:rsidP="004F4653">
            <w:pPr>
              <w:pStyle w:val="NormalWeb"/>
              <w:ind w:left="30" w:right="30"/>
              <w:rPr>
                <w:rFonts w:ascii="Calibri" w:hAnsi="Calibri" w:cs="Calibri"/>
                <w:sz w:val="16"/>
              </w:rPr>
            </w:pPr>
            <w:r>
              <w:rPr>
                <w:rFonts w:ascii="Calibri" w:hAnsi="Calibri" w:cs="Calibri"/>
                <w:sz w:val="16"/>
              </w:rPr>
              <w:t>Question 2: Options</w:t>
            </w:r>
          </w:p>
          <w:p w14:paraId="41EE9331"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78918D53" w14:textId="77777777" w:rsidR="002A5424" w:rsidRDefault="002A5424"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02E790C8" w14:textId="77777777" w:rsidR="002A5424" w:rsidRDefault="002A5424"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08AA043A" w14:textId="77777777" w:rsidR="002A5424" w:rsidRDefault="002A5424"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7D70E80E" w14:textId="77777777" w:rsidR="002A5424" w:rsidRDefault="002A5424"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6F8360C0" w14:textId="77777777" w:rsidR="002A5424" w:rsidRPr="00C019C1" w:rsidRDefault="002A5424" w:rsidP="004F4653">
            <w:pPr>
              <w:pStyle w:val="iscorrect"/>
              <w:ind w:left="30" w:right="30"/>
              <w:rPr>
                <w:rFonts w:ascii="Calibri" w:hAnsi="Calibri" w:cs="Calibri"/>
              </w:rPr>
            </w:pPr>
            <w:r>
              <w:rPr>
                <w:rFonts w:ascii="Calibri" w:eastAsia="Calibri" w:hAnsi="Calibri" w:cs="Calibri"/>
              </w:rPr>
              <w:t>[1] O formulário não deve pressionar os clientes a dar consentimento.</w:t>
            </w:r>
          </w:p>
          <w:p w14:paraId="1E23AA9A" w14:textId="77777777" w:rsidR="002A5424" w:rsidRPr="00C019C1" w:rsidRDefault="002A5424" w:rsidP="004F4653">
            <w:pPr>
              <w:pStyle w:val="iscorrect"/>
              <w:ind w:left="30" w:right="30"/>
              <w:rPr>
                <w:rFonts w:ascii="Calibri" w:hAnsi="Calibri" w:cs="Calibri"/>
              </w:rPr>
            </w:pPr>
            <w:r>
              <w:rPr>
                <w:rFonts w:ascii="Calibri" w:eastAsia="Calibri" w:hAnsi="Calibri" w:cs="Calibri"/>
              </w:rPr>
              <w:t>[2] O formulário deve dar aos clientes todas as informações sobre como suas informações pessoais serão usadas.</w:t>
            </w:r>
          </w:p>
          <w:p w14:paraId="59548B5E" w14:textId="77777777" w:rsidR="002A5424" w:rsidRPr="00C019C1" w:rsidRDefault="002A5424" w:rsidP="004F4653">
            <w:pPr>
              <w:pStyle w:val="iscorrect"/>
              <w:ind w:left="30" w:right="30"/>
              <w:rPr>
                <w:rFonts w:ascii="Calibri" w:hAnsi="Calibri" w:cs="Calibri"/>
              </w:rPr>
            </w:pPr>
            <w:r>
              <w:rPr>
                <w:rFonts w:ascii="Calibri" w:eastAsia="Calibri" w:hAnsi="Calibri" w:cs="Calibri"/>
              </w:rPr>
              <w:t>[3] O formulário deve solicitar aos clientes que concordem expressamente com a coleta e uso de suas informações pessoais.</w:t>
            </w:r>
          </w:p>
          <w:p w14:paraId="1B73828C" w14:textId="77777777" w:rsidR="002A5424" w:rsidRPr="00C019C1" w:rsidRDefault="002A5424" w:rsidP="004F4653">
            <w:pPr>
              <w:pStyle w:val="NormalWeb"/>
              <w:ind w:left="30" w:right="30"/>
              <w:rPr>
                <w:rFonts w:ascii="Calibri" w:hAnsi="Calibri" w:cs="Calibri"/>
              </w:rPr>
            </w:pPr>
            <w:r>
              <w:rPr>
                <w:rFonts w:ascii="Calibri" w:eastAsia="Calibri" w:hAnsi="Calibri" w:cs="Calibri"/>
              </w:rPr>
              <w:t>[4] O formulário não deve permitir que os clientes retirem o consentimento depois de dá-lo.</w:t>
            </w:r>
          </w:p>
        </w:tc>
      </w:tr>
      <w:tr w:rsidR="002A5424" w14:paraId="01AC85A6" w14:textId="77777777" w:rsidTr="004F4653">
        <w:tc>
          <w:tcPr>
            <w:tcW w:w="1353" w:type="dxa"/>
            <w:shd w:val="clear" w:color="auto" w:fill="D9E2F3" w:themeFill="accent1" w:themeFillTint="33"/>
            <w:tcMar>
              <w:top w:w="120" w:type="dxa"/>
              <w:left w:w="180" w:type="dxa"/>
              <w:bottom w:w="120" w:type="dxa"/>
              <w:right w:w="180" w:type="dxa"/>
            </w:tcMar>
            <w:hideMark/>
          </w:tcPr>
          <w:p w14:paraId="49F46FF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178D377" w14:textId="77777777" w:rsidR="002A5424" w:rsidRDefault="002A5424" w:rsidP="004F4653">
            <w:pPr>
              <w:pStyle w:val="NormalWeb"/>
              <w:ind w:left="30" w:right="30"/>
              <w:rPr>
                <w:rFonts w:ascii="Calibri" w:hAnsi="Calibri" w:cs="Calibri"/>
                <w:sz w:val="16"/>
              </w:rPr>
            </w:pPr>
            <w:r>
              <w:rPr>
                <w:rFonts w:ascii="Calibri" w:hAnsi="Calibri" w:cs="Calibri"/>
                <w:sz w:val="16"/>
              </w:rPr>
              <w:t>Question 2: Feedback</w:t>
            </w:r>
          </w:p>
          <w:p w14:paraId="5355498E"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09F3B7D0"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65DF5744"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4423A817"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26F452C6"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0618364C"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69E7B635"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7945FCB9" w14:textId="77777777" w:rsidR="002A5424" w:rsidRDefault="002A542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0CFD2D83" w14:textId="77777777" w:rsidR="002A5424" w:rsidRPr="00C019C1" w:rsidRDefault="002A5424" w:rsidP="004F4653">
            <w:pPr>
              <w:pStyle w:val="NormalWeb"/>
              <w:ind w:left="30" w:right="30"/>
              <w:rPr>
                <w:rFonts w:ascii="Calibri" w:hAnsi="Calibri" w:cs="Calibri"/>
              </w:rPr>
            </w:pPr>
            <w:r>
              <w:rPr>
                <w:rFonts w:ascii="Calibri" w:eastAsia="Calibri" w:hAnsi="Calibri" w:cs="Calibri"/>
              </w:rPr>
              <w:t>As práticas de consentimento da Abbott exigem que o formulário:</w:t>
            </w:r>
          </w:p>
          <w:p w14:paraId="67C7A812" w14:textId="77777777" w:rsidR="002A5424"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rPr>
              <w:t>Seja claro e conciso;</w:t>
            </w:r>
          </w:p>
          <w:p w14:paraId="71879E31" w14:textId="77777777" w:rsidR="002A5424" w:rsidRPr="00C019C1"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rPr>
              <w:t>Não pressione as pessoas a dar consentimento;</w:t>
            </w:r>
          </w:p>
          <w:p w14:paraId="7ACCADF7" w14:textId="77777777" w:rsidR="002A5424" w:rsidRPr="00C019C1"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rPr>
              <w:t>Forneça todas as informações sobre como as informações pessoais serão usadas;</w:t>
            </w:r>
          </w:p>
          <w:p w14:paraId="193AD9CA" w14:textId="77777777" w:rsidR="002A5424" w:rsidRPr="00C019C1"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rPr>
              <w:t>Exige que as pessoas concordem expressamente com a coleta e uso de suas informações pessoais; e</w:t>
            </w:r>
          </w:p>
          <w:p w14:paraId="01C1D402" w14:textId="77777777" w:rsidR="002A5424" w:rsidRPr="00C019C1" w:rsidRDefault="002A542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rPr>
              <w:t>Permitir a retirada do consentimento, se desejar.</w:t>
            </w:r>
          </w:p>
          <w:p w14:paraId="03EEF7FE" w14:textId="77777777" w:rsidR="002A5424" w:rsidRPr="00C019C1" w:rsidRDefault="002A5424" w:rsidP="004F4653">
            <w:pPr>
              <w:pStyle w:val="NormalWeb"/>
              <w:ind w:left="30" w:right="30"/>
              <w:rPr>
                <w:rFonts w:ascii="Calibri" w:hAnsi="Calibri" w:cs="Calibri"/>
              </w:rPr>
            </w:pPr>
            <w:r>
              <w:rPr>
                <w:rStyle w:val="bold1"/>
                <w:rFonts w:ascii="Calibri" w:eastAsia="Calibri" w:hAnsi="Calibri" w:cs="Calibri"/>
              </w:rPr>
              <w:t>Para obter mais informações, consulte a Seção 1.3, Princípios de Privacidade por Design da Abbott.</w:t>
            </w:r>
            <w:r>
              <w:rPr>
                <w:rStyle w:val="bold1"/>
                <w:rFonts w:ascii="Calibri" w:eastAsia="Calibri" w:hAnsi="Calibri" w:cs="Calibri"/>
                <w:b w:val="0"/>
                <w:bCs w:val="0"/>
              </w:rPr>
              <w:t xml:space="preserve"> </w:t>
            </w:r>
          </w:p>
        </w:tc>
      </w:tr>
      <w:tr w:rsidR="002A5424" w14:paraId="6EA8ED27" w14:textId="77777777" w:rsidTr="004F4653">
        <w:tc>
          <w:tcPr>
            <w:tcW w:w="1353" w:type="dxa"/>
            <w:shd w:val="clear" w:color="auto" w:fill="D9E2F3" w:themeFill="accent1" w:themeFillTint="33"/>
            <w:tcMar>
              <w:top w:w="120" w:type="dxa"/>
              <w:left w:w="180" w:type="dxa"/>
              <w:bottom w:w="120" w:type="dxa"/>
              <w:right w:w="180" w:type="dxa"/>
            </w:tcMar>
            <w:hideMark/>
          </w:tcPr>
          <w:p w14:paraId="528FE88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5D7FBE1" w14:textId="77777777" w:rsidR="002A5424" w:rsidRDefault="002A5424" w:rsidP="004F4653">
            <w:pPr>
              <w:pStyle w:val="NormalWeb"/>
              <w:ind w:left="30" w:right="30"/>
              <w:rPr>
                <w:rFonts w:ascii="Calibri" w:hAnsi="Calibri" w:cs="Calibri"/>
                <w:sz w:val="16"/>
              </w:rPr>
            </w:pPr>
            <w:r>
              <w:rPr>
                <w:rFonts w:ascii="Calibri" w:hAnsi="Calibri" w:cs="Calibri"/>
                <w:sz w:val="16"/>
              </w:rPr>
              <w:t>Question 3: Scenario</w:t>
            </w:r>
          </w:p>
          <w:p w14:paraId="79E6CE36"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2681E7FA" w14:textId="77777777" w:rsidR="002A5424" w:rsidRDefault="002A5424"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60AD2D1F" w14:textId="77777777" w:rsidR="002A5424" w:rsidRPr="00C019C1" w:rsidRDefault="002A5424" w:rsidP="004F4653">
            <w:pPr>
              <w:pStyle w:val="NormalWeb"/>
              <w:ind w:left="30" w:right="30"/>
              <w:rPr>
                <w:rFonts w:ascii="Calibri" w:hAnsi="Calibri" w:cs="Calibri"/>
              </w:rPr>
            </w:pPr>
            <w:r>
              <w:rPr>
                <w:rFonts w:ascii="Calibri" w:eastAsia="Calibri" w:hAnsi="Calibri" w:cs="Calibri"/>
              </w:rPr>
              <w:t>A Abbott gerencia a divulgação e o uso de dados sigilosos, como informações pessoais, por meio de:</w:t>
            </w:r>
          </w:p>
        </w:tc>
      </w:tr>
      <w:tr w:rsidR="002A5424" w14:paraId="0A3113F9" w14:textId="77777777" w:rsidTr="004F4653">
        <w:tc>
          <w:tcPr>
            <w:tcW w:w="1353" w:type="dxa"/>
            <w:shd w:val="clear" w:color="auto" w:fill="D9E2F3" w:themeFill="accent1" w:themeFillTint="33"/>
            <w:tcMar>
              <w:top w:w="120" w:type="dxa"/>
              <w:left w:w="180" w:type="dxa"/>
              <w:bottom w:w="120" w:type="dxa"/>
              <w:right w:w="180" w:type="dxa"/>
            </w:tcMar>
            <w:hideMark/>
          </w:tcPr>
          <w:p w14:paraId="619EEAC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8A1A6A4" w14:textId="77777777" w:rsidR="002A5424" w:rsidRDefault="002A5424" w:rsidP="004F4653">
            <w:pPr>
              <w:pStyle w:val="NormalWeb"/>
              <w:ind w:left="30" w:right="30"/>
              <w:rPr>
                <w:rFonts w:ascii="Calibri" w:hAnsi="Calibri" w:cs="Calibri"/>
                <w:sz w:val="16"/>
              </w:rPr>
            </w:pPr>
            <w:r>
              <w:rPr>
                <w:rFonts w:ascii="Calibri" w:hAnsi="Calibri" w:cs="Calibri"/>
                <w:sz w:val="16"/>
              </w:rPr>
              <w:t>Question 3: Options</w:t>
            </w:r>
          </w:p>
          <w:p w14:paraId="5C82ACF4"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1C320281" w14:textId="77777777" w:rsidR="002A5424" w:rsidRDefault="002A5424" w:rsidP="004F4653">
            <w:pPr>
              <w:pStyle w:val="NormalWeb"/>
              <w:ind w:left="30" w:right="30"/>
              <w:rPr>
                <w:rFonts w:ascii="Calibri" w:hAnsi="Calibri" w:cs="Calibri"/>
                <w:lang w:val="en-IE"/>
              </w:rPr>
            </w:pPr>
            <w:r>
              <w:rPr>
                <w:rFonts w:ascii="Calibri" w:hAnsi="Calibri" w:cs="Calibri"/>
                <w:lang w:val="en-IE"/>
              </w:rPr>
              <w:t>[1] De-identification of all data.</w:t>
            </w:r>
          </w:p>
          <w:p w14:paraId="4596DDFD" w14:textId="77777777" w:rsidR="002A5424" w:rsidRDefault="002A5424" w:rsidP="004F4653">
            <w:pPr>
              <w:pStyle w:val="iscorrect"/>
              <w:ind w:left="30" w:right="30"/>
              <w:rPr>
                <w:rFonts w:ascii="Calibri" w:hAnsi="Calibri" w:cs="Calibri"/>
              </w:rPr>
            </w:pPr>
            <w:r>
              <w:rPr>
                <w:rFonts w:ascii="Calibri" w:hAnsi="Calibri" w:cs="Calibri"/>
              </w:rPr>
              <w:t>[2] Access controls.</w:t>
            </w:r>
          </w:p>
          <w:p w14:paraId="47CF058E" w14:textId="77777777" w:rsidR="002A5424" w:rsidRDefault="002A5424"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6C14FFD6"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Anonimização de todos os dados.</w:t>
            </w:r>
          </w:p>
          <w:p w14:paraId="7CA79A1E" w14:textId="77777777" w:rsidR="002A5424" w:rsidRDefault="002A5424" w:rsidP="004F4653">
            <w:pPr>
              <w:pStyle w:val="iscorrect"/>
              <w:ind w:left="30" w:right="30"/>
              <w:rPr>
                <w:rFonts w:ascii="Calibri" w:hAnsi="Calibri" w:cs="Calibri"/>
              </w:rPr>
            </w:pPr>
            <w:r>
              <w:rPr>
                <w:rFonts w:ascii="Calibri" w:eastAsia="Calibri" w:hAnsi="Calibri" w:cs="Calibri"/>
              </w:rPr>
              <w:t>[2] Controles de acesso.</w:t>
            </w:r>
          </w:p>
          <w:p w14:paraId="44D067F6" w14:textId="77777777" w:rsidR="002A5424" w:rsidRDefault="002A5424" w:rsidP="004F4653">
            <w:pPr>
              <w:pStyle w:val="NormalWeb"/>
              <w:ind w:left="30" w:right="30"/>
              <w:rPr>
                <w:rFonts w:ascii="Calibri" w:hAnsi="Calibri" w:cs="Calibri"/>
              </w:rPr>
            </w:pPr>
            <w:r>
              <w:rPr>
                <w:rFonts w:ascii="Calibri" w:eastAsia="Calibri" w:hAnsi="Calibri" w:cs="Calibri"/>
              </w:rPr>
              <w:t>[3] Ambas as alternativas 1 e 2.</w:t>
            </w:r>
          </w:p>
        </w:tc>
      </w:tr>
      <w:tr w:rsidR="002A5424" w14:paraId="0648722C" w14:textId="77777777" w:rsidTr="004F4653">
        <w:tc>
          <w:tcPr>
            <w:tcW w:w="1353" w:type="dxa"/>
            <w:shd w:val="clear" w:color="auto" w:fill="D9E2F3" w:themeFill="accent1" w:themeFillTint="33"/>
            <w:tcMar>
              <w:top w:w="120" w:type="dxa"/>
              <w:left w:w="180" w:type="dxa"/>
              <w:bottom w:w="120" w:type="dxa"/>
              <w:right w:w="180" w:type="dxa"/>
            </w:tcMar>
            <w:hideMark/>
          </w:tcPr>
          <w:p w14:paraId="17D7F580"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2F1F243" w14:textId="77777777" w:rsidR="002A5424" w:rsidRDefault="002A5424" w:rsidP="004F4653">
            <w:pPr>
              <w:pStyle w:val="NormalWeb"/>
              <w:ind w:left="30" w:right="30"/>
              <w:rPr>
                <w:rFonts w:ascii="Calibri" w:hAnsi="Calibri" w:cs="Calibri"/>
                <w:sz w:val="16"/>
              </w:rPr>
            </w:pPr>
            <w:r>
              <w:rPr>
                <w:rFonts w:ascii="Calibri" w:hAnsi="Calibri" w:cs="Calibri"/>
                <w:sz w:val="16"/>
              </w:rPr>
              <w:t>Question 3: Feedback</w:t>
            </w:r>
          </w:p>
          <w:p w14:paraId="26E7C81D"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24F4B6DC" w14:textId="77777777" w:rsidR="002A5424" w:rsidRDefault="002A5424"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5B17E3D9" w14:textId="77777777" w:rsidR="002A5424" w:rsidRDefault="002A542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3E8CD213" w14:textId="77777777" w:rsidR="002A5424" w:rsidRPr="00C019C1" w:rsidRDefault="002A5424" w:rsidP="004F4653">
            <w:pPr>
              <w:pStyle w:val="NormalWeb"/>
              <w:ind w:left="30" w:right="30"/>
              <w:rPr>
                <w:rFonts w:ascii="Calibri" w:hAnsi="Calibri" w:cs="Calibri"/>
              </w:rPr>
            </w:pPr>
            <w:r>
              <w:rPr>
                <w:rFonts w:ascii="Calibri" w:eastAsia="Calibri" w:hAnsi="Calibri" w:cs="Calibri"/>
              </w:rPr>
              <w:t>O gerenciamento de divulgação e uso de informações pessoais é feito por meio de controles de acesso e outros processos que, por sua vez, limitam o acesso e o uso dos dados a indivíduos que ocupam determinados cargos e aos fins específicos descritos no aviso para o qual o consentimento foi fornecido.</w:t>
            </w:r>
          </w:p>
          <w:p w14:paraId="3B63FF5D" w14:textId="77777777" w:rsidR="002A5424" w:rsidRPr="00C019C1" w:rsidRDefault="002A5424" w:rsidP="004F4653">
            <w:pPr>
              <w:pStyle w:val="NormalWeb"/>
              <w:ind w:left="30" w:right="30"/>
              <w:rPr>
                <w:rFonts w:ascii="Calibri" w:hAnsi="Calibri" w:cs="Calibri"/>
              </w:rPr>
            </w:pPr>
            <w:r>
              <w:rPr>
                <w:rStyle w:val="bold1"/>
                <w:rFonts w:ascii="Calibri" w:eastAsia="Calibri" w:hAnsi="Calibri" w:cs="Calibri"/>
              </w:rPr>
              <w:t>Para obter mais informações, consulte a Seção 1.3, Princípios de Privacidade por Design da Abbott.</w:t>
            </w:r>
            <w:r>
              <w:rPr>
                <w:rStyle w:val="bold1"/>
                <w:rFonts w:ascii="Calibri" w:eastAsia="Calibri" w:hAnsi="Calibri" w:cs="Calibri"/>
                <w:b w:val="0"/>
                <w:bCs w:val="0"/>
              </w:rPr>
              <w:t xml:space="preserve"> </w:t>
            </w:r>
          </w:p>
        </w:tc>
      </w:tr>
      <w:tr w:rsidR="002A5424" w14:paraId="2BB88217" w14:textId="77777777" w:rsidTr="004F4653">
        <w:tc>
          <w:tcPr>
            <w:tcW w:w="1353" w:type="dxa"/>
            <w:shd w:val="clear" w:color="auto" w:fill="D9E2F3" w:themeFill="accent1" w:themeFillTint="33"/>
            <w:tcMar>
              <w:top w:w="120" w:type="dxa"/>
              <w:left w:w="180" w:type="dxa"/>
              <w:bottom w:w="120" w:type="dxa"/>
              <w:right w:w="180" w:type="dxa"/>
            </w:tcMar>
            <w:hideMark/>
          </w:tcPr>
          <w:p w14:paraId="2450BE3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89E9268" w14:textId="77777777" w:rsidR="002A5424" w:rsidRDefault="002A5424" w:rsidP="004F4653">
            <w:pPr>
              <w:pStyle w:val="NormalWeb"/>
              <w:ind w:left="30" w:right="30"/>
              <w:rPr>
                <w:rFonts w:ascii="Calibri" w:hAnsi="Calibri" w:cs="Calibri"/>
                <w:sz w:val="16"/>
              </w:rPr>
            </w:pPr>
            <w:r>
              <w:rPr>
                <w:rFonts w:ascii="Calibri" w:hAnsi="Calibri" w:cs="Calibri"/>
                <w:sz w:val="16"/>
              </w:rPr>
              <w:t>Question 4: Scenario</w:t>
            </w:r>
          </w:p>
          <w:p w14:paraId="066389BC"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33A79EA1" w14:textId="77777777" w:rsidR="002A5424" w:rsidRDefault="002A5424"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407D5C35" w14:textId="77777777" w:rsidR="002A5424" w:rsidRDefault="002A542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4472F4D" w14:textId="77777777" w:rsidR="002A5424" w:rsidRPr="00C019C1" w:rsidRDefault="002A5424" w:rsidP="004F4653">
            <w:pPr>
              <w:pStyle w:val="NormalWeb"/>
              <w:ind w:left="30" w:right="30"/>
              <w:rPr>
                <w:rFonts w:ascii="Calibri" w:hAnsi="Calibri" w:cs="Calibri"/>
              </w:rPr>
            </w:pPr>
            <w:r>
              <w:rPr>
                <w:rFonts w:ascii="Calibri" w:eastAsia="Calibri" w:hAnsi="Calibri" w:cs="Calibri"/>
              </w:rPr>
              <w:t>Qual das seguintes afirmações é verdadeira em relação à retenção e descarte de informações pessoais?</w:t>
            </w:r>
          </w:p>
          <w:p w14:paraId="59EE72D7" w14:textId="77777777" w:rsidR="002A5424" w:rsidRDefault="002A5424" w:rsidP="004F4653">
            <w:pPr>
              <w:pStyle w:val="NormalWeb"/>
              <w:ind w:left="30" w:right="30"/>
              <w:rPr>
                <w:rFonts w:ascii="Calibri" w:hAnsi="Calibri" w:cs="Calibri"/>
              </w:rPr>
            </w:pPr>
            <w:r>
              <w:rPr>
                <w:rFonts w:ascii="Calibri" w:eastAsia="Calibri" w:hAnsi="Calibri" w:cs="Calibri"/>
              </w:rPr>
              <w:t>Marque todas as alternativas que se aplicam.</w:t>
            </w:r>
          </w:p>
        </w:tc>
      </w:tr>
      <w:tr w:rsidR="002A5424" w14:paraId="69A42D61" w14:textId="77777777" w:rsidTr="004F4653">
        <w:tc>
          <w:tcPr>
            <w:tcW w:w="1353" w:type="dxa"/>
            <w:shd w:val="clear" w:color="auto" w:fill="D9E2F3" w:themeFill="accent1" w:themeFillTint="33"/>
            <w:tcMar>
              <w:top w:w="120" w:type="dxa"/>
              <w:left w:w="180" w:type="dxa"/>
              <w:bottom w:w="120" w:type="dxa"/>
              <w:right w:w="180" w:type="dxa"/>
            </w:tcMar>
            <w:hideMark/>
          </w:tcPr>
          <w:p w14:paraId="606379F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34B72EA" w14:textId="77777777" w:rsidR="002A5424" w:rsidRDefault="002A5424" w:rsidP="004F4653">
            <w:pPr>
              <w:pStyle w:val="NormalWeb"/>
              <w:ind w:left="30" w:right="30"/>
              <w:rPr>
                <w:rFonts w:ascii="Calibri" w:hAnsi="Calibri" w:cs="Calibri"/>
                <w:sz w:val="16"/>
              </w:rPr>
            </w:pPr>
            <w:r>
              <w:rPr>
                <w:rFonts w:ascii="Calibri" w:hAnsi="Calibri" w:cs="Calibri"/>
                <w:sz w:val="16"/>
              </w:rPr>
              <w:t>Question 4: Options</w:t>
            </w:r>
          </w:p>
          <w:p w14:paraId="608467F4"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5294D986" w14:textId="77777777" w:rsidR="002A5424" w:rsidRDefault="002A5424"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3369DA5F"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7EEB4F8A" w14:textId="77777777" w:rsidR="002A5424" w:rsidRDefault="002A5424"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245769F4" w14:textId="77777777" w:rsidR="002A5424" w:rsidRPr="00C019C1" w:rsidRDefault="002A5424" w:rsidP="004F4653">
            <w:pPr>
              <w:pStyle w:val="iscorrect"/>
              <w:ind w:left="30" w:right="30"/>
              <w:rPr>
                <w:rFonts w:ascii="Calibri" w:hAnsi="Calibri" w:cs="Calibri"/>
              </w:rPr>
            </w:pPr>
            <w:r>
              <w:rPr>
                <w:rFonts w:ascii="Calibri" w:eastAsia="Calibri" w:hAnsi="Calibri" w:cs="Calibri"/>
              </w:rPr>
              <w:t>[1] As informações pessoais são retidas apenas durante o período necessário para alcançar os objetivos que motivaram a coleta e o processamento dos dados.</w:t>
            </w:r>
          </w:p>
          <w:p w14:paraId="48888331"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[2] Assim que os dados deixam de ser necessários em um ambiente de produção ativa, eles </w:t>
            </w:r>
            <w:r>
              <w:rPr>
                <w:rFonts w:ascii="Calibri" w:eastAsia="Calibri" w:hAnsi="Calibri" w:cs="Calibri"/>
                <w:u w:val="single"/>
              </w:rPr>
              <w:t>sempre</w:t>
            </w:r>
            <w:r>
              <w:rPr>
                <w:rFonts w:ascii="Calibri" w:eastAsia="Calibri" w:hAnsi="Calibri" w:cs="Calibri"/>
              </w:rPr>
              <w:t xml:space="preserve"> devem ser descartados.</w:t>
            </w:r>
          </w:p>
          <w:p w14:paraId="381DC891" w14:textId="77777777" w:rsidR="002A5424" w:rsidRPr="00C019C1" w:rsidRDefault="002A5424" w:rsidP="004F4653">
            <w:pPr>
              <w:pStyle w:val="iscorrect"/>
              <w:ind w:left="30" w:right="30"/>
              <w:rPr>
                <w:rFonts w:ascii="Calibri" w:hAnsi="Calibri" w:cs="Calibri"/>
              </w:rPr>
            </w:pPr>
            <w:r>
              <w:rPr>
                <w:rFonts w:ascii="Calibri" w:eastAsia="Calibri" w:hAnsi="Calibri" w:cs="Calibri"/>
              </w:rPr>
              <w:t>[3] A retenção e o descarte de informações pessoais estão sujeitos a todas as retenções determinadas por questões legais.</w:t>
            </w:r>
          </w:p>
        </w:tc>
      </w:tr>
      <w:tr w:rsidR="002A5424" w14:paraId="3DFAE06E" w14:textId="77777777" w:rsidTr="004F4653">
        <w:tc>
          <w:tcPr>
            <w:tcW w:w="1353" w:type="dxa"/>
            <w:shd w:val="clear" w:color="auto" w:fill="D9E2F3" w:themeFill="accent1" w:themeFillTint="33"/>
            <w:tcMar>
              <w:top w:w="120" w:type="dxa"/>
              <w:left w:w="180" w:type="dxa"/>
              <w:bottom w:w="120" w:type="dxa"/>
              <w:right w:w="180" w:type="dxa"/>
            </w:tcMar>
            <w:hideMark/>
          </w:tcPr>
          <w:p w14:paraId="5A6DBFB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61F69A" w14:textId="77777777" w:rsidR="002A5424" w:rsidRDefault="002A5424" w:rsidP="004F4653">
            <w:pPr>
              <w:pStyle w:val="NormalWeb"/>
              <w:ind w:left="30" w:right="30"/>
              <w:rPr>
                <w:rFonts w:ascii="Calibri" w:hAnsi="Calibri" w:cs="Calibri"/>
                <w:sz w:val="16"/>
              </w:rPr>
            </w:pPr>
            <w:r>
              <w:rPr>
                <w:rFonts w:ascii="Calibri" w:hAnsi="Calibri" w:cs="Calibri"/>
                <w:sz w:val="16"/>
              </w:rPr>
              <w:t>Question 4: Feedback</w:t>
            </w:r>
          </w:p>
          <w:p w14:paraId="2C3E4139"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6B58E1ED" w14:textId="77777777" w:rsidR="002A5424" w:rsidRDefault="002A5424"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4BE0201B"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703C91EF" w14:textId="77777777" w:rsidR="002A5424" w:rsidRPr="00C019C1" w:rsidRDefault="002A5424" w:rsidP="004F4653">
            <w:pPr>
              <w:pStyle w:val="NormalWeb"/>
              <w:ind w:left="30" w:right="30"/>
              <w:rPr>
                <w:rFonts w:ascii="Calibri" w:hAnsi="Calibri" w:cs="Calibri"/>
              </w:rPr>
            </w:pPr>
            <w:r>
              <w:rPr>
                <w:rFonts w:ascii="Calibri" w:eastAsia="Calibri" w:hAnsi="Calibri" w:cs="Calibri"/>
              </w:rPr>
              <w:t>De modo geral, a Abbott deve reter informações pessoais apenas durante o período necessário para alcançar os objetivos que motivaram a coleta e o processamento dos dados. Quando os dados não são mais necessários em um ambiente de produção ativa, eles devem ser arquivados ou descartados conforme os requisitos de gerenciamento, retenção e descarte de dados da Abbott. Os requisitos de retenção e descarte também estão sujeitos a quaisquer retenções relacionadas a questões jurídicas.</w:t>
            </w:r>
          </w:p>
          <w:p w14:paraId="5EB76DC4"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sobre a resposta correta, consulte a Seção 1.3, Princípios de Privacidade por Design da Abbott.</w:t>
            </w:r>
          </w:p>
        </w:tc>
      </w:tr>
      <w:tr w:rsidR="002A5424" w14:paraId="070E524F" w14:textId="77777777" w:rsidTr="004F4653">
        <w:tc>
          <w:tcPr>
            <w:tcW w:w="1353" w:type="dxa"/>
            <w:shd w:val="clear" w:color="auto" w:fill="D9E2F3" w:themeFill="accent1" w:themeFillTint="33"/>
            <w:tcMar>
              <w:top w:w="120" w:type="dxa"/>
              <w:left w:w="180" w:type="dxa"/>
              <w:bottom w:w="120" w:type="dxa"/>
              <w:right w:w="180" w:type="dxa"/>
            </w:tcMar>
            <w:hideMark/>
          </w:tcPr>
          <w:p w14:paraId="5C80A8D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EDA0184" w14:textId="77777777" w:rsidR="002A5424" w:rsidRDefault="002A5424" w:rsidP="004F4653">
            <w:pPr>
              <w:pStyle w:val="NormalWeb"/>
              <w:ind w:left="30" w:right="30"/>
              <w:rPr>
                <w:rFonts w:ascii="Calibri" w:hAnsi="Calibri" w:cs="Calibri"/>
                <w:sz w:val="16"/>
              </w:rPr>
            </w:pPr>
            <w:r>
              <w:rPr>
                <w:rFonts w:ascii="Calibri" w:hAnsi="Calibri" w:cs="Calibri"/>
                <w:sz w:val="16"/>
              </w:rPr>
              <w:t>Question 5: Scenario</w:t>
            </w:r>
          </w:p>
          <w:p w14:paraId="1C7914C0"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6C1DBD86" w14:textId="77777777" w:rsidR="002A5424" w:rsidRDefault="002A5424"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4BFCAB39" w14:textId="77777777" w:rsidR="002A5424" w:rsidRDefault="002A542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7419920" w14:textId="77777777" w:rsidR="002A5424" w:rsidRPr="00C019C1" w:rsidRDefault="002A5424" w:rsidP="004F4653">
            <w:pPr>
              <w:pStyle w:val="NormalWeb"/>
              <w:ind w:left="30" w:right="30"/>
              <w:rPr>
                <w:rFonts w:ascii="Calibri" w:hAnsi="Calibri" w:cs="Calibri"/>
              </w:rPr>
            </w:pPr>
            <w:r>
              <w:rPr>
                <w:rFonts w:ascii="Calibri" w:eastAsia="Calibri" w:hAnsi="Calibri" w:cs="Calibri"/>
              </w:rPr>
              <w:t>Um engenheiro está trabalhando no desenvolvimento de um novo produto. Qual das seguintes alternativas seria considerada informações confidenciais de negócios que precisam ser protegidas?</w:t>
            </w:r>
          </w:p>
          <w:p w14:paraId="6A9C3E48" w14:textId="77777777" w:rsidR="002A5424" w:rsidRDefault="002A5424" w:rsidP="004F4653">
            <w:pPr>
              <w:pStyle w:val="NormalWeb"/>
              <w:ind w:left="30" w:right="30"/>
              <w:rPr>
                <w:rFonts w:ascii="Calibri" w:hAnsi="Calibri" w:cs="Calibri"/>
              </w:rPr>
            </w:pPr>
            <w:r>
              <w:rPr>
                <w:rFonts w:ascii="Calibri" w:eastAsia="Calibri" w:hAnsi="Calibri" w:cs="Calibri"/>
              </w:rPr>
              <w:t>Marque todas as alternativas que se aplicam.</w:t>
            </w:r>
          </w:p>
        </w:tc>
      </w:tr>
      <w:tr w:rsidR="002A5424" w14:paraId="79764BC9" w14:textId="77777777" w:rsidTr="004F4653">
        <w:tc>
          <w:tcPr>
            <w:tcW w:w="1353" w:type="dxa"/>
            <w:shd w:val="clear" w:color="auto" w:fill="D9E2F3" w:themeFill="accent1" w:themeFillTint="33"/>
            <w:tcMar>
              <w:top w:w="120" w:type="dxa"/>
              <w:left w:w="180" w:type="dxa"/>
              <w:bottom w:w="120" w:type="dxa"/>
              <w:right w:w="180" w:type="dxa"/>
            </w:tcMar>
            <w:hideMark/>
          </w:tcPr>
          <w:p w14:paraId="4B7867B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5305243" w14:textId="77777777" w:rsidR="002A5424" w:rsidRDefault="002A5424" w:rsidP="004F4653">
            <w:pPr>
              <w:pStyle w:val="NormalWeb"/>
              <w:ind w:left="30" w:right="30"/>
              <w:rPr>
                <w:rFonts w:ascii="Calibri" w:hAnsi="Calibri" w:cs="Calibri"/>
                <w:sz w:val="16"/>
              </w:rPr>
            </w:pPr>
            <w:r>
              <w:rPr>
                <w:rFonts w:ascii="Calibri" w:hAnsi="Calibri" w:cs="Calibri"/>
                <w:sz w:val="16"/>
              </w:rPr>
              <w:t>Question 5: Options</w:t>
            </w:r>
          </w:p>
          <w:p w14:paraId="09D0D2AC"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2B2ECD67" w14:textId="77777777" w:rsidR="002A5424" w:rsidRDefault="002A5424"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3D8AB5BF" w14:textId="77777777" w:rsidR="002A5424" w:rsidRDefault="002A5424"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0D6B2540" w14:textId="77777777" w:rsidR="002A5424" w:rsidRDefault="002A5424"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6280B8F4" w14:textId="77777777" w:rsidR="002A5424" w:rsidRDefault="002A5424"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7F444506" w14:textId="77777777" w:rsidR="002A5424" w:rsidRDefault="002A5424"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7918F5F5" w14:textId="77777777" w:rsidR="002A5424" w:rsidRPr="00C019C1" w:rsidRDefault="002A5424" w:rsidP="004F4653">
            <w:pPr>
              <w:pStyle w:val="iscorrect"/>
              <w:ind w:left="30" w:right="30"/>
              <w:rPr>
                <w:rFonts w:ascii="Calibri" w:hAnsi="Calibri" w:cs="Calibri"/>
              </w:rPr>
            </w:pPr>
            <w:r>
              <w:rPr>
                <w:rFonts w:ascii="Calibri" w:eastAsia="Calibri" w:hAnsi="Calibri" w:cs="Calibri"/>
              </w:rPr>
              <w:t>[1] Projeções de vendas e previsões de novos produtos.</w:t>
            </w:r>
          </w:p>
          <w:p w14:paraId="4DA09EBB"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Dados financeiros do Informe Anual da Abbott.</w:t>
            </w:r>
          </w:p>
          <w:p w14:paraId="25F646F9" w14:textId="77777777" w:rsidR="002A5424" w:rsidRPr="00C019C1" w:rsidRDefault="002A5424" w:rsidP="004F4653">
            <w:pPr>
              <w:pStyle w:val="iscorrect"/>
              <w:ind w:left="30" w:right="30"/>
              <w:rPr>
                <w:rFonts w:ascii="Calibri" w:hAnsi="Calibri" w:cs="Calibri"/>
              </w:rPr>
            </w:pPr>
            <w:r>
              <w:rPr>
                <w:rFonts w:ascii="Calibri" w:eastAsia="Calibri" w:hAnsi="Calibri" w:cs="Calibri"/>
              </w:rPr>
              <w:t>[3] Informações de compras, como ofertas para contratos para novos produtos.</w:t>
            </w:r>
          </w:p>
          <w:p w14:paraId="740D8C88" w14:textId="77777777" w:rsidR="002A5424" w:rsidRPr="00C019C1" w:rsidRDefault="002A5424" w:rsidP="004F4653">
            <w:pPr>
              <w:pStyle w:val="iscorrect"/>
              <w:ind w:left="30" w:right="30"/>
              <w:rPr>
                <w:rFonts w:ascii="Calibri" w:hAnsi="Calibri" w:cs="Calibri"/>
              </w:rPr>
            </w:pPr>
            <w:r>
              <w:rPr>
                <w:rFonts w:ascii="Calibri" w:eastAsia="Calibri" w:hAnsi="Calibri" w:cs="Calibri"/>
              </w:rPr>
              <w:t>[4] Informações competitivas sobre produtos similares.</w:t>
            </w:r>
          </w:p>
          <w:p w14:paraId="46D52196" w14:textId="77777777" w:rsidR="002A5424" w:rsidRPr="00C019C1" w:rsidRDefault="002A5424" w:rsidP="004F4653">
            <w:pPr>
              <w:pStyle w:val="iscorrect"/>
              <w:ind w:left="30" w:right="30"/>
              <w:rPr>
                <w:rFonts w:ascii="Calibri" w:hAnsi="Calibri" w:cs="Calibri"/>
              </w:rPr>
            </w:pPr>
            <w:r>
              <w:rPr>
                <w:rFonts w:ascii="Calibri" w:eastAsia="Calibri" w:hAnsi="Calibri" w:cs="Calibri"/>
              </w:rPr>
              <w:t>[5] Propostas de fornecedores terceirizados relacionadas ao novo produto.</w:t>
            </w:r>
          </w:p>
        </w:tc>
      </w:tr>
      <w:tr w:rsidR="002A5424" w14:paraId="4271F34E" w14:textId="77777777" w:rsidTr="004F4653">
        <w:tc>
          <w:tcPr>
            <w:tcW w:w="1353" w:type="dxa"/>
            <w:shd w:val="clear" w:color="auto" w:fill="D9E2F3" w:themeFill="accent1" w:themeFillTint="33"/>
            <w:tcMar>
              <w:top w:w="120" w:type="dxa"/>
              <w:left w:w="180" w:type="dxa"/>
              <w:bottom w:w="120" w:type="dxa"/>
              <w:right w:w="180" w:type="dxa"/>
            </w:tcMar>
            <w:hideMark/>
          </w:tcPr>
          <w:p w14:paraId="4A46451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D68DB5" w14:textId="77777777" w:rsidR="002A5424" w:rsidRDefault="002A5424" w:rsidP="004F4653">
            <w:pPr>
              <w:pStyle w:val="NormalWeb"/>
              <w:ind w:left="30" w:right="30"/>
              <w:rPr>
                <w:rFonts w:ascii="Calibri" w:hAnsi="Calibri" w:cs="Calibri"/>
                <w:sz w:val="16"/>
              </w:rPr>
            </w:pPr>
            <w:r>
              <w:rPr>
                <w:rFonts w:ascii="Calibri" w:hAnsi="Calibri" w:cs="Calibri"/>
                <w:sz w:val="16"/>
              </w:rPr>
              <w:t>Question 5: Feedback</w:t>
            </w:r>
          </w:p>
          <w:p w14:paraId="36070B42"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4747A6C9" w14:textId="77777777" w:rsidR="002A5424" w:rsidRDefault="002A5424"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2D6559F" w14:textId="77777777" w:rsidR="002A5424" w:rsidRDefault="002A5424" w:rsidP="004F4653">
            <w:pPr>
              <w:pStyle w:val="NormalWeb"/>
              <w:ind w:left="30" w:right="30"/>
              <w:rPr>
                <w:rFonts w:ascii="Calibri" w:hAnsi="Calibri" w:cs="Calibri"/>
                <w:lang w:val="en-IE"/>
              </w:rPr>
            </w:pPr>
            <w:r>
              <w:rPr>
                <w:rFonts w:ascii="Calibri" w:hAnsi="Calibri" w:cs="Calibri"/>
                <w:lang w:val="en-IE"/>
              </w:rPr>
              <w:t>Is this information publicly available?</w:t>
            </w:r>
          </w:p>
          <w:p w14:paraId="139F7E1F" w14:textId="77777777" w:rsidR="002A5424" w:rsidRDefault="002A5424"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68B61811"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2CC635D8" w14:textId="77777777" w:rsidR="002A5424" w:rsidRPr="00C019C1" w:rsidRDefault="002A5424" w:rsidP="004F4653">
            <w:pPr>
              <w:pStyle w:val="NormalWeb"/>
              <w:ind w:left="30" w:right="30"/>
              <w:rPr>
                <w:rFonts w:ascii="Calibri" w:hAnsi="Calibri" w:cs="Calibri"/>
              </w:rPr>
            </w:pPr>
            <w:r>
              <w:rPr>
                <w:rFonts w:ascii="Calibri" w:eastAsia="Calibri" w:hAnsi="Calibri" w:cs="Calibri"/>
              </w:rPr>
              <w:t>Informações confidenciais de negócios são uma categoria ampla. Elas incluem grande parte das informações de negócios que usamos e com as quais temos contato diariamente. Uma boa forma de confirmar se algo é confidencial é se fazer uma pergunta simples:</w:t>
            </w:r>
          </w:p>
          <w:p w14:paraId="4B0C6800" w14:textId="77777777" w:rsidR="002A5424" w:rsidRPr="00C019C1" w:rsidRDefault="002A5424" w:rsidP="004F4653">
            <w:pPr>
              <w:pStyle w:val="NormalWeb"/>
              <w:ind w:left="30" w:right="30"/>
              <w:rPr>
                <w:rFonts w:ascii="Calibri" w:hAnsi="Calibri" w:cs="Calibri"/>
              </w:rPr>
            </w:pPr>
            <w:r>
              <w:rPr>
                <w:rFonts w:ascii="Calibri" w:eastAsia="Calibri" w:hAnsi="Calibri" w:cs="Calibri"/>
              </w:rPr>
              <w:t>Essas informações estão disponíveis publicamente?</w:t>
            </w:r>
          </w:p>
          <w:p w14:paraId="35FE9B3F"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 a resposta for “não”, as informações certamente são confidenciais e será necessário adotar medidas apropriadas para protegê-las.</w:t>
            </w:r>
          </w:p>
          <w:p w14:paraId="03969229"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consulte a Seção 2.1, Como reconhecer informações confidenciais de negócios.</w:t>
            </w:r>
          </w:p>
        </w:tc>
      </w:tr>
      <w:tr w:rsidR="002A5424" w14:paraId="288BF66F" w14:textId="77777777" w:rsidTr="004F4653">
        <w:tc>
          <w:tcPr>
            <w:tcW w:w="1353" w:type="dxa"/>
            <w:shd w:val="clear" w:color="auto" w:fill="D9E2F3" w:themeFill="accent1" w:themeFillTint="33"/>
            <w:tcMar>
              <w:top w:w="120" w:type="dxa"/>
              <w:left w:w="180" w:type="dxa"/>
              <w:bottom w:w="120" w:type="dxa"/>
              <w:right w:w="180" w:type="dxa"/>
            </w:tcMar>
            <w:hideMark/>
          </w:tcPr>
          <w:p w14:paraId="288FCAF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69E7C1" w14:textId="77777777" w:rsidR="002A5424" w:rsidRDefault="002A5424" w:rsidP="004F4653">
            <w:pPr>
              <w:pStyle w:val="NormalWeb"/>
              <w:ind w:left="30" w:right="30"/>
              <w:rPr>
                <w:rFonts w:ascii="Calibri" w:hAnsi="Calibri" w:cs="Calibri"/>
                <w:sz w:val="16"/>
              </w:rPr>
            </w:pPr>
            <w:r>
              <w:rPr>
                <w:rFonts w:ascii="Calibri" w:hAnsi="Calibri" w:cs="Calibri"/>
                <w:sz w:val="16"/>
              </w:rPr>
              <w:t>Question 6: Scenario</w:t>
            </w:r>
          </w:p>
          <w:p w14:paraId="0CECAD49"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6EC078A6" w14:textId="77777777" w:rsidR="002A5424" w:rsidRDefault="002A5424"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8E15BCF"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O Regulamento Geral sobre a Proteção de Dados (GDPR) é uma das leis de privacidade mais abrangentes do mundo. Implementada em 2018, é o padrão para proteção da privacidade. Este regulamento foi criado no:</w:t>
            </w:r>
          </w:p>
        </w:tc>
      </w:tr>
      <w:tr w:rsidR="002A5424" w14:paraId="227922FB" w14:textId="77777777" w:rsidTr="004F4653">
        <w:tc>
          <w:tcPr>
            <w:tcW w:w="1353" w:type="dxa"/>
            <w:shd w:val="clear" w:color="auto" w:fill="D9E2F3" w:themeFill="accent1" w:themeFillTint="33"/>
            <w:tcMar>
              <w:top w:w="120" w:type="dxa"/>
              <w:left w:w="180" w:type="dxa"/>
              <w:bottom w:w="120" w:type="dxa"/>
              <w:right w:w="180" w:type="dxa"/>
            </w:tcMar>
            <w:hideMark/>
          </w:tcPr>
          <w:p w14:paraId="1C79B8D3"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B4287C" w14:textId="77777777" w:rsidR="002A5424" w:rsidRDefault="002A5424" w:rsidP="004F4653">
            <w:pPr>
              <w:pStyle w:val="NormalWeb"/>
              <w:ind w:left="30" w:right="30"/>
              <w:rPr>
                <w:rFonts w:ascii="Calibri" w:hAnsi="Calibri" w:cs="Calibri"/>
                <w:sz w:val="16"/>
              </w:rPr>
            </w:pPr>
            <w:r>
              <w:rPr>
                <w:rFonts w:ascii="Calibri" w:hAnsi="Calibri" w:cs="Calibri"/>
                <w:sz w:val="16"/>
              </w:rPr>
              <w:t>Question 6: Options</w:t>
            </w:r>
          </w:p>
          <w:p w14:paraId="0E81C882"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3F5E431" w14:textId="77777777" w:rsidR="002A5424" w:rsidRDefault="002A5424" w:rsidP="004F4653">
            <w:pPr>
              <w:pStyle w:val="NormalWeb"/>
              <w:ind w:left="30" w:right="30"/>
              <w:rPr>
                <w:rFonts w:ascii="Calibri" w:hAnsi="Calibri" w:cs="Calibri"/>
                <w:lang w:val="en-IE"/>
              </w:rPr>
            </w:pPr>
            <w:r>
              <w:rPr>
                <w:rFonts w:ascii="Calibri" w:hAnsi="Calibri" w:cs="Calibri"/>
                <w:lang w:val="en-IE"/>
              </w:rPr>
              <w:t>[1] Canada</w:t>
            </w:r>
          </w:p>
          <w:p w14:paraId="2B3FF1C9" w14:textId="77777777" w:rsidR="002A5424" w:rsidRDefault="002A5424" w:rsidP="004F4653">
            <w:pPr>
              <w:pStyle w:val="NormalWeb"/>
              <w:ind w:left="30" w:right="30"/>
              <w:rPr>
                <w:rFonts w:ascii="Calibri" w:hAnsi="Calibri" w:cs="Calibri"/>
                <w:lang w:val="en-IE"/>
              </w:rPr>
            </w:pPr>
            <w:r>
              <w:rPr>
                <w:rFonts w:ascii="Calibri" w:hAnsi="Calibri" w:cs="Calibri"/>
                <w:lang w:val="en-IE"/>
              </w:rPr>
              <w:t>[2] Asia</w:t>
            </w:r>
          </w:p>
          <w:p w14:paraId="4F2B7885" w14:textId="77777777" w:rsidR="002A5424" w:rsidRDefault="002A5424" w:rsidP="004F4653">
            <w:pPr>
              <w:pStyle w:val="iscorrect"/>
              <w:ind w:left="30" w:right="30"/>
              <w:rPr>
                <w:rFonts w:ascii="Calibri" w:hAnsi="Calibri" w:cs="Calibri"/>
                <w:lang w:val="en-IE"/>
              </w:rPr>
            </w:pPr>
            <w:r>
              <w:rPr>
                <w:rFonts w:ascii="Calibri" w:hAnsi="Calibri" w:cs="Calibri"/>
                <w:lang w:val="en-IE"/>
              </w:rPr>
              <w:t>[3] Europe</w:t>
            </w:r>
          </w:p>
          <w:p w14:paraId="51BB719D" w14:textId="77777777" w:rsidR="002A5424" w:rsidRDefault="002A5424" w:rsidP="004F4653">
            <w:pPr>
              <w:pStyle w:val="NormalWeb"/>
              <w:ind w:left="30" w:right="30"/>
              <w:rPr>
                <w:rFonts w:ascii="Calibri" w:hAnsi="Calibri" w:cs="Calibri"/>
                <w:lang w:val="en-IE"/>
              </w:rPr>
            </w:pPr>
            <w:r>
              <w:rPr>
                <w:rFonts w:ascii="Calibri" w:hAnsi="Calibri" w:cs="Calibri"/>
                <w:lang w:val="en-IE"/>
              </w:rPr>
              <w:t>[4] Russia</w:t>
            </w:r>
          </w:p>
          <w:p w14:paraId="1F027213" w14:textId="77777777" w:rsidR="002A5424" w:rsidRDefault="002A5424" w:rsidP="004F4653">
            <w:pPr>
              <w:pStyle w:val="NormalWeb"/>
              <w:ind w:left="30" w:right="30"/>
              <w:rPr>
                <w:rFonts w:ascii="Calibri" w:hAnsi="Calibri" w:cs="Calibri"/>
                <w:lang w:val="en-IE"/>
              </w:rPr>
            </w:pPr>
            <w:r>
              <w:rPr>
                <w:rFonts w:ascii="Calibri" w:hAnsi="Calibri" w:cs="Calibri"/>
                <w:lang w:val="en-IE"/>
              </w:rPr>
              <w:t>[5] United States</w:t>
            </w:r>
          </w:p>
          <w:p w14:paraId="3BDEF4CE" w14:textId="77777777" w:rsidR="002A5424" w:rsidRDefault="002A5424"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73625BA0"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Canadá</w:t>
            </w:r>
          </w:p>
          <w:p w14:paraId="1F61EC55"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Ásia</w:t>
            </w:r>
          </w:p>
          <w:p w14:paraId="0AB43F3D" w14:textId="77777777" w:rsidR="002A5424" w:rsidRPr="00C019C1" w:rsidRDefault="002A5424" w:rsidP="004F4653">
            <w:pPr>
              <w:pStyle w:val="iscorrect"/>
              <w:ind w:left="30" w:right="30"/>
              <w:rPr>
                <w:rFonts w:ascii="Calibri" w:hAnsi="Calibri" w:cs="Calibri"/>
              </w:rPr>
            </w:pPr>
            <w:r>
              <w:rPr>
                <w:rFonts w:ascii="Calibri" w:eastAsia="Calibri" w:hAnsi="Calibri" w:cs="Calibri"/>
              </w:rPr>
              <w:t>[3] Europa</w:t>
            </w:r>
          </w:p>
          <w:p w14:paraId="3FEAD024" w14:textId="77777777" w:rsidR="002A5424" w:rsidRPr="00C019C1" w:rsidRDefault="002A5424" w:rsidP="004F4653">
            <w:pPr>
              <w:pStyle w:val="NormalWeb"/>
              <w:ind w:left="30" w:right="30"/>
              <w:rPr>
                <w:rFonts w:ascii="Calibri" w:hAnsi="Calibri" w:cs="Calibri"/>
              </w:rPr>
            </w:pPr>
            <w:r>
              <w:rPr>
                <w:rFonts w:ascii="Calibri" w:eastAsia="Calibri" w:hAnsi="Calibri" w:cs="Calibri"/>
              </w:rPr>
              <w:t>[4] Rússia</w:t>
            </w:r>
          </w:p>
          <w:p w14:paraId="2E3FCBC6" w14:textId="77777777" w:rsidR="002A5424" w:rsidRPr="00C019C1" w:rsidRDefault="002A5424" w:rsidP="004F4653">
            <w:pPr>
              <w:pStyle w:val="NormalWeb"/>
              <w:ind w:left="30" w:right="30"/>
              <w:rPr>
                <w:rFonts w:ascii="Calibri" w:hAnsi="Calibri" w:cs="Calibri"/>
              </w:rPr>
            </w:pPr>
            <w:r>
              <w:rPr>
                <w:rFonts w:ascii="Calibri" w:eastAsia="Calibri" w:hAnsi="Calibri" w:cs="Calibri"/>
              </w:rPr>
              <w:t>[5] Estados Unidos</w:t>
            </w:r>
          </w:p>
          <w:p w14:paraId="60792479" w14:textId="77777777" w:rsidR="002A5424" w:rsidRDefault="002A5424" w:rsidP="004F4653">
            <w:pPr>
              <w:pStyle w:val="NormalWeb"/>
              <w:ind w:left="30" w:right="30"/>
              <w:rPr>
                <w:rFonts w:ascii="Calibri" w:hAnsi="Calibri" w:cs="Calibri"/>
              </w:rPr>
            </w:pPr>
            <w:r>
              <w:rPr>
                <w:rFonts w:ascii="Calibri" w:eastAsia="Calibri" w:hAnsi="Calibri" w:cs="Calibri"/>
              </w:rPr>
              <w:t>[6] América Latina</w:t>
            </w:r>
          </w:p>
        </w:tc>
      </w:tr>
      <w:tr w:rsidR="002A5424" w14:paraId="539FF02B" w14:textId="77777777" w:rsidTr="004F4653">
        <w:tc>
          <w:tcPr>
            <w:tcW w:w="1353" w:type="dxa"/>
            <w:shd w:val="clear" w:color="auto" w:fill="D9E2F3" w:themeFill="accent1" w:themeFillTint="33"/>
            <w:tcMar>
              <w:top w:w="120" w:type="dxa"/>
              <w:left w:w="180" w:type="dxa"/>
              <w:bottom w:w="120" w:type="dxa"/>
              <w:right w:w="180" w:type="dxa"/>
            </w:tcMar>
            <w:hideMark/>
          </w:tcPr>
          <w:p w14:paraId="1C3FB5AD"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329740E" w14:textId="77777777" w:rsidR="002A5424" w:rsidRDefault="002A5424" w:rsidP="004F4653">
            <w:pPr>
              <w:pStyle w:val="NormalWeb"/>
              <w:ind w:left="30" w:right="30"/>
              <w:rPr>
                <w:rFonts w:ascii="Calibri" w:hAnsi="Calibri" w:cs="Calibri"/>
                <w:sz w:val="16"/>
              </w:rPr>
            </w:pPr>
            <w:r>
              <w:rPr>
                <w:rFonts w:ascii="Calibri" w:hAnsi="Calibri" w:cs="Calibri"/>
                <w:sz w:val="16"/>
              </w:rPr>
              <w:t>Question 6: Feedback</w:t>
            </w:r>
          </w:p>
          <w:p w14:paraId="78561E7D"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1ADCA6B6" w14:textId="77777777" w:rsidR="002A5424" w:rsidRDefault="002A5424"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1DF44CFD"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403A5A94"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A resposta correta é Europa. Na Europa, o Regulamento Geral sobre a Proteção dos Dados (GDPR) é uma das leis de privacidade mais abrangentes em âmbito global, e desde sua implementação em 2018, determinou o padrão de proteção de privacidade que outros países tentam seguir.</w:t>
            </w:r>
          </w:p>
          <w:p w14:paraId="19B1C359"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mais informações, consulte a Seção 1.2, Acordos Legais, Regulatórios e Contratuais.</w:t>
            </w:r>
          </w:p>
        </w:tc>
      </w:tr>
      <w:tr w:rsidR="002A5424" w14:paraId="0C412321" w14:textId="77777777" w:rsidTr="004F4653">
        <w:tc>
          <w:tcPr>
            <w:tcW w:w="1353" w:type="dxa"/>
            <w:shd w:val="clear" w:color="auto" w:fill="D9E2F3" w:themeFill="accent1" w:themeFillTint="33"/>
            <w:tcMar>
              <w:top w:w="120" w:type="dxa"/>
              <w:left w:w="180" w:type="dxa"/>
              <w:bottom w:w="120" w:type="dxa"/>
              <w:right w:w="180" w:type="dxa"/>
            </w:tcMar>
            <w:hideMark/>
          </w:tcPr>
          <w:p w14:paraId="39CD7C5C"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B28ADFD" w14:textId="77777777" w:rsidR="002A5424" w:rsidRDefault="002A5424" w:rsidP="004F4653">
            <w:pPr>
              <w:pStyle w:val="NormalWeb"/>
              <w:ind w:left="30" w:right="30"/>
              <w:rPr>
                <w:rFonts w:ascii="Calibri" w:hAnsi="Calibri" w:cs="Calibri"/>
                <w:sz w:val="16"/>
              </w:rPr>
            </w:pPr>
            <w:r>
              <w:rPr>
                <w:rFonts w:ascii="Calibri" w:hAnsi="Calibri" w:cs="Calibri"/>
                <w:sz w:val="16"/>
              </w:rPr>
              <w:t>Question 7: Scenario</w:t>
            </w:r>
          </w:p>
          <w:p w14:paraId="02A79137"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717A9756" w14:textId="77777777" w:rsidR="002A5424" w:rsidRDefault="002A5424"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070CAC78" w14:textId="77777777" w:rsidR="002A5424" w:rsidRDefault="002A5424" w:rsidP="004F4653">
            <w:pPr>
              <w:pStyle w:val="NormalWeb"/>
              <w:ind w:left="30" w:right="30"/>
              <w:rPr>
                <w:rFonts w:ascii="Calibri" w:hAnsi="Calibri" w:cs="Calibri"/>
              </w:rPr>
            </w:pPr>
            <w:r w:rsidRPr="3C6BCE66">
              <w:rPr>
                <w:rFonts w:ascii="Calibri" w:eastAsia="Calibri" w:hAnsi="Calibri" w:cs="Calibri"/>
              </w:rPr>
              <w:t>Seu colega acabou de concluir um projeto que envolveu a coleta e uso de dados pessoais. Desde então, ele recebeu um pedido de outro departamento para acessar tais dados. Você orienta seu colega a:</w:t>
            </w:r>
          </w:p>
        </w:tc>
      </w:tr>
      <w:tr w:rsidR="002A5424" w14:paraId="2EF43A17" w14:textId="77777777" w:rsidTr="004F4653">
        <w:tc>
          <w:tcPr>
            <w:tcW w:w="1353" w:type="dxa"/>
            <w:shd w:val="clear" w:color="auto" w:fill="D9E2F3" w:themeFill="accent1" w:themeFillTint="33"/>
            <w:tcMar>
              <w:top w:w="120" w:type="dxa"/>
              <w:left w:w="180" w:type="dxa"/>
              <w:bottom w:w="120" w:type="dxa"/>
              <w:right w:w="180" w:type="dxa"/>
            </w:tcMar>
            <w:hideMark/>
          </w:tcPr>
          <w:p w14:paraId="39ED70EC"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511CF98" w14:textId="77777777" w:rsidR="002A5424" w:rsidRDefault="002A5424" w:rsidP="004F4653">
            <w:pPr>
              <w:pStyle w:val="NormalWeb"/>
              <w:ind w:left="30" w:right="30"/>
              <w:rPr>
                <w:rFonts w:ascii="Calibri" w:hAnsi="Calibri" w:cs="Calibri"/>
                <w:sz w:val="16"/>
              </w:rPr>
            </w:pPr>
            <w:r>
              <w:rPr>
                <w:rFonts w:ascii="Calibri" w:hAnsi="Calibri" w:cs="Calibri"/>
                <w:sz w:val="16"/>
              </w:rPr>
              <w:t>Question 7: Options</w:t>
            </w:r>
          </w:p>
          <w:p w14:paraId="7755ED75"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36838948" w14:textId="77777777" w:rsidR="002A5424" w:rsidRDefault="002A5424"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F3658A9" w14:textId="77777777" w:rsidR="002A5424" w:rsidRDefault="002A5424"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12F42C81" w14:textId="77777777" w:rsidR="002A5424" w:rsidRDefault="002A5424"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3C5C13ED" w14:textId="77777777" w:rsidR="002A5424" w:rsidRDefault="002A5424"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33753461"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[1] Confirmar a identidade do solicitante e a legítima necessidade dele ter acesso às informações.</w:t>
            </w:r>
          </w:p>
          <w:p w14:paraId="32673971"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Verifique se o solicitante tem autorização para ter uma cópia das informações.</w:t>
            </w:r>
          </w:p>
          <w:p w14:paraId="3D13737A" w14:textId="77777777" w:rsidR="002A5424" w:rsidRPr="00C019C1" w:rsidRDefault="002A5424" w:rsidP="004F4653">
            <w:pPr>
              <w:pStyle w:val="NormalWeb"/>
              <w:ind w:left="30" w:right="30"/>
              <w:rPr>
                <w:rFonts w:ascii="Calibri" w:hAnsi="Calibri" w:cs="Calibri"/>
              </w:rPr>
            </w:pPr>
            <w:r>
              <w:rPr>
                <w:rFonts w:ascii="Calibri" w:eastAsia="Calibri" w:hAnsi="Calibri" w:cs="Calibri"/>
              </w:rPr>
              <w:t>[3] Certifique-se de que os dados podem ser usados para as finalidades solicitadas.</w:t>
            </w:r>
          </w:p>
          <w:p w14:paraId="2E41D77A" w14:textId="77777777" w:rsidR="002A5424" w:rsidRDefault="002A5424" w:rsidP="004F4653">
            <w:pPr>
              <w:pStyle w:val="iscorrect"/>
              <w:ind w:left="30" w:right="30"/>
              <w:rPr>
                <w:rFonts w:ascii="Calibri" w:hAnsi="Calibri" w:cs="Calibri"/>
              </w:rPr>
            </w:pPr>
            <w:r>
              <w:rPr>
                <w:rFonts w:ascii="Calibri" w:eastAsia="Calibri" w:hAnsi="Calibri" w:cs="Calibri"/>
              </w:rPr>
              <w:t>[4] Todas as opções anteriores.</w:t>
            </w:r>
          </w:p>
        </w:tc>
      </w:tr>
      <w:tr w:rsidR="002A5424" w14:paraId="635F9427" w14:textId="77777777" w:rsidTr="004F4653">
        <w:tc>
          <w:tcPr>
            <w:tcW w:w="1353" w:type="dxa"/>
            <w:shd w:val="clear" w:color="auto" w:fill="D9E2F3" w:themeFill="accent1" w:themeFillTint="33"/>
            <w:tcMar>
              <w:top w:w="120" w:type="dxa"/>
              <w:left w:w="180" w:type="dxa"/>
              <w:bottom w:w="120" w:type="dxa"/>
              <w:right w:w="180" w:type="dxa"/>
            </w:tcMar>
            <w:hideMark/>
          </w:tcPr>
          <w:p w14:paraId="6A6544DE"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A0FE18C" w14:textId="77777777" w:rsidR="002A5424" w:rsidRDefault="002A5424" w:rsidP="004F4653">
            <w:pPr>
              <w:pStyle w:val="NormalWeb"/>
              <w:ind w:left="30" w:right="30"/>
              <w:rPr>
                <w:rFonts w:ascii="Calibri" w:hAnsi="Calibri" w:cs="Calibri"/>
                <w:sz w:val="16"/>
              </w:rPr>
            </w:pPr>
            <w:r>
              <w:rPr>
                <w:rFonts w:ascii="Calibri" w:hAnsi="Calibri" w:cs="Calibri"/>
                <w:sz w:val="16"/>
              </w:rPr>
              <w:t>Question 7: Feedback</w:t>
            </w:r>
          </w:p>
          <w:p w14:paraId="5E4C9D16"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C333E0B" w14:textId="77777777" w:rsidR="002A5424" w:rsidRDefault="002A5424"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14DFF8CD" w14:textId="77777777" w:rsidR="002A5424" w:rsidRDefault="002A542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6F588AEA" w14:textId="77777777" w:rsidR="002A5424" w:rsidRDefault="002A542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32D626EC" w14:textId="77777777" w:rsidR="002A5424" w:rsidRDefault="002A542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5CA00592" w14:textId="77777777" w:rsidR="002A5424" w:rsidRDefault="002A542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0202AA14"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3B43744B" w14:textId="77777777" w:rsidR="002A5424" w:rsidRPr="00C019C1" w:rsidRDefault="002A5424" w:rsidP="004F4653">
            <w:pPr>
              <w:pStyle w:val="NormalWeb"/>
              <w:ind w:left="30" w:right="30"/>
              <w:rPr>
                <w:rFonts w:ascii="Calibri" w:hAnsi="Calibri" w:cs="Calibri"/>
              </w:rPr>
            </w:pPr>
            <w:r>
              <w:rPr>
                <w:rFonts w:ascii="Calibri" w:eastAsia="Calibri" w:hAnsi="Calibri" w:cs="Calibri"/>
              </w:rPr>
              <w:t>Uma das causas mais comuns de incidentes de dados dentro de uma organização é o compartilhamento indevido de dados com pessoas não autorizadas. Antes de compartilhar qualquer documento ou arquivo contendo dados sigilosos, sempre:</w:t>
            </w:r>
          </w:p>
          <w:p w14:paraId="25D12F7A" w14:textId="77777777" w:rsidR="002A5424" w:rsidRPr="00C019C1" w:rsidRDefault="002A5424" w:rsidP="004F4653">
            <w:pPr>
              <w:numPr>
                <w:ilvl w:val="0"/>
                <w:numId w:val="22"/>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Confirme a identidade do solicitante e a legítima necessidade dele ter acesso às informações.</w:t>
            </w:r>
          </w:p>
          <w:p w14:paraId="651717B6" w14:textId="77777777" w:rsidR="002A5424" w:rsidRPr="00C019C1" w:rsidRDefault="002A5424" w:rsidP="004F4653">
            <w:pPr>
              <w:numPr>
                <w:ilvl w:val="0"/>
                <w:numId w:val="22"/>
              </w:numPr>
              <w:spacing w:before="100" w:beforeAutospacing="1" w:after="100" w:afterAutospacing="1"/>
              <w:ind w:left="750" w:right="30"/>
              <w:rPr>
                <w:rFonts w:ascii="Calibri" w:eastAsia="Times New Roman" w:hAnsi="Calibri" w:cs="Calibri"/>
              </w:rPr>
            </w:pPr>
            <w:r>
              <w:rPr>
                <w:rFonts w:ascii="Calibri" w:eastAsia="Calibri" w:hAnsi="Calibri" w:cs="Calibri"/>
              </w:rPr>
              <w:t>Verifique se a pessoa está autorizada a ter uma cópia das informações.</w:t>
            </w:r>
          </w:p>
          <w:p w14:paraId="41F58A64" w14:textId="77777777" w:rsidR="002A5424" w:rsidRPr="00C019C1" w:rsidRDefault="002A5424" w:rsidP="004F4653">
            <w:pPr>
              <w:numPr>
                <w:ilvl w:val="0"/>
                <w:numId w:val="22"/>
              </w:numPr>
              <w:spacing w:before="100" w:beforeAutospacing="1" w:after="100" w:afterAutospacing="1"/>
              <w:ind w:left="750" w:right="30"/>
              <w:rPr>
                <w:rFonts w:ascii="Calibri" w:eastAsia="Times New Roman" w:hAnsi="Calibri" w:cs="Calibri"/>
              </w:rPr>
            </w:pPr>
            <w:r>
              <w:rPr>
                <w:rFonts w:ascii="Calibri" w:eastAsia="Calibri" w:hAnsi="Calibri" w:cs="Calibri"/>
              </w:rPr>
              <w:t>Verifique se as informações podem ser usadas com as finalidades de utilização que estão sendo solicitadas.</w:t>
            </w:r>
          </w:p>
          <w:p w14:paraId="03CB000A" w14:textId="77777777" w:rsidR="002A5424" w:rsidRPr="00C019C1" w:rsidRDefault="002A5424" w:rsidP="004F4653">
            <w:pPr>
              <w:numPr>
                <w:ilvl w:val="0"/>
                <w:numId w:val="22"/>
              </w:numPr>
              <w:spacing w:before="100" w:beforeAutospacing="1" w:after="100" w:afterAutospacing="1"/>
              <w:ind w:left="750" w:right="30"/>
              <w:rPr>
                <w:rFonts w:ascii="Calibri" w:eastAsia="Times New Roman" w:hAnsi="Calibri" w:cs="Calibri"/>
              </w:rPr>
            </w:pPr>
            <w:r>
              <w:rPr>
                <w:rFonts w:ascii="Calibri" w:eastAsia="Calibri" w:hAnsi="Calibri" w:cs="Calibri"/>
              </w:rPr>
              <w:t>Compartilhe apenas o volume de informações necessário para atender à necessidade em questão, nunca mais do que isso.</w:t>
            </w:r>
          </w:p>
          <w:p w14:paraId="1DCD2DB7"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consulte a Seção 3.2, Compartilhamento de dados sigilosos.</w:t>
            </w:r>
          </w:p>
        </w:tc>
      </w:tr>
      <w:tr w:rsidR="002A5424" w14:paraId="0C22603E" w14:textId="77777777" w:rsidTr="004F4653">
        <w:tc>
          <w:tcPr>
            <w:tcW w:w="1353" w:type="dxa"/>
            <w:shd w:val="clear" w:color="auto" w:fill="D9E2F3" w:themeFill="accent1" w:themeFillTint="33"/>
            <w:tcMar>
              <w:top w:w="120" w:type="dxa"/>
              <w:left w:w="180" w:type="dxa"/>
              <w:bottom w:w="120" w:type="dxa"/>
              <w:right w:w="180" w:type="dxa"/>
            </w:tcMar>
            <w:hideMark/>
          </w:tcPr>
          <w:p w14:paraId="64C391B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DBA8C8C" w14:textId="77777777" w:rsidR="002A5424" w:rsidRDefault="002A5424" w:rsidP="004F4653">
            <w:pPr>
              <w:pStyle w:val="NormalWeb"/>
              <w:ind w:left="30" w:right="30"/>
              <w:rPr>
                <w:rFonts w:ascii="Calibri" w:hAnsi="Calibri" w:cs="Calibri"/>
                <w:sz w:val="16"/>
              </w:rPr>
            </w:pPr>
            <w:r>
              <w:rPr>
                <w:rFonts w:ascii="Calibri" w:hAnsi="Calibri" w:cs="Calibri"/>
                <w:sz w:val="16"/>
              </w:rPr>
              <w:t>Question 8: Scenario</w:t>
            </w:r>
          </w:p>
          <w:p w14:paraId="38AEB9FE"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222204AA" w14:textId="77777777" w:rsidR="002A5424" w:rsidRDefault="002A5424"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0E19BADD" w14:textId="77777777" w:rsidR="002A5424" w:rsidRDefault="002A5424" w:rsidP="004F4653">
            <w:pPr>
              <w:pStyle w:val="NormalWeb"/>
              <w:ind w:left="30" w:right="30"/>
              <w:rPr>
                <w:rFonts w:ascii="Calibri" w:hAnsi="Calibri" w:cs="Calibri"/>
              </w:rPr>
            </w:pPr>
            <w:r>
              <w:rPr>
                <w:rFonts w:ascii="Calibri" w:eastAsia="Calibri" w:hAnsi="Calibri" w:cs="Calibri"/>
              </w:rPr>
              <w:t>Você é um representante de vendas visitando uma clínica em sua área. Enquanto aguarda na área da recepção, você perde documentos sigilosos que contêm informações de saúde protegidas de um paciente. O que você faz?</w:t>
            </w:r>
          </w:p>
        </w:tc>
      </w:tr>
      <w:tr w:rsidR="002A5424" w14:paraId="5811616B" w14:textId="77777777" w:rsidTr="004F4653">
        <w:tc>
          <w:tcPr>
            <w:tcW w:w="1353" w:type="dxa"/>
            <w:shd w:val="clear" w:color="auto" w:fill="D9E2F3" w:themeFill="accent1" w:themeFillTint="33"/>
            <w:tcMar>
              <w:top w:w="120" w:type="dxa"/>
              <w:left w:w="180" w:type="dxa"/>
              <w:bottom w:w="120" w:type="dxa"/>
              <w:right w:w="180" w:type="dxa"/>
            </w:tcMar>
            <w:hideMark/>
          </w:tcPr>
          <w:p w14:paraId="1DD2E798"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0B671E" w14:textId="77777777" w:rsidR="002A5424" w:rsidRDefault="002A5424" w:rsidP="004F4653">
            <w:pPr>
              <w:pStyle w:val="NormalWeb"/>
              <w:ind w:left="30" w:right="30"/>
              <w:rPr>
                <w:rFonts w:ascii="Calibri" w:hAnsi="Calibri" w:cs="Calibri"/>
                <w:sz w:val="16"/>
              </w:rPr>
            </w:pPr>
            <w:r>
              <w:rPr>
                <w:rFonts w:ascii="Calibri" w:hAnsi="Calibri" w:cs="Calibri"/>
                <w:sz w:val="16"/>
              </w:rPr>
              <w:t>Question 8: Options</w:t>
            </w:r>
          </w:p>
          <w:p w14:paraId="337FCCE1"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48E3AB8E" w14:textId="77777777" w:rsidR="002A5424" w:rsidRDefault="002A5424" w:rsidP="004F4653">
            <w:pPr>
              <w:pStyle w:val="NormalWeb"/>
              <w:ind w:left="30" w:right="30"/>
              <w:rPr>
                <w:rFonts w:ascii="Calibri" w:hAnsi="Calibri" w:cs="Calibri"/>
                <w:lang w:val="en-IE"/>
              </w:rPr>
            </w:pPr>
            <w:r>
              <w:rPr>
                <w:rFonts w:ascii="Calibri" w:hAnsi="Calibri" w:cs="Calibri"/>
                <w:lang w:val="en-IE"/>
              </w:rPr>
              <w:t>[1] Notify the clinic's privacy officer.</w:t>
            </w:r>
          </w:p>
          <w:p w14:paraId="61393BED" w14:textId="77777777" w:rsidR="002A5424" w:rsidRDefault="002A5424" w:rsidP="004F4653">
            <w:pPr>
              <w:pStyle w:val="NormalWeb"/>
              <w:ind w:left="30" w:right="30"/>
              <w:rPr>
                <w:rFonts w:ascii="Calibri" w:hAnsi="Calibri" w:cs="Calibri"/>
                <w:lang w:val="en-IE"/>
              </w:rPr>
            </w:pPr>
            <w:r>
              <w:rPr>
                <w:rFonts w:ascii="Calibri" w:hAnsi="Calibri" w:cs="Calibri"/>
                <w:lang w:val="en-IE"/>
              </w:rPr>
              <w:t>[2] Contact your supervisor.</w:t>
            </w:r>
          </w:p>
          <w:p w14:paraId="6BBCEF07" w14:textId="77777777" w:rsidR="002A5424" w:rsidRDefault="002A5424"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4A2ACA04"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Notifica o diretor de privacidade da clínica.</w:t>
            </w:r>
          </w:p>
          <w:p w14:paraId="6694D9A3"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Entra em contato com seu supervisor.</w:t>
            </w:r>
          </w:p>
          <w:p w14:paraId="776E286A" w14:textId="77777777" w:rsidR="002A5424" w:rsidRPr="00C019C1" w:rsidRDefault="002A5424" w:rsidP="004F4653">
            <w:pPr>
              <w:pStyle w:val="iscorrect"/>
              <w:ind w:left="30" w:right="30"/>
              <w:rPr>
                <w:rFonts w:ascii="Calibri" w:hAnsi="Calibri" w:cs="Calibri"/>
              </w:rPr>
            </w:pPr>
            <w:r w:rsidRPr="3C6BCE66">
              <w:rPr>
                <w:rFonts w:ascii="Calibri" w:eastAsia="Calibri" w:hAnsi="Calibri" w:cs="Calibri"/>
              </w:rPr>
              <w:t>[3] Denuncia o incidente ao time de OEC ou a um membro da equipe de Privacidade Global.</w:t>
            </w:r>
          </w:p>
        </w:tc>
      </w:tr>
      <w:tr w:rsidR="002A5424" w14:paraId="211F8133" w14:textId="77777777" w:rsidTr="004F4653">
        <w:tc>
          <w:tcPr>
            <w:tcW w:w="1353" w:type="dxa"/>
            <w:shd w:val="clear" w:color="auto" w:fill="D9E2F3" w:themeFill="accent1" w:themeFillTint="33"/>
            <w:tcMar>
              <w:top w:w="120" w:type="dxa"/>
              <w:left w:w="180" w:type="dxa"/>
              <w:bottom w:w="120" w:type="dxa"/>
              <w:right w:w="180" w:type="dxa"/>
            </w:tcMar>
            <w:hideMark/>
          </w:tcPr>
          <w:p w14:paraId="2DD329E7"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FB4934" w14:textId="77777777" w:rsidR="002A5424" w:rsidRDefault="002A5424" w:rsidP="004F4653">
            <w:pPr>
              <w:pStyle w:val="NormalWeb"/>
              <w:ind w:left="30" w:right="30"/>
              <w:rPr>
                <w:rFonts w:ascii="Calibri" w:hAnsi="Calibri" w:cs="Calibri"/>
                <w:sz w:val="16"/>
              </w:rPr>
            </w:pPr>
            <w:r>
              <w:rPr>
                <w:rFonts w:ascii="Calibri" w:hAnsi="Calibri" w:cs="Calibri"/>
                <w:sz w:val="16"/>
              </w:rPr>
              <w:t>Question 8: Feedback</w:t>
            </w:r>
          </w:p>
          <w:p w14:paraId="7B3411E6"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179FA5BC" w14:textId="77777777" w:rsidR="002A5424" w:rsidRDefault="002A5424"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62A5D677" w14:textId="77777777" w:rsidR="002A5424" w:rsidRDefault="002A5424"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0F2183C7"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13C91607" w14:textId="77777777" w:rsidR="002A5424" w:rsidRPr="00C019C1" w:rsidRDefault="002A5424" w:rsidP="004F4653">
            <w:pPr>
              <w:pStyle w:val="NormalWeb"/>
              <w:ind w:left="30" w:right="30"/>
              <w:rPr>
                <w:rFonts w:ascii="Calibri" w:hAnsi="Calibri" w:cs="Calibri"/>
              </w:rPr>
            </w:pPr>
            <w:r>
              <w:rPr>
                <w:rFonts w:ascii="Calibri" w:eastAsia="Calibri" w:hAnsi="Calibri" w:cs="Calibri"/>
              </w:rPr>
              <w:t>Caso ocorra a divulgação acidental de informações de saúde protegidas de um paciente, você deve comunicar o incidente imediatamente para:</w:t>
            </w:r>
          </w:p>
          <w:p w14:paraId="245ECEE1" w14:textId="77777777" w:rsidR="002A5424" w:rsidRPr="00C019C1" w:rsidRDefault="002A5424" w:rsidP="004F4653">
            <w:pPr>
              <w:numPr>
                <w:ilvl w:val="0"/>
                <w:numId w:val="23"/>
              </w:numPr>
              <w:spacing w:before="100" w:beforeAutospacing="1" w:after="100" w:afterAutospacing="1"/>
              <w:ind w:left="750" w:right="30"/>
              <w:rPr>
                <w:rFonts w:ascii="Calibri" w:eastAsia="Times New Roman" w:hAnsi="Calibri" w:cs="Calibri"/>
              </w:rPr>
            </w:pPr>
            <w:r w:rsidRPr="3C6BCE66">
              <w:rPr>
                <w:rFonts w:ascii="Calibri" w:eastAsia="Calibri" w:hAnsi="Calibri" w:cs="Calibri"/>
              </w:rPr>
              <w:t>o time de OEC ou um membro da equipe de Privacidade Global.</w:t>
            </w:r>
          </w:p>
          <w:p w14:paraId="64335A63"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consulte a Seção 3.4, Respondendo a divulgações indevidas.</w:t>
            </w:r>
          </w:p>
        </w:tc>
      </w:tr>
      <w:tr w:rsidR="002A5424" w14:paraId="409DDFF9" w14:textId="77777777" w:rsidTr="004F4653">
        <w:tc>
          <w:tcPr>
            <w:tcW w:w="1353" w:type="dxa"/>
            <w:shd w:val="clear" w:color="auto" w:fill="D9E2F3" w:themeFill="accent1" w:themeFillTint="33"/>
            <w:tcMar>
              <w:top w:w="120" w:type="dxa"/>
              <w:left w:w="180" w:type="dxa"/>
              <w:bottom w:w="120" w:type="dxa"/>
              <w:right w:w="180" w:type="dxa"/>
            </w:tcMar>
            <w:hideMark/>
          </w:tcPr>
          <w:p w14:paraId="50AC5752"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9EBDCD" w14:textId="77777777" w:rsidR="002A5424" w:rsidRDefault="002A5424" w:rsidP="004F4653">
            <w:pPr>
              <w:pStyle w:val="NormalWeb"/>
              <w:ind w:left="30" w:right="30"/>
              <w:rPr>
                <w:rFonts w:ascii="Calibri" w:hAnsi="Calibri" w:cs="Calibri"/>
                <w:sz w:val="16"/>
              </w:rPr>
            </w:pPr>
            <w:r>
              <w:rPr>
                <w:rFonts w:ascii="Calibri" w:hAnsi="Calibri" w:cs="Calibri"/>
                <w:sz w:val="16"/>
              </w:rPr>
              <w:t>Question 9: Scenario</w:t>
            </w:r>
          </w:p>
          <w:p w14:paraId="2AE45996"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154D8991" w14:textId="77777777" w:rsidR="002A5424" w:rsidRDefault="002A5424"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5AA32A62" w14:textId="77777777" w:rsidR="002A5424" w:rsidRDefault="002A5424" w:rsidP="004F4653">
            <w:pPr>
              <w:pStyle w:val="NormalWeb"/>
              <w:ind w:left="30" w:right="30"/>
              <w:rPr>
                <w:rFonts w:ascii="Calibri" w:hAnsi="Calibri" w:cs="Calibri"/>
              </w:rPr>
            </w:pPr>
            <w:r w:rsidRPr="3C6BCE66">
              <w:rPr>
                <w:rFonts w:ascii="Calibri" w:eastAsia="Calibri" w:hAnsi="Calibri" w:cs="Calibri"/>
              </w:rPr>
              <w:t>Ao se deslocar para o trabalho de trem, você acidentalmente esquece seu laptop com documentos sigilosos de trabalho no seu assento e sai do trem. Você percebe o erro ao chegar ao escritório e procura desesperadamente pelo laptop, mas não o encontra em nenhum lugar. O que você deve fazer primeiro?</w:t>
            </w:r>
          </w:p>
        </w:tc>
      </w:tr>
      <w:tr w:rsidR="002A5424" w14:paraId="2C854E5F" w14:textId="77777777" w:rsidTr="004F4653">
        <w:tc>
          <w:tcPr>
            <w:tcW w:w="1353" w:type="dxa"/>
            <w:shd w:val="clear" w:color="auto" w:fill="D9E2F3" w:themeFill="accent1" w:themeFillTint="33"/>
            <w:tcMar>
              <w:top w:w="120" w:type="dxa"/>
              <w:left w:w="180" w:type="dxa"/>
              <w:bottom w:w="120" w:type="dxa"/>
              <w:right w:w="180" w:type="dxa"/>
            </w:tcMar>
            <w:hideMark/>
          </w:tcPr>
          <w:p w14:paraId="03A61C4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6980BA4" w14:textId="77777777" w:rsidR="002A5424" w:rsidRDefault="002A5424" w:rsidP="004F4653">
            <w:pPr>
              <w:pStyle w:val="NormalWeb"/>
              <w:ind w:left="30" w:right="30"/>
              <w:rPr>
                <w:rFonts w:ascii="Calibri" w:hAnsi="Calibri" w:cs="Calibri"/>
                <w:sz w:val="16"/>
              </w:rPr>
            </w:pPr>
            <w:r>
              <w:rPr>
                <w:rFonts w:ascii="Calibri" w:hAnsi="Calibri" w:cs="Calibri"/>
                <w:sz w:val="16"/>
              </w:rPr>
              <w:t>Question 9: Options</w:t>
            </w:r>
          </w:p>
          <w:p w14:paraId="6203545D"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4C8600F" w14:textId="77777777" w:rsidR="002A5424" w:rsidRDefault="002A5424"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0619E4FD" w14:textId="77777777" w:rsidR="002A5424" w:rsidRDefault="002A5424"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2A72609B" w14:textId="77777777" w:rsidR="002A5424" w:rsidRDefault="002A5424"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00F0D19C" w14:textId="77777777" w:rsidR="002A5424" w:rsidRPr="00C019C1" w:rsidRDefault="002A5424" w:rsidP="004F4653">
            <w:pPr>
              <w:pStyle w:val="NormalWeb"/>
              <w:ind w:left="30" w:right="30"/>
              <w:rPr>
                <w:rFonts w:ascii="Calibri" w:hAnsi="Calibri" w:cs="Calibri"/>
              </w:rPr>
            </w:pPr>
            <w:r>
              <w:rPr>
                <w:rFonts w:ascii="Calibri" w:eastAsia="Calibri" w:hAnsi="Calibri" w:cs="Calibri"/>
              </w:rPr>
              <w:t>[1] Ligar para a empresa de trem e perguntar se alguém encontrou o laptop.</w:t>
            </w:r>
          </w:p>
          <w:p w14:paraId="31A60319" w14:textId="77777777" w:rsidR="002A5424" w:rsidRPr="00C019C1" w:rsidRDefault="002A5424" w:rsidP="004F4653">
            <w:pPr>
              <w:pStyle w:val="NormalWeb"/>
              <w:ind w:left="30" w:right="30"/>
              <w:rPr>
                <w:rFonts w:ascii="Calibri" w:hAnsi="Calibri" w:cs="Calibri"/>
              </w:rPr>
            </w:pPr>
            <w:r>
              <w:rPr>
                <w:rFonts w:ascii="Calibri" w:eastAsia="Calibri" w:hAnsi="Calibri" w:cs="Calibri"/>
              </w:rPr>
              <w:t>[2] Voltar à estação de trem e procurar por seu laptop.</w:t>
            </w:r>
          </w:p>
          <w:p w14:paraId="48D19D1D" w14:textId="77777777" w:rsidR="002A5424" w:rsidRPr="00C019C1" w:rsidRDefault="002A5424" w:rsidP="004F4653">
            <w:pPr>
              <w:pStyle w:val="iscorrect"/>
              <w:ind w:left="30" w:right="30"/>
              <w:rPr>
                <w:rFonts w:ascii="Calibri" w:hAnsi="Calibri" w:cs="Calibri"/>
              </w:rPr>
            </w:pPr>
            <w:r w:rsidRPr="3C6BCE66">
              <w:rPr>
                <w:rFonts w:ascii="Calibri" w:eastAsia="Calibri" w:hAnsi="Calibri" w:cs="Calibri"/>
              </w:rPr>
              <w:t xml:space="preserve">[3] Entrar em contato com seu </w:t>
            </w:r>
            <w:r w:rsidRPr="002A5424">
              <w:rPr>
                <w:rFonts w:ascii="Calibri" w:eastAsia="Calibri" w:hAnsi="Calibri" w:cs="Calibri"/>
                <w:i/>
                <w:iCs/>
              </w:rPr>
              <w:t>Service Desk Global</w:t>
            </w:r>
            <w:r w:rsidRPr="3C6BCE66">
              <w:rPr>
                <w:rFonts w:ascii="Calibri" w:eastAsia="Calibri" w:hAnsi="Calibri" w:cs="Calibri"/>
              </w:rPr>
              <w:t xml:space="preserve"> local.</w:t>
            </w:r>
          </w:p>
        </w:tc>
      </w:tr>
      <w:tr w:rsidR="002A5424" w14:paraId="28924883" w14:textId="77777777" w:rsidTr="004F4653">
        <w:tc>
          <w:tcPr>
            <w:tcW w:w="1353" w:type="dxa"/>
            <w:shd w:val="clear" w:color="auto" w:fill="D9E2F3" w:themeFill="accent1" w:themeFillTint="33"/>
            <w:tcMar>
              <w:top w:w="120" w:type="dxa"/>
              <w:left w:w="180" w:type="dxa"/>
              <w:bottom w:w="120" w:type="dxa"/>
              <w:right w:w="180" w:type="dxa"/>
            </w:tcMar>
            <w:hideMark/>
          </w:tcPr>
          <w:p w14:paraId="111C52CE"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6A15679" w14:textId="77777777" w:rsidR="002A5424" w:rsidRDefault="002A5424" w:rsidP="004F4653">
            <w:pPr>
              <w:pStyle w:val="NormalWeb"/>
              <w:ind w:left="30" w:right="30"/>
              <w:rPr>
                <w:rFonts w:ascii="Calibri" w:hAnsi="Calibri" w:cs="Calibri"/>
                <w:sz w:val="16"/>
              </w:rPr>
            </w:pPr>
            <w:r>
              <w:rPr>
                <w:rFonts w:ascii="Calibri" w:hAnsi="Calibri" w:cs="Calibri"/>
                <w:sz w:val="16"/>
              </w:rPr>
              <w:t>Question 9: Feedback</w:t>
            </w:r>
          </w:p>
          <w:p w14:paraId="767F04D2"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01E8D438"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5C22196C"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23361D1B" w14:textId="77777777" w:rsidR="002A5424" w:rsidRPr="00C019C1" w:rsidRDefault="002A5424" w:rsidP="004F4653">
            <w:pPr>
              <w:pStyle w:val="NormalWeb"/>
              <w:ind w:left="30" w:right="30"/>
              <w:rPr>
                <w:rFonts w:ascii="Calibri" w:hAnsi="Calibri" w:cs="Calibri"/>
              </w:rPr>
            </w:pPr>
            <w:r w:rsidRPr="3C6BCE66">
              <w:rPr>
                <w:rFonts w:ascii="Calibri" w:eastAsia="Calibri" w:hAnsi="Calibri" w:cs="Calibri"/>
              </w:rPr>
              <w:t xml:space="preserve">Se você acha que as informações sigilosas possam ter sido comprometidas, seja através de um laptop perdido ou roubado, entre em contato com o seu </w:t>
            </w:r>
            <w:r w:rsidRPr="002A5424">
              <w:rPr>
                <w:rFonts w:ascii="Calibri" w:eastAsia="Calibri" w:hAnsi="Calibri" w:cs="Calibri"/>
                <w:i/>
                <w:iCs/>
              </w:rPr>
              <w:t>Service Desk Global</w:t>
            </w:r>
            <w:r w:rsidRPr="3C6BCE66">
              <w:rPr>
                <w:rFonts w:ascii="Calibri" w:eastAsia="Calibri" w:hAnsi="Calibri" w:cs="Calibri"/>
              </w:rPr>
              <w:t xml:space="preserve"> imediatamente.</w:t>
            </w:r>
          </w:p>
          <w:p w14:paraId="6E074942"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consulte a Seção 3.4, Relatando um incidente de dados.</w:t>
            </w:r>
          </w:p>
        </w:tc>
      </w:tr>
      <w:tr w:rsidR="002A5424" w14:paraId="58FA7150" w14:textId="77777777" w:rsidTr="004F4653">
        <w:tc>
          <w:tcPr>
            <w:tcW w:w="1353" w:type="dxa"/>
            <w:shd w:val="clear" w:color="auto" w:fill="D9E2F3" w:themeFill="accent1" w:themeFillTint="33"/>
            <w:tcMar>
              <w:top w:w="120" w:type="dxa"/>
              <w:left w:w="180" w:type="dxa"/>
              <w:bottom w:w="120" w:type="dxa"/>
              <w:right w:w="180" w:type="dxa"/>
            </w:tcMar>
            <w:hideMark/>
          </w:tcPr>
          <w:p w14:paraId="0EF493D9"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7D89F88" w14:textId="77777777" w:rsidR="002A5424" w:rsidRDefault="002A5424" w:rsidP="004F4653">
            <w:pPr>
              <w:pStyle w:val="NormalWeb"/>
              <w:ind w:left="30" w:right="30"/>
              <w:rPr>
                <w:rFonts w:ascii="Calibri" w:hAnsi="Calibri" w:cs="Calibri"/>
                <w:sz w:val="16"/>
              </w:rPr>
            </w:pPr>
            <w:r>
              <w:rPr>
                <w:rFonts w:ascii="Calibri" w:hAnsi="Calibri" w:cs="Calibri"/>
                <w:sz w:val="16"/>
              </w:rPr>
              <w:t>Question 10: Scenario</w:t>
            </w:r>
          </w:p>
          <w:p w14:paraId="2C6D0AFC"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E4B3292" w14:textId="77777777" w:rsidR="002A5424" w:rsidRDefault="002A5424"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55E000C0" w14:textId="77777777" w:rsidR="002A5424" w:rsidRDefault="002A542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D89AD61" w14:textId="77777777" w:rsidR="002A5424" w:rsidRPr="00C019C1" w:rsidRDefault="002A5424" w:rsidP="004F4653">
            <w:pPr>
              <w:pStyle w:val="NormalWeb"/>
              <w:ind w:left="30" w:right="30"/>
              <w:rPr>
                <w:rFonts w:ascii="Calibri" w:hAnsi="Calibri" w:cs="Calibri"/>
              </w:rPr>
            </w:pPr>
            <w:r>
              <w:rPr>
                <w:rFonts w:ascii="Calibri" w:eastAsia="Calibri" w:hAnsi="Calibri" w:cs="Calibri"/>
              </w:rPr>
              <w:t>Você só deve usar informações pessoais:</w:t>
            </w:r>
          </w:p>
          <w:p w14:paraId="75CD1DBA" w14:textId="77777777" w:rsidR="002A5424" w:rsidRDefault="002A5424" w:rsidP="004F4653">
            <w:pPr>
              <w:pStyle w:val="NormalWeb"/>
              <w:ind w:left="30" w:right="30"/>
              <w:rPr>
                <w:rFonts w:ascii="Calibri" w:hAnsi="Calibri" w:cs="Calibri"/>
              </w:rPr>
            </w:pPr>
            <w:r>
              <w:rPr>
                <w:rFonts w:ascii="Calibri" w:eastAsia="Calibri" w:hAnsi="Calibri" w:cs="Calibri"/>
              </w:rPr>
              <w:t>Marque todas as alternativas que se aplicam.</w:t>
            </w:r>
          </w:p>
        </w:tc>
      </w:tr>
      <w:tr w:rsidR="002A5424" w14:paraId="651B64F6" w14:textId="77777777" w:rsidTr="004F4653">
        <w:tc>
          <w:tcPr>
            <w:tcW w:w="1353" w:type="dxa"/>
            <w:shd w:val="clear" w:color="auto" w:fill="D9E2F3" w:themeFill="accent1" w:themeFillTint="33"/>
            <w:tcMar>
              <w:top w:w="120" w:type="dxa"/>
              <w:left w:w="180" w:type="dxa"/>
              <w:bottom w:w="120" w:type="dxa"/>
              <w:right w:w="180" w:type="dxa"/>
            </w:tcMar>
            <w:hideMark/>
          </w:tcPr>
          <w:p w14:paraId="1AD9F6F0"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6E305BE" w14:textId="77777777" w:rsidR="002A5424" w:rsidRDefault="002A5424" w:rsidP="004F4653">
            <w:pPr>
              <w:pStyle w:val="NormalWeb"/>
              <w:ind w:left="30" w:right="30"/>
              <w:rPr>
                <w:rFonts w:ascii="Calibri" w:hAnsi="Calibri" w:cs="Calibri"/>
                <w:sz w:val="16"/>
              </w:rPr>
            </w:pPr>
            <w:r>
              <w:rPr>
                <w:rFonts w:ascii="Calibri" w:hAnsi="Calibri" w:cs="Calibri"/>
                <w:sz w:val="16"/>
              </w:rPr>
              <w:t>Question 10: Options</w:t>
            </w:r>
          </w:p>
          <w:p w14:paraId="3E601879"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797BA9E" w14:textId="77777777" w:rsidR="002A5424" w:rsidRDefault="002A5424"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62DEFF03" w14:textId="77777777" w:rsidR="002A5424" w:rsidRDefault="002A5424"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1FE9F819" w14:textId="77777777" w:rsidR="002A5424" w:rsidRDefault="002A5424"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6DDFA109" w14:textId="77777777" w:rsidR="002A5424" w:rsidRPr="00C019C1" w:rsidRDefault="002A5424" w:rsidP="004F4653">
            <w:pPr>
              <w:pStyle w:val="iscorrect"/>
              <w:ind w:left="30" w:right="30"/>
              <w:rPr>
                <w:rFonts w:ascii="Calibri" w:hAnsi="Calibri" w:cs="Calibri"/>
              </w:rPr>
            </w:pPr>
            <w:r>
              <w:rPr>
                <w:rFonts w:ascii="Calibri" w:eastAsia="Calibri" w:hAnsi="Calibri" w:cs="Calibri"/>
              </w:rPr>
              <w:t>[1] Para a finalidade específica para a qual você recebeu acesso.</w:t>
            </w:r>
          </w:p>
          <w:p w14:paraId="3731BAD3" w14:textId="77777777" w:rsidR="002A5424" w:rsidRPr="00C019C1" w:rsidRDefault="002A5424" w:rsidP="004F4653">
            <w:pPr>
              <w:pStyle w:val="iscorrect"/>
              <w:ind w:left="30" w:right="30"/>
              <w:rPr>
                <w:rFonts w:ascii="Calibri" w:hAnsi="Calibri" w:cs="Calibri"/>
              </w:rPr>
            </w:pPr>
            <w:r>
              <w:rPr>
                <w:rFonts w:ascii="Calibri" w:eastAsia="Calibri" w:hAnsi="Calibri" w:cs="Calibri"/>
              </w:rPr>
              <w:t>[2] De acordo com o aviso fornecido ao titular dos dados.</w:t>
            </w:r>
          </w:p>
          <w:p w14:paraId="09D90181" w14:textId="77777777" w:rsidR="002A5424" w:rsidRPr="00C019C1" w:rsidRDefault="002A5424" w:rsidP="004F4653">
            <w:pPr>
              <w:pStyle w:val="iscorrect"/>
              <w:ind w:left="30" w:right="30"/>
              <w:rPr>
                <w:rFonts w:ascii="Calibri" w:hAnsi="Calibri" w:cs="Calibri"/>
              </w:rPr>
            </w:pPr>
            <w:r>
              <w:rPr>
                <w:rFonts w:ascii="Calibri" w:eastAsia="Calibri" w:hAnsi="Calibri" w:cs="Calibri"/>
              </w:rPr>
              <w:t>[3] De acordo com o consentimento concedido pelo titular dos dados.</w:t>
            </w:r>
          </w:p>
        </w:tc>
      </w:tr>
      <w:tr w:rsidR="002A5424" w14:paraId="11B37E62" w14:textId="77777777" w:rsidTr="004F4653">
        <w:tc>
          <w:tcPr>
            <w:tcW w:w="1353" w:type="dxa"/>
            <w:shd w:val="clear" w:color="auto" w:fill="D9E2F3" w:themeFill="accent1" w:themeFillTint="33"/>
            <w:tcMar>
              <w:top w:w="120" w:type="dxa"/>
              <w:left w:w="180" w:type="dxa"/>
              <w:bottom w:w="120" w:type="dxa"/>
              <w:right w:w="180" w:type="dxa"/>
            </w:tcMar>
            <w:hideMark/>
          </w:tcPr>
          <w:p w14:paraId="66FD2CEC"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9B147BB" w14:textId="77777777" w:rsidR="002A5424" w:rsidRDefault="002A5424" w:rsidP="004F4653">
            <w:pPr>
              <w:pStyle w:val="NormalWeb"/>
              <w:ind w:left="30" w:right="30"/>
              <w:rPr>
                <w:rFonts w:ascii="Calibri" w:hAnsi="Calibri" w:cs="Calibri"/>
                <w:sz w:val="16"/>
              </w:rPr>
            </w:pPr>
            <w:r>
              <w:rPr>
                <w:rFonts w:ascii="Calibri" w:hAnsi="Calibri" w:cs="Calibri"/>
                <w:sz w:val="16"/>
              </w:rPr>
              <w:t>Question 10: Feedback</w:t>
            </w:r>
          </w:p>
          <w:p w14:paraId="41199D49" w14:textId="77777777" w:rsidR="002A5424" w:rsidRDefault="002A5424"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EB3D6E2" w14:textId="77777777" w:rsidR="002A5424" w:rsidRDefault="002A5424"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24475C04" w14:textId="77777777" w:rsidR="002A5424" w:rsidRDefault="002A542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60A1DCF8" w14:textId="77777777" w:rsidR="002A5424" w:rsidRDefault="002A542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3CA6F5ED" w14:textId="77777777" w:rsidR="002A5424" w:rsidRDefault="002A542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6C356B26" w14:textId="77777777" w:rsidR="002A5424" w:rsidRDefault="002A5424"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585C79C7" w14:textId="77777777" w:rsidR="002A5424" w:rsidRPr="00C019C1" w:rsidRDefault="002A5424" w:rsidP="004F4653">
            <w:pPr>
              <w:pStyle w:val="NormalWeb"/>
              <w:ind w:left="30" w:right="30"/>
              <w:rPr>
                <w:rFonts w:ascii="Calibri" w:hAnsi="Calibri" w:cs="Calibri"/>
              </w:rPr>
            </w:pPr>
            <w:r>
              <w:rPr>
                <w:rFonts w:ascii="Calibri" w:eastAsia="Calibri" w:hAnsi="Calibri" w:cs="Calibri"/>
              </w:rPr>
              <w:t>Caso tenha permissão para acessar informações pessoais, use apenas:</w:t>
            </w:r>
          </w:p>
          <w:p w14:paraId="6EB8B390" w14:textId="77777777" w:rsidR="002A5424" w:rsidRPr="00C019C1" w:rsidRDefault="002A5424"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rPr>
              <w:t>Para a finalidade específica para a qual você recebeu acesso.</w:t>
            </w:r>
          </w:p>
          <w:p w14:paraId="3ECD8736" w14:textId="77777777" w:rsidR="002A5424" w:rsidRPr="00C019C1" w:rsidRDefault="002A5424"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rPr>
              <w:t>De acordo com o aviso fornecido ao titular dos dados.</w:t>
            </w:r>
          </w:p>
          <w:p w14:paraId="6DC8EBAB" w14:textId="77777777" w:rsidR="002A5424" w:rsidRPr="00C019C1" w:rsidRDefault="002A5424"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rPr>
              <w:t>De acordo com o consentimento concedido pelo titular dos dados.</w:t>
            </w:r>
          </w:p>
          <w:p w14:paraId="50060325"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 obter mais informações, consulte a Seção 3.1, Acesso e uso de dados sigilosos.</w:t>
            </w:r>
          </w:p>
        </w:tc>
      </w:tr>
      <w:tr w:rsidR="002A5424" w14:paraId="3BEA350B" w14:textId="77777777" w:rsidTr="004F4653">
        <w:tc>
          <w:tcPr>
            <w:tcW w:w="1353" w:type="dxa"/>
            <w:shd w:val="clear" w:color="auto" w:fill="D9E2F3" w:themeFill="accent1" w:themeFillTint="33"/>
            <w:tcMar>
              <w:top w:w="120" w:type="dxa"/>
              <w:left w:w="180" w:type="dxa"/>
              <w:bottom w:w="120" w:type="dxa"/>
              <w:right w:w="180" w:type="dxa"/>
            </w:tcMar>
            <w:hideMark/>
          </w:tcPr>
          <w:p w14:paraId="2E042435" w14:textId="77777777" w:rsidR="002A5424" w:rsidRDefault="002A5424" w:rsidP="004F4653">
            <w:pPr>
              <w:spacing w:before="30" w:after="30"/>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6FEDDE57" w14:textId="77777777" w:rsidR="002A5424" w:rsidRDefault="002A5424" w:rsidP="004F4653">
            <w:pPr>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7AEB0" w14:textId="77777777" w:rsidR="002A5424" w:rsidRDefault="002A5424"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1754BCF" w14:textId="77777777" w:rsidR="002A5424" w:rsidRDefault="002A5424" w:rsidP="004F4653">
            <w:pPr>
              <w:pStyle w:val="NormalWeb"/>
              <w:ind w:left="30" w:right="30"/>
              <w:rPr>
                <w:rFonts w:ascii="Calibri" w:hAnsi="Calibri" w:cs="Calibri"/>
              </w:rPr>
            </w:pPr>
            <w:r>
              <w:rPr>
                <w:rFonts w:ascii="Calibri" w:eastAsia="Calibri" w:hAnsi="Calibri" w:cs="Calibri"/>
              </w:rPr>
              <w:t>Todas as perguntas continuam sem resposta</w:t>
            </w:r>
          </w:p>
        </w:tc>
      </w:tr>
      <w:tr w:rsidR="002A5424" w14:paraId="5D129E6B" w14:textId="77777777" w:rsidTr="004F4653">
        <w:tc>
          <w:tcPr>
            <w:tcW w:w="1353" w:type="dxa"/>
            <w:shd w:val="clear" w:color="auto" w:fill="D9E2F3" w:themeFill="accent1" w:themeFillTint="33"/>
            <w:tcMar>
              <w:top w:w="120" w:type="dxa"/>
              <w:left w:w="180" w:type="dxa"/>
              <w:bottom w:w="120" w:type="dxa"/>
              <w:right w:w="180" w:type="dxa"/>
            </w:tcMar>
            <w:hideMark/>
          </w:tcPr>
          <w:p w14:paraId="2301AFC1" w14:textId="77777777" w:rsidR="002A5424" w:rsidRDefault="002A5424" w:rsidP="004F4653">
            <w:pPr>
              <w:spacing w:before="30" w:after="30"/>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2C040E7" w14:textId="77777777" w:rsidR="002A5424" w:rsidRDefault="002A5424" w:rsidP="004F4653">
            <w:pPr>
              <w:ind w:left="30" w:right="30"/>
              <w:rPr>
                <w:rFonts w:ascii="Calibri" w:eastAsia="Times New Roman" w:hAnsi="Calibri" w:cs="Calibri"/>
                <w:sz w:val="16"/>
              </w:rPr>
            </w:pPr>
            <w:hyperlink r:id="rId158"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6A3D3" w14:textId="77777777" w:rsidR="002A5424" w:rsidRDefault="002A5424"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6C47C18C" w14:textId="77777777" w:rsidR="002A5424" w:rsidRDefault="002A5424"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17D90748" w14:textId="77777777" w:rsidR="002A5424" w:rsidRDefault="002A5424"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BF90C86"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1C6279CD" w14:textId="77777777" w:rsidR="002A5424" w:rsidRDefault="002A5424"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08E7708A"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31D5010D" w14:textId="77777777" w:rsidR="002A5424" w:rsidRPr="00C019C1" w:rsidRDefault="002A5424" w:rsidP="004F4653">
            <w:pPr>
              <w:pStyle w:val="NormalWeb"/>
              <w:ind w:left="30" w:right="30"/>
              <w:rPr>
                <w:rFonts w:ascii="Calibri" w:hAnsi="Calibri" w:cs="Calibri"/>
              </w:rPr>
            </w:pPr>
            <w:r>
              <w:rPr>
                <w:rFonts w:ascii="Calibri" w:eastAsia="Calibri" w:hAnsi="Calibri" w:cs="Calibri"/>
              </w:rPr>
              <w:t>Nenhum resultado estará disponível até que você conclua o Teste de Conhecimentos.</w:t>
            </w:r>
          </w:p>
          <w:p w14:paraId="53961BED" w14:textId="77777777" w:rsidR="002A5424" w:rsidRPr="00C019C1" w:rsidRDefault="002A5424" w:rsidP="004F4653">
            <w:pPr>
              <w:pStyle w:val="NormalWeb"/>
              <w:ind w:left="30" w:right="30"/>
              <w:rPr>
                <w:rFonts w:ascii="Calibri" w:hAnsi="Calibri" w:cs="Calibri"/>
              </w:rPr>
            </w:pPr>
            <w:r>
              <w:rPr>
                <w:rFonts w:ascii="Calibri" w:eastAsia="Calibri" w:hAnsi="Calibri" w:cs="Calibri"/>
              </w:rPr>
              <w:t>Parabéns! Você passou com sucesso no Teste de Conhecimentos e concluiu o curso.</w:t>
            </w:r>
          </w:p>
          <w:p w14:paraId="40BA2286" w14:textId="77777777" w:rsidR="002A5424" w:rsidRPr="00C019C1" w:rsidRDefault="002A5424" w:rsidP="004F4653">
            <w:pPr>
              <w:pStyle w:val="NormalWeb"/>
              <w:ind w:left="30" w:right="30"/>
              <w:rPr>
                <w:rFonts w:ascii="Calibri" w:hAnsi="Calibri" w:cs="Calibri"/>
              </w:rPr>
            </w:pPr>
            <w:r>
              <w:rPr>
                <w:rFonts w:ascii="Calibri" w:eastAsia="Calibri" w:hAnsi="Calibri" w:cs="Calibri"/>
              </w:rPr>
              <w:t>Analise os resultados abaixo, clicando em cada pergunta.</w:t>
            </w:r>
          </w:p>
          <w:p w14:paraId="3FCB36D6"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Assim que estiver pronto, você deve clicar no ícone </w:t>
            </w:r>
            <w:r>
              <w:rPr>
                <w:rFonts w:ascii="Calibri" w:eastAsia="Calibri" w:hAnsi="Calibri" w:cs="Calibri"/>
                <w:b/>
                <w:bCs/>
              </w:rPr>
              <w:t>SAIR [X]</w:t>
            </w:r>
            <w:r>
              <w:rPr>
                <w:rFonts w:ascii="Calibri" w:eastAsia="Calibri" w:hAnsi="Calibri" w:cs="Calibri"/>
              </w:rPr>
              <w:t xml:space="preserve"> na barra principal do curso para fechar a janela do navegador ou a guia do navegador.</w:t>
            </w:r>
          </w:p>
          <w:p w14:paraId="72038682" w14:textId="77777777" w:rsidR="002A5424" w:rsidRPr="00C019C1" w:rsidRDefault="002A5424" w:rsidP="004F4653">
            <w:pPr>
              <w:pStyle w:val="NormalWeb"/>
              <w:ind w:left="30" w:right="30"/>
              <w:rPr>
                <w:rFonts w:ascii="Calibri" w:hAnsi="Calibri" w:cs="Calibri"/>
              </w:rPr>
            </w:pPr>
            <w:r>
              <w:rPr>
                <w:rFonts w:ascii="Calibri" w:eastAsia="Calibri" w:hAnsi="Calibri" w:cs="Calibri"/>
              </w:rPr>
              <w:t>Sinto muito, você não passou no Teste de Conhecimentos. Dedique alguns minutos para analisar seus resultados abaixo, clicando em cada pergunta.</w:t>
            </w:r>
          </w:p>
          <w:p w14:paraId="0C4C101B"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Quando estiver pronto, clique no botão </w:t>
            </w:r>
            <w:r>
              <w:rPr>
                <w:rFonts w:ascii="Calibri" w:eastAsia="Calibri" w:hAnsi="Calibri" w:cs="Calibri"/>
                <w:b/>
                <w:bCs/>
              </w:rPr>
              <w:t>Refazer o Teste de Conhecimentos</w:t>
            </w:r>
            <w:r>
              <w:rPr>
                <w:rFonts w:ascii="Calibri" w:eastAsia="Calibri" w:hAnsi="Calibri" w:cs="Calibri"/>
              </w:rPr>
              <w:t>.</w:t>
            </w:r>
          </w:p>
        </w:tc>
      </w:tr>
      <w:tr w:rsidR="002A5424" w14:paraId="34AB98FC" w14:textId="77777777" w:rsidTr="004F4653">
        <w:tc>
          <w:tcPr>
            <w:tcW w:w="1353" w:type="dxa"/>
            <w:shd w:val="clear" w:color="auto" w:fill="D9E2F3" w:themeFill="accent1" w:themeFillTint="33"/>
            <w:tcMar>
              <w:top w:w="120" w:type="dxa"/>
              <w:left w:w="180" w:type="dxa"/>
              <w:bottom w:w="120" w:type="dxa"/>
              <w:right w:w="180" w:type="dxa"/>
            </w:tcMar>
            <w:hideMark/>
          </w:tcPr>
          <w:p w14:paraId="2E545B12"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7536801A" w14:textId="77777777" w:rsidR="002A5424" w:rsidRDefault="002A5424"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46DD58FC" w14:textId="77777777" w:rsidR="002A5424" w:rsidRDefault="002A5424" w:rsidP="004F4653">
            <w:pPr>
              <w:pStyle w:val="NormalWeb"/>
              <w:ind w:left="30" w:right="30"/>
              <w:rPr>
                <w:rFonts w:ascii="Calibri" w:hAnsi="Calibri" w:cs="Calibri"/>
              </w:rPr>
            </w:pPr>
            <w:r>
              <w:rPr>
                <w:rFonts w:ascii="Calibri" w:eastAsia="Calibri" w:hAnsi="Calibri" w:cs="Calibri"/>
              </w:rPr>
              <w:t>Introdução</w:t>
            </w:r>
          </w:p>
        </w:tc>
      </w:tr>
      <w:tr w:rsidR="002A5424" w14:paraId="0D8C7B3D" w14:textId="77777777" w:rsidTr="004F4653">
        <w:tc>
          <w:tcPr>
            <w:tcW w:w="1353" w:type="dxa"/>
            <w:shd w:val="clear" w:color="auto" w:fill="D9E2F3" w:themeFill="accent1" w:themeFillTint="33"/>
            <w:tcMar>
              <w:top w:w="120" w:type="dxa"/>
              <w:left w:w="180" w:type="dxa"/>
              <w:bottom w:w="120" w:type="dxa"/>
              <w:right w:w="180" w:type="dxa"/>
            </w:tcMar>
            <w:hideMark/>
          </w:tcPr>
          <w:p w14:paraId="3618C26E"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6EE7C95B" w14:textId="77777777" w:rsidR="002A5424" w:rsidRDefault="002A5424" w:rsidP="004F4653">
            <w:pPr>
              <w:pStyle w:val="NormalWeb"/>
              <w:ind w:left="30" w:right="30"/>
              <w:rPr>
                <w:rFonts w:ascii="Calibri" w:hAnsi="Calibri" w:cs="Calibri"/>
              </w:rPr>
            </w:pPr>
            <w:r>
              <w:rPr>
                <w:rFonts w:ascii="Calibri" w:hAnsi="Calibri" w:cs="Calibri"/>
              </w:rPr>
              <w:t>Welcome</w:t>
            </w:r>
          </w:p>
        </w:tc>
        <w:tc>
          <w:tcPr>
            <w:tcW w:w="6000" w:type="dxa"/>
            <w:vAlign w:val="center"/>
          </w:tcPr>
          <w:p w14:paraId="4D248844" w14:textId="77777777" w:rsidR="002A5424" w:rsidRDefault="002A5424" w:rsidP="004F4653">
            <w:pPr>
              <w:pStyle w:val="NormalWeb"/>
              <w:ind w:left="30" w:right="30"/>
              <w:rPr>
                <w:rFonts w:ascii="Calibri" w:hAnsi="Calibri" w:cs="Calibri"/>
              </w:rPr>
            </w:pPr>
            <w:r>
              <w:rPr>
                <w:rFonts w:ascii="Calibri" w:eastAsia="Calibri" w:hAnsi="Calibri" w:cs="Calibri"/>
              </w:rPr>
              <w:t>Bem-vindo</w:t>
            </w:r>
          </w:p>
        </w:tc>
      </w:tr>
      <w:tr w:rsidR="002A5424" w14:paraId="51D555FB" w14:textId="77777777" w:rsidTr="004F4653">
        <w:tc>
          <w:tcPr>
            <w:tcW w:w="1353" w:type="dxa"/>
            <w:shd w:val="clear" w:color="auto" w:fill="D9E2F3" w:themeFill="accent1" w:themeFillTint="33"/>
            <w:tcMar>
              <w:top w:w="120" w:type="dxa"/>
              <w:left w:w="180" w:type="dxa"/>
              <w:bottom w:w="120" w:type="dxa"/>
              <w:right w:w="180" w:type="dxa"/>
            </w:tcMar>
            <w:hideMark/>
          </w:tcPr>
          <w:p w14:paraId="6160812A"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4E481654" w14:textId="77777777" w:rsidR="002A5424" w:rsidRDefault="002A5424"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3E8D67D6" w14:textId="77777777" w:rsidR="002A5424" w:rsidRDefault="002A5424" w:rsidP="004F4653">
            <w:pPr>
              <w:pStyle w:val="NormalWeb"/>
              <w:ind w:left="30" w:right="30"/>
              <w:rPr>
                <w:rFonts w:ascii="Calibri" w:hAnsi="Calibri" w:cs="Calibri"/>
              </w:rPr>
            </w:pPr>
            <w:r>
              <w:rPr>
                <w:rFonts w:ascii="Calibri" w:eastAsia="Calibri" w:hAnsi="Calibri" w:cs="Calibri"/>
              </w:rPr>
              <w:t>Objetivos</w:t>
            </w:r>
          </w:p>
        </w:tc>
      </w:tr>
      <w:tr w:rsidR="002A5424" w14:paraId="256F44C7" w14:textId="77777777" w:rsidTr="004F4653">
        <w:tc>
          <w:tcPr>
            <w:tcW w:w="1353" w:type="dxa"/>
            <w:shd w:val="clear" w:color="auto" w:fill="D9E2F3" w:themeFill="accent1" w:themeFillTint="33"/>
            <w:tcMar>
              <w:top w:w="120" w:type="dxa"/>
              <w:left w:w="180" w:type="dxa"/>
              <w:bottom w:w="120" w:type="dxa"/>
              <w:right w:w="180" w:type="dxa"/>
            </w:tcMar>
            <w:hideMark/>
          </w:tcPr>
          <w:p w14:paraId="005064D7"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273939BD" w14:textId="77777777" w:rsidR="002A5424" w:rsidRDefault="002A5424" w:rsidP="004F4653">
            <w:pPr>
              <w:pStyle w:val="NormalWeb"/>
              <w:ind w:left="30" w:right="30"/>
              <w:rPr>
                <w:rFonts w:ascii="Calibri" w:hAnsi="Calibri" w:cs="Calibri"/>
              </w:rPr>
            </w:pPr>
            <w:r>
              <w:rPr>
                <w:rFonts w:ascii="Calibri" w:hAnsi="Calibri" w:cs="Calibri"/>
              </w:rPr>
              <w:t>Menu</w:t>
            </w:r>
          </w:p>
        </w:tc>
        <w:tc>
          <w:tcPr>
            <w:tcW w:w="6000" w:type="dxa"/>
            <w:vAlign w:val="center"/>
          </w:tcPr>
          <w:p w14:paraId="5968D2E3" w14:textId="77777777" w:rsidR="002A5424" w:rsidRDefault="002A5424" w:rsidP="004F4653">
            <w:pPr>
              <w:pStyle w:val="NormalWeb"/>
              <w:ind w:left="30" w:right="30"/>
              <w:rPr>
                <w:rFonts w:ascii="Calibri" w:hAnsi="Calibri" w:cs="Calibri"/>
              </w:rPr>
            </w:pPr>
            <w:r>
              <w:rPr>
                <w:rFonts w:ascii="Calibri" w:eastAsia="Calibri" w:hAnsi="Calibri" w:cs="Calibri"/>
              </w:rPr>
              <w:t>Menu</w:t>
            </w:r>
          </w:p>
        </w:tc>
      </w:tr>
      <w:tr w:rsidR="002A5424" w14:paraId="40CB4899" w14:textId="77777777" w:rsidTr="004F4653">
        <w:tc>
          <w:tcPr>
            <w:tcW w:w="1353" w:type="dxa"/>
            <w:shd w:val="clear" w:color="auto" w:fill="D9E2F3" w:themeFill="accent1" w:themeFillTint="33"/>
            <w:tcMar>
              <w:top w:w="120" w:type="dxa"/>
              <w:left w:w="180" w:type="dxa"/>
              <w:bottom w:w="120" w:type="dxa"/>
              <w:right w:w="180" w:type="dxa"/>
            </w:tcMar>
            <w:hideMark/>
          </w:tcPr>
          <w:p w14:paraId="38AE58DD"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1393F692" w14:textId="77777777" w:rsidR="002A5424" w:rsidRDefault="002A5424"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2E67022D" w14:textId="77777777" w:rsidR="002A5424" w:rsidRDefault="002A5424" w:rsidP="004F4653">
            <w:pPr>
              <w:pStyle w:val="NormalWeb"/>
              <w:ind w:left="30" w:right="30"/>
              <w:rPr>
                <w:rFonts w:ascii="Calibri" w:hAnsi="Calibri" w:cs="Calibri"/>
              </w:rPr>
            </w:pPr>
            <w:r>
              <w:rPr>
                <w:rFonts w:ascii="Calibri" w:eastAsia="Calibri" w:hAnsi="Calibri" w:cs="Calibri"/>
              </w:rPr>
              <w:t>Informações pessoais</w:t>
            </w:r>
          </w:p>
        </w:tc>
      </w:tr>
      <w:tr w:rsidR="002A5424" w14:paraId="61F808A7" w14:textId="77777777" w:rsidTr="004F4653">
        <w:tc>
          <w:tcPr>
            <w:tcW w:w="1353" w:type="dxa"/>
            <w:shd w:val="clear" w:color="auto" w:fill="D9E2F3" w:themeFill="accent1" w:themeFillTint="33"/>
            <w:tcMar>
              <w:top w:w="120" w:type="dxa"/>
              <w:left w:w="180" w:type="dxa"/>
              <w:bottom w:w="120" w:type="dxa"/>
              <w:right w:w="180" w:type="dxa"/>
            </w:tcMar>
            <w:hideMark/>
          </w:tcPr>
          <w:p w14:paraId="51ACDDAA"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6FC0928E" w14:textId="77777777" w:rsidR="002A5424" w:rsidRDefault="002A5424"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49C33C95" w14:textId="77777777" w:rsidR="002A5424" w:rsidRDefault="002A5424" w:rsidP="004F4653">
            <w:pPr>
              <w:pStyle w:val="NormalWeb"/>
              <w:ind w:left="30" w:right="30"/>
              <w:rPr>
                <w:rFonts w:ascii="Calibri" w:hAnsi="Calibri" w:cs="Calibri"/>
              </w:rPr>
            </w:pPr>
            <w:r>
              <w:rPr>
                <w:rFonts w:ascii="Calibri" w:eastAsia="Calibri" w:hAnsi="Calibri" w:cs="Calibri"/>
              </w:rPr>
              <w:t>Como reconhecer informações pessoais</w:t>
            </w:r>
          </w:p>
        </w:tc>
      </w:tr>
      <w:tr w:rsidR="002A5424" w14:paraId="6F7F0E7D" w14:textId="77777777" w:rsidTr="004F4653">
        <w:tc>
          <w:tcPr>
            <w:tcW w:w="1353" w:type="dxa"/>
            <w:shd w:val="clear" w:color="auto" w:fill="D9E2F3" w:themeFill="accent1" w:themeFillTint="33"/>
            <w:tcMar>
              <w:top w:w="120" w:type="dxa"/>
              <w:left w:w="180" w:type="dxa"/>
              <w:bottom w:w="120" w:type="dxa"/>
              <w:right w:w="180" w:type="dxa"/>
            </w:tcMar>
            <w:hideMark/>
          </w:tcPr>
          <w:p w14:paraId="0370D76C"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B04FB2A" w14:textId="77777777" w:rsidR="002A5424" w:rsidRDefault="002A5424"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29244530" w14:textId="77777777" w:rsidR="002A5424" w:rsidRPr="00C019C1" w:rsidRDefault="002A5424" w:rsidP="004F4653">
            <w:pPr>
              <w:pStyle w:val="NormalWeb"/>
              <w:ind w:left="30" w:right="30"/>
              <w:rPr>
                <w:rFonts w:ascii="Calibri" w:hAnsi="Calibri" w:cs="Calibri"/>
              </w:rPr>
            </w:pPr>
            <w:r>
              <w:rPr>
                <w:rFonts w:ascii="Calibri" w:eastAsia="Calibri" w:hAnsi="Calibri" w:cs="Calibri"/>
              </w:rPr>
              <w:t>Exigências legais, regulatórias e contratuais</w:t>
            </w:r>
          </w:p>
        </w:tc>
      </w:tr>
      <w:tr w:rsidR="002A5424" w14:paraId="38CFDD7F" w14:textId="77777777" w:rsidTr="004F4653">
        <w:tc>
          <w:tcPr>
            <w:tcW w:w="1353" w:type="dxa"/>
            <w:shd w:val="clear" w:color="auto" w:fill="D9E2F3" w:themeFill="accent1" w:themeFillTint="33"/>
            <w:tcMar>
              <w:top w:w="120" w:type="dxa"/>
              <w:left w:w="180" w:type="dxa"/>
              <w:bottom w:w="120" w:type="dxa"/>
              <w:right w:w="180" w:type="dxa"/>
            </w:tcMar>
            <w:hideMark/>
          </w:tcPr>
          <w:p w14:paraId="785BB942"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71DF0FE3" w14:textId="77777777" w:rsidR="002A5424" w:rsidRDefault="002A5424"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15715B7F" w14:textId="77777777" w:rsidR="002A5424" w:rsidRPr="00C019C1" w:rsidRDefault="002A5424" w:rsidP="004F4653">
            <w:pPr>
              <w:pStyle w:val="NormalWeb"/>
              <w:ind w:left="30" w:right="30"/>
              <w:rPr>
                <w:rFonts w:ascii="Calibri" w:hAnsi="Calibri" w:cs="Calibri"/>
              </w:rPr>
            </w:pPr>
            <w:r>
              <w:rPr>
                <w:rFonts w:ascii="Calibri" w:eastAsia="Calibri" w:hAnsi="Calibri" w:cs="Calibri"/>
              </w:rPr>
              <w:t>Princípios de Privacidade por Design da Abbott</w:t>
            </w:r>
          </w:p>
        </w:tc>
      </w:tr>
      <w:tr w:rsidR="002A5424" w14:paraId="7CF1E4DB" w14:textId="77777777" w:rsidTr="004F4653">
        <w:tc>
          <w:tcPr>
            <w:tcW w:w="1353" w:type="dxa"/>
            <w:shd w:val="clear" w:color="auto" w:fill="D9E2F3" w:themeFill="accent1" w:themeFillTint="33"/>
            <w:tcMar>
              <w:top w:w="120" w:type="dxa"/>
              <w:left w:w="180" w:type="dxa"/>
              <w:bottom w:w="120" w:type="dxa"/>
              <w:right w:w="180" w:type="dxa"/>
            </w:tcMar>
            <w:hideMark/>
          </w:tcPr>
          <w:p w14:paraId="19711A1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2303C798" w14:textId="77777777" w:rsidR="002A5424" w:rsidRDefault="002A5424" w:rsidP="004F4653">
            <w:pPr>
              <w:pStyle w:val="NormalWeb"/>
              <w:ind w:left="30" w:right="30"/>
              <w:rPr>
                <w:rFonts w:ascii="Calibri" w:hAnsi="Calibri" w:cs="Calibri"/>
              </w:rPr>
            </w:pPr>
            <w:r>
              <w:rPr>
                <w:rFonts w:ascii="Calibri" w:hAnsi="Calibri" w:cs="Calibri"/>
              </w:rPr>
              <w:t>Review</w:t>
            </w:r>
          </w:p>
        </w:tc>
        <w:tc>
          <w:tcPr>
            <w:tcW w:w="6000" w:type="dxa"/>
            <w:vAlign w:val="center"/>
          </w:tcPr>
          <w:p w14:paraId="630CCBC3" w14:textId="77777777" w:rsidR="002A5424" w:rsidRDefault="002A5424" w:rsidP="004F4653">
            <w:pPr>
              <w:pStyle w:val="NormalWeb"/>
              <w:ind w:left="30" w:right="30"/>
              <w:rPr>
                <w:rFonts w:ascii="Calibri" w:hAnsi="Calibri" w:cs="Calibri"/>
              </w:rPr>
            </w:pPr>
            <w:r>
              <w:rPr>
                <w:rFonts w:ascii="Calibri" w:eastAsia="Calibri" w:hAnsi="Calibri" w:cs="Calibri"/>
              </w:rPr>
              <w:t>Revisão</w:t>
            </w:r>
          </w:p>
        </w:tc>
      </w:tr>
      <w:tr w:rsidR="002A5424" w14:paraId="4741B1FF" w14:textId="77777777" w:rsidTr="004F4653">
        <w:tc>
          <w:tcPr>
            <w:tcW w:w="1353" w:type="dxa"/>
            <w:shd w:val="clear" w:color="auto" w:fill="D9E2F3" w:themeFill="accent1" w:themeFillTint="33"/>
            <w:tcMar>
              <w:top w:w="120" w:type="dxa"/>
              <w:left w:w="180" w:type="dxa"/>
              <w:bottom w:w="120" w:type="dxa"/>
              <w:right w:w="180" w:type="dxa"/>
            </w:tcMar>
            <w:hideMark/>
          </w:tcPr>
          <w:p w14:paraId="66E5B0C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14BB88A7" w14:textId="77777777" w:rsidR="002A5424" w:rsidRDefault="002A5424"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797637A5" w14:textId="77777777" w:rsidR="002A5424" w:rsidRDefault="002A5424" w:rsidP="004F4653">
            <w:pPr>
              <w:pStyle w:val="NormalWeb"/>
              <w:ind w:left="30" w:right="30"/>
              <w:rPr>
                <w:rFonts w:ascii="Calibri" w:hAnsi="Calibri" w:cs="Calibri"/>
              </w:rPr>
            </w:pPr>
            <w:r>
              <w:rPr>
                <w:rFonts w:ascii="Calibri" w:eastAsia="Calibri" w:hAnsi="Calibri" w:cs="Calibri"/>
              </w:rPr>
              <w:t>Informações Confidenciais de Negócios</w:t>
            </w:r>
          </w:p>
        </w:tc>
      </w:tr>
      <w:tr w:rsidR="002A5424" w14:paraId="58E40F9C" w14:textId="77777777" w:rsidTr="004F4653">
        <w:tc>
          <w:tcPr>
            <w:tcW w:w="1353" w:type="dxa"/>
            <w:shd w:val="clear" w:color="auto" w:fill="D9E2F3" w:themeFill="accent1" w:themeFillTint="33"/>
            <w:tcMar>
              <w:top w:w="120" w:type="dxa"/>
              <w:left w:w="180" w:type="dxa"/>
              <w:bottom w:w="120" w:type="dxa"/>
              <w:right w:w="180" w:type="dxa"/>
            </w:tcMar>
            <w:hideMark/>
          </w:tcPr>
          <w:p w14:paraId="3E56639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13389864" w14:textId="77777777" w:rsidR="002A5424" w:rsidRDefault="002A5424"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7D3AEEB2" w14:textId="77777777" w:rsidR="002A5424" w:rsidRDefault="002A5424" w:rsidP="004F4653">
            <w:pPr>
              <w:pStyle w:val="NormalWeb"/>
              <w:ind w:left="30" w:right="30"/>
              <w:rPr>
                <w:rFonts w:ascii="Calibri" w:hAnsi="Calibri" w:cs="Calibri"/>
              </w:rPr>
            </w:pPr>
            <w:r>
              <w:rPr>
                <w:rFonts w:ascii="Calibri" w:eastAsia="Calibri" w:hAnsi="Calibri" w:cs="Calibri"/>
              </w:rPr>
              <w:t>Como reconhecer informações confidenciais de negócios</w:t>
            </w:r>
          </w:p>
        </w:tc>
      </w:tr>
      <w:tr w:rsidR="002A5424" w14:paraId="767C8283" w14:textId="77777777" w:rsidTr="004F4653">
        <w:tc>
          <w:tcPr>
            <w:tcW w:w="1353" w:type="dxa"/>
            <w:shd w:val="clear" w:color="auto" w:fill="D9E2F3" w:themeFill="accent1" w:themeFillTint="33"/>
            <w:tcMar>
              <w:top w:w="120" w:type="dxa"/>
              <w:left w:w="180" w:type="dxa"/>
              <w:bottom w:w="120" w:type="dxa"/>
              <w:right w:w="180" w:type="dxa"/>
            </w:tcMar>
            <w:hideMark/>
          </w:tcPr>
          <w:p w14:paraId="4037B1B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3A94505" w14:textId="77777777" w:rsidR="002A5424" w:rsidRDefault="002A5424"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7FC9A99A" w14:textId="77777777" w:rsidR="002A5424" w:rsidRPr="00C019C1" w:rsidRDefault="002A5424" w:rsidP="004F4653">
            <w:pPr>
              <w:pStyle w:val="NormalWeb"/>
              <w:ind w:left="30" w:right="30"/>
              <w:rPr>
                <w:rFonts w:ascii="Calibri" w:hAnsi="Calibri" w:cs="Calibri"/>
              </w:rPr>
            </w:pPr>
            <w:r>
              <w:rPr>
                <w:rFonts w:ascii="Calibri" w:eastAsia="Calibri" w:hAnsi="Calibri" w:cs="Calibri"/>
              </w:rPr>
              <w:t>Custo de não proteger as informações confidenciais de negócios</w:t>
            </w:r>
          </w:p>
        </w:tc>
      </w:tr>
      <w:tr w:rsidR="002A5424" w14:paraId="634113BC" w14:textId="77777777" w:rsidTr="004F4653">
        <w:tc>
          <w:tcPr>
            <w:tcW w:w="1353" w:type="dxa"/>
            <w:shd w:val="clear" w:color="auto" w:fill="D9E2F3" w:themeFill="accent1" w:themeFillTint="33"/>
            <w:tcMar>
              <w:top w:w="120" w:type="dxa"/>
              <w:left w:w="180" w:type="dxa"/>
              <w:bottom w:w="120" w:type="dxa"/>
              <w:right w:w="180" w:type="dxa"/>
            </w:tcMar>
            <w:hideMark/>
          </w:tcPr>
          <w:p w14:paraId="21A7C850"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3CBC6E1E" w14:textId="77777777" w:rsidR="002A5424" w:rsidRDefault="002A5424"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23D95290" w14:textId="77777777" w:rsidR="002A5424" w:rsidRDefault="002A5424" w:rsidP="004F4653">
            <w:pPr>
              <w:pStyle w:val="NormalWeb"/>
              <w:ind w:left="30" w:right="30"/>
              <w:rPr>
                <w:rFonts w:ascii="Calibri" w:hAnsi="Calibri" w:cs="Calibri"/>
              </w:rPr>
            </w:pPr>
            <w:r>
              <w:rPr>
                <w:rFonts w:ascii="Calibri" w:eastAsia="Calibri" w:hAnsi="Calibri" w:cs="Calibri"/>
              </w:rPr>
              <w:t>Informações privilegiadas</w:t>
            </w:r>
          </w:p>
        </w:tc>
      </w:tr>
      <w:tr w:rsidR="002A5424" w14:paraId="1131FA35" w14:textId="77777777" w:rsidTr="004F4653">
        <w:tc>
          <w:tcPr>
            <w:tcW w:w="1353" w:type="dxa"/>
            <w:shd w:val="clear" w:color="auto" w:fill="D9E2F3" w:themeFill="accent1" w:themeFillTint="33"/>
            <w:tcMar>
              <w:top w:w="120" w:type="dxa"/>
              <w:left w:w="180" w:type="dxa"/>
              <w:bottom w:w="120" w:type="dxa"/>
              <w:right w:w="180" w:type="dxa"/>
            </w:tcMar>
            <w:hideMark/>
          </w:tcPr>
          <w:p w14:paraId="529F00B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38EA67A2" w14:textId="77777777" w:rsidR="002A5424" w:rsidRDefault="002A5424" w:rsidP="004F4653">
            <w:pPr>
              <w:pStyle w:val="NormalWeb"/>
              <w:ind w:left="30" w:right="30"/>
              <w:rPr>
                <w:rFonts w:ascii="Calibri" w:hAnsi="Calibri" w:cs="Calibri"/>
              </w:rPr>
            </w:pPr>
            <w:r>
              <w:rPr>
                <w:rFonts w:ascii="Calibri" w:hAnsi="Calibri" w:cs="Calibri"/>
              </w:rPr>
              <w:t>Review</w:t>
            </w:r>
          </w:p>
        </w:tc>
        <w:tc>
          <w:tcPr>
            <w:tcW w:w="6000" w:type="dxa"/>
            <w:vAlign w:val="center"/>
          </w:tcPr>
          <w:p w14:paraId="139689D2" w14:textId="77777777" w:rsidR="002A5424" w:rsidRDefault="002A5424" w:rsidP="004F4653">
            <w:pPr>
              <w:pStyle w:val="NormalWeb"/>
              <w:ind w:left="30" w:right="30"/>
              <w:rPr>
                <w:rFonts w:ascii="Calibri" w:hAnsi="Calibri" w:cs="Calibri"/>
              </w:rPr>
            </w:pPr>
            <w:r>
              <w:rPr>
                <w:rFonts w:ascii="Calibri" w:eastAsia="Calibri" w:hAnsi="Calibri" w:cs="Calibri"/>
              </w:rPr>
              <w:t>Revisão</w:t>
            </w:r>
          </w:p>
        </w:tc>
      </w:tr>
      <w:tr w:rsidR="002A5424" w14:paraId="5FA2BB5B" w14:textId="77777777" w:rsidTr="004F4653">
        <w:tc>
          <w:tcPr>
            <w:tcW w:w="1353" w:type="dxa"/>
            <w:shd w:val="clear" w:color="auto" w:fill="D9E2F3" w:themeFill="accent1" w:themeFillTint="33"/>
            <w:tcMar>
              <w:top w:w="120" w:type="dxa"/>
              <w:left w:w="180" w:type="dxa"/>
              <w:bottom w:w="120" w:type="dxa"/>
              <w:right w:w="180" w:type="dxa"/>
            </w:tcMar>
            <w:hideMark/>
          </w:tcPr>
          <w:p w14:paraId="4558909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71AF68FC" w14:textId="77777777" w:rsidR="002A5424" w:rsidRDefault="002A5424"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715B88F9" w14:textId="77777777" w:rsidR="002A5424" w:rsidRPr="00C019C1" w:rsidRDefault="002A5424" w:rsidP="004F4653">
            <w:pPr>
              <w:pStyle w:val="NormalWeb"/>
              <w:ind w:left="30" w:right="30"/>
              <w:rPr>
                <w:rFonts w:ascii="Calibri" w:hAnsi="Calibri" w:cs="Calibri"/>
              </w:rPr>
            </w:pPr>
            <w:r>
              <w:rPr>
                <w:rFonts w:ascii="Calibri" w:eastAsia="Calibri" w:hAnsi="Calibri" w:cs="Calibri"/>
              </w:rPr>
              <w:t>Seu papel na proteção de dados sigilosos</w:t>
            </w:r>
          </w:p>
        </w:tc>
      </w:tr>
      <w:tr w:rsidR="002A5424" w14:paraId="6003B4A8" w14:textId="77777777" w:rsidTr="004F4653">
        <w:tc>
          <w:tcPr>
            <w:tcW w:w="1353" w:type="dxa"/>
            <w:shd w:val="clear" w:color="auto" w:fill="D9E2F3" w:themeFill="accent1" w:themeFillTint="33"/>
            <w:tcMar>
              <w:top w:w="120" w:type="dxa"/>
              <w:left w:w="180" w:type="dxa"/>
              <w:bottom w:w="120" w:type="dxa"/>
              <w:right w:w="180" w:type="dxa"/>
            </w:tcMar>
            <w:hideMark/>
          </w:tcPr>
          <w:p w14:paraId="00FA787D"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23ED1280" w14:textId="77777777" w:rsidR="002A5424" w:rsidRDefault="002A5424"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58EB9017" w14:textId="77777777" w:rsidR="002A5424" w:rsidRPr="00C019C1" w:rsidRDefault="002A5424" w:rsidP="004F4653">
            <w:pPr>
              <w:pStyle w:val="NormalWeb"/>
              <w:ind w:left="30" w:right="30"/>
              <w:rPr>
                <w:rFonts w:ascii="Calibri" w:hAnsi="Calibri" w:cs="Calibri"/>
              </w:rPr>
            </w:pPr>
            <w:r>
              <w:rPr>
                <w:rFonts w:ascii="Calibri" w:eastAsia="Calibri" w:hAnsi="Calibri" w:cs="Calibri"/>
              </w:rPr>
              <w:t>Acesso e uso de dados sigilosos</w:t>
            </w:r>
          </w:p>
        </w:tc>
      </w:tr>
      <w:tr w:rsidR="002A5424" w14:paraId="78DB7764" w14:textId="77777777" w:rsidTr="004F4653">
        <w:tc>
          <w:tcPr>
            <w:tcW w:w="1353" w:type="dxa"/>
            <w:shd w:val="clear" w:color="auto" w:fill="D9E2F3" w:themeFill="accent1" w:themeFillTint="33"/>
            <w:tcMar>
              <w:top w:w="120" w:type="dxa"/>
              <w:left w:w="180" w:type="dxa"/>
              <w:bottom w:w="120" w:type="dxa"/>
              <w:right w:w="180" w:type="dxa"/>
            </w:tcMar>
            <w:hideMark/>
          </w:tcPr>
          <w:p w14:paraId="0936819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0B15B780" w14:textId="77777777" w:rsidR="002A5424" w:rsidRDefault="002A5424"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5B2D6DD5" w14:textId="77777777" w:rsidR="002A5424" w:rsidRDefault="002A5424" w:rsidP="004F4653">
            <w:pPr>
              <w:pStyle w:val="NormalWeb"/>
              <w:ind w:left="30" w:right="30"/>
              <w:rPr>
                <w:rFonts w:ascii="Calibri" w:hAnsi="Calibri" w:cs="Calibri"/>
              </w:rPr>
            </w:pPr>
            <w:r>
              <w:rPr>
                <w:rFonts w:ascii="Calibri" w:eastAsia="Calibri" w:hAnsi="Calibri" w:cs="Calibri"/>
              </w:rPr>
              <w:t>Compartilhamento de dados sigilosos</w:t>
            </w:r>
          </w:p>
        </w:tc>
      </w:tr>
      <w:tr w:rsidR="002A5424" w14:paraId="40FC422E" w14:textId="77777777" w:rsidTr="004F4653">
        <w:tc>
          <w:tcPr>
            <w:tcW w:w="1353" w:type="dxa"/>
            <w:shd w:val="clear" w:color="auto" w:fill="D9E2F3" w:themeFill="accent1" w:themeFillTint="33"/>
            <w:tcMar>
              <w:top w:w="120" w:type="dxa"/>
              <w:left w:w="180" w:type="dxa"/>
              <w:bottom w:w="120" w:type="dxa"/>
              <w:right w:w="180" w:type="dxa"/>
            </w:tcMar>
            <w:hideMark/>
          </w:tcPr>
          <w:p w14:paraId="1680309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ED3DA41" w14:textId="77777777" w:rsidR="002A5424" w:rsidRDefault="002A5424"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3068D691" w14:textId="77777777" w:rsidR="002A5424" w:rsidRPr="00C019C1" w:rsidRDefault="002A5424" w:rsidP="004F4653">
            <w:pPr>
              <w:pStyle w:val="NormalWeb"/>
              <w:ind w:left="30" w:right="30"/>
              <w:rPr>
                <w:rFonts w:ascii="Calibri" w:hAnsi="Calibri" w:cs="Calibri"/>
              </w:rPr>
            </w:pPr>
            <w:r>
              <w:rPr>
                <w:rFonts w:ascii="Calibri" w:eastAsia="Calibri" w:hAnsi="Calibri" w:cs="Calibri"/>
              </w:rPr>
              <w:t>Retenção e descarte de dados sigilosos</w:t>
            </w:r>
          </w:p>
        </w:tc>
      </w:tr>
      <w:tr w:rsidR="002A5424" w14:paraId="010F6207" w14:textId="77777777" w:rsidTr="004F4653">
        <w:tc>
          <w:tcPr>
            <w:tcW w:w="1353" w:type="dxa"/>
            <w:shd w:val="clear" w:color="auto" w:fill="D9E2F3" w:themeFill="accent1" w:themeFillTint="33"/>
            <w:tcMar>
              <w:top w:w="120" w:type="dxa"/>
              <w:left w:w="180" w:type="dxa"/>
              <w:bottom w:w="120" w:type="dxa"/>
              <w:right w:w="180" w:type="dxa"/>
            </w:tcMar>
            <w:hideMark/>
          </w:tcPr>
          <w:p w14:paraId="2883BFD2"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61629E59" w14:textId="77777777" w:rsidR="002A5424" w:rsidRDefault="002A5424"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1F61ABFA" w14:textId="77777777" w:rsidR="002A5424" w:rsidRDefault="002A5424" w:rsidP="004F4653">
            <w:pPr>
              <w:pStyle w:val="NormalWeb"/>
              <w:ind w:left="30" w:right="30"/>
              <w:rPr>
                <w:rFonts w:ascii="Calibri" w:hAnsi="Calibri" w:cs="Calibri"/>
              </w:rPr>
            </w:pPr>
            <w:r>
              <w:rPr>
                <w:rFonts w:ascii="Calibri" w:eastAsia="Calibri" w:hAnsi="Calibri" w:cs="Calibri"/>
              </w:rPr>
              <w:t>Respondendo a divulgações indevidas</w:t>
            </w:r>
          </w:p>
        </w:tc>
      </w:tr>
      <w:tr w:rsidR="002A5424" w14:paraId="20DA25BB" w14:textId="77777777" w:rsidTr="004F4653">
        <w:tc>
          <w:tcPr>
            <w:tcW w:w="1353" w:type="dxa"/>
            <w:shd w:val="clear" w:color="auto" w:fill="D9E2F3" w:themeFill="accent1" w:themeFillTint="33"/>
            <w:tcMar>
              <w:top w:w="120" w:type="dxa"/>
              <w:left w:w="180" w:type="dxa"/>
              <w:bottom w:w="120" w:type="dxa"/>
              <w:right w:w="180" w:type="dxa"/>
            </w:tcMar>
            <w:hideMark/>
          </w:tcPr>
          <w:p w14:paraId="46304F9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466AB577" w14:textId="77777777" w:rsidR="002A5424" w:rsidRDefault="002A5424" w:rsidP="004F4653">
            <w:pPr>
              <w:pStyle w:val="NormalWeb"/>
              <w:ind w:left="30" w:right="30"/>
              <w:rPr>
                <w:rFonts w:ascii="Calibri" w:hAnsi="Calibri" w:cs="Calibri"/>
              </w:rPr>
            </w:pPr>
            <w:r>
              <w:rPr>
                <w:rFonts w:ascii="Calibri" w:hAnsi="Calibri" w:cs="Calibri"/>
              </w:rPr>
              <w:t>Review</w:t>
            </w:r>
          </w:p>
        </w:tc>
        <w:tc>
          <w:tcPr>
            <w:tcW w:w="6000" w:type="dxa"/>
            <w:vAlign w:val="center"/>
          </w:tcPr>
          <w:p w14:paraId="06C07877" w14:textId="77777777" w:rsidR="002A5424" w:rsidRDefault="002A5424" w:rsidP="004F4653">
            <w:pPr>
              <w:pStyle w:val="NormalWeb"/>
              <w:ind w:left="30" w:right="30"/>
              <w:rPr>
                <w:rFonts w:ascii="Calibri" w:hAnsi="Calibri" w:cs="Calibri"/>
              </w:rPr>
            </w:pPr>
            <w:r>
              <w:rPr>
                <w:rFonts w:ascii="Calibri" w:eastAsia="Calibri" w:hAnsi="Calibri" w:cs="Calibri"/>
              </w:rPr>
              <w:t>Revisão</w:t>
            </w:r>
          </w:p>
        </w:tc>
      </w:tr>
      <w:tr w:rsidR="002A5424" w14:paraId="5ACA3344" w14:textId="77777777" w:rsidTr="004F4653">
        <w:tc>
          <w:tcPr>
            <w:tcW w:w="1353" w:type="dxa"/>
            <w:shd w:val="clear" w:color="auto" w:fill="D9E2F3" w:themeFill="accent1" w:themeFillTint="33"/>
            <w:tcMar>
              <w:top w:w="120" w:type="dxa"/>
              <w:left w:w="180" w:type="dxa"/>
              <w:bottom w:w="120" w:type="dxa"/>
              <w:right w:w="180" w:type="dxa"/>
            </w:tcMar>
            <w:hideMark/>
          </w:tcPr>
          <w:p w14:paraId="6BE628C2"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77B692A9" w14:textId="77777777" w:rsidR="002A5424" w:rsidRDefault="002A5424"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322544B9" w14:textId="77777777" w:rsidR="002A5424" w:rsidRDefault="002A5424" w:rsidP="004F4653">
            <w:pPr>
              <w:pStyle w:val="NormalWeb"/>
              <w:ind w:left="30" w:right="30"/>
              <w:rPr>
                <w:rFonts w:ascii="Calibri" w:hAnsi="Calibri" w:cs="Calibri"/>
              </w:rPr>
            </w:pPr>
            <w:r>
              <w:rPr>
                <w:rFonts w:ascii="Calibri" w:eastAsia="Calibri" w:hAnsi="Calibri" w:cs="Calibri"/>
              </w:rPr>
              <w:t>Teste de Conhecimentos</w:t>
            </w:r>
          </w:p>
        </w:tc>
      </w:tr>
      <w:tr w:rsidR="002A5424" w14:paraId="53B00A14" w14:textId="77777777" w:rsidTr="004F4653">
        <w:tc>
          <w:tcPr>
            <w:tcW w:w="1353" w:type="dxa"/>
            <w:shd w:val="clear" w:color="auto" w:fill="D9E2F3" w:themeFill="accent1" w:themeFillTint="33"/>
            <w:tcMar>
              <w:top w:w="120" w:type="dxa"/>
              <w:left w:w="180" w:type="dxa"/>
              <w:bottom w:w="120" w:type="dxa"/>
              <w:right w:w="180" w:type="dxa"/>
            </w:tcMar>
            <w:hideMark/>
          </w:tcPr>
          <w:p w14:paraId="1A1D8B2D"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7A70FE28" w14:textId="77777777" w:rsidR="002A5424" w:rsidRDefault="002A5424"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5BD3494E" w14:textId="77777777" w:rsidR="002A5424" w:rsidRDefault="002A5424" w:rsidP="004F4653">
            <w:pPr>
              <w:pStyle w:val="NormalWeb"/>
              <w:ind w:left="30" w:right="30"/>
              <w:rPr>
                <w:rFonts w:ascii="Calibri" w:hAnsi="Calibri" w:cs="Calibri"/>
              </w:rPr>
            </w:pPr>
            <w:r>
              <w:rPr>
                <w:rFonts w:ascii="Calibri" w:eastAsia="Calibri" w:hAnsi="Calibri" w:cs="Calibri"/>
              </w:rPr>
              <w:t>Introdução</w:t>
            </w:r>
          </w:p>
        </w:tc>
      </w:tr>
      <w:tr w:rsidR="002A5424" w14:paraId="3A929858" w14:textId="77777777" w:rsidTr="004F4653">
        <w:tc>
          <w:tcPr>
            <w:tcW w:w="1353" w:type="dxa"/>
            <w:shd w:val="clear" w:color="auto" w:fill="D9E2F3" w:themeFill="accent1" w:themeFillTint="33"/>
            <w:tcMar>
              <w:top w:w="120" w:type="dxa"/>
              <w:left w:w="180" w:type="dxa"/>
              <w:bottom w:w="120" w:type="dxa"/>
              <w:right w:w="180" w:type="dxa"/>
            </w:tcMar>
            <w:hideMark/>
          </w:tcPr>
          <w:p w14:paraId="237F8BD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F238FA3" w14:textId="77777777" w:rsidR="002A5424" w:rsidRDefault="002A5424"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424A61B1" w14:textId="77777777" w:rsidR="002A5424" w:rsidRDefault="002A5424" w:rsidP="004F4653">
            <w:pPr>
              <w:pStyle w:val="NormalWeb"/>
              <w:ind w:left="30" w:right="30"/>
              <w:rPr>
                <w:rFonts w:ascii="Calibri" w:hAnsi="Calibri" w:cs="Calibri"/>
              </w:rPr>
            </w:pPr>
            <w:r>
              <w:rPr>
                <w:rFonts w:ascii="Calibri" w:eastAsia="Calibri" w:hAnsi="Calibri" w:cs="Calibri"/>
              </w:rPr>
              <w:t>Avaliação</w:t>
            </w:r>
          </w:p>
        </w:tc>
      </w:tr>
      <w:tr w:rsidR="002A5424" w14:paraId="5D8A3D79" w14:textId="77777777" w:rsidTr="004F4653">
        <w:tc>
          <w:tcPr>
            <w:tcW w:w="1353" w:type="dxa"/>
            <w:shd w:val="clear" w:color="auto" w:fill="D9E2F3" w:themeFill="accent1" w:themeFillTint="33"/>
            <w:tcMar>
              <w:top w:w="120" w:type="dxa"/>
              <w:left w:w="180" w:type="dxa"/>
              <w:bottom w:w="120" w:type="dxa"/>
              <w:right w:w="180" w:type="dxa"/>
            </w:tcMar>
            <w:hideMark/>
          </w:tcPr>
          <w:p w14:paraId="24EB4807"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1370922" w14:textId="77777777" w:rsidR="002A5424" w:rsidRDefault="002A5424"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67666053" w14:textId="77777777" w:rsidR="002A5424" w:rsidRDefault="002A5424" w:rsidP="004F4653">
            <w:pPr>
              <w:pStyle w:val="NormalWeb"/>
              <w:ind w:left="30" w:right="30"/>
              <w:rPr>
                <w:rFonts w:ascii="Calibri" w:hAnsi="Calibri" w:cs="Calibri"/>
              </w:rPr>
            </w:pPr>
            <w:r>
              <w:rPr>
                <w:rFonts w:ascii="Calibri" w:eastAsia="Calibri" w:hAnsi="Calibri" w:cs="Calibri"/>
              </w:rPr>
              <w:t>Pergunta 1</w:t>
            </w:r>
          </w:p>
        </w:tc>
      </w:tr>
      <w:tr w:rsidR="002A5424" w14:paraId="5F208501" w14:textId="77777777" w:rsidTr="004F4653">
        <w:tc>
          <w:tcPr>
            <w:tcW w:w="1353" w:type="dxa"/>
            <w:shd w:val="clear" w:color="auto" w:fill="D9E2F3" w:themeFill="accent1" w:themeFillTint="33"/>
            <w:tcMar>
              <w:top w:w="120" w:type="dxa"/>
              <w:left w:w="180" w:type="dxa"/>
              <w:bottom w:w="120" w:type="dxa"/>
              <w:right w:w="180" w:type="dxa"/>
            </w:tcMar>
            <w:hideMark/>
          </w:tcPr>
          <w:p w14:paraId="1B652553"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125596E1" w14:textId="77777777" w:rsidR="002A5424" w:rsidRDefault="002A5424"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7889F247" w14:textId="77777777" w:rsidR="002A5424" w:rsidRDefault="002A5424" w:rsidP="004F4653">
            <w:pPr>
              <w:pStyle w:val="NormalWeb"/>
              <w:ind w:left="30" w:right="30"/>
              <w:rPr>
                <w:rFonts w:ascii="Calibri" w:hAnsi="Calibri" w:cs="Calibri"/>
              </w:rPr>
            </w:pPr>
            <w:r>
              <w:rPr>
                <w:rFonts w:ascii="Calibri" w:eastAsia="Calibri" w:hAnsi="Calibri" w:cs="Calibri"/>
              </w:rPr>
              <w:t>Pergunta 2</w:t>
            </w:r>
          </w:p>
        </w:tc>
      </w:tr>
      <w:tr w:rsidR="002A5424" w14:paraId="7256F08B" w14:textId="77777777" w:rsidTr="004F4653">
        <w:tc>
          <w:tcPr>
            <w:tcW w:w="1353" w:type="dxa"/>
            <w:shd w:val="clear" w:color="auto" w:fill="D9E2F3" w:themeFill="accent1" w:themeFillTint="33"/>
            <w:tcMar>
              <w:top w:w="120" w:type="dxa"/>
              <w:left w:w="180" w:type="dxa"/>
              <w:bottom w:w="120" w:type="dxa"/>
              <w:right w:w="180" w:type="dxa"/>
            </w:tcMar>
            <w:hideMark/>
          </w:tcPr>
          <w:p w14:paraId="7D9B50E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4A7B8A14" w14:textId="77777777" w:rsidR="002A5424" w:rsidRDefault="002A5424"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006D0B4B" w14:textId="77777777" w:rsidR="002A5424" w:rsidRDefault="002A5424" w:rsidP="004F4653">
            <w:pPr>
              <w:pStyle w:val="NormalWeb"/>
              <w:ind w:left="30" w:right="30"/>
              <w:rPr>
                <w:rFonts w:ascii="Calibri" w:hAnsi="Calibri" w:cs="Calibri"/>
              </w:rPr>
            </w:pPr>
            <w:r>
              <w:rPr>
                <w:rFonts w:ascii="Calibri" w:eastAsia="Calibri" w:hAnsi="Calibri" w:cs="Calibri"/>
              </w:rPr>
              <w:t>Pergunta 3</w:t>
            </w:r>
          </w:p>
        </w:tc>
      </w:tr>
      <w:tr w:rsidR="002A5424" w14:paraId="2CECD1D9" w14:textId="77777777" w:rsidTr="004F4653">
        <w:tc>
          <w:tcPr>
            <w:tcW w:w="1353" w:type="dxa"/>
            <w:shd w:val="clear" w:color="auto" w:fill="D9E2F3" w:themeFill="accent1" w:themeFillTint="33"/>
            <w:tcMar>
              <w:top w:w="120" w:type="dxa"/>
              <w:left w:w="180" w:type="dxa"/>
              <w:bottom w:w="120" w:type="dxa"/>
              <w:right w:w="180" w:type="dxa"/>
            </w:tcMar>
            <w:hideMark/>
          </w:tcPr>
          <w:p w14:paraId="0C56FC7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001FF28B" w14:textId="77777777" w:rsidR="002A5424" w:rsidRDefault="002A5424"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64A87065" w14:textId="77777777" w:rsidR="002A5424" w:rsidRDefault="002A5424" w:rsidP="004F4653">
            <w:pPr>
              <w:pStyle w:val="NormalWeb"/>
              <w:ind w:left="30" w:right="30"/>
              <w:rPr>
                <w:rFonts w:ascii="Calibri" w:hAnsi="Calibri" w:cs="Calibri"/>
              </w:rPr>
            </w:pPr>
            <w:r>
              <w:rPr>
                <w:rFonts w:ascii="Calibri" w:eastAsia="Calibri" w:hAnsi="Calibri" w:cs="Calibri"/>
              </w:rPr>
              <w:t>Pergunta 4</w:t>
            </w:r>
          </w:p>
        </w:tc>
      </w:tr>
      <w:tr w:rsidR="002A5424" w14:paraId="7A16FE6B" w14:textId="77777777" w:rsidTr="004F4653">
        <w:tc>
          <w:tcPr>
            <w:tcW w:w="1353" w:type="dxa"/>
            <w:shd w:val="clear" w:color="auto" w:fill="D9E2F3" w:themeFill="accent1" w:themeFillTint="33"/>
            <w:tcMar>
              <w:top w:w="120" w:type="dxa"/>
              <w:left w:w="180" w:type="dxa"/>
              <w:bottom w:w="120" w:type="dxa"/>
              <w:right w:w="180" w:type="dxa"/>
            </w:tcMar>
            <w:hideMark/>
          </w:tcPr>
          <w:p w14:paraId="143B3D10"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FA25060" w14:textId="77777777" w:rsidR="002A5424" w:rsidRDefault="002A5424"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50F24A3E" w14:textId="77777777" w:rsidR="002A5424" w:rsidRDefault="002A5424" w:rsidP="004F4653">
            <w:pPr>
              <w:pStyle w:val="NormalWeb"/>
              <w:ind w:left="30" w:right="30"/>
              <w:rPr>
                <w:rFonts w:ascii="Calibri" w:hAnsi="Calibri" w:cs="Calibri"/>
              </w:rPr>
            </w:pPr>
            <w:r>
              <w:rPr>
                <w:rFonts w:ascii="Calibri" w:eastAsia="Calibri" w:hAnsi="Calibri" w:cs="Calibri"/>
              </w:rPr>
              <w:t>Pergunta 5</w:t>
            </w:r>
          </w:p>
        </w:tc>
      </w:tr>
      <w:tr w:rsidR="002A5424" w14:paraId="0436BE84" w14:textId="77777777" w:rsidTr="004F4653">
        <w:tc>
          <w:tcPr>
            <w:tcW w:w="1353" w:type="dxa"/>
            <w:shd w:val="clear" w:color="auto" w:fill="D9E2F3" w:themeFill="accent1" w:themeFillTint="33"/>
            <w:tcMar>
              <w:top w:w="120" w:type="dxa"/>
              <w:left w:w="180" w:type="dxa"/>
              <w:bottom w:w="120" w:type="dxa"/>
              <w:right w:w="180" w:type="dxa"/>
            </w:tcMar>
            <w:hideMark/>
          </w:tcPr>
          <w:p w14:paraId="5F2B3D2A"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18D65C7C" w14:textId="77777777" w:rsidR="002A5424" w:rsidRDefault="002A5424"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72A6CDEC" w14:textId="77777777" w:rsidR="002A5424" w:rsidRDefault="002A5424" w:rsidP="004F4653">
            <w:pPr>
              <w:pStyle w:val="NormalWeb"/>
              <w:ind w:left="30" w:right="30"/>
              <w:rPr>
                <w:rFonts w:ascii="Calibri" w:hAnsi="Calibri" w:cs="Calibri"/>
              </w:rPr>
            </w:pPr>
            <w:r>
              <w:rPr>
                <w:rFonts w:ascii="Calibri" w:eastAsia="Calibri" w:hAnsi="Calibri" w:cs="Calibri"/>
              </w:rPr>
              <w:t>Pergunta 6</w:t>
            </w:r>
          </w:p>
        </w:tc>
      </w:tr>
      <w:tr w:rsidR="002A5424" w14:paraId="0A0E668D" w14:textId="77777777" w:rsidTr="004F4653">
        <w:tc>
          <w:tcPr>
            <w:tcW w:w="1353" w:type="dxa"/>
            <w:shd w:val="clear" w:color="auto" w:fill="D9E2F3" w:themeFill="accent1" w:themeFillTint="33"/>
            <w:tcMar>
              <w:top w:w="120" w:type="dxa"/>
              <w:left w:w="180" w:type="dxa"/>
              <w:bottom w:w="120" w:type="dxa"/>
              <w:right w:w="180" w:type="dxa"/>
            </w:tcMar>
            <w:hideMark/>
          </w:tcPr>
          <w:p w14:paraId="43377118"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40FA86D3" w14:textId="77777777" w:rsidR="002A5424" w:rsidRDefault="002A5424"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66133613" w14:textId="77777777" w:rsidR="002A5424" w:rsidRDefault="002A5424" w:rsidP="004F4653">
            <w:pPr>
              <w:pStyle w:val="NormalWeb"/>
              <w:ind w:left="30" w:right="30"/>
              <w:rPr>
                <w:rFonts w:ascii="Calibri" w:hAnsi="Calibri" w:cs="Calibri"/>
              </w:rPr>
            </w:pPr>
            <w:r>
              <w:rPr>
                <w:rFonts w:ascii="Calibri" w:eastAsia="Calibri" w:hAnsi="Calibri" w:cs="Calibri"/>
              </w:rPr>
              <w:t>Pergunta 7</w:t>
            </w:r>
          </w:p>
        </w:tc>
      </w:tr>
      <w:tr w:rsidR="002A5424" w14:paraId="68157C31" w14:textId="77777777" w:rsidTr="004F4653">
        <w:tc>
          <w:tcPr>
            <w:tcW w:w="1353" w:type="dxa"/>
            <w:shd w:val="clear" w:color="auto" w:fill="D9E2F3" w:themeFill="accent1" w:themeFillTint="33"/>
            <w:tcMar>
              <w:top w:w="120" w:type="dxa"/>
              <w:left w:w="180" w:type="dxa"/>
              <w:bottom w:w="120" w:type="dxa"/>
              <w:right w:w="180" w:type="dxa"/>
            </w:tcMar>
            <w:hideMark/>
          </w:tcPr>
          <w:p w14:paraId="6580D50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1A7A963D" w14:textId="77777777" w:rsidR="002A5424" w:rsidRDefault="002A5424"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6BE26A50" w14:textId="77777777" w:rsidR="002A5424" w:rsidRDefault="002A5424" w:rsidP="004F4653">
            <w:pPr>
              <w:pStyle w:val="NormalWeb"/>
              <w:ind w:left="30" w:right="30"/>
              <w:rPr>
                <w:rFonts w:ascii="Calibri" w:hAnsi="Calibri" w:cs="Calibri"/>
              </w:rPr>
            </w:pPr>
            <w:r>
              <w:rPr>
                <w:rFonts w:ascii="Calibri" w:eastAsia="Calibri" w:hAnsi="Calibri" w:cs="Calibri"/>
              </w:rPr>
              <w:t>Pergunta 8</w:t>
            </w:r>
          </w:p>
        </w:tc>
      </w:tr>
      <w:tr w:rsidR="002A5424" w14:paraId="216BB37E" w14:textId="77777777" w:rsidTr="004F4653">
        <w:tc>
          <w:tcPr>
            <w:tcW w:w="1353" w:type="dxa"/>
            <w:shd w:val="clear" w:color="auto" w:fill="D9E2F3" w:themeFill="accent1" w:themeFillTint="33"/>
            <w:tcMar>
              <w:top w:w="120" w:type="dxa"/>
              <w:left w:w="180" w:type="dxa"/>
              <w:bottom w:w="120" w:type="dxa"/>
              <w:right w:w="180" w:type="dxa"/>
            </w:tcMar>
            <w:hideMark/>
          </w:tcPr>
          <w:p w14:paraId="1B4A4AD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0C25777E" w14:textId="77777777" w:rsidR="002A5424" w:rsidRDefault="002A5424"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1465D366" w14:textId="77777777" w:rsidR="002A5424" w:rsidRDefault="002A5424" w:rsidP="004F4653">
            <w:pPr>
              <w:pStyle w:val="NormalWeb"/>
              <w:ind w:left="30" w:right="30"/>
              <w:rPr>
                <w:rFonts w:ascii="Calibri" w:hAnsi="Calibri" w:cs="Calibri"/>
              </w:rPr>
            </w:pPr>
            <w:r>
              <w:rPr>
                <w:rFonts w:ascii="Calibri" w:eastAsia="Calibri" w:hAnsi="Calibri" w:cs="Calibri"/>
              </w:rPr>
              <w:t>Pergunta 9</w:t>
            </w:r>
          </w:p>
        </w:tc>
      </w:tr>
      <w:tr w:rsidR="002A5424" w14:paraId="30D3BA67" w14:textId="77777777" w:rsidTr="004F4653">
        <w:tc>
          <w:tcPr>
            <w:tcW w:w="1353" w:type="dxa"/>
            <w:shd w:val="clear" w:color="auto" w:fill="D9E2F3" w:themeFill="accent1" w:themeFillTint="33"/>
            <w:tcMar>
              <w:top w:w="120" w:type="dxa"/>
              <w:left w:w="180" w:type="dxa"/>
              <w:bottom w:w="120" w:type="dxa"/>
              <w:right w:w="180" w:type="dxa"/>
            </w:tcMar>
            <w:hideMark/>
          </w:tcPr>
          <w:p w14:paraId="3BD1AE88"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621755D" w14:textId="77777777" w:rsidR="002A5424" w:rsidRDefault="002A5424"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7CA06871" w14:textId="77777777" w:rsidR="002A5424" w:rsidRDefault="002A5424" w:rsidP="004F4653">
            <w:pPr>
              <w:pStyle w:val="NormalWeb"/>
              <w:ind w:left="30" w:right="30"/>
              <w:rPr>
                <w:rFonts w:ascii="Calibri" w:hAnsi="Calibri" w:cs="Calibri"/>
              </w:rPr>
            </w:pPr>
            <w:r>
              <w:rPr>
                <w:rFonts w:ascii="Calibri" w:eastAsia="Calibri" w:hAnsi="Calibri" w:cs="Calibri"/>
              </w:rPr>
              <w:t>Pergunta 10</w:t>
            </w:r>
          </w:p>
        </w:tc>
      </w:tr>
      <w:tr w:rsidR="002A5424" w14:paraId="6637B776" w14:textId="77777777" w:rsidTr="004F4653">
        <w:tc>
          <w:tcPr>
            <w:tcW w:w="1353" w:type="dxa"/>
            <w:shd w:val="clear" w:color="auto" w:fill="D9E2F3" w:themeFill="accent1" w:themeFillTint="33"/>
            <w:tcMar>
              <w:top w:w="120" w:type="dxa"/>
              <w:left w:w="180" w:type="dxa"/>
              <w:bottom w:w="120" w:type="dxa"/>
              <w:right w:w="180" w:type="dxa"/>
            </w:tcMar>
            <w:hideMark/>
          </w:tcPr>
          <w:p w14:paraId="45A2C4EE"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1069AB31" w14:textId="77777777" w:rsidR="002A5424" w:rsidRDefault="002A5424" w:rsidP="004F4653">
            <w:pPr>
              <w:pStyle w:val="NormalWeb"/>
              <w:ind w:left="30" w:right="30"/>
              <w:rPr>
                <w:rFonts w:ascii="Calibri" w:hAnsi="Calibri" w:cs="Calibri"/>
              </w:rPr>
            </w:pPr>
            <w:r>
              <w:rPr>
                <w:rFonts w:ascii="Calibri" w:hAnsi="Calibri" w:cs="Calibri"/>
              </w:rPr>
              <w:t>Feedback</w:t>
            </w:r>
          </w:p>
        </w:tc>
        <w:tc>
          <w:tcPr>
            <w:tcW w:w="6000" w:type="dxa"/>
            <w:vAlign w:val="center"/>
          </w:tcPr>
          <w:p w14:paraId="40D92A47" w14:textId="77777777" w:rsidR="002A5424" w:rsidRDefault="002A5424" w:rsidP="004F4653">
            <w:pPr>
              <w:pStyle w:val="NormalWeb"/>
              <w:ind w:left="30" w:right="30"/>
              <w:rPr>
                <w:rFonts w:ascii="Calibri" w:hAnsi="Calibri" w:cs="Calibri"/>
              </w:rPr>
            </w:pPr>
            <w:r>
              <w:rPr>
                <w:rFonts w:ascii="Calibri" w:eastAsia="Calibri" w:hAnsi="Calibri" w:cs="Calibri"/>
              </w:rPr>
              <w:t>Feedback</w:t>
            </w:r>
          </w:p>
        </w:tc>
      </w:tr>
      <w:tr w:rsidR="002A5424" w14:paraId="24B653BD" w14:textId="77777777" w:rsidTr="004F4653">
        <w:tc>
          <w:tcPr>
            <w:tcW w:w="1353" w:type="dxa"/>
            <w:shd w:val="clear" w:color="auto" w:fill="D9E2F3" w:themeFill="accent1" w:themeFillTint="33"/>
            <w:tcMar>
              <w:top w:w="120" w:type="dxa"/>
              <w:left w:w="180" w:type="dxa"/>
              <w:bottom w:w="120" w:type="dxa"/>
              <w:right w:w="180" w:type="dxa"/>
            </w:tcMar>
            <w:hideMark/>
          </w:tcPr>
          <w:p w14:paraId="028629A0"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6FF786FC" w14:textId="77777777" w:rsidR="002A5424" w:rsidRDefault="002A5424"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060263AB" w14:textId="77777777" w:rsidR="002A5424" w:rsidRPr="00C019C1" w:rsidRDefault="002A5424" w:rsidP="004F4653">
            <w:pPr>
              <w:pStyle w:val="NormalWeb"/>
              <w:ind w:left="30" w:right="30"/>
              <w:rPr>
                <w:rFonts w:ascii="Calibri" w:hAnsi="Calibri" w:cs="Calibri"/>
              </w:rPr>
            </w:pPr>
            <w:r>
              <w:rPr>
                <w:rFonts w:ascii="Calibri" w:eastAsia="Calibri" w:hAnsi="Calibri" w:cs="Calibri"/>
              </w:rPr>
              <w:t xml:space="preserve">O curso não consegue entrar em contato com o LMS. Clique em “OK” para continuar e revisar o curso. Observação: a Certificação do Curso poderá não estar disponível. Clique em “Cancelar” para sair </w:t>
            </w:r>
          </w:p>
        </w:tc>
      </w:tr>
      <w:tr w:rsidR="002A5424" w14:paraId="11717EB5" w14:textId="77777777" w:rsidTr="004F4653">
        <w:tc>
          <w:tcPr>
            <w:tcW w:w="1353" w:type="dxa"/>
            <w:shd w:val="clear" w:color="auto" w:fill="D9E2F3" w:themeFill="accent1" w:themeFillTint="33"/>
            <w:tcMar>
              <w:top w:w="120" w:type="dxa"/>
              <w:left w:w="180" w:type="dxa"/>
              <w:bottom w:w="120" w:type="dxa"/>
              <w:right w:w="180" w:type="dxa"/>
            </w:tcMar>
            <w:hideMark/>
          </w:tcPr>
          <w:p w14:paraId="01B7517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70BD8AA9" w14:textId="77777777" w:rsidR="002A5424" w:rsidRDefault="002A5424"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327D7154" w14:textId="77777777" w:rsidR="002A5424" w:rsidRDefault="002A5424" w:rsidP="004F4653">
            <w:pPr>
              <w:pStyle w:val="NormalWeb"/>
              <w:ind w:left="30" w:right="30"/>
              <w:rPr>
                <w:rFonts w:ascii="Calibri" w:hAnsi="Calibri" w:cs="Calibri"/>
              </w:rPr>
            </w:pPr>
            <w:r>
              <w:rPr>
                <w:rFonts w:ascii="Calibri" w:eastAsia="Calibri" w:hAnsi="Calibri" w:cs="Calibri"/>
              </w:rPr>
              <w:t>Todas as perguntas continuam sem resposta</w:t>
            </w:r>
          </w:p>
        </w:tc>
      </w:tr>
      <w:tr w:rsidR="002A5424" w14:paraId="5F9A67A2" w14:textId="77777777" w:rsidTr="004F4653">
        <w:tc>
          <w:tcPr>
            <w:tcW w:w="1353" w:type="dxa"/>
            <w:shd w:val="clear" w:color="auto" w:fill="D9E2F3" w:themeFill="accent1" w:themeFillTint="33"/>
            <w:tcMar>
              <w:top w:w="120" w:type="dxa"/>
              <w:left w:w="180" w:type="dxa"/>
              <w:bottom w:w="120" w:type="dxa"/>
              <w:right w:w="180" w:type="dxa"/>
            </w:tcMar>
            <w:hideMark/>
          </w:tcPr>
          <w:p w14:paraId="4A169B67"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60549A5A" w14:textId="77777777" w:rsidR="002A5424" w:rsidRDefault="002A5424" w:rsidP="004F4653">
            <w:pPr>
              <w:pStyle w:val="NormalWeb"/>
              <w:ind w:left="30" w:right="30"/>
              <w:rPr>
                <w:rFonts w:ascii="Calibri" w:hAnsi="Calibri" w:cs="Calibri"/>
              </w:rPr>
            </w:pPr>
            <w:r>
              <w:rPr>
                <w:rFonts w:ascii="Calibri" w:hAnsi="Calibri" w:cs="Calibri"/>
              </w:rPr>
              <w:t>Questions</w:t>
            </w:r>
          </w:p>
        </w:tc>
        <w:tc>
          <w:tcPr>
            <w:tcW w:w="6000" w:type="dxa"/>
            <w:vAlign w:val="center"/>
          </w:tcPr>
          <w:p w14:paraId="28B26A07" w14:textId="77777777" w:rsidR="002A5424" w:rsidRDefault="002A5424" w:rsidP="004F4653">
            <w:pPr>
              <w:pStyle w:val="NormalWeb"/>
              <w:ind w:left="30" w:right="30"/>
              <w:rPr>
                <w:rFonts w:ascii="Calibri" w:hAnsi="Calibri" w:cs="Calibri"/>
              </w:rPr>
            </w:pPr>
            <w:r>
              <w:rPr>
                <w:rFonts w:ascii="Calibri" w:eastAsia="Calibri" w:hAnsi="Calibri" w:cs="Calibri"/>
              </w:rPr>
              <w:t>Perguntas</w:t>
            </w:r>
          </w:p>
        </w:tc>
      </w:tr>
      <w:tr w:rsidR="002A5424" w14:paraId="785A8B03" w14:textId="77777777" w:rsidTr="004F4653">
        <w:tc>
          <w:tcPr>
            <w:tcW w:w="1353" w:type="dxa"/>
            <w:shd w:val="clear" w:color="auto" w:fill="D9E2F3" w:themeFill="accent1" w:themeFillTint="33"/>
            <w:tcMar>
              <w:top w:w="120" w:type="dxa"/>
              <w:left w:w="180" w:type="dxa"/>
              <w:bottom w:w="120" w:type="dxa"/>
              <w:right w:w="180" w:type="dxa"/>
            </w:tcMar>
            <w:hideMark/>
          </w:tcPr>
          <w:p w14:paraId="41868A9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617EB8E9" w14:textId="77777777" w:rsidR="002A5424" w:rsidRDefault="002A5424" w:rsidP="004F4653">
            <w:pPr>
              <w:pStyle w:val="NormalWeb"/>
              <w:ind w:left="30" w:right="30"/>
              <w:rPr>
                <w:rFonts w:ascii="Calibri" w:hAnsi="Calibri" w:cs="Calibri"/>
              </w:rPr>
            </w:pPr>
            <w:r>
              <w:rPr>
                <w:rFonts w:ascii="Calibri" w:hAnsi="Calibri" w:cs="Calibri"/>
              </w:rPr>
              <w:t>Question</w:t>
            </w:r>
          </w:p>
        </w:tc>
        <w:tc>
          <w:tcPr>
            <w:tcW w:w="6000" w:type="dxa"/>
            <w:vAlign w:val="center"/>
          </w:tcPr>
          <w:p w14:paraId="5588B37C" w14:textId="77777777" w:rsidR="002A5424" w:rsidRDefault="002A5424" w:rsidP="004F4653">
            <w:pPr>
              <w:pStyle w:val="NormalWeb"/>
              <w:ind w:left="30" w:right="30"/>
              <w:rPr>
                <w:rFonts w:ascii="Calibri" w:hAnsi="Calibri" w:cs="Calibri"/>
              </w:rPr>
            </w:pPr>
            <w:r>
              <w:rPr>
                <w:rFonts w:ascii="Calibri" w:eastAsia="Calibri" w:hAnsi="Calibri" w:cs="Calibri"/>
              </w:rPr>
              <w:t>Pergunta</w:t>
            </w:r>
          </w:p>
        </w:tc>
      </w:tr>
      <w:tr w:rsidR="002A5424" w14:paraId="0AAA203B" w14:textId="77777777" w:rsidTr="004F4653">
        <w:tc>
          <w:tcPr>
            <w:tcW w:w="1353" w:type="dxa"/>
            <w:shd w:val="clear" w:color="auto" w:fill="D9E2F3" w:themeFill="accent1" w:themeFillTint="33"/>
            <w:tcMar>
              <w:top w:w="120" w:type="dxa"/>
              <w:left w:w="180" w:type="dxa"/>
              <w:bottom w:w="120" w:type="dxa"/>
              <w:right w:w="180" w:type="dxa"/>
            </w:tcMar>
            <w:hideMark/>
          </w:tcPr>
          <w:p w14:paraId="4493F2AB"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7AD15845" w14:textId="77777777" w:rsidR="002A5424" w:rsidRDefault="002A5424"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4C343A37" w14:textId="77777777" w:rsidR="002A5424" w:rsidRDefault="002A5424" w:rsidP="004F4653">
            <w:pPr>
              <w:pStyle w:val="NormalWeb"/>
              <w:ind w:left="30" w:right="30"/>
              <w:rPr>
                <w:rFonts w:ascii="Calibri" w:hAnsi="Calibri" w:cs="Calibri"/>
              </w:rPr>
            </w:pPr>
            <w:r>
              <w:rPr>
                <w:rFonts w:ascii="Calibri" w:eastAsia="Calibri" w:hAnsi="Calibri" w:cs="Calibri"/>
              </w:rPr>
              <w:t>não respondida</w:t>
            </w:r>
          </w:p>
        </w:tc>
      </w:tr>
      <w:tr w:rsidR="002A5424" w14:paraId="4EE841EA" w14:textId="77777777" w:rsidTr="004F4653">
        <w:tc>
          <w:tcPr>
            <w:tcW w:w="1353" w:type="dxa"/>
            <w:shd w:val="clear" w:color="auto" w:fill="D9E2F3" w:themeFill="accent1" w:themeFillTint="33"/>
            <w:tcMar>
              <w:top w:w="120" w:type="dxa"/>
              <w:left w:w="180" w:type="dxa"/>
              <w:bottom w:w="120" w:type="dxa"/>
              <w:right w:w="180" w:type="dxa"/>
            </w:tcMar>
            <w:hideMark/>
          </w:tcPr>
          <w:p w14:paraId="3BA33F84"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00C87AC2" w14:textId="77777777" w:rsidR="002A5424" w:rsidRDefault="002A5424"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261A02C0" w14:textId="77777777" w:rsidR="002A5424" w:rsidRDefault="002A5424" w:rsidP="004F4653">
            <w:pPr>
              <w:pStyle w:val="NormalWeb"/>
              <w:ind w:left="30" w:right="30"/>
              <w:rPr>
                <w:rFonts w:ascii="Calibri" w:hAnsi="Calibri" w:cs="Calibri"/>
              </w:rPr>
            </w:pPr>
            <w:r>
              <w:rPr>
                <w:rFonts w:ascii="Calibri" w:eastAsia="Calibri" w:hAnsi="Calibri" w:cs="Calibri"/>
              </w:rPr>
              <w:t>Correto!</w:t>
            </w:r>
          </w:p>
        </w:tc>
      </w:tr>
      <w:tr w:rsidR="002A5424" w14:paraId="03063D8F" w14:textId="77777777" w:rsidTr="004F4653">
        <w:tc>
          <w:tcPr>
            <w:tcW w:w="1353" w:type="dxa"/>
            <w:shd w:val="clear" w:color="auto" w:fill="D9E2F3" w:themeFill="accent1" w:themeFillTint="33"/>
            <w:tcMar>
              <w:top w:w="120" w:type="dxa"/>
              <w:left w:w="180" w:type="dxa"/>
              <w:bottom w:w="120" w:type="dxa"/>
              <w:right w:w="180" w:type="dxa"/>
            </w:tcMar>
            <w:hideMark/>
          </w:tcPr>
          <w:p w14:paraId="3F357BE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01DEE619" w14:textId="77777777" w:rsidR="002A5424" w:rsidRDefault="002A5424"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5F2E01C1" w14:textId="77777777" w:rsidR="002A5424" w:rsidRDefault="002A5424" w:rsidP="004F4653">
            <w:pPr>
              <w:pStyle w:val="NormalWeb"/>
              <w:ind w:left="30" w:right="30"/>
              <w:rPr>
                <w:rFonts w:ascii="Calibri" w:hAnsi="Calibri" w:cs="Calibri"/>
              </w:rPr>
            </w:pPr>
            <w:r>
              <w:rPr>
                <w:rFonts w:ascii="Calibri" w:eastAsia="Calibri" w:hAnsi="Calibri" w:cs="Calibri"/>
              </w:rPr>
              <w:t>Incorreto!</w:t>
            </w:r>
          </w:p>
        </w:tc>
      </w:tr>
      <w:tr w:rsidR="002A5424" w14:paraId="71E85270" w14:textId="77777777" w:rsidTr="004F4653">
        <w:tc>
          <w:tcPr>
            <w:tcW w:w="1353" w:type="dxa"/>
            <w:shd w:val="clear" w:color="auto" w:fill="D9E2F3" w:themeFill="accent1" w:themeFillTint="33"/>
            <w:tcMar>
              <w:top w:w="120" w:type="dxa"/>
              <w:left w:w="180" w:type="dxa"/>
              <w:bottom w:w="120" w:type="dxa"/>
              <w:right w:w="180" w:type="dxa"/>
            </w:tcMar>
            <w:hideMark/>
          </w:tcPr>
          <w:p w14:paraId="21744568"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049771F1" w14:textId="77777777" w:rsidR="002A5424" w:rsidRDefault="002A5424"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0FAD5C9" w14:textId="77777777" w:rsidR="002A5424" w:rsidRDefault="002A5424" w:rsidP="004F4653">
            <w:pPr>
              <w:pStyle w:val="NormalWeb"/>
              <w:ind w:left="30" w:right="30"/>
              <w:rPr>
                <w:rFonts w:ascii="Calibri" w:hAnsi="Calibri" w:cs="Calibri"/>
              </w:rPr>
            </w:pPr>
            <w:r>
              <w:rPr>
                <w:rFonts w:ascii="Calibri" w:eastAsia="Calibri" w:hAnsi="Calibri" w:cs="Calibri"/>
              </w:rPr>
              <w:t xml:space="preserve">Feedback: </w:t>
            </w:r>
          </w:p>
        </w:tc>
      </w:tr>
      <w:tr w:rsidR="002A5424" w14:paraId="42C32F8A" w14:textId="77777777" w:rsidTr="004F4653">
        <w:tc>
          <w:tcPr>
            <w:tcW w:w="1353" w:type="dxa"/>
            <w:shd w:val="clear" w:color="auto" w:fill="D9E2F3" w:themeFill="accent1" w:themeFillTint="33"/>
            <w:tcMar>
              <w:top w:w="120" w:type="dxa"/>
              <w:left w:w="180" w:type="dxa"/>
              <w:bottom w:w="120" w:type="dxa"/>
              <w:right w:w="180" w:type="dxa"/>
            </w:tcMar>
            <w:hideMark/>
          </w:tcPr>
          <w:p w14:paraId="78AF8B6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01839383" w14:textId="77777777" w:rsidR="002A5424" w:rsidRDefault="002A5424"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2FBEB8C5" w14:textId="77777777" w:rsidR="002A5424" w:rsidRDefault="002A5424" w:rsidP="004F4653">
            <w:pPr>
              <w:pStyle w:val="NormalWeb"/>
              <w:ind w:left="30" w:right="30"/>
              <w:rPr>
                <w:rFonts w:ascii="Calibri" w:hAnsi="Calibri" w:cs="Calibri"/>
              </w:rPr>
            </w:pPr>
            <w:r>
              <w:rPr>
                <w:rFonts w:ascii="Calibri" w:eastAsia="Calibri" w:hAnsi="Calibri" w:cs="Calibri"/>
              </w:rPr>
              <w:t>PROTEÇÃO DE DADOS SIGILOSOS</w:t>
            </w:r>
          </w:p>
        </w:tc>
      </w:tr>
      <w:tr w:rsidR="002A5424" w14:paraId="476C58EE" w14:textId="77777777" w:rsidTr="004F4653">
        <w:tc>
          <w:tcPr>
            <w:tcW w:w="1353" w:type="dxa"/>
            <w:shd w:val="clear" w:color="auto" w:fill="D9E2F3" w:themeFill="accent1" w:themeFillTint="33"/>
            <w:tcMar>
              <w:top w:w="120" w:type="dxa"/>
              <w:left w:w="180" w:type="dxa"/>
              <w:bottom w:w="120" w:type="dxa"/>
              <w:right w:w="180" w:type="dxa"/>
            </w:tcMar>
            <w:hideMark/>
          </w:tcPr>
          <w:p w14:paraId="55039B88"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0672A333" w14:textId="77777777" w:rsidR="002A5424" w:rsidRDefault="002A5424"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76EB997D" w14:textId="77777777" w:rsidR="002A5424" w:rsidRDefault="002A5424" w:rsidP="004F4653">
            <w:pPr>
              <w:pStyle w:val="NormalWeb"/>
              <w:ind w:left="30" w:right="30"/>
              <w:rPr>
                <w:rFonts w:ascii="Calibri" w:hAnsi="Calibri" w:cs="Calibri"/>
              </w:rPr>
            </w:pPr>
            <w:r>
              <w:rPr>
                <w:rFonts w:ascii="Calibri" w:eastAsia="Calibri" w:hAnsi="Calibri" w:cs="Calibri"/>
              </w:rPr>
              <w:t>Teste de Conhecimentos</w:t>
            </w:r>
          </w:p>
        </w:tc>
      </w:tr>
      <w:tr w:rsidR="002A5424" w14:paraId="04A74C3E" w14:textId="77777777" w:rsidTr="004F4653">
        <w:tc>
          <w:tcPr>
            <w:tcW w:w="1353" w:type="dxa"/>
            <w:shd w:val="clear" w:color="auto" w:fill="D9E2F3" w:themeFill="accent1" w:themeFillTint="33"/>
            <w:tcMar>
              <w:top w:w="120" w:type="dxa"/>
              <w:left w:w="180" w:type="dxa"/>
              <w:bottom w:w="120" w:type="dxa"/>
              <w:right w:w="180" w:type="dxa"/>
            </w:tcMar>
            <w:hideMark/>
          </w:tcPr>
          <w:p w14:paraId="229C7A8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68146ABF" w14:textId="77777777" w:rsidR="002A5424" w:rsidRDefault="002A5424" w:rsidP="004F4653">
            <w:pPr>
              <w:pStyle w:val="NormalWeb"/>
              <w:ind w:left="30" w:right="30"/>
              <w:rPr>
                <w:rFonts w:ascii="Calibri" w:hAnsi="Calibri" w:cs="Calibri"/>
              </w:rPr>
            </w:pPr>
            <w:r>
              <w:rPr>
                <w:rFonts w:ascii="Calibri" w:hAnsi="Calibri" w:cs="Calibri"/>
              </w:rPr>
              <w:t>Submit</w:t>
            </w:r>
          </w:p>
        </w:tc>
        <w:tc>
          <w:tcPr>
            <w:tcW w:w="6000" w:type="dxa"/>
            <w:vAlign w:val="center"/>
          </w:tcPr>
          <w:p w14:paraId="725010F4" w14:textId="77777777" w:rsidR="002A5424" w:rsidRDefault="002A5424" w:rsidP="004F4653">
            <w:pPr>
              <w:pStyle w:val="NormalWeb"/>
              <w:ind w:left="30" w:right="30"/>
              <w:rPr>
                <w:rFonts w:ascii="Calibri" w:hAnsi="Calibri" w:cs="Calibri"/>
              </w:rPr>
            </w:pPr>
            <w:r>
              <w:rPr>
                <w:rFonts w:ascii="Calibri" w:eastAsia="Calibri" w:hAnsi="Calibri" w:cs="Calibri"/>
              </w:rPr>
              <w:t>Enviar</w:t>
            </w:r>
          </w:p>
        </w:tc>
      </w:tr>
      <w:tr w:rsidR="002A5424" w14:paraId="6D29EC91" w14:textId="77777777" w:rsidTr="004F4653">
        <w:tc>
          <w:tcPr>
            <w:tcW w:w="1353" w:type="dxa"/>
            <w:shd w:val="clear" w:color="auto" w:fill="D9E2F3" w:themeFill="accent1" w:themeFillTint="33"/>
            <w:tcMar>
              <w:top w:w="120" w:type="dxa"/>
              <w:left w:w="180" w:type="dxa"/>
              <w:bottom w:w="120" w:type="dxa"/>
              <w:right w:w="180" w:type="dxa"/>
            </w:tcMar>
            <w:hideMark/>
          </w:tcPr>
          <w:p w14:paraId="212493B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13434E8A" w14:textId="77777777" w:rsidR="002A5424" w:rsidRDefault="002A5424"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1828B810" w14:textId="77777777" w:rsidR="002A5424" w:rsidRDefault="002A5424" w:rsidP="004F4653">
            <w:pPr>
              <w:pStyle w:val="NormalWeb"/>
              <w:ind w:left="30" w:right="30"/>
              <w:rPr>
                <w:rFonts w:ascii="Calibri" w:hAnsi="Calibri" w:cs="Calibri"/>
              </w:rPr>
            </w:pPr>
            <w:r w:rsidRPr="3C6BCE66">
              <w:rPr>
                <w:rFonts w:ascii="Calibri" w:eastAsia="Calibri" w:hAnsi="Calibri" w:cs="Calibri"/>
              </w:rPr>
              <w:t>Refaça o Teste de Conhecimentos</w:t>
            </w:r>
          </w:p>
        </w:tc>
      </w:tr>
      <w:tr w:rsidR="002A5424" w14:paraId="2A9B5BA1" w14:textId="77777777" w:rsidTr="004F4653">
        <w:tc>
          <w:tcPr>
            <w:tcW w:w="1353" w:type="dxa"/>
            <w:shd w:val="clear" w:color="auto" w:fill="D9E2F3" w:themeFill="accent1" w:themeFillTint="33"/>
            <w:tcMar>
              <w:top w:w="120" w:type="dxa"/>
              <w:left w:w="180" w:type="dxa"/>
              <w:bottom w:w="120" w:type="dxa"/>
              <w:right w:w="180" w:type="dxa"/>
            </w:tcMar>
            <w:hideMark/>
          </w:tcPr>
          <w:p w14:paraId="7C655DB3"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57C892F0" w14:textId="77777777" w:rsidR="002A5424" w:rsidRDefault="002A5424"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44B9E538" w14:textId="77777777" w:rsidR="002A5424" w:rsidRDefault="002A5424" w:rsidP="004F4653">
            <w:pPr>
              <w:pStyle w:val="NormalWeb"/>
              <w:ind w:left="30" w:right="30"/>
              <w:rPr>
                <w:rFonts w:ascii="Calibri" w:hAnsi="Calibri" w:cs="Calibri"/>
              </w:rPr>
            </w:pPr>
            <w:r w:rsidRPr="3C6BCE66">
              <w:rPr>
                <w:rFonts w:ascii="Calibri" w:eastAsia="Calibri" w:hAnsi="Calibri" w:cs="Calibri"/>
              </w:rPr>
              <w:t>Descrição do curso: Na Abbott, frequentemente usamos dados sigilosos para tomar importantes decisões de negócios. Como muitas das nossas partes interessadas se preocupam com a forma como esses dados são coletados e usados, a Abbott adota políticas e procedimentos que visam garantir a proteção desses dados. Este curso explica o que são dados sigilosos, porquê eles são vitais para a nossa empresa e quais medidas podemos adotar para assegurar que processamos e tratamos essas informações de maneira segura. Este curso leva aproximadamente 30 minutos para ser concluído.</w:t>
            </w:r>
          </w:p>
        </w:tc>
      </w:tr>
      <w:tr w:rsidR="002A5424" w14:paraId="165A69D7" w14:textId="77777777" w:rsidTr="004F4653">
        <w:tc>
          <w:tcPr>
            <w:tcW w:w="1353" w:type="dxa"/>
            <w:shd w:val="clear" w:color="auto" w:fill="D9E2F3" w:themeFill="accent1" w:themeFillTint="33"/>
            <w:tcMar>
              <w:top w:w="120" w:type="dxa"/>
              <w:left w:w="180" w:type="dxa"/>
              <w:bottom w:w="120" w:type="dxa"/>
              <w:right w:w="180" w:type="dxa"/>
            </w:tcMar>
            <w:hideMark/>
          </w:tcPr>
          <w:p w14:paraId="2516F181"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7C3B964F" w14:textId="77777777" w:rsidR="002A5424" w:rsidRDefault="002A5424" w:rsidP="004F4653">
            <w:pPr>
              <w:pStyle w:val="NormalWeb"/>
              <w:ind w:left="30" w:right="30"/>
              <w:rPr>
                <w:rFonts w:ascii="Calibri" w:hAnsi="Calibri" w:cs="Calibri"/>
              </w:rPr>
            </w:pPr>
            <w:r>
              <w:rPr>
                <w:rFonts w:ascii="Calibri" w:hAnsi="Calibri" w:cs="Calibri"/>
              </w:rPr>
              <w:t>Menu</w:t>
            </w:r>
          </w:p>
        </w:tc>
        <w:tc>
          <w:tcPr>
            <w:tcW w:w="6000" w:type="dxa"/>
            <w:vAlign w:val="center"/>
          </w:tcPr>
          <w:p w14:paraId="15025A99" w14:textId="77777777" w:rsidR="002A5424" w:rsidRDefault="002A5424" w:rsidP="004F4653">
            <w:pPr>
              <w:pStyle w:val="NormalWeb"/>
              <w:ind w:left="30" w:right="30"/>
              <w:rPr>
                <w:rFonts w:ascii="Calibri" w:hAnsi="Calibri" w:cs="Calibri"/>
              </w:rPr>
            </w:pPr>
            <w:r>
              <w:rPr>
                <w:rFonts w:ascii="Calibri" w:eastAsia="Calibri" w:hAnsi="Calibri" w:cs="Calibri"/>
              </w:rPr>
              <w:t>Menu</w:t>
            </w:r>
          </w:p>
        </w:tc>
      </w:tr>
      <w:tr w:rsidR="002A5424" w14:paraId="67DCE71E" w14:textId="77777777" w:rsidTr="004F4653">
        <w:tc>
          <w:tcPr>
            <w:tcW w:w="1353" w:type="dxa"/>
            <w:shd w:val="clear" w:color="auto" w:fill="D9E2F3" w:themeFill="accent1" w:themeFillTint="33"/>
            <w:tcMar>
              <w:top w:w="120" w:type="dxa"/>
              <w:left w:w="180" w:type="dxa"/>
              <w:bottom w:w="120" w:type="dxa"/>
              <w:right w:w="180" w:type="dxa"/>
            </w:tcMar>
            <w:hideMark/>
          </w:tcPr>
          <w:p w14:paraId="259B10CF"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48E0956A" w14:textId="77777777" w:rsidR="002A5424" w:rsidRDefault="002A5424" w:rsidP="004F4653">
            <w:pPr>
              <w:pStyle w:val="NormalWeb"/>
              <w:ind w:left="30" w:right="30"/>
              <w:rPr>
                <w:rFonts w:ascii="Calibri" w:hAnsi="Calibri" w:cs="Calibri"/>
              </w:rPr>
            </w:pPr>
            <w:r>
              <w:rPr>
                <w:rFonts w:ascii="Calibri" w:hAnsi="Calibri" w:cs="Calibri"/>
              </w:rPr>
              <w:t>Resources</w:t>
            </w:r>
          </w:p>
        </w:tc>
        <w:tc>
          <w:tcPr>
            <w:tcW w:w="6000" w:type="dxa"/>
            <w:vAlign w:val="center"/>
          </w:tcPr>
          <w:p w14:paraId="6AD0D088" w14:textId="77777777" w:rsidR="002A5424" w:rsidRDefault="002A5424" w:rsidP="004F4653">
            <w:pPr>
              <w:pStyle w:val="NormalWeb"/>
              <w:ind w:left="30" w:right="30"/>
              <w:rPr>
                <w:rFonts w:ascii="Calibri" w:hAnsi="Calibri" w:cs="Calibri"/>
              </w:rPr>
            </w:pPr>
            <w:r>
              <w:rPr>
                <w:rFonts w:ascii="Calibri" w:eastAsia="Calibri" w:hAnsi="Calibri" w:cs="Calibri"/>
              </w:rPr>
              <w:t>Recursos</w:t>
            </w:r>
          </w:p>
        </w:tc>
      </w:tr>
      <w:tr w:rsidR="002A5424" w14:paraId="55C1DB9A" w14:textId="77777777" w:rsidTr="004F4653">
        <w:tc>
          <w:tcPr>
            <w:tcW w:w="1353" w:type="dxa"/>
            <w:shd w:val="clear" w:color="auto" w:fill="D9E2F3" w:themeFill="accent1" w:themeFillTint="33"/>
            <w:tcMar>
              <w:top w:w="120" w:type="dxa"/>
              <w:left w:w="180" w:type="dxa"/>
              <w:bottom w:w="120" w:type="dxa"/>
              <w:right w:w="180" w:type="dxa"/>
            </w:tcMar>
            <w:hideMark/>
          </w:tcPr>
          <w:p w14:paraId="209B5187"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0193638A" w14:textId="77777777" w:rsidR="002A5424" w:rsidRDefault="002A5424"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0E5E6127" w14:textId="77777777" w:rsidR="002A5424" w:rsidRDefault="002A5424" w:rsidP="004F4653">
            <w:pPr>
              <w:pStyle w:val="NormalWeb"/>
              <w:ind w:left="30" w:right="30"/>
              <w:rPr>
                <w:rFonts w:ascii="Calibri" w:hAnsi="Calibri" w:cs="Calibri"/>
              </w:rPr>
            </w:pPr>
            <w:r>
              <w:rPr>
                <w:rFonts w:ascii="Calibri" w:eastAsia="Calibri" w:hAnsi="Calibri" w:cs="Calibri"/>
              </w:rPr>
              <w:t>Material de referência</w:t>
            </w:r>
          </w:p>
        </w:tc>
      </w:tr>
      <w:tr w:rsidR="002A5424" w14:paraId="78BDA4D4" w14:textId="77777777" w:rsidTr="004F4653">
        <w:tc>
          <w:tcPr>
            <w:tcW w:w="1353" w:type="dxa"/>
            <w:shd w:val="clear" w:color="auto" w:fill="D9E2F3" w:themeFill="accent1" w:themeFillTint="33"/>
            <w:tcMar>
              <w:top w:w="120" w:type="dxa"/>
              <w:left w:w="180" w:type="dxa"/>
              <w:bottom w:w="120" w:type="dxa"/>
              <w:right w:w="180" w:type="dxa"/>
            </w:tcMar>
            <w:hideMark/>
          </w:tcPr>
          <w:p w14:paraId="09127E6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2587C9F3" w14:textId="77777777" w:rsidR="002A5424" w:rsidRDefault="002A5424" w:rsidP="004F4653">
            <w:pPr>
              <w:pStyle w:val="NormalWeb"/>
              <w:ind w:left="30" w:right="30"/>
              <w:rPr>
                <w:rFonts w:ascii="Calibri" w:hAnsi="Calibri" w:cs="Calibri"/>
              </w:rPr>
            </w:pPr>
            <w:r>
              <w:rPr>
                <w:rFonts w:ascii="Calibri" w:hAnsi="Calibri" w:cs="Calibri"/>
              </w:rPr>
              <w:t>Audio</w:t>
            </w:r>
          </w:p>
        </w:tc>
        <w:tc>
          <w:tcPr>
            <w:tcW w:w="6000" w:type="dxa"/>
            <w:vAlign w:val="center"/>
          </w:tcPr>
          <w:p w14:paraId="655B4046" w14:textId="77777777" w:rsidR="002A5424" w:rsidRDefault="002A5424" w:rsidP="004F4653">
            <w:pPr>
              <w:pStyle w:val="NormalWeb"/>
              <w:ind w:left="30" w:right="30"/>
              <w:rPr>
                <w:rFonts w:ascii="Calibri" w:hAnsi="Calibri" w:cs="Calibri"/>
              </w:rPr>
            </w:pPr>
            <w:r>
              <w:rPr>
                <w:rFonts w:ascii="Calibri" w:eastAsia="Calibri" w:hAnsi="Calibri" w:cs="Calibri"/>
              </w:rPr>
              <w:t>Áudio</w:t>
            </w:r>
          </w:p>
        </w:tc>
      </w:tr>
      <w:tr w:rsidR="002A5424" w14:paraId="1C1840B6" w14:textId="77777777" w:rsidTr="004F4653">
        <w:tc>
          <w:tcPr>
            <w:tcW w:w="1353" w:type="dxa"/>
            <w:shd w:val="clear" w:color="auto" w:fill="D9E2F3" w:themeFill="accent1" w:themeFillTint="33"/>
            <w:tcMar>
              <w:top w:w="120" w:type="dxa"/>
              <w:left w:w="180" w:type="dxa"/>
              <w:bottom w:w="120" w:type="dxa"/>
              <w:right w:w="180" w:type="dxa"/>
            </w:tcMar>
            <w:hideMark/>
          </w:tcPr>
          <w:p w14:paraId="1E694C55"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48A22156" w14:textId="77777777" w:rsidR="002A5424" w:rsidRDefault="002A5424" w:rsidP="004F4653">
            <w:pPr>
              <w:pStyle w:val="NormalWeb"/>
              <w:ind w:left="30" w:right="30"/>
              <w:rPr>
                <w:rFonts w:ascii="Calibri" w:hAnsi="Calibri" w:cs="Calibri"/>
              </w:rPr>
            </w:pPr>
            <w:r>
              <w:rPr>
                <w:rFonts w:ascii="Calibri" w:hAnsi="Calibri" w:cs="Calibri"/>
              </w:rPr>
              <w:t>Exit</w:t>
            </w:r>
          </w:p>
        </w:tc>
        <w:tc>
          <w:tcPr>
            <w:tcW w:w="6000" w:type="dxa"/>
            <w:vAlign w:val="center"/>
          </w:tcPr>
          <w:p w14:paraId="0EE5AC86" w14:textId="77777777" w:rsidR="002A5424" w:rsidRDefault="002A5424" w:rsidP="004F4653">
            <w:pPr>
              <w:pStyle w:val="NormalWeb"/>
              <w:ind w:left="30" w:right="30"/>
              <w:rPr>
                <w:rFonts w:ascii="Calibri" w:hAnsi="Calibri" w:cs="Calibri"/>
              </w:rPr>
            </w:pPr>
            <w:r>
              <w:rPr>
                <w:rFonts w:ascii="Calibri" w:eastAsia="Calibri" w:hAnsi="Calibri" w:cs="Calibri"/>
              </w:rPr>
              <w:t>Sair</w:t>
            </w:r>
          </w:p>
        </w:tc>
      </w:tr>
      <w:tr w:rsidR="002A5424" w14:paraId="7BA95860" w14:textId="77777777" w:rsidTr="004F4653">
        <w:tc>
          <w:tcPr>
            <w:tcW w:w="1353" w:type="dxa"/>
            <w:shd w:val="clear" w:color="auto" w:fill="D9E2F3" w:themeFill="accent1" w:themeFillTint="33"/>
            <w:tcMar>
              <w:top w:w="120" w:type="dxa"/>
              <w:left w:w="180" w:type="dxa"/>
              <w:bottom w:w="120" w:type="dxa"/>
              <w:right w:w="180" w:type="dxa"/>
            </w:tcMar>
            <w:hideMark/>
          </w:tcPr>
          <w:p w14:paraId="69774A26" w14:textId="77777777" w:rsidR="002A5424" w:rsidRDefault="002A5424"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20649150" w14:textId="77777777" w:rsidR="002A5424" w:rsidRDefault="002A5424"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4D27670E" w14:textId="77777777" w:rsidR="002A5424" w:rsidRDefault="002A5424" w:rsidP="004F4653">
            <w:pPr>
              <w:pStyle w:val="NormalWeb"/>
              <w:ind w:left="30" w:right="30"/>
              <w:rPr>
                <w:rFonts w:ascii="Calibri" w:hAnsi="Calibri" w:cs="Calibri"/>
              </w:rPr>
            </w:pPr>
            <w:r>
              <w:rPr>
                <w:rFonts w:ascii="Calibri" w:eastAsia="Calibri" w:hAnsi="Calibri" w:cs="Calibri"/>
              </w:rPr>
              <w:t>Registrar meus resultados</w:t>
            </w:r>
          </w:p>
        </w:tc>
      </w:tr>
    </w:tbl>
    <w:p w14:paraId="5755FCE3" w14:textId="77777777" w:rsidR="005B0C1F" w:rsidRPr="002A5424" w:rsidRDefault="005B0C1F" w:rsidP="002A5424"/>
    <w:sectPr w:rsidR="005B0C1F" w:rsidRPr="002A54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CA60" w14:textId="77777777" w:rsidR="005F522B" w:rsidRDefault="005F522B" w:rsidP="00C019C1">
      <w:r>
        <w:separator/>
      </w:r>
    </w:p>
  </w:endnote>
  <w:endnote w:type="continuationSeparator" w:id="0">
    <w:p w14:paraId="561B65D9" w14:textId="77777777" w:rsidR="005F522B" w:rsidRDefault="005F522B" w:rsidP="00C0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61E4" w14:textId="77777777" w:rsidR="005F522B" w:rsidRDefault="005F522B" w:rsidP="00C019C1">
      <w:r>
        <w:separator/>
      </w:r>
    </w:p>
  </w:footnote>
  <w:footnote w:type="continuationSeparator" w:id="0">
    <w:p w14:paraId="2A0312E0" w14:textId="77777777" w:rsidR="005F522B" w:rsidRDefault="005F522B" w:rsidP="00C019C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P9Z7cLx2JXC/b" int2:id="66OlKtQ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94BC85C0">
      <w:start w:val="1"/>
      <w:numFmt w:val="decimal"/>
      <w:lvlText w:val="%1."/>
      <w:lvlJc w:val="left"/>
      <w:pPr>
        <w:ind w:left="720" w:hanging="360"/>
      </w:pPr>
    </w:lvl>
    <w:lvl w:ilvl="1" w:tplc="A4AE45F8">
      <w:start w:val="1"/>
      <w:numFmt w:val="lowerLetter"/>
      <w:lvlText w:val="%2."/>
      <w:lvlJc w:val="left"/>
      <w:pPr>
        <w:ind w:left="1440" w:hanging="360"/>
      </w:pPr>
    </w:lvl>
    <w:lvl w:ilvl="2" w:tplc="AA481A20" w:tentative="1">
      <w:start w:val="1"/>
      <w:numFmt w:val="lowerRoman"/>
      <w:lvlText w:val="%3."/>
      <w:lvlJc w:val="right"/>
      <w:pPr>
        <w:ind w:left="2160" w:hanging="180"/>
      </w:pPr>
    </w:lvl>
    <w:lvl w:ilvl="3" w:tplc="A69E8D74" w:tentative="1">
      <w:start w:val="1"/>
      <w:numFmt w:val="decimal"/>
      <w:lvlText w:val="%4."/>
      <w:lvlJc w:val="left"/>
      <w:pPr>
        <w:ind w:left="2880" w:hanging="360"/>
      </w:pPr>
    </w:lvl>
    <w:lvl w:ilvl="4" w:tplc="20B4FE50" w:tentative="1">
      <w:start w:val="1"/>
      <w:numFmt w:val="lowerLetter"/>
      <w:lvlText w:val="%5."/>
      <w:lvlJc w:val="left"/>
      <w:pPr>
        <w:ind w:left="3600" w:hanging="360"/>
      </w:pPr>
    </w:lvl>
    <w:lvl w:ilvl="5" w:tplc="06089B26" w:tentative="1">
      <w:start w:val="1"/>
      <w:numFmt w:val="lowerRoman"/>
      <w:lvlText w:val="%6."/>
      <w:lvlJc w:val="right"/>
      <w:pPr>
        <w:ind w:left="4320" w:hanging="180"/>
      </w:pPr>
    </w:lvl>
    <w:lvl w:ilvl="6" w:tplc="94C82A44" w:tentative="1">
      <w:start w:val="1"/>
      <w:numFmt w:val="decimal"/>
      <w:lvlText w:val="%7."/>
      <w:lvlJc w:val="left"/>
      <w:pPr>
        <w:ind w:left="5040" w:hanging="360"/>
      </w:pPr>
    </w:lvl>
    <w:lvl w:ilvl="7" w:tplc="D0A49E56" w:tentative="1">
      <w:start w:val="1"/>
      <w:numFmt w:val="lowerLetter"/>
      <w:lvlText w:val="%8."/>
      <w:lvlJc w:val="left"/>
      <w:pPr>
        <w:ind w:left="5760" w:hanging="360"/>
      </w:pPr>
    </w:lvl>
    <w:lvl w:ilvl="8" w:tplc="B6708C2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EE4ED35E">
      <w:start w:val="1"/>
      <w:numFmt w:val="decimal"/>
      <w:lvlText w:val="%1."/>
      <w:lvlJc w:val="left"/>
      <w:pPr>
        <w:ind w:left="720" w:hanging="360"/>
      </w:pPr>
    </w:lvl>
    <w:lvl w:ilvl="1" w:tplc="73D2CD28">
      <w:start w:val="1"/>
      <w:numFmt w:val="bullet"/>
      <w:lvlText w:val=""/>
      <w:lvlJc w:val="left"/>
      <w:pPr>
        <w:ind w:left="1440" w:hanging="360"/>
      </w:pPr>
      <w:rPr>
        <w:rFonts w:ascii="Symbol" w:hAnsi="Symbol" w:hint="default"/>
      </w:rPr>
    </w:lvl>
    <w:lvl w:ilvl="2" w:tplc="2ECA44BE" w:tentative="1">
      <w:start w:val="1"/>
      <w:numFmt w:val="lowerRoman"/>
      <w:lvlText w:val="%3."/>
      <w:lvlJc w:val="right"/>
      <w:pPr>
        <w:ind w:left="2160" w:hanging="180"/>
      </w:pPr>
    </w:lvl>
    <w:lvl w:ilvl="3" w:tplc="8B665E4E" w:tentative="1">
      <w:start w:val="1"/>
      <w:numFmt w:val="decimal"/>
      <w:lvlText w:val="%4."/>
      <w:lvlJc w:val="left"/>
      <w:pPr>
        <w:ind w:left="2880" w:hanging="360"/>
      </w:pPr>
    </w:lvl>
    <w:lvl w:ilvl="4" w:tplc="680AABFA" w:tentative="1">
      <w:start w:val="1"/>
      <w:numFmt w:val="lowerLetter"/>
      <w:lvlText w:val="%5."/>
      <w:lvlJc w:val="left"/>
      <w:pPr>
        <w:ind w:left="3600" w:hanging="360"/>
      </w:pPr>
    </w:lvl>
    <w:lvl w:ilvl="5" w:tplc="2DEC2F58" w:tentative="1">
      <w:start w:val="1"/>
      <w:numFmt w:val="lowerRoman"/>
      <w:lvlText w:val="%6."/>
      <w:lvlJc w:val="right"/>
      <w:pPr>
        <w:ind w:left="4320" w:hanging="180"/>
      </w:pPr>
    </w:lvl>
    <w:lvl w:ilvl="6" w:tplc="C45C7842" w:tentative="1">
      <w:start w:val="1"/>
      <w:numFmt w:val="decimal"/>
      <w:lvlText w:val="%7."/>
      <w:lvlJc w:val="left"/>
      <w:pPr>
        <w:ind w:left="5040" w:hanging="360"/>
      </w:pPr>
    </w:lvl>
    <w:lvl w:ilvl="7" w:tplc="0A48C488" w:tentative="1">
      <w:start w:val="1"/>
      <w:numFmt w:val="lowerLetter"/>
      <w:lvlText w:val="%8."/>
      <w:lvlJc w:val="left"/>
      <w:pPr>
        <w:ind w:left="5760" w:hanging="360"/>
      </w:pPr>
    </w:lvl>
    <w:lvl w:ilvl="8" w:tplc="469C4064"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754338">
    <w:abstractNumId w:val="21"/>
  </w:num>
  <w:num w:numId="2" w16cid:durableId="1366128337">
    <w:abstractNumId w:val="12"/>
  </w:num>
  <w:num w:numId="3" w16cid:durableId="235821250">
    <w:abstractNumId w:val="10"/>
  </w:num>
  <w:num w:numId="4" w16cid:durableId="868840837">
    <w:abstractNumId w:val="8"/>
  </w:num>
  <w:num w:numId="5" w16cid:durableId="1614283279">
    <w:abstractNumId w:val="4"/>
  </w:num>
  <w:num w:numId="6" w16cid:durableId="1895848462">
    <w:abstractNumId w:val="9"/>
  </w:num>
  <w:num w:numId="7" w16cid:durableId="871259846">
    <w:abstractNumId w:val="19"/>
  </w:num>
  <w:num w:numId="8" w16cid:durableId="1423650677">
    <w:abstractNumId w:val="14"/>
  </w:num>
  <w:num w:numId="9" w16cid:durableId="138767571">
    <w:abstractNumId w:val="2"/>
  </w:num>
  <w:num w:numId="10" w16cid:durableId="192545968">
    <w:abstractNumId w:val="25"/>
  </w:num>
  <w:num w:numId="11" w16cid:durableId="891387585">
    <w:abstractNumId w:val="11"/>
  </w:num>
  <w:num w:numId="12" w16cid:durableId="91050899">
    <w:abstractNumId w:val="7"/>
  </w:num>
  <w:num w:numId="13" w16cid:durableId="235239181">
    <w:abstractNumId w:val="1"/>
  </w:num>
  <w:num w:numId="14" w16cid:durableId="855003104">
    <w:abstractNumId w:val="17"/>
  </w:num>
  <w:num w:numId="15" w16cid:durableId="1220938609">
    <w:abstractNumId w:val="24"/>
  </w:num>
  <w:num w:numId="16" w16cid:durableId="1136727130">
    <w:abstractNumId w:val="18"/>
  </w:num>
  <w:num w:numId="17" w16cid:durableId="1502163710">
    <w:abstractNumId w:val="16"/>
  </w:num>
  <w:num w:numId="18" w16cid:durableId="299920056">
    <w:abstractNumId w:val="3"/>
  </w:num>
  <w:num w:numId="19" w16cid:durableId="116261593">
    <w:abstractNumId w:val="5"/>
  </w:num>
  <w:num w:numId="20" w16cid:durableId="1134568748">
    <w:abstractNumId w:val="20"/>
  </w:num>
  <w:num w:numId="21" w16cid:durableId="765492440">
    <w:abstractNumId w:val="22"/>
  </w:num>
  <w:num w:numId="22" w16cid:durableId="1375234956">
    <w:abstractNumId w:val="6"/>
  </w:num>
  <w:num w:numId="23" w16cid:durableId="877084910">
    <w:abstractNumId w:val="0"/>
  </w:num>
  <w:num w:numId="24" w16cid:durableId="216212529">
    <w:abstractNumId w:val="13"/>
  </w:num>
  <w:num w:numId="25" w16cid:durableId="310447422">
    <w:abstractNumId w:val="15"/>
  </w:num>
  <w:num w:numId="26" w16cid:durableId="602967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1F"/>
    <w:rsid w:val="002A5424"/>
    <w:rsid w:val="003A2CEF"/>
    <w:rsid w:val="005B0C1F"/>
    <w:rsid w:val="005F522B"/>
    <w:rsid w:val="00C019C1"/>
    <w:rsid w:val="00F4778A"/>
    <w:rsid w:val="053F9DD9"/>
    <w:rsid w:val="073C8D1A"/>
    <w:rsid w:val="090E7776"/>
    <w:rsid w:val="0E7340B7"/>
    <w:rsid w:val="134E9F60"/>
    <w:rsid w:val="13887703"/>
    <w:rsid w:val="17203E01"/>
    <w:rsid w:val="18954FEB"/>
    <w:rsid w:val="19B42D52"/>
    <w:rsid w:val="1AC19D6D"/>
    <w:rsid w:val="1E9C8CFE"/>
    <w:rsid w:val="22414AC6"/>
    <w:rsid w:val="2A03B980"/>
    <w:rsid w:val="2DBB45B6"/>
    <w:rsid w:val="2DEA3082"/>
    <w:rsid w:val="36C5B033"/>
    <w:rsid w:val="3C6BCE66"/>
    <w:rsid w:val="3DE33B73"/>
    <w:rsid w:val="3EF20932"/>
    <w:rsid w:val="44527CF7"/>
    <w:rsid w:val="45EE4D58"/>
    <w:rsid w:val="487DE0AC"/>
    <w:rsid w:val="4A0A7A07"/>
    <w:rsid w:val="4AA51120"/>
    <w:rsid w:val="4B0554A4"/>
    <w:rsid w:val="4D5151CF"/>
    <w:rsid w:val="4E4DA35D"/>
    <w:rsid w:val="4F453B21"/>
    <w:rsid w:val="4FB9DB4F"/>
    <w:rsid w:val="4FE973BE"/>
    <w:rsid w:val="50D2601E"/>
    <w:rsid w:val="5138ED85"/>
    <w:rsid w:val="560C5EA8"/>
    <w:rsid w:val="56160ADD"/>
    <w:rsid w:val="5C0F9F69"/>
    <w:rsid w:val="5D49556A"/>
    <w:rsid w:val="60FB3137"/>
    <w:rsid w:val="62B7EEE6"/>
    <w:rsid w:val="64BD2FB5"/>
    <w:rsid w:val="64CFE17D"/>
    <w:rsid w:val="653FAB3B"/>
    <w:rsid w:val="66FD1D08"/>
    <w:rsid w:val="68326002"/>
    <w:rsid w:val="690C2CD1"/>
    <w:rsid w:val="69DFD79A"/>
    <w:rsid w:val="6E3917AB"/>
    <w:rsid w:val="70A3FF4E"/>
    <w:rsid w:val="72D11E33"/>
    <w:rsid w:val="734D0D98"/>
    <w:rsid w:val="7468D59C"/>
    <w:rsid w:val="766F23E0"/>
    <w:rsid w:val="771340D2"/>
    <w:rsid w:val="7808E9F5"/>
    <w:rsid w:val="78A1C6D8"/>
    <w:rsid w:val="7A46FBB0"/>
    <w:rsid w:val="7CD79C92"/>
    <w:rsid w:val="7E4DEBC2"/>
    <w:rsid w:val="7F1C8CAB"/>
    <w:rsid w:val="7F7296D7"/>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F264B"/>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42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3A2CE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6_C_12"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7_C_27" TargetMode="External"/><Relationship Id="rId138" Type="http://schemas.openxmlformats.org/officeDocument/2006/relationships/hyperlink" Target="https://abbott.sharepoint.com/sites/abbottworld/EthicsCompliance/GBLPRIV/Pages/Main/default.aspx" TargetMode="External"/><Relationship Id="rId159" Type="http://schemas.openxmlformats.org/officeDocument/2006/relationships/fontTable" Target="fontTable.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1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2_C_23" TargetMode="External"/><Relationship Id="rId128" Type="http://schemas.openxmlformats.org/officeDocument/2006/relationships/hyperlink" Target="https://abbott.sharepoint.com/sites/abbottworld/Legal/Pages/Home.aspx?icid=AW_MN_ORG_Legal" TargetMode="External"/><Relationship Id="rId149" Type="http://schemas.openxmlformats.org/officeDocument/2006/relationships/hyperlink" Target="http://abbottmfiles.oneabbott.com/Default.aspx?" TargetMode="External"/><Relationship Id="rId5" Type="http://schemas.openxmlformats.org/officeDocument/2006/relationships/numbering" Target="numbering.xml"/><Relationship Id="rId95" Type="http://schemas.openxmlformats.org/officeDocument/2006/relationships/hyperlink" Target="http://www.learnex.co.uk/test/AbbottProtectSensitiveInfo/us/course/index.html?showScreen=43_C_36" TargetMode="External"/><Relationship Id="rId160" Type="http://schemas.openxmlformats.org/officeDocument/2006/relationships/theme" Target="theme/theme1.xml"/><Relationship Id="rId22" Type="http://schemas.openxmlformats.org/officeDocument/2006/relationships/hyperlink" Target="http://www.learnex.co.uk/test/AbbottProtectSensitiveInfo/us/course/index.html?showScreen=6_C_8"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7_C_20d" TargetMode="External"/><Relationship Id="rId118" Type="http://schemas.openxmlformats.org/officeDocument/2006/relationships/hyperlink" Target="http://www.learnex.co.uk/test/AbbottProtectSensitiveInfo/us/course/index.html?showScreen=54_C_44" TargetMode="External"/><Relationship Id="rId139" Type="http://schemas.openxmlformats.org/officeDocument/2006/relationships/hyperlink" Target="https://abbott.sharepoint.com/sites/abbottworld/EthicsCompliance/About/Pages/Contacts.aspx"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s://icomply.abbott.com/Default.aspx" TargetMode="External"/><Relationship Id="rId12" Type="http://schemas.openxmlformats.org/officeDocument/2006/relationships/hyperlink" Target="http://www.learnex.co.uk/test/AbbottProtectSensitiveInfo/us/course/index.html?showScreen=1_C_1"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4_C_11"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49_C_38c" TargetMode="External"/><Relationship Id="rId124" Type="http://schemas.openxmlformats.org/officeDocument/2006/relationships/hyperlink" Target="https://abbott.sharepoint.com/sites/abbottworld/EthicsCompliance/Pages/Home.aspx" TargetMode="External"/><Relationship Id="rId129" Type="http://schemas.openxmlformats.org/officeDocument/2006/relationships/hyperlink" Target="mailto:information.governance@abbott.com" TargetMode="External"/><Relationship Id="rId54" Type="http://schemas.openxmlformats.org/officeDocument/2006/relationships/hyperlink" Target="http://www.learnex.co.uk/test/AbbottProtectSensitiveInfo/us/course/index.html?showScreen=22_C_19" TargetMode="External"/><Relationship Id="rId70" Type="http://schemas.openxmlformats.org/officeDocument/2006/relationships/hyperlink" Target="http://www.learnex.co.uk/test/AbbottProtectSensitiveInfo/us/course/index.html?showScreen=30_C_21"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3_C_36" TargetMode="External"/><Relationship Id="rId140" Type="http://schemas.openxmlformats.org/officeDocument/2006/relationships/hyperlink" Target="https://abbott.sharepoint.com/sites/abbottworld/EthicsCompliance/Pages/Home.aspx" TargetMode="External"/><Relationship Id="rId145" Type="http://schemas.openxmlformats.org/officeDocument/2006/relationships/hyperlink" Target="mailto:information.governance@abbott.com" TargetMode="External"/><Relationship Id="rId16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9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2_C_38e"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7_C_13" TargetMode="External"/><Relationship Id="rId60" Type="http://schemas.openxmlformats.org/officeDocument/2006/relationships/hyperlink" Target="http://www.learnex.co.uk/test/AbbottProtectSensitiveInfo/us/course/index.html?showScreen=25_C_20c"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8_C_30" TargetMode="External"/><Relationship Id="rId130" Type="http://schemas.openxmlformats.org/officeDocument/2006/relationships/hyperlink" Target="http://abbottmfiles.oneabbott.com/" TargetMode="External"/><Relationship Id="rId135" Type="http://schemas.openxmlformats.org/officeDocument/2006/relationships/hyperlink" Target="http://webstorage.abbott.com/hr/126_HR_Service_Center_Contact_List_English.pdf" TargetMode="External"/><Relationship Id="rId151" Type="http://schemas.openxmlformats.org/officeDocument/2006/relationships/hyperlink" Target="http://webstorage.abbott.com/hr/126_HR_Service_Center_Contact_List_English.pdf" TargetMode="External"/><Relationship Id="rId156" Type="http://schemas.openxmlformats.org/officeDocument/2006/relationships/hyperlink" Target="http://www.learnex.co.uk/test/AbbottProtectSensitiveInfo/us/course/index.html?showScreen=87_C_48"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4_C_4"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2_C_11" TargetMode="External"/><Relationship Id="rId50" Type="http://schemas.openxmlformats.org/officeDocument/2006/relationships/hyperlink" Target="http://www.learnex.co.uk/test/AbbottProtectSensitiveInfo/us/course/index.html?showScreen=20_C_17"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3_C_24"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7_C_38a" TargetMode="External"/><Relationship Id="rId120" Type="http://schemas.openxmlformats.org/officeDocument/2006/relationships/hyperlink" Target="http://www.learnex.co.uk/test/AbbottProtectSensitiveInfo/us/course/index.html?showScreen=55_C_45" TargetMode="External"/><Relationship Id="rId125" Type="http://schemas.openxmlformats.org/officeDocument/2006/relationships/hyperlink" Target="mailto:OEC@abbott.com" TargetMode="External"/><Relationship Id="rId141" Type="http://schemas.openxmlformats.org/officeDocument/2006/relationships/hyperlink" Target="mailto:OEC@abbott.com" TargetMode="External"/><Relationship Id="rId146" Type="http://schemas.openxmlformats.org/officeDocument/2006/relationships/hyperlink" Target="http://abbottmfiles.oneabbott.com/" TargetMode="External"/><Relationship Id="rId7" Type="http://schemas.openxmlformats.org/officeDocument/2006/relationships/settings" Target="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1_C_33"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7_C_9" TargetMode="External"/><Relationship Id="rId40" Type="http://schemas.openxmlformats.org/officeDocument/2006/relationships/hyperlink" Target="http://www.learnex.co.uk/test/AbbottProtectSensitiveInfo/us/course/index.html?showScreen=15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8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0_C_38d"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s://abbott.sharepoint.com/sites/abbottworld/EthicsCompliance/training/Pages/Insider_Trading.aspx" TargetMode="External"/><Relationship Id="rId136" Type="http://schemas.openxmlformats.org/officeDocument/2006/relationships/hyperlink" Target="file:///D:/development/AbbottProtectSensitiveInfo/courses/EN-US/translation/reference/Transcript.pdf"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6_C_26" TargetMode="External"/><Relationship Id="rId152" Type="http://schemas.openxmlformats.org/officeDocument/2006/relationships/hyperlink" Target="file:///D:/development/AbbottProtectSensitiveInfo/courses/EN-US/translation/reference/Transcript.pdf"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2_C_2" TargetMode="External"/><Relationship Id="rId30" Type="http://schemas.openxmlformats.org/officeDocument/2006/relationships/hyperlink" Target="http://www.learnex.co.uk/test/AbbottProtectSensitiveInfo/us/course/index.html?showScreen=10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3_C_20"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5_C_37b"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sites/abbottworld/InformationTechnology/ISRM/Pages/default.aspx" TargetMode="External"/><Relationship Id="rId147" Type="http://schemas.openxmlformats.org/officeDocument/2006/relationships/hyperlink" Target="https://abbott.sharepoint.com/sites/abbottworld/EthicsCompliance/training/Pages/Insider_Trading.aspx" TargetMode="External"/><Relationship Id="rId8" Type="http://schemas.openxmlformats.org/officeDocument/2006/relationships/webSettings" Target="webSetting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1_C_22"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4_C_37" TargetMode="External"/><Relationship Id="rId121" Type="http://schemas.openxmlformats.org/officeDocument/2006/relationships/hyperlink" Target="mailto:privacy@abbott.com" TargetMode="External"/><Relationship Id="rId142" Type="http://schemas.openxmlformats.org/officeDocument/2006/relationships/hyperlink" Target="https://abbott.sharepoint.com/sites/abbottworld/InformationTechnology/ISRM/Pages/default.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8_C_14"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3_C_43" TargetMode="External"/><Relationship Id="rId137" Type="http://schemas.openxmlformats.org/officeDocument/2006/relationships/hyperlink" Target="mailto:privacy@abbott.com" TargetMode="External"/><Relationship Id="rId158" Type="http://schemas.openxmlformats.org/officeDocument/2006/relationships/hyperlink" Target="http://www.learnex.co.uk/test/AbbottProtectSensitiveInfo/us/course/index.html?showScreen=88_C_49" TargetMode="External"/><Relationship Id="rId20" Type="http://schemas.openxmlformats.org/officeDocument/2006/relationships/hyperlink" Target="http://www.learnex.co.uk/test/AbbottProtectSensitiveInfo/us/course/index.html?showScreen=5_C_7"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6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39_C_31"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3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8_C_38b" TargetMode="External"/><Relationship Id="rId127" Type="http://schemas.openxmlformats.org/officeDocument/2006/relationships/hyperlink" Target="https://abbott.sharepoint.com/teams/GLB-BTS-ssdw/SitePages/Home.aspx" TargetMode="External"/><Relationship Id="rId10" Type="http://schemas.openxmlformats.org/officeDocument/2006/relationships/endnotes" Target="endnotes.xm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1_C_18"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4_C_25" TargetMode="External"/><Relationship Id="rId94" Type="http://schemas.openxmlformats.org/officeDocument/2006/relationships/hyperlink" Target="http://www.learnex.co.uk/test/AbbottProtectSensitiveInfo/us/course/index.html?showScreen=42_C_35"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GBLPRIV/Pages/Main/default.aspx" TargetMode="External"/><Relationship Id="rId143" Type="http://schemas.openxmlformats.org/officeDocument/2006/relationships/hyperlink" Target="https://abbott.sharepoint.com/teams/GLB-BTS-ssdw/SitePages/Home.aspx" TargetMode="External"/><Relationship Id="rId148" Type="http://schemas.openxmlformats.org/officeDocument/2006/relationships/hyperlink" Target="http://abbottmfiles.oneabbott.com/Default.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earnex.co.uk/test/AbbottProtectSensitiveInfo/us/course/index.html?showScreen=8_C_10"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29_C_20e"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1_C_38e" TargetMode="External"/><Relationship Id="rId133" Type="http://schemas.openxmlformats.org/officeDocument/2006/relationships/hyperlink" Target="http://abbottmfiles.oneabbott.com/Default.aspx?" TargetMode="External"/><Relationship Id="rId154" Type="http://schemas.openxmlformats.org/officeDocument/2006/relationships/hyperlink" Target="http://www.learnex.co.uk/test/AbbottProtectSensitiveInfo/us/course/index.html?showScreen=56_C_47" TargetMode="External"/><Relationship Id="rId16" Type="http://schemas.openxmlformats.org/officeDocument/2006/relationships/hyperlink" Target="http://www.learnex.co.uk/test/AbbottProtectSensitiveInfo/us/course/index.html?showScreen=3_C_3"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4_C_20b"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6_C_38" TargetMode="External"/><Relationship Id="rId123" Type="http://schemas.openxmlformats.org/officeDocument/2006/relationships/hyperlink" Target="https://abbott.sharepoint.com/sites/abbottworld/EthicsCompliance/About/Pages/Contacts.aspx" TargetMode="External"/><Relationship Id="rId144" Type="http://schemas.openxmlformats.org/officeDocument/2006/relationships/hyperlink" Target="https://abbott.sharepoint.com/sites/abbottworld/Legal/Pages/Home.aspx?icid=AW_MN_ORG_Legal" TargetMode="External"/><Relationship Id="rId90" Type="http://schemas.openxmlformats.org/officeDocument/2006/relationships/hyperlink" Target="http://www.learnex.co.uk/test/AbbottProtectSensitiveInfo/us/course/index.html?showScreen=40_C_32"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19_C_15"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s://icomply.abbott.com/Default.aspx" TargetMode="External"/><Relationship Id="rId80" Type="http://schemas.openxmlformats.org/officeDocument/2006/relationships/hyperlink" Target="http://www.learnex.co.uk/test/AbbottProtectSensitiveInfo/us/course/index.html?showScreen=35_C_26" TargetMode="External"/><Relationship Id="rId155" Type="http://schemas.openxmlformats.org/officeDocument/2006/relationships/hyperlink" Target="http://www.learnex.co.uk/test/AbbottProtectSensitiveInfo/us/course/index.html?showScreen=87_C_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00249-27F3-478D-A968-D0DCAEA0A5AD}">
  <ds:schemaRefs>
    <ds:schemaRef ds:uri="http://schemas.microsoft.com/sharepoint/v3/contenttype/forms"/>
  </ds:schemaRefs>
</ds:datastoreItem>
</file>

<file path=customXml/itemProps2.xml><?xml version="1.0" encoding="utf-8"?>
<ds:datastoreItem xmlns:ds="http://schemas.openxmlformats.org/officeDocument/2006/customXml" ds:itemID="{4397381A-5304-43CC-86CF-B51A224A7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E0286-87B5-4DE8-9C64-1C9C2F68ACE6}">
  <ds:schemaRefs>
    <ds:schemaRef ds:uri="http://schemas.openxmlformats.org/officeDocument/2006/bibliography"/>
  </ds:schemaRefs>
</ds:datastoreItem>
</file>

<file path=customXml/itemProps4.xml><?xml version="1.0" encoding="utf-8"?>
<ds:datastoreItem xmlns:ds="http://schemas.openxmlformats.org/officeDocument/2006/customXml" ds:itemID="{F8EA284E-3ADC-4CD1-8D30-97234BFD1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18205</Words>
  <Characters>98313</Characters>
  <Application>Microsoft Office Word</Application>
  <DocSecurity>0</DocSecurity>
  <Lines>819</Lines>
  <Paragraphs>232</Paragraphs>
  <ScaleCrop>false</ScaleCrop>
  <Company/>
  <LinksUpToDate>false</LinksUpToDate>
  <CharactersWithSpaces>116286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2022-07-21T11:39:00Z</dcterms:created>
  <dcterms:modified xsi:type="dcterms:W3CDTF">2022-07-21T11:39:00Z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