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2B44" w14:textId="77777777" w:rsidR="00A43B08" w:rsidRDefault="00A43B08">
      <w:pPr>
        <w:rPr>
          <w:sz w:val="56"/>
          <w:szCs w:val="56"/>
          <w:lang w:val="en-IE"/>
        </w:rPr>
      </w:pPr>
    </w:p>
    <w:p w14:paraId="36722B45" w14:textId="77777777" w:rsidR="00A43B08" w:rsidRDefault="00A43B08">
      <w:pPr>
        <w:rPr>
          <w:sz w:val="56"/>
          <w:szCs w:val="56"/>
          <w:lang w:val="en-IE"/>
        </w:rPr>
      </w:pPr>
    </w:p>
    <w:p w14:paraId="36722B46" w14:textId="77777777" w:rsidR="00A43B08" w:rsidRDefault="00A43B08">
      <w:pPr>
        <w:rPr>
          <w:sz w:val="56"/>
          <w:szCs w:val="56"/>
          <w:lang w:val="en-IE"/>
        </w:rPr>
      </w:pPr>
    </w:p>
    <w:p w14:paraId="36722B47" w14:textId="77777777" w:rsidR="00A43B08" w:rsidRDefault="00A43B08">
      <w:pPr>
        <w:rPr>
          <w:sz w:val="56"/>
          <w:szCs w:val="56"/>
          <w:lang w:val="en-IE"/>
        </w:rPr>
      </w:pPr>
    </w:p>
    <w:p w14:paraId="36722B48" w14:textId="77777777" w:rsidR="00A43B08" w:rsidRDefault="00A43B08">
      <w:pPr>
        <w:rPr>
          <w:sz w:val="56"/>
          <w:szCs w:val="56"/>
          <w:lang w:val="en-IE"/>
        </w:rPr>
      </w:pPr>
    </w:p>
    <w:p w14:paraId="36722B49" w14:textId="77777777" w:rsidR="00A43B08" w:rsidRDefault="00A43B08">
      <w:pPr>
        <w:rPr>
          <w:sz w:val="56"/>
          <w:szCs w:val="56"/>
          <w:lang w:val="en-IE"/>
        </w:rPr>
      </w:pPr>
    </w:p>
    <w:p w14:paraId="36722B4A" w14:textId="77777777" w:rsidR="00A43B08" w:rsidRDefault="006A319A">
      <w:pPr>
        <w:rPr>
          <w:sz w:val="56"/>
          <w:szCs w:val="56"/>
          <w:lang w:val="en-IE"/>
        </w:rPr>
      </w:pPr>
      <w:r>
        <w:rPr>
          <w:sz w:val="56"/>
          <w:szCs w:val="56"/>
          <w:lang w:val="en-IE"/>
        </w:rPr>
        <w:t>Abbott Global Anticorruption Translation Table 2023</w:t>
      </w:r>
    </w:p>
    <w:p w14:paraId="36722B4B" w14:textId="77777777" w:rsidR="00A43B08" w:rsidRDefault="00A43B08">
      <w:pPr>
        <w:rPr>
          <w:sz w:val="56"/>
          <w:szCs w:val="56"/>
          <w:lang w:val="en-IE"/>
        </w:rPr>
      </w:pPr>
    </w:p>
    <w:p w14:paraId="36722B4C" w14:textId="77777777" w:rsidR="00A43B08" w:rsidRDefault="00A43B08">
      <w:pPr>
        <w:rPr>
          <w:sz w:val="56"/>
          <w:szCs w:val="56"/>
          <w:lang w:val="en-IE"/>
        </w:rPr>
      </w:pPr>
    </w:p>
    <w:p w14:paraId="36722B4D" w14:textId="77777777" w:rsidR="00A43B08" w:rsidRDefault="00A43B08">
      <w:pPr>
        <w:rPr>
          <w:sz w:val="56"/>
          <w:szCs w:val="56"/>
          <w:lang w:val="en-IE"/>
        </w:rPr>
      </w:pPr>
    </w:p>
    <w:p w14:paraId="36722B4E" w14:textId="77777777" w:rsidR="00A43B08" w:rsidRDefault="00A43B08">
      <w:pPr>
        <w:rPr>
          <w:sz w:val="56"/>
          <w:szCs w:val="56"/>
          <w:lang w:val="en-IE"/>
        </w:rPr>
      </w:pPr>
    </w:p>
    <w:p w14:paraId="36722B4F" w14:textId="77777777" w:rsidR="00A43B08" w:rsidRDefault="00A43B08">
      <w:pPr>
        <w:rPr>
          <w:sz w:val="56"/>
          <w:szCs w:val="56"/>
          <w:lang w:val="en-IE"/>
        </w:rPr>
      </w:pPr>
    </w:p>
    <w:p w14:paraId="36722B50" w14:textId="77777777" w:rsidR="00A43B08" w:rsidRDefault="00A43B08">
      <w:pPr>
        <w:rPr>
          <w:sz w:val="56"/>
          <w:szCs w:val="56"/>
          <w:lang w:val="en-IE"/>
        </w:rPr>
      </w:pPr>
    </w:p>
    <w:p w14:paraId="36722B51" w14:textId="77777777" w:rsidR="00A43B08" w:rsidRDefault="00A43B08">
      <w:pPr>
        <w:rPr>
          <w:sz w:val="56"/>
          <w:szCs w:val="56"/>
          <w:lang w:val="en-IE"/>
        </w:rPr>
      </w:pPr>
    </w:p>
    <w:p w14:paraId="36722B52" w14:textId="77777777" w:rsidR="00A43B08" w:rsidRDefault="00A43B08">
      <w:pPr>
        <w:rPr>
          <w:sz w:val="56"/>
          <w:szCs w:val="56"/>
          <w:lang w:val="en-IE"/>
        </w:rPr>
      </w:pPr>
    </w:p>
    <w:p w14:paraId="36722B53" w14:textId="77777777" w:rsidR="00A43B08" w:rsidRDefault="00A43B08">
      <w:pPr>
        <w:rPr>
          <w:sz w:val="56"/>
          <w:szCs w:val="56"/>
          <w:lang w:val="en-IE"/>
        </w:rPr>
      </w:pPr>
    </w:p>
    <w:p w14:paraId="36722B54" w14:textId="77777777" w:rsidR="00A43B08" w:rsidRDefault="006A319A">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Pr>
          <w:rFonts w:ascii="Calibri" w:eastAsia="Times New Roman" w:hAnsi="Calibri" w:cs="Calibri"/>
          <w:b/>
          <w:noProof/>
          <w:color w:val="000000" w:themeColor="text1"/>
          <w:sz w:val="36"/>
          <w:szCs w:val="36"/>
          <w:lang w:val="en-US"/>
        </w:rPr>
        <w:t>INSTRUCTIONS:</w:t>
      </w:r>
    </w:p>
    <w:p w14:paraId="36722B55" w14:textId="77777777" w:rsidR="00A43B08" w:rsidRDefault="00A43B08">
      <w:pPr>
        <w:widowControl w:val="0"/>
        <w:autoSpaceDE w:val="0"/>
        <w:autoSpaceDN w:val="0"/>
        <w:adjustRightInd w:val="0"/>
        <w:textAlignment w:val="top"/>
        <w:rPr>
          <w:rFonts w:ascii="Calibri" w:eastAsia="Times New Roman" w:hAnsi="Calibri" w:cs="Calibri"/>
          <w:noProof/>
          <w:color w:val="000000" w:themeColor="text1"/>
          <w:lang w:val="en-US"/>
        </w:rPr>
      </w:pPr>
    </w:p>
    <w:p w14:paraId="36722B56" w14:textId="77777777" w:rsidR="00A43B08" w:rsidRDefault="006A319A">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36722B57" w14:textId="77777777" w:rsidR="00A43B08" w:rsidRDefault="006A319A">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36722B58" w14:textId="77777777" w:rsidR="00A43B08" w:rsidRDefault="006A319A">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 xml:space="preserve">DO NOT alter the ID or SOURCE </w:t>
      </w:r>
      <w:r>
        <w:rPr>
          <w:rFonts w:ascii="Calibri" w:eastAsia="Times New Roman" w:hAnsi="Calibri" w:cs="Calibri"/>
          <w:noProof/>
          <w:color w:val="000000" w:themeColor="text1"/>
          <w:lang w:val="en-US"/>
        </w:rPr>
        <w:t>column text.</w:t>
      </w:r>
    </w:p>
    <w:p w14:paraId="36722B59" w14:textId="77777777" w:rsidR="00A43B08" w:rsidRDefault="006A319A">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36722B5A" w14:textId="77777777" w:rsidR="00A43B08" w:rsidRDefault="006A319A">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36722B5B" w14:textId="77777777" w:rsidR="00A43B08" w:rsidRDefault="006A319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36722B5C" w14:textId="77777777" w:rsidR="00A43B08" w:rsidRDefault="006A319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36722B5D" w14:textId="77777777" w:rsidR="00A43B08" w:rsidRDefault="006A319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36722B5E" w14:textId="77777777" w:rsidR="00A43B08" w:rsidRDefault="006A319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36722B5F" w14:textId="77777777" w:rsidR="00A43B08" w:rsidRDefault="006A319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36722B60" w14:textId="77777777" w:rsidR="00A43B08" w:rsidRDefault="006A319A">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lists (bullets and number of items in a </w:t>
      </w:r>
      <w:r>
        <w:rPr>
          <w:rFonts w:ascii="Calibri" w:eastAsia="Times New Roman" w:hAnsi="Calibri" w:cs="Calibri"/>
          <w:b/>
          <w:bCs/>
          <w:noProof/>
          <w:color w:val="000000" w:themeColor="text1"/>
          <w:lang w:val="en-US"/>
        </w:rPr>
        <w:t>list must be maintained)</w:t>
      </w:r>
    </w:p>
    <w:p w14:paraId="36722B61" w14:textId="77777777" w:rsidR="00A43B08" w:rsidRDefault="006A319A">
      <w:pPr>
        <w:numPr>
          <w:ilvl w:val="0"/>
          <w:numId w:val="16"/>
        </w:numPr>
        <w:contextualSpacing/>
        <w:rPr>
          <w:rFonts w:eastAsia="Times New Roman"/>
          <w:szCs w:val="20"/>
          <w:lang w:val="en-US" w:eastAsia="es-ES"/>
        </w:rPr>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36722B62" w14:textId="77777777" w:rsidR="00A43B08" w:rsidRDefault="00A43B08">
      <w:pPr>
        <w:rPr>
          <w:lang w:val="en-US"/>
        </w:rPr>
      </w:pPr>
    </w:p>
    <w:p w14:paraId="36722B63" w14:textId="77777777" w:rsidR="00A43B08" w:rsidRDefault="00A43B08">
      <w:pPr>
        <w:rPr>
          <w:lang w:val="en-US"/>
        </w:rPr>
      </w:pPr>
    </w:p>
    <w:p w14:paraId="36722B64" w14:textId="77777777" w:rsidR="00A43B08" w:rsidRDefault="00A43B08">
      <w:pPr>
        <w:rPr>
          <w:lang w:val="en-US"/>
        </w:rPr>
      </w:pPr>
    </w:p>
    <w:p w14:paraId="36722B65" w14:textId="77777777" w:rsidR="00A43B08" w:rsidRDefault="00A43B08">
      <w:pPr>
        <w:rPr>
          <w:lang w:val="en-US"/>
        </w:rPr>
      </w:pPr>
    </w:p>
    <w:p w14:paraId="36722B66" w14:textId="77777777" w:rsidR="00A43B08" w:rsidRDefault="00A43B08">
      <w:pPr>
        <w:rPr>
          <w:lang w:val="en-US"/>
        </w:rPr>
      </w:pPr>
    </w:p>
    <w:p w14:paraId="36722B67" w14:textId="77777777" w:rsidR="00A43B08" w:rsidRDefault="00A43B0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43B08" w14:paraId="36722B6B" w14:textId="77777777">
        <w:tc>
          <w:tcPr>
            <w:tcW w:w="1353" w:type="dxa"/>
            <w:shd w:val="clear" w:color="auto" w:fill="F4B083" w:themeFill="accent2" w:themeFillTint="99"/>
            <w:tcMar>
              <w:top w:w="120" w:type="dxa"/>
              <w:left w:w="180" w:type="dxa"/>
              <w:bottom w:w="120" w:type="dxa"/>
              <w:right w:w="180" w:type="dxa"/>
            </w:tcMar>
          </w:tcPr>
          <w:p w14:paraId="36722B68" w14:textId="77777777" w:rsidR="00A43B08" w:rsidRDefault="006A319A">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vAlign w:val="center"/>
          </w:tcPr>
          <w:p w14:paraId="36722B69" w14:textId="77777777" w:rsidR="00A43B08" w:rsidRDefault="006A319A">
            <w:pPr>
              <w:pStyle w:val="NormalWeb"/>
              <w:ind w:left="30" w:right="30"/>
              <w:rPr>
                <w:rFonts w:ascii="Calibri" w:hAnsi="Calibri" w:cs="Calibri"/>
                <w:lang w:val="en-IE"/>
              </w:rPr>
            </w:pPr>
            <w:r>
              <w:rPr>
                <w:rFonts w:ascii="Calibri" w:hAnsi="Calibri" w:cs="Calibri"/>
                <w:lang w:val="en-IE"/>
              </w:rPr>
              <w:t>SOURCE</w:t>
            </w:r>
          </w:p>
        </w:tc>
        <w:tc>
          <w:tcPr>
            <w:tcW w:w="6000" w:type="dxa"/>
            <w:shd w:val="clear" w:color="auto" w:fill="F4B083" w:themeFill="accent2" w:themeFillTint="99"/>
          </w:tcPr>
          <w:p w14:paraId="36722B6A" w14:textId="77777777" w:rsidR="00A43B08" w:rsidRDefault="006A319A">
            <w:pPr>
              <w:pStyle w:val="NormalWeb"/>
              <w:ind w:left="30" w:right="30"/>
              <w:rPr>
                <w:rFonts w:asciiTheme="minorHAnsi" w:eastAsia="PMingLiU" w:hAnsiTheme="minorHAnsi" w:cstheme="minorHAnsi"/>
                <w:lang w:val="en-IE"/>
              </w:rPr>
            </w:pPr>
            <w:r>
              <w:rPr>
                <w:rFonts w:asciiTheme="minorHAnsi" w:eastAsia="PMingLiU" w:hAnsiTheme="minorHAnsi" w:cstheme="minorHAnsi"/>
                <w:lang w:val="en-IE"/>
              </w:rPr>
              <w:t>TARGET</w:t>
            </w:r>
          </w:p>
        </w:tc>
      </w:tr>
      <w:tr w:rsidR="00A43B08" w14:paraId="36722B72" w14:textId="77777777">
        <w:tc>
          <w:tcPr>
            <w:tcW w:w="1353" w:type="dxa"/>
            <w:shd w:val="clear" w:color="auto" w:fill="D9E2F3" w:themeFill="accent1" w:themeFillTint="33"/>
            <w:tcMar>
              <w:top w:w="120" w:type="dxa"/>
              <w:left w:w="180" w:type="dxa"/>
              <w:bottom w:w="120" w:type="dxa"/>
              <w:right w:w="180" w:type="dxa"/>
            </w:tcMar>
            <w:hideMark/>
          </w:tcPr>
          <w:p w14:paraId="36722B6C" w14:textId="77777777" w:rsidR="00A43B08" w:rsidRDefault="006A319A">
            <w:pPr>
              <w:spacing w:before="30" w:after="30"/>
              <w:ind w:left="30" w:right="30"/>
              <w:rPr>
                <w:rFonts w:ascii="Calibri" w:eastAsia="Times New Roman" w:hAnsi="Calibri" w:cs="Calibri"/>
                <w:sz w:val="16"/>
              </w:rPr>
            </w:pPr>
            <w:hyperlink r:id="rId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0</w:t>
              </w:r>
            </w:hyperlink>
            <w:r>
              <w:rPr>
                <w:rFonts w:ascii="Calibri" w:eastAsia="Times New Roman" w:hAnsi="Calibri" w:cs="Calibri"/>
                <w:sz w:val="16"/>
              </w:rPr>
              <w:t xml:space="preserve"> </w:t>
            </w:r>
          </w:p>
          <w:p w14:paraId="36722B6D" w14:textId="77777777" w:rsidR="00A43B08" w:rsidRDefault="006A319A">
            <w:pPr>
              <w:ind w:left="30" w:right="30"/>
              <w:rPr>
                <w:rFonts w:ascii="Calibri" w:eastAsia="Times New Roman" w:hAnsi="Calibri" w:cs="Calibri"/>
                <w:sz w:val="16"/>
              </w:rPr>
            </w:pPr>
            <w:hyperlink r:id="rId6"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6E" w14:textId="77777777" w:rsidR="00A43B08" w:rsidRDefault="006A319A">
            <w:pPr>
              <w:pStyle w:val="NormalWeb"/>
              <w:ind w:left="30" w:right="30"/>
              <w:rPr>
                <w:rFonts w:ascii="Calibri" w:hAnsi="Calibri" w:cs="Calibri"/>
                <w:lang w:val="en-IE"/>
              </w:rPr>
            </w:pPr>
            <w:r>
              <w:rPr>
                <w:rFonts w:ascii="Calibri" w:hAnsi="Calibri" w:cs="Calibri"/>
                <w:lang w:val="en-IE"/>
              </w:rPr>
              <w:t>Global Anti-Corruption</w:t>
            </w:r>
          </w:p>
          <w:p w14:paraId="36722B6F" w14:textId="77777777" w:rsidR="00A43B08" w:rsidRDefault="006A319A">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36722B7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全球反貪腐</w:t>
            </w:r>
          </w:p>
          <w:p w14:paraId="36722B7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點按前進箭頭以開始。</w:t>
            </w:r>
          </w:p>
        </w:tc>
      </w:tr>
      <w:tr w:rsidR="00A43B08" w14:paraId="36722B79" w14:textId="77777777">
        <w:tc>
          <w:tcPr>
            <w:tcW w:w="1353" w:type="dxa"/>
            <w:shd w:val="clear" w:color="auto" w:fill="D9E2F3" w:themeFill="accent1" w:themeFillTint="33"/>
            <w:tcMar>
              <w:top w:w="120" w:type="dxa"/>
              <w:left w:w="180" w:type="dxa"/>
              <w:bottom w:w="120" w:type="dxa"/>
              <w:right w:w="180" w:type="dxa"/>
            </w:tcMar>
            <w:hideMark/>
          </w:tcPr>
          <w:p w14:paraId="36722B73" w14:textId="77777777" w:rsidR="00A43B08" w:rsidRDefault="006A319A">
            <w:pPr>
              <w:spacing w:before="30" w:after="30"/>
              <w:ind w:left="30" w:right="30"/>
              <w:rPr>
                <w:rFonts w:ascii="Calibri" w:eastAsia="Times New Roman" w:hAnsi="Calibri" w:cs="Calibri"/>
                <w:sz w:val="16"/>
              </w:rPr>
            </w:pPr>
            <w:hyperlink r:id="rId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w:t>
              </w:r>
            </w:hyperlink>
            <w:r>
              <w:rPr>
                <w:rFonts w:ascii="Calibri" w:eastAsia="Times New Roman" w:hAnsi="Calibri" w:cs="Calibri"/>
                <w:sz w:val="16"/>
              </w:rPr>
              <w:t xml:space="preserve"> </w:t>
            </w:r>
          </w:p>
          <w:p w14:paraId="36722B74" w14:textId="77777777" w:rsidR="00A43B08" w:rsidRDefault="006A319A">
            <w:pPr>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75" w14:textId="77777777" w:rsidR="00A43B08" w:rsidRDefault="006A319A">
            <w:pPr>
              <w:pStyle w:val="NormalWeb"/>
              <w:ind w:left="30" w:right="30"/>
              <w:rPr>
                <w:rFonts w:ascii="Calibri" w:hAnsi="Calibri" w:cs="Calibri"/>
                <w:lang w:val="en-IE"/>
              </w:rPr>
            </w:pPr>
            <w:r>
              <w:rPr>
                <w:rFonts w:ascii="Calibri" w:hAnsi="Calibri" w:cs="Calibri"/>
                <w:lang w:val="en-IE"/>
              </w:rPr>
              <w:t xml:space="preserve">At Abbott, we know that every one of us plays a vital role in bringing our life-changing </w:t>
            </w:r>
            <w:r>
              <w:rPr>
                <w:rFonts w:ascii="Calibri" w:hAnsi="Calibri" w:cs="Calibri"/>
                <w:lang w:val="en-IE"/>
              </w:rPr>
              <w:t>solutions around the globe to people who need it.</w:t>
            </w:r>
          </w:p>
          <w:p w14:paraId="36722B76" w14:textId="77777777" w:rsidR="00A43B08" w:rsidRDefault="006A319A">
            <w:pPr>
              <w:pStyle w:val="NormalWeb"/>
              <w:ind w:left="30" w:right="30"/>
              <w:rPr>
                <w:rFonts w:ascii="Calibri" w:hAnsi="Calibri" w:cs="Calibri"/>
                <w:lang w:val="en-IE"/>
              </w:rPr>
            </w:pPr>
            <w:r>
              <w:rPr>
                <w:rFonts w:ascii="Calibri" w:hAnsi="Calibri" w:cs="Calibri"/>
                <w:lang w:val="en-IE"/>
              </w:rPr>
              <w:t>It is essential that we ensure our interactions remain free from any form of bribery, corruption, or inappropriate influence so that we can remain focused on what is important to us – helping people live li</w:t>
            </w:r>
            <w:r>
              <w:rPr>
                <w:rFonts w:ascii="Calibri" w:hAnsi="Calibri" w:cs="Calibri"/>
                <w:lang w:val="en-IE"/>
              </w:rPr>
              <w:t>fe to the fullest through the power of health.</w:t>
            </w:r>
          </w:p>
        </w:tc>
        <w:tc>
          <w:tcPr>
            <w:tcW w:w="6000" w:type="dxa"/>
            <w:vAlign w:val="center"/>
          </w:tcPr>
          <w:p w14:paraId="36722B7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在亞培的我們都知道，把我們在世界各地將改變人生的解決方案帶給需要的人，我們每一份子都功不可沒。</w:t>
            </w:r>
          </w:p>
          <w:p w14:paraId="36722B78"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我們必須確保我們的互動不能有任何形式的賄賂、貪腐、或不適當的影響，好讓我們能持續專注於重要目標：協助大家用健康的力量活出圓滿人生。</w:t>
            </w:r>
          </w:p>
        </w:tc>
      </w:tr>
      <w:tr w:rsidR="00A43B08" w14:paraId="36722BBC" w14:textId="77777777">
        <w:tc>
          <w:tcPr>
            <w:tcW w:w="1353" w:type="dxa"/>
            <w:shd w:val="clear" w:color="auto" w:fill="D9E2F3" w:themeFill="accent1" w:themeFillTint="33"/>
            <w:tcMar>
              <w:top w:w="120" w:type="dxa"/>
              <w:left w:w="180" w:type="dxa"/>
              <w:bottom w:w="120" w:type="dxa"/>
              <w:right w:w="180" w:type="dxa"/>
            </w:tcMar>
            <w:hideMark/>
          </w:tcPr>
          <w:p w14:paraId="36722B7A" w14:textId="77777777" w:rsidR="00A43B08" w:rsidRDefault="006A319A">
            <w:pPr>
              <w:spacing w:before="30" w:after="30"/>
              <w:ind w:left="30" w:right="30"/>
              <w:rPr>
                <w:rFonts w:ascii="Calibri" w:eastAsia="Times New Roman" w:hAnsi="Calibri" w:cs="Calibri"/>
                <w:sz w:val="16"/>
              </w:rPr>
            </w:pPr>
            <w:hyperlink r:id="rId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w:t>
              </w:r>
            </w:hyperlink>
            <w:r>
              <w:rPr>
                <w:rFonts w:ascii="Calibri" w:eastAsia="Times New Roman" w:hAnsi="Calibri" w:cs="Calibri"/>
                <w:sz w:val="16"/>
              </w:rPr>
              <w:t xml:space="preserve"> </w:t>
            </w:r>
          </w:p>
          <w:p w14:paraId="36722B7B" w14:textId="77777777" w:rsidR="00A43B08" w:rsidRDefault="006A319A">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7C" w14:textId="77777777" w:rsidR="00A43B08" w:rsidRDefault="006A319A">
            <w:pPr>
              <w:pStyle w:val="NormalWeb"/>
              <w:ind w:left="30" w:right="30"/>
              <w:rPr>
                <w:rFonts w:ascii="Calibri" w:hAnsi="Calibri" w:cs="Calibri"/>
                <w:lang w:val="en-IE"/>
              </w:rPr>
            </w:pPr>
            <w:r>
              <w:rPr>
                <w:rFonts w:ascii="Calibri" w:hAnsi="Calibri" w:cs="Calibri"/>
                <w:lang w:val="en-IE"/>
              </w:rPr>
              <w:t>1 | Rec</w:t>
            </w:r>
            <w:r>
              <w:rPr>
                <w:rFonts w:ascii="Calibri" w:hAnsi="Calibri" w:cs="Calibri"/>
                <w:lang w:val="en-IE"/>
              </w:rPr>
              <w:t>ognizing Risks</w:t>
            </w:r>
          </w:p>
          <w:p w14:paraId="36722B7D" w14:textId="77777777" w:rsidR="00A43B08" w:rsidRDefault="006A319A">
            <w:pPr>
              <w:pStyle w:val="NormalWeb"/>
              <w:ind w:left="30" w:right="30"/>
              <w:rPr>
                <w:rFonts w:ascii="Calibri" w:hAnsi="Calibri" w:cs="Calibri"/>
                <w:lang w:val="en-IE"/>
              </w:rPr>
            </w:pPr>
            <w:r>
              <w:rPr>
                <w:rFonts w:ascii="Calibri" w:hAnsi="Calibri" w:cs="Calibri"/>
                <w:lang w:val="en-IE"/>
              </w:rPr>
              <w:t>Here you will learn about the risks that acts of bribery and corruption pose to the company.</w:t>
            </w:r>
          </w:p>
          <w:p w14:paraId="36722B7E" w14:textId="77777777" w:rsidR="00A43B08" w:rsidRDefault="006A319A">
            <w:pPr>
              <w:pStyle w:val="NormalWeb"/>
              <w:ind w:left="30" w:right="30"/>
              <w:rPr>
                <w:rFonts w:ascii="Calibri" w:hAnsi="Calibri" w:cs="Calibri"/>
                <w:lang w:val="en-IE"/>
              </w:rPr>
            </w:pPr>
            <w:r>
              <w:rPr>
                <w:rFonts w:ascii="Calibri" w:hAnsi="Calibri" w:cs="Calibri"/>
                <w:lang w:val="en-IE"/>
              </w:rPr>
              <w:t>10 Minutes</w:t>
            </w:r>
          </w:p>
          <w:p w14:paraId="36722B7F" w14:textId="77777777" w:rsidR="00A43B08" w:rsidRDefault="006A319A">
            <w:pPr>
              <w:pStyle w:val="NormalWeb"/>
              <w:ind w:left="30" w:right="30"/>
              <w:rPr>
                <w:rFonts w:ascii="Calibri" w:hAnsi="Calibri" w:cs="Calibri"/>
                <w:lang w:val="en-IE"/>
              </w:rPr>
            </w:pPr>
            <w:r>
              <w:rPr>
                <w:rFonts w:ascii="Calibri" w:hAnsi="Calibri" w:cs="Calibri"/>
                <w:lang w:val="en-IE"/>
              </w:rPr>
              <w:t>Section 1 | Recognizing Risks</w:t>
            </w:r>
          </w:p>
          <w:p w14:paraId="36722B80" w14:textId="77777777" w:rsidR="00A43B08" w:rsidRDefault="006A319A">
            <w:pPr>
              <w:pStyle w:val="NormalWeb"/>
              <w:ind w:left="30" w:right="30"/>
              <w:rPr>
                <w:rFonts w:ascii="Calibri" w:hAnsi="Calibri" w:cs="Calibri"/>
                <w:lang w:val="en-IE"/>
              </w:rPr>
            </w:pPr>
            <w:r>
              <w:rPr>
                <w:rFonts w:ascii="Calibri" w:hAnsi="Calibri" w:cs="Calibri"/>
                <w:lang w:val="en-IE"/>
              </w:rPr>
              <w:t>Our Business Transactions</w:t>
            </w:r>
          </w:p>
          <w:p w14:paraId="36722B81" w14:textId="77777777" w:rsidR="00A43B08" w:rsidRDefault="006A319A">
            <w:pPr>
              <w:pStyle w:val="NormalWeb"/>
              <w:ind w:left="30" w:right="30"/>
              <w:rPr>
                <w:rFonts w:ascii="Calibri" w:hAnsi="Calibri" w:cs="Calibri"/>
                <w:lang w:val="en-IE"/>
              </w:rPr>
            </w:pPr>
            <w:r>
              <w:rPr>
                <w:rFonts w:ascii="Calibri" w:hAnsi="Calibri" w:cs="Calibri"/>
                <w:lang w:val="en-IE"/>
              </w:rPr>
              <w:t>The Risks in These Transactions</w:t>
            </w:r>
          </w:p>
          <w:p w14:paraId="36722B82" w14:textId="77777777" w:rsidR="00A43B08" w:rsidRDefault="006A319A">
            <w:pPr>
              <w:pStyle w:val="NormalWeb"/>
              <w:ind w:left="30" w:right="30"/>
              <w:rPr>
                <w:rFonts w:ascii="Calibri" w:hAnsi="Calibri" w:cs="Calibri"/>
                <w:lang w:val="en-IE"/>
              </w:rPr>
            </w:pPr>
            <w:r>
              <w:rPr>
                <w:rFonts w:ascii="Calibri" w:hAnsi="Calibri" w:cs="Calibri"/>
                <w:lang w:val="en-IE"/>
              </w:rPr>
              <w:t>The Consequences of Poor Decision Making</w:t>
            </w:r>
          </w:p>
          <w:p w14:paraId="36722B83" w14:textId="77777777" w:rsidR="00A43B08" w:rsidRDefault="006A319A">
            <w:pPr>
              <w:pStyle w:val="NormalWeb"/>
              <w:ind w:left="30" w:right="30"/>
              <w:rPr>
                <w:rFonts w:ascii="Calibri" w:hAnsi="Calibri" w:cs="Calibri"/>
                <w:lang w:val="en-IE"/>
              </w:rPr>
            </w:pPr>
            <w:r>
              <w:rPr>
                <w:rFonts w:ascii="Calibri" w:hAnsi="Calibri" w:cs="Calibri"/>
                <w:lang w:val="en-IE"/>
              </w:rPr>
              <w:t>Review</w:t>
            </w:r>
          </w:p>
          <w:p w14:paraId="36722B84" w14:textId="77777777" w:rsidR="00A43B08" w:rsidRDefault="006A319A">
            <w:pPr>
              <w:pStyle w:val="NormalWeb"/>
              <w:ind w:left="30" w:right="30"/>
              <w:rPr>
                <w:rFonts w:ascii="Calibri" w:hAnsi="Calibri" w:cs="Calibri"/>
                <w:lang w:val="en-IE"/>
              </w:rPr>
            </w:pPr>
            <w:r>
              <w:rPr>
                <w:rFonts w:ascii="Calibri" w:hAnsi="Calibri" w:cs="Calibri"/>
                <w:lang w:val="en-IE"/>
              </w:rPr>
              <w:t>2 | Knowing What To Do</w:t>
            </w:r>
          </w:p>
          <w:p w14:paraId="36722B85" w14:textId="77777777" w:rsidR="00A43B08" w:rsidRDefault="006A319A">
            <w:pPr>
              <w:pStyle w:val="NormalWeb"/>
              <w:ind w:left="30" w:right="30"/>
              <w:rPr>
                <w:rFonts w:ascii="Calibri" w:hAnsi="Calibri" w:cs="Calibri"/>
                <w:lang w:val="en-IE"/>
              </w:rPr>
            </w:pPr>
            <w:r>
              <w:rPr>
                <w:rFonts w:ascii="Calibri" w:hAnsi="Calibri" w:cs="Calibri"/>
                <w:lang w:val="en-IE"/>
              </w:rPr>
              <w:t>Here you will learn how to ensure your interactions remain free from inappropriate influence.</w:t>
            </w:r>
          </w:p>
          <w:p w14:paraId="36722B86" w14:textId="77777777" w:rsidR="00A43B08" w:rsidRDefault="006A319A">
            <w:pPr>
              <w:pStyle w:val="NormalWeb"/>
              <w:ind w:left="30" w:right="30"/>
              <w:rPr>
                <w:rFonts w:ascii="Calibri" w:hAnsi="Calibri" w:cs="Calibri"/>
                <w:lang w:val="en-IE"/>
              </w:rPr>
            </w:pPr>
            <w:r>
              <w:rPr>
                <w:rFonts w:ascii="Calibri" w:hAnsi="Calibri" w:cs="Calibri"/>
                <w:lang w:val="en-IE"/>
              </w:rPr>
              <w:t>8 Minutes</w:t>
            </w:r>
          </w:p>
          <w:p w14:paraId="36722B87" w14:textId="77777777" w:rsidR="00A43B08" w:rsidRDefault="006A319A">
            <w:pPr>
              <w:pStyle w:val="NormalWeb"/>
              <w:ind w:left="30" w:right="30"/>
              <w:rPr>
                <w:rFonts w:ascii="Calibri" w:hAnsi="Calibri" w:cs="Calibri"/>
                <w:lang w:val="en-IE"/>
              </w:rPr>
            </w:pPr>
            <w:r>
              <w:rPr>
                <w:rFonts w:ascii="Calibri" w:hAnsi="Calibri" w:cs="Calibri"/>
                <w:lang w:val="en-IE"/>
              </w:rPr>
              <w:t>Section 2 | Knowing What To Do</w:t>
            </w:r>
          </w:p>
          <w:p w14:paraId="36722B88" w14:textId="77777777" w:rsidR="00A43B08" w:rsidRDefault="006A319A">
            <w:pPr>
              <w:pStyle w:val="NormalWeb"/>
              <w:ind w:left="30" w:right="30"/>
              <w:rPr>
                <w:rFonts w:ascii="Calibri" w:hAnsi="Calibri" w:cs="Calibri"/>
                <w:lang w:val="en-IE"/>
              </w:rPr>
            </w:pPr>
            <w:r>
              <w:rPr>
                <w:rFonts w:ascii="Calibri" w:hAnsi="Calibri" w:cs="Calibri"/>
                <w:lang w:val="en-IE"/>
              </w:rPr>
              <w:t>The Law and Abbott’s Standards</w:t>
            </w:r>
          </w:p>
          <w:p w14:paraId="36722B89" w14:textId="77777777" w:rsidR="00A43B08" w:rsidRDefault="006A319A">
            <w:pPr>
              <w:pStyle w:val="NormalWeb"/>
              <w:ind w:left="30" w:right="30"/>
              <w:rPr>
                <w:rFonts w:ascii="Calibri" w:hAnsi="Calibri" w:cs="Calibri"/>
                <w:lang w:val="en-IE"/>
              </w:rPr>
            </w:pPr>
            <w:r>
              <w:rPr>
                <w:rFonts w:ascii="Calibri" w:hAnsi="Calibri" w:cs="Calibri"/>
                <w:lang w:val="en-IE"/>
              </w:rPr>
              <w:t>Your Responsibilities</w:t>
            </w:r>
          </w:p>
          <w:p w14:paraId="36722B8A" w14:textId="77777777" w:rsidR="00A43B08" w:rsidRDefault="006A319A">
            <w:pPr>
              <w:pStyle w:val="NormalWeb"/>
              <w:ind w:left="30" w:right="30"/>
              <w:rPr>
                <w:rFonts w:ascii="Calibri" w:hAnsi="Calibri" w:cs="Calibri"/>
                <w:lang w:val="en-IE"/>
              </w:rPr>
            </w:pPr>
            <w:r>
              <w:rPr>
                <w:rFonts w:ascii="Calibri" w:hAnsi="Calibri" w:cs="Calibri"/>
                <w:lang w:val="en-IE"/>
              </w:rPr>
              <w:t>Review</w:t>
            </w:r>
          </w:p>
          <w:p w14:paraId="36722B8B" w14:textId="77777777" w:rsidR="00A43B08" w:rsidRDefault="006A319A">
            <w:pPr>
              <w:pStyle w:val="NormalWeb"/>
              <w:ind w:left="30" w:right="30"/>
              <w:rPr>
                <w:rFonts w:ascii="Calibri" w:hAnsi="Calibri" w:cs="Calibri"/>
                <w:lang w:val="en-IE"/>
              </w:rPr>
            </w:pPr>
            <w:r>
              <w:rPr>
                <w:rFonts w:ascii="Calibri" w:hAnsi="Calibri" w:cs="Calibri"/>
                <w:lang w:val="en-IE"/>
              </w:rPr>
              <w:t>3 | Doing the Right Thing</w:t>
            </w:r>
          </w:p>
          <w:p w14:paraId="36722B8C" w14:textId="77777777" w:rsidR="00A43B08" w:rsidRDefault="006A319A">
            <w:pPr>
              <w:pStyle w:val="NormalWeb"/>
              <w:ind w:left="30" w:right="30"/>
              <w:rPr>
                <w:rFonts w:ascii="Calibri" w:hAnsi="Calibri" w:cs="Calibri"/>
                <w:lang w:val="en-IE"/>
              </w:rPr>
            </w:pPr>
            <w:r>
              <w:rPr>
                <w:rFonts w:ascii="Calibri" w:hAnsi="Calibri" w:cs="Calibri"/>
                <w:lang w:val="en-IE"/>
              </w:rPr>
              <w:t>Here you will learn how to successfully navigate your way through business transactions, avoiding the risk of bribery and corruption.</w:t>
            </w:r>
          </w:p>
          <w:p w14:paraId="36722B8D" w14:textId="77777777" w:rsidR="00A43B08" w:rsidRDefault="006A319A">
            <w:pPr>
              <w:pStyle w:val="NormalWeb"/>
              <w:ind w:left="30" w:right="30"/>
              <w:rPr>
                <w:rFonts w:ascii="Calibri" w:hAnsi="Calibri" w:cs="Calibri"/>
                <w:lang w:val="en-IE"/>
              </w:rPr>
            </w:pPr>
            <w:r>
              <w:rPr>
                <w:rFonts w:ascii="Calibri" w:hAnsi="Calibri" w:cs="Calibri"/>
                <w:lang w:val="en-IE"/>
              </w:rPr>
              <w:t>6 Minutes</w:t>
            </w:r>
          </w:p>
          <w:p w14:paraId="36722B8E" w14:textId="77777777" w:rsidR="00A43B08" w:rsidRDefault="006A319A">
            <w:pPr>
              <w:pStyle w:val="NormalWeb"/>
              <w:ind w:left="30" w:right="30"/>
              <w:rPr>
                <w:rFonts w:ascii="Calibri" w:hAnsi="Calibri" w:cs="Calibri"/>
                <w:lang w:val="en-IE"/>
              </w:rPr>
            </w:pPr>
            <w:r>
              <w:rPr>
                <w:rFonts w:ascii="Calibri" w:hAnsi="Calibri" w:cs="Calibri"/>
                <w:lang w:val="en-IE"/>
              </w:rPr>
              <w:t>Section 3 | Doing the Right Thing</w:t>
            </w:r>
          </w:p>
          <w:p w14:paraId="36722B8F" w14:textId="77777777" w:rsidR="00A43B08" w:rsidRDefault="006A319A">
            <w:pPr>
              <w:pStyle w:val="NormalWeb"/>
              <w:ind w:left="30" w:right="30"/>
              <w:rPr>
                <w:rFonts w:ascii="Calibri" w:hAnsi="Calibri" w:cs="Calibri"/>
                <w:lang w:val="en-IE"/>
              </w:rPr>
            </w:pPr>
            <w:r>
              <w:rPr>
                <w:rFonts w:ascii="Calibri" w:hAnsi="Calibri" w:cs="Calibri"/>
                <w:lang w:val="en-IE"/>
              </w:rPr>
              <w:t>Setting Clear Expectations</w:t>
            </w:r>
          </w:p>
          <w:p w14:paraId="36722B90" w14:textId="77777777" w:rsidR="00A43B08" w:rsidRDefault="006A319A">
            <w:pPr>
              <w:pStyle w:val="NormalWeb"/>
              <w:ind w:left="30" w:right="30"/>
              <w:rPr>
                <w:rFonts w:ascii="Calibri" w:hAnsi="Calibri" w:cs="Calibri"/>
                <w:lang w:val="en-IE"/>
              </w:rPr>
            </w:pPr>
            <w:r>
              <w:rPr>
                <w:rFonts w:ascii="Calibri" w:hAnsi="Calibri" w:cs="Calibri"/>
                <w:lang w:val="en-IE"/>
              </w:rPr>
              <w:t>Knowing How to Say “No”</w:t>
            </w:r>
          </w:p>
          <w:p w14:paraId="36722B91" w14:textId="77777777" w:rsidR="00A43B08" w:rsidRDefault="006A319A">
            <w:pPr>
              <w:pStyle w:val="NormalWeb"/>
              <w:ind w:left="30" w:right="30"/>
              <w:rPr>
                <w:rFonts w:ascii="Calibri" w:hAnsi="Calibri" w:cs="Calibri"/>
                <w:lang w:val="en-IE"/>
              </w:rPr>
            </w:pPr>
            <w:r>
              <w:rPr>
                <w:rFonts w:ascii="Calibri" w:hAnsi="Calibri" w:cs="Calibri"/>
                <w:lang w:val="en-IE"/>
              </w:rPr>
              <w:t>Making the Right Choice</w:t>
            </w:r>
          </w:p>
          <w:p w14:paraId="36722B92" w14:textId="77777777" w:rsidR="00A43B08" w:rsidRDefault="006A319A">
            <w:pPr>
              <w:pStyle w:val="NormalWeb"/>
              <w:ind w:left="30" w:right="30"/>
              <w:rPr>
                <w:rFonts w:ascii="Calibri" w:hAnsi="Calibri" w:cs="Calibri"/>
                <w:lang w:val="en-IE"/>
              </w:rPr>
            </w:pPr>
            <w:r>
              <w:rPr>
                <w:rFonts w:ascii="Calibri" w:hAnsi="Calibri" w:cs="Calibri"/>
                <w:lang w:val="en-IE"/>
              </w:rPr>
              <w:t>Whe</w:t>
            </w:r>
            <w:r>
              <w:rPr>
                <w:rFonts w:ascii="Calibri" w:hAnsi="Calibri" w:cs="Calibri"/>
                <w:lang w:val="en-IE"/>
              </w:rPr>
              <w:t>re to Go for Support</w:t>
            </w:r>
          </w:p>
          <w:p w14:paraId="36722B93" w14:textId="77777777" w:rsidR="00A43B08" w:rsidRDefault="006A319A">
            <w:pPr>
              <w:pStyle w:val="NormalWeb"/>
              <w:ind w:left="30" w:right="30"/>
              <w:rPr>
                <w:rFonts w:ascii="Calibri" w:hAnsi="Calibri" w:cs="Calibri"/>
                <w:lang w:val="en-IE"/>
              </w:rPr>
            </w:pPr>
            <w:r>
              <w:rPr>
                <w:rFonts w:ascii="Calibri" w:hAnsi="Calibri" w:cs="Calibri"/>
                <w:lang w:val="en-IE"/>
              </w:rPr>
              <w:t>Review</w:t>
            </w:r>
          </w:p>
          <w:p w14:paraId="36722B94" w14:textId="77777777" w:rsidR="00A43B08" w:rsidRDefault="006A319A">
            <w:pPr>
              <w:pStyle w:val="NormalWeb"/>
              <w:ind w:left="30" w:right="30"/>
              <w:rPr>
                <w:rFonts w:ascii="Calibri" w:hAnsi="Calibri" w:cs="Calibri"/>
                <w:lang w:val="en-IE"/>
              </w:rPr>
            </w:pPr>
            <w:r>
              <w:rPr>
                <w:rFonts w:ascii="Calibri" w:hAnsi="Calibri" w:cs="Calibri"/>
                <w:lang w:val="en-IE"/>
              </w:rPr>
              <w:t>4 | Knowledge Check</w:t>
            </w:r>
          </w:p>
          <w:p w14:paraId="36722B95" w14:textId="77777777" w:rsidR="00A43B08" w:rsidRDefault="006A319A">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36722B96" w14:textId="77777777" w:rsidR="00A43B08" w:rsidRDefault="006A319A">
            <w:pPr>
              <w:pStyle w:val="NormalWeb"/>
              <w:ind w:left="30" w:right="30"/>
              <w:rPr>
                <w:rFonts w:ascii="Calibri" w:hAnsi="Calibri" w:cs="Calibri"/>
                <w:lang w:val="en-IE"/>
              </w:rPr>
            </w:pPr>
            <w:r>
              <w:rPr>
                <w:rFonts w:ascii="Calibri" w:hAnsi="Calibri" w:cs="Calibri"/>
                <w:lang w:val="en-IE"/>
              </w:rPr>
              <w:t>5 Minutes</w:t>
            </w:r>
          </w:p>
          <w:p w14:paraId="36722B97" w14:textId="77777777" w:rsidR="00A43B08" w:rsidRDefault="006A319A">
            <w:pPr>
              <w:pStyle w:val="NormalWeb"/>
              <w:ind w:left="30" w:right="30"/>
              <w:rPr>
                <w:rFonts w:ascii="Calibri" w:hAnsi="Calibri" w:cs="Calibri"/>
                <w:lang w:val="en-IE"/>
              </w:rPr>
            </w:pPr>
            <w:r>
              <w:rPr>
                <w:rFonts w:ascii="Calibri" w:hAnsi="Calibri" w:cs="Calibri"/>
                <w:lang w:val="en-IE"/>
              </w:rPr>
              <w:t>Section 4 | Knowledge Check</w:t>
            </w:r>
          </w:p>
          <w:p w14:paraId="36722B98" w14:textId="77777777" w:rsidR="00A43B08" w:rsidRDefault="006A319A">
            <w:pPr>
              <w:pStyle w:val="NormalWeb"/>
              <w:ind w:left="30" w:right="30"/>
              <w:rPr>
                <w:rFonts w:ascii="Calibri" w:hAnsi="Calibri" w:cs="Calibri"/>
                <w:lang w:val="en-IE"/>
              </w:rPr>
            </w:pPr>
            <w:r>
              <w:rPr>
                <w:rFonts w:ascii="Calibri" w:hAnsi="Calibri" w:cs="Calibri"/>
                <w:lang w:val="en-IE"/>
              </w:rPr>
              <w:t>Assessment</w:t>
            </w:r>
          </w:p>
          <w:p w14:paraId="36722B99" w14:textId="77777777" w:rsidR="00A43B08" w:rsidRDefault="006A319A">
            <w:pPr>
              <w:pStyle w:val="NormalWeb"/>
              <w:ind w:left="30" w:right="30"/>
              <w:rPr>
                <w:rFonts w:ascii="Calibri" w:hAnsi="Calibri" w:cs="Calibri"/>
                <w:lang w:val="en-IE"/>
              </w:rPr>
            </w:pPr>
            <w:r>
              <w:rPr>
                <w:rFonts w:ascii="Calibri" w:hAnsi="Calibri" w:cs="Calibri"/>
                <w:lang w:val="en-IE"/>
              </w:rPr>
              <w:t>Click the panel to get started.</w:t>
            </w:r>
          </w:p>
          <w:p w14:paraId="36722B9A" w14:textId="77777777" w:rsidR="00A43B08" w:rsidRDefault="006A319A">
            <w:pPr>
              <w:pStyle w:val="NormalWeb"/>
              <w:ind w:left="30" w:right="30"/>
              <w:rPr>
                <w:rFonts w:ascii="Calibri" w:hAnsi="Calibri" w:cs="Calibri"/>
                <w:lang w:val="en-IE"/>
              </w:rPr>
            </w:pPr>
            <w:r>
              <w:rPr>
                <w:rFonts w:ascii="Calibri" w:hAnsi="Calibri" w:cs="Calibri"/>
                <w:lang w:val="en-IE"/>
              </w:rPr>
              <w:t>Click the yellow play button to begin.</w:t>
            </w:r>
          </w:p>
          <w:p w14:paraId="36722B9B" w14:textId="77777777" w:rsidR="00A43B08" w:rsidRDefault="006A319A">
            <w:pPr>
              <w:pStyle w:val="NormalWeb"/>
              <w:ind w:left="30" w:right="30"/>
              <w:rPr>
                <w:rFonts w:ascii="Calibri" w:hAnsi="Calibri" w:cs="Calibri"/>
                <w:lang w:val="en-IE"/>
              </w:rPr>
            </w:pPr>
            <w:r>
              <w:rPr>
                <w:rFonts w:ascii="Calibri" w:hAnsi="Calibri" w:cs="Calibri"/>
                <w:lang w:val="en-IE"/>
              </w:rPr>
              <w:t xml:space="preserve">This </w:t>
            </w:r>
            <w:r>
              <w:rPr>
                <w:rFonts w:ascii="Calibri" w:hAnsi="Calibri" w:cs="Calibri"/>
                <w:lang w:val="en-IE"/>
              </w:rPr>
              <w:t>content is not yet available. You must complete Section{a} {b}.</w:t>
            </w:r>
          </w:p>
        </w:tc>
        <w:tc>
          <w:tcPr>
            <w:tcW w:w="6000" w:type="dxa"/>
            <w:vAlign w:val="center"/>
          </w:tcPr>
          <w:p w14:paraId="36722B9C"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 xml:space="preserve">1 | </w:t>
            </w:r>
            <w:r>
              <w:rPr>
                <w:rFonts w:asciiTheme="minorHAnsi" w:eastAsia="PMingLiU" w:hAnsiTheme="minorHAnsi" w:cstheme="minorHAnsi"/>
                <w:lang w:val="en-IE" w:eastAsia="zh-TW"/>
              </w:rPr>
              <w:t>認識風險</w:t>
            </w:r>
          </w:p>
          <w:p w14:paraId="36722B9D"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您在這一節會學到賄賂與貪腐行為對公司帶來的風險。</w:t>
            </w:r>
          </w:p>
          <w:p w14:paraId="36722B9E"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10 </w:t>
            </w:r>
            <w:r>
              <w:rPr>
                <w:rFonts w:asciiTheme="minorHAnsi" w:eastAsia="PMingLiU" w:hAnsiTheme="minorHAnsi" w:cstheme="minorHAnsi"/>
                <w:lang w:val="en-IE" w:eastAsia="zh-TW"/>
              </w:rPr>
              <w:t>分鐘</w:t>
            </w:r>
          </w:p>
          <w:p w14:paraId="36722B9F"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第</w:t>
            </w:r>
            <w:r>
              <w:rPr>
                <w:rFonts w:asciiTheme="minorHAnsi" w:eastAsia="PMingLiU" w:hAnsiTheme="minorHAnsi" w:cstheme="minorHAnsi"/>
                <w:lang w:val="en-IE" w:eastAsia="zh-TW"/>
              </w:rPr>
              <w:t xml:space="preserve"> 1 </w:t>
            </w:r>
            <w:r>
              <w:rPr>
                <w:rFonts w:asciiTheme="minorHAnsi" w:eastAsia="PMingLiU" w:hAnsiTheme="minorHAnsi" w:cstheme="minorHAnsi"/>
                <w:lang w:val="en-IE" w:eastAsia="zh-TW"/>
              </w:rPr>
              <w:t>節</w:t>
            </w:r>
            <w:r>
              <w:rPr>
                <w:rFonts w:asciiTheme="minorHAnsi" w:eastAsia="PMingLiU" w:hAnsiTheme="minorHAnsi" w:cstheme="minorHAnsi"/>
                <w:lang w:val="en-IE" w:eastAsia="zh-TW"/>
              </w:rPr>
              <w:t xml:space="preserve"> | </w:t>
            </w:r>
            <w:r>
              <w:rPr>
                <w:rFonts w:asciiTheme="minorHAnsi" w:eastAsia="PMingLiU" w:hAnsiTheme="minorHAnsi" w:cstheme="minorHAnsi"/>
                <w:lang w:val="en-IE" w:eastAsia="zh-TW"/>
              </w:rPr>
              <w:t>認識風險</w:t>
            </w:r>
          </w:p>
          <w:p w14:paraId="36722BA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我們的業務交易</w:t>
            </w:r>
          </w:p>
          <w:p w14:paraId="36722BA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這些交易的風險</w:t>
            </w:r>
          </w:p>
          <w:p w14:paraId="36722BA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錯誤決策的後果</w:t>
            </w:r>
          </w:p>
          <w:p w14:paraId="36722BA3"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複習</w:t>
            </w:r>
          </w:p>
          <w:p w14:paraId="36722BA4"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 xml:space="preserve">2 | </w:t>
            </w:r>
            <w:r>
              <w:rPr>
                <w:rFonts w:asciiTheme="minorHAnsi" w:eastAsia="PMingLiU" w:hAnsiTheme="minorHAnsi" w:cstheme="minorHAnsi"/>
                <w:lang w:val="en-IE" w:eastAsia="zh-TW"/>
              </w:rPr>
              <w:t>知道該怎麼做</w:t>
            </w:r>
          </w:p>
          <w:p w14:paraId="36722BA5"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您在這一節會學到如何確保您的互動不會受到不當影響。</w:t>
            </w:r>
          </w:p>
          <w:p w14:paraId="36722BA6"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8 </w:t>
            </w:r>
            <w:r>
              <w:rPr>
                <w:rFonts w:asciiTheme="minorHAnsi" w:eastAsia="PMingLiU" w:hAnsiTheme="minorHAnsi" w:cstheme="minorHAnsi"/>
                <w:lang w:val="en-IE" w:eastAsia="zh-TW"/>
              </w:rPr>
              <w:t>分鐘</w:t>
            </w:r>
          </w:p>
          <w:p w14:paraId="36722BA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第</w:t>
            </w:r>
            <w:r>
              <w:rPr>
                <w:rFonts w:asciiTheme="minorHAnsi" w:eastAsia="PMingLiU" w:hAnsiTheme="minorHAnsi" w:cstheme="minorHAnsi"/>
                <w:lang w:val="en-IE" w:eastAsia="zh-TW"/>
              </w:rPr>
              <w:t xml:space="preserve"> 2 </w:t>
            </w:r>
            <w:r>
              <w:rPr>
                <w:rFonts w:asciiTheme="minorHAnsi" w:eastAsia="PMingLiU" w:hAnsiTheme="minorHAnsi" w:cstheme="minorHAnsi"/>
                <w:lang w:val="en-IE" w:eastAsia="zh-TW"/>
              </w:rPr>
              <w:t>節</w:t>
            </w:r>
            <w:r>
              <w:rPr>
                <w:rFonts w:asciiTheme="minorHAnsi" w:eastAsia="PMingLiU" w:hAnsiTheme="minorHAnsi" w:cstheme="minorHAnsi"/>
                <w:lang w:val="en-IE" w:eastAsia="zh-TW"/>
              </w:rPr>
              <w:t xml:space="preserve"> | </w:t>
            </w:r>
            <w:r>
              <w:rPr>
                <w:rFonts w:asciiTheme="minorHAnsi" w:eastAsia="PMingLiU" w:hAnsiTheme="minorHAnsi" w:cstheme="minorHAnsi"/>
                <w:lang w:val="en-IE" w:eastAsia="zh-TW"/>
              </w:rPr>
              <w:t>知道該怎麼做</w:t>
            </w:r>
          </w:p>
          <w:p w14:paraId="36722BA8"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法律和亞培的標準</w:t>
            </w:r>
          </w:p>
          <w:p w14:paraId="36722BA9"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您的責任</w:t>
            </w:r>
          </w:p>
          <w:p w14:paraId="36722BA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複習</w:t>
            </w:r>
          </w:p>
          <w:p w14:paraId="36722BAB"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 xml:space="preserve">3 | </w:t>
            </w:r>
            <w:r>
              <w:rPr>
                <w:rFonts w:asciiTheme="minorHAnsi" w:eastAsia="PMingLiU" w:hAnsiTheme="minorHAnsi" w:cstheme="minorHAnsi"/>
                <w:lang w:val="en-IE" w:eastAsia="zh-TW"/>
              </w:rPr>
              <w:t>做正確的事</w:t>
            </w:r>
          </w:p>
          <w:p w14:paraId="36722BAC"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您在這一節會學到如何順利從事商業交易，避免賄賂與貪腐的風險。</w:t>
            </w:r>
          </w:p>
          <w:p w14:paraId="36722BAD"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6 </w:t>
            </w:r>
            <w:r>
              <w:rPr>
                <w:rFonts w:asciiTheme="minorHAnsi" w:eastAsia="PMingLiU" w:hAnsiTheme="minorHAnsi" w:cstheme="minorHAnsi"/>
                <w:lang w:val="en-IE" w:eastAsia="zh-TW"/>
              </w:rPr>
              <w:t>分鐘</w:t>
            </w:r>
          </w:p>
          <w:p w14:paraId="36722BAE"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第</w:t>
            </w:r>
            <w:r>
              <w:rPr>
                <w:rFonts w:asciiTheme="minorHAnsi" w:eastAsia="PMingLiU" w:hAnsiTheme="minorHAnsi" w:cstheme="minorHAnsi"/>
                <w:lang w:val="en-IE" w:eastAsia="zh-TW"/>
              </w:rPr>
              <w:t xml:space="preserve"> 3 </w:t>
            </w:r>
            <w:r>
              <w:rPr>
                <w:rFonts w:asciiTheme="minorHAnsi" w:eastAsia="PMingLiU" w:hAnsiTheme="minorHAnsi" w:cstheme="minorHAnsi"/>
                <w:lang w:val="en-IE" w:eastAsia="zh-TW"/>
              </w:rPr>
              <w:t>節</w:t>
            </w:r>
            <w:r>
              <w:rPr>
                <w:rFonts w:asciiTheme="minorHAnsi" w:eastAsia="PMingLiU" w:hAnsiTheme="minorHAnsi" w:cstheme="minorHAnsi"/>
                <w:lang w:val="en-IE" w:eastAsia="zh-TW"/>
              </w:rPr>
              <w:t xml:space="preserve"> | </w:t>
            </w:r>
            <w:r>
              <w:rPr>
                <w:rFonts w:asciiTheme="minorHAnsi" w:eastAsia="PMingLiU" w:hAnsiTheme="minorHAnsi" w:cstheme="minorHAnsi"/>
                <w:lang w:val="en-IE" w:eastAsia="zh-TW"/>
              </w:rPr>
              <w:t>做正確的事</w:t>
            </w:r>
          </w:p>
          <w:p w14:paraId="36722BAF"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設定清晰的期望</w:t>
            </w:r>
          </w:p>
          <w:p w14:paraId="36722BB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知道如何說「不」</w:t>
            </w:r>
          </w:p>
          <w:p w14:paraId="36722BB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作出正確的選擇</w:t>
            </w:r>
          </w:p>
          <w:p w14:paraId="36722BB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如何獲得支援</w:t>
            </w:r>
          </w:p>
          <w:p w14:paraId="36722BB3"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複習</w:t>
            </w:r>
          </w:p>
          <w:p w14:paraId="36722BB4"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 xml:space="preserve">4 | </w:t>
            </w:r>
            <w:r>
              <w:rPr>
                <w:rFonts w:asciiTheme="minorHAnsi" w:eastAsia="PMingLiU" w:hAnsiTheme="minorHAnsi" w:cstheme="minorHAnsi"/>
                <w:lang w:val="en-IE" w:eastAsia="zh-TW"/>
              </w:rPr>
              <w:t>知識測驗</w:t>
            </w:r>
          </w:p>
          <w:p w14:paraId="36722BB5"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評估您對本課程所述重要概念和原則的理解程度。</w:t>
            </w:r>
          </w:p>
          <w:p w14:paraId="36722BB6"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5 </w:t>
            </w:r>
            <w:r>
              <w:rPr>
                <w:rFonts w:asciiTheme="minorHAnsi" w:eastAsia="PMingLiU" w:hAnsiTheme="minorHAnsi" w:cstheme="minorHAnsi"/>
                <w:lang w:val="en-IE" w:eastAsia="zh-TW"/>
              </w:rPr>
              <w:t>分鐘</w:t>
            </w:r>
          </w:p>
          <w:p w14:paraId="36722BB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第</w:t>
            </w:r>
            <w:r>
              <w:rPr>
                <w:rFonts w:asciiTheme="minorHAnsi" w:eastAsia="PMingLiU" w:hAnsiTheme="minorHAnsi" w:cstheme="minorHAnsi"/>
                <w:lang w:val="en-IE" w:eastAsia="zh-TW"/>
              </w:rPr>
              <w:t xml:space="preserve"> 4 </w:t>
            </w:r>
            <w:r>
              <w:rPr>
                <w:rFonts w:asciiTheme="minorHAnsi" w:eastAsia="PMingLiU" w:hAnsiTheme="minorHAnsi" w:cstheme="minorHAnsi"/>
                <w:lang w:val="en-IE" w:eastAsia="zh-TW"/>
              </w:rPr>
              <w:t>節</w:t>
            </w:r>
            <w:r>
              <w:rPr>
                <w:rFonts w:asciiTheme="minorHAnsi" w:eastAsia="PMingLiU" w:hAnsiTheme="minorHAnsi" w:cstheme="minorHAnsi"/>
                <w:lang w:val="en-IE" w:eastAsia="zh-TW"/>
              </w:rPr>
              <w:t xml:space="preserve"> | </w:t>
            </w:r>
            <w:r>
              <w:rPr>
                <w:rFonts w:asciiTheme="minorHAnsi" w:eastAsia="PMingLiU" w:hAnsiTheme="minorHAnsi" w:cstheme="minorHAnsi"/>
                <w:lang w:val="en-IE" w:eastAsia="zh-TW"/>
              </w:rPr>
              <w:t>知識測驗</w:t>
            </w:r>
          </w:p>
          <w:p w14:paraId="36722BB8"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評估</w:t>
            </w:r>
          </w:p>
          <w:p w14:paraId="36722BB9"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點按面板以開始。</w:t>
            </w:r>
          </w:p>
          <w:p w14:paraId="36722BB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點按黃色播放按鈕以開始。</w:t>
            </w:r>
          </w:p>
          <w:p w14:paraId="36722BBB"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此內容尚不可用。您必須完成第</w:t>
            </w:r>
            <w:r>
              <w:rPr>
                <w:rFonts w:asciiTheme="minorHAnsi" w:eastAsia="PMingLiU" w:hAnsiTheme="minorHAnsi" w:cstheme="minorHAnsi"/>
                <w:lang w:val="en-IE" w:eastAsia="zh-TW"/>
              </w:rPr>
              <w:t xml:space="preserve"> {a} {b} </w:t>
            </w:r>
            <w:r>
              <w:rPr>
                <w:rFonts w:asciiTheme="minorHAnsi" w:eastAsia="PMingLiU" w:hAnsiTheme="minorHAnsi" w:cstheme="minorHAnsi"/>
                <w:lang w:val="en-IE" w:eastAsia="zh-TW"/>
              </w:rPr>
              <w:t>節。</w:t>
            </w:r>
          </w:p>
        </w:tc>
      </w:tr>
      <w:tr w:rsidR="00A43B08" w14:paraId="36722BC3" w14:textId="77777777">
        <w:tc>
          <w:tcPr>
            <w:tcW w:w="1353" w:type="dxa"/>
            <w:shd w:val="clear" w:color="auto" w:fill="D9E2F3" w:themeFill="accent1" w:themeFillTint="33"/>
            <w:tcMar>
              <w:top w:w="120" w:type="dxa"/>
              <w:left w:w="180" w:type="dxa"/>
              <w:bottom w:w="120" w:type="dxa"/>
              <w:right w:w="180" w:type="dxa"/>
            </w:tcMar>
            <w:hideMark/>
          </w:tcPr>
          <w:p w14:paraId="36722BBD" w14:textId="77777777" w:rsidR="00A43B08" w:rsidRDefault="006A319A">
            <w:pPr>
              <w:spacing w:before="30" w:after="30"/>
              <w:ind w:left="30" w:right="30"/>
              <w:rPr>
                <w:rFonts w:ascii="Calibri" w:eastAsia="Times New Roman" w:hAnsi="Calibri" w:cs="Calibri"/>
                <w:sz w:val="16"/>
              </w:rPr>
            </w:pPr>
            <w:hyperlink r:id="rId1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6</w:t>
              </w:r>
            </w:hyperlink>
            <w:r>
              <w:rPr>
                <w:rFonts w:ascii="Calibri" w:eastAsia="Times New Roman" w:hAnsi="Calibri" w:cs="Calibri"/>
                <w:sz w:val="16"/>
              </w:rPr>
              <w:t xml:space="preserve"> </w:t>
            </w:r>
          </w:p>
          <w:p w14:paraId="36722BBE" w14:textId="77777777" w:rsidR="00A43B08" w:rsidRDefault="006A319A">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7_C_11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BF" w14:textId="77777777" w:rsidR="00A43B08" w:rsidRDefault="006A319A">
            <w:pPr>
              <w:pStyle w:val="NormalWeb"/>
              <w:ind w:left="30" w:right="30"/>
              <w:rPr>
                <w:rFonts w:ascii="Calibri" w:hAnsi="Calibri" w:cs="Calibri"/>
                <w:lang w:val="en-IE"/>
              </w:rPr>
            </w:pPr>
            <w:r>
              <w:rPr>
                <w:rFonts w:ascii="Calibri" w:hAnsi="Calibri" w:cs="Calibri"/>
                <w:lang w:val="en-IE"/>
              </w:rPr>
              <w:t>These transactions, when done for the right reasons, and consistent with applicable law</w:t>
            </w:r>
            <w:r>
              <w:rPr>
                <w:rFonts w:ascii="Calibri" w:hAnsi="Calibri" w:cs="Calibri"/>
                <w:lang w:val="en-IE"/>
              </w:rPr>
              <w:t xml:space="preserve"> and Abbott policy, ultimately benefit the people who use our products.</w:t>
            </w:r>
          </w:p>
          <w:p w14:paraId="36722BC0" w14:textId="77777777" w:rsidR="00A43B08" w:rsidRDefault="006A319A">
            <w:pPr>
              <w:pStyle w:val="NormalWeb"/>
              <w:ind w:left="30" w:right="30"/>
              <w:rPr>
                <w:rFonts w:ascii="Calibri" w:hAnsi="Calibri" w:cs="Calibri"/>
                <w:lang w:val="en-IE"/>
              </w:rPr>
            </w:pPr>
            <w:r>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36722BC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這些交易的進行若是基於正確理由並且符合適用法律和</w:t>
            </w:r>
            <w:r>
              <w:rPr>
                <w:rFonts w:asciiTheme="minorHAnsi" w:eastAsia="PMingLiU" w:hAnsiTheme="minorHAnsi" w:cstheme="minorHAnsi"/>
                <w:lang w:val="en-IE" w:eastAsia="zh-TW"/>
              </w:rPr>
              <w:t>亞培政策，最終會讓使用我們產品的人受益。</w:t>
            </w:r>
          </w:p>
          <w:p w14:paraId="36722BC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您的國家可能不允許若干交易。務必查詢您當地的道德與規範辦公室（</w:t>
            </w:r>
            <w:r>
              <w:rPr>
                <w:rFonts w:asciiTheme="minorHAnsi" w:eastAsia="PMingLiU" w:hAnsiTheme="minorHAnsi" w:cstheme="minorHAnsi"/>
                <w:lang w:val="en-IE" w:eastAsia="zh-TW"/>
              </w:rPr>
              <w:t>OEC</w:t>
            </w:r>
            <w:r>
              <w:rPr>
                <w:rFonts w:asciiTheme="minorHAnsi" w:eastAsia="PMingLiU" w:hAnsiTheme="minorHAnsi" w:cstheme="minorHAnsi"/>
                <w:lang w:val="en-IE" w:eastAsia="zh-TW"/>
              </w:rPr>
              <w:t>）政策和程序以求相關指引。</w:t>
            </w:r>
          </w:p>
        </w:tc>
      </w:tr>
      <w:tr w:rsidR="00A43B08" w14:paraId="36722BC8" w14:textId="77777777">
        <w:tc>
          <w:tcPr>
            <w:tcW w:w="1353" w:type="dxa"/>
            <w:shd w:val="clear" w:color="auto" w:fill="D9E2F3" w:themeFill="accent1" w:themeFillTint="33"/>
            <w:tcMar>
              <w:top w:w="120" w:type="dxa"/>
              <w:left w:w="180" w:type="dxa"/>
              <w:bottom w:w="120" w:type="dxa"/>
              <w:right w:w="180" w:type="dxa"/>
            </w:tcMar>
            <w:hideMark/>
          </w:tcPr>
          <w:p w14:paraId="36722BC4" w14:textId="77777777" w:rsidR="00A43B08" w:rsidRDefault="006A319A">
            <w:pPr>
              <w:spacing w:before="30" w:after="30"/>
              <w:ind w:left="30" w:right="30"/>
              <w:rPr>
                <w:rFonts w:ascii="Calibri" w:eastAsia="Times New Roman" w:hAnsi="Calibri" w:cs="Calibri"/>
                <w:sz w:val="16"/>
              </w:rPr>
            </w:pPr>
            <w:hyperlink r:id="rId1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7</w:t>
              </w:r>
            </w:hyperlink>
            <w:r>
              <w:rPr>
                <w:rFonts w:ascii="Calibri" w:eastAsia="Times New Roman" w:hAnsi="Calibri" w:cs="Calibri"/>
                <w:sz w:val="16"/>
              </w:rPr>
              <w:t xml:space="preserve"> </w:t>
            </w:r>
          </w:p>
          <w:p w14:paraId="36722BC5" w14:textId="77777777" w:rsidR="00A43B08" w:rsidRDefault="006A319A">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8_C_12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C6" w14:textId="77777777" w:rsidR="00A43B08" w:rsidRDefault="006A319A">
            <w:pPr>
              <w:pStyle w:val="NormalWeb"/>
              <w:ind w:left="30" w:right="30"/>
              <w:rPr>
                <w:rFonts w:ascii="Calibri" w:hAnsi="Calibri" w:cs="Calibri"/>
                <w:lang w:val="en-IE"/>
              </w:rPr>
            </w:pPr>
            <w:r>
              <w:rPr>
                <w:rFonts w:ascii="Calibri" w:hAnsi="Calibri" w:cs="Calibri"/>
                <w:lang w:val="en-IE"/>
              </w:rPr>
              <w:t>Let’s now look at the risks that common business transactions pose if they are done inappropriately.</w:t>
            </w:r>
          </w:p>
        </w:tc>
        <w:tc>
          <w:tcPr>
            <w:tcW w:w="6000" w:type="dxa"/>
            <w:vAlign w:val="center"/>
          </w:tcPr>
          <w:p w14:paraId="36722BC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我們現在來探討一下，這些常見商業交易如果不當進行的話，會造成什麼樣的風險。</w:t>
            </w:r>
          </w:p>
        </w:tc>
      </w:tr>
      <w:tr w:rsidR="00A43B08" w14:paraId="36722BCF" w14:textId="77777777">
        <w:tc>
          <w:tcPr>
            <w:tcW w:w="1353" w:type="dxa"/>
            <w:shd w:val="clear" w:color="auto" w:fill="D9E2F3" w:themeFill="accent1" w:themeFillTint="33"/>
            <w:tcMar>
              <w:top w:w="120" w:type="dxa"/>
              <w:left w:w="180" w:type="dxa"/>
              <w:bottom w:w="120" w:type="dxa"/>
              <w:right w:w="180" w:type="dxa"/>
            </w:tcMar>
            <w:hideMark/>
          </w:tcPr>
          <w:p w14:paraId="36722BC9" w14:textId="77777777" w:rsidR="00A43B08" w:rsidRDefault="006A319A">
            <w:pPr>
              <w:spacing w:before="30" w:after="30"/>
              <w:ind w:left="30" w:right="30"/>
              <w:rPr>
                <w:rFonts w:ascii="Calibri" w:eastAsia="Times New Roman" w:hAnsi="Calibri" w:cs="Calibri"/>
                <w:sz w:val="16"/>
              </w:rPr>
            </w:pPr>
            <w:hyperlink r:id="rId1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8</w:t>
              </w:r>
            </w:hyperlink>
            <w:r>
              <w:rPr>
                <w:rFonts w:ascii="Calibri" w:eastAsia="Times New Roman" w:hAnsi="Calibri" w:cs="Calibri"/>
                <w:sz w:val="16"/>
              </w:rPr>
              <w:t xml:space="preserve"> </w:t>
            </w:r>
          </w:p>
          <w:p w14:paraId="36722BCA" w14:textId="77777777" w:rsidR="00A43B08" w:rsidRDefault="006A319A">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9_C_13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CB" w14:textId="77777777" w:rsidR="00A43B08" w:rsidRDefault="006A319A">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36722BCC" w14:textId="77777777" w:rsidR="00A43B08" w:rsidRDefault="006A319A">
            <w:pPr>
              <w:pStyle w:val="NormalWeb"/>
              <w:ind w:left="30" w:right="30"/>
              <w:rPr>
                <w:rFonts w:ascii="Calibri" w:hAnsi="Calibri" w:cs="Calibri"/>
                <w:lang w:val="en-IE"/>
              </w:rPr>
            </w:pPr>
            <w:r>
              <w:rPr>
                <w:rFonts w:ascii="Calibri" w:hAnsi="Calibri" w:cs="Calibri"/>
                <w:lang w:val="en-IE"/>
              </w:rPr>
              <w:t>In other words, when w</w:t>
            </w:r>
            <w:r>
              <w:rPr>
                <w:rFonts w:ascii="Calibri" w:hAnsi="Calibri" w:cs="Calibri"/>
                <w:lang w:val="en-IE"/>
              </w:rPr>
              <w:t>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36722BCD"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當我們為了個</w:t>
            </w:r>
            <w:r>
              <w:rPr>
                <w:rFonts w:asciiTheme="minorHAnsi" w:eastAsia="PMingLiU" w:hAnsiTheme="minorHAnsi" w:cstheme="minorHAnsi"/>
                <w:lang w:val="en-IE" w:eastAsia="zh-TW"/>
              </w:rPr>
              <w:t>人獲利或不正當影響業務而提供、承諾、給予或收受任何有價值物品時，即屬於賄賂和貪污。</w:t>
            </w:r>
          </w:p>
          <w:p w14:paraId="36722BCE"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換言之，當我們行事時，如果不以亞培在法律和道德上的最大利益著想，而是為圖利個人或不當影響業務，那麼就會讓交易本身的性質改變。這些原本正常的業務交易將成為賄賂和貪腐行為。</w:t>
            </w:r>
          </w:p>
        </w:tc>
      </w:tr>
      <w:tr w:rsidR="00A43B08" w14:paraId="36722BD6" w14:textId="77777777">
        <w:tc>
          <w:tcPr>
            <w:tcW w:w="1353" w:type="dxa"/>
            <w:shd w:val="clear" w:color="auto" w:fill="D9E2F3" w:themeFill="accent1" w:themeFillTint="33"/>
            <w:tcMar>
              <w:top w:w="120" w:type="dxa"/>
              <w:left w:w="180" w:type="dxa"/>
              <w:bottom w:w="120" w:type="dxa"/>
              <w:right w:w="180" w:type="dxa"/>
            </w:tcMar>
            <w:hideMark/>
          </w:tcPr>
          <w:p w14:paraId="36722BD0" w14:textId="77777777" w:rsidR="00A43B08" w:rsidRDefault="006A319A">
            <w:pPr>
              <w:spacing w:before="30" w:after="30"/>
              <w:ind w:left="30" w:right="30"/>
              <w:rPr>
                <w:rFonts w:ascii="Calibri" w:eastAsia="Times New Roman" w:hAnsi="Calibri" w:cs="Calibri"/>
                <w:sz w:val="16"/>
              </w:rPr>
            </w:pPr>
            <w:hyperlink r:id="rId1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9</w:t>
              </w:r>
            </w:hyperlink>
            <w:r>
              <w:rPr>
                <w:rFonts w:ascii="Calibri" w:eastAsia="Times New Roman" w:hAnsi="Calibri" w:cs="Calibri"/>
                <w:sz w:val="16"/>
              </w:rPr>
              <w:t xml:space="preserve"> </w:t>
            </w:r>
          </w:p>
          <w:p w14:paraId="36722BD1" w14:textId="77777777" w:rsidR="00A43B08" w:rsidRDefault="006A319A">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10_C_20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D2" w14:textId="77777777" w:rsidR="00A43B08" w:rsidRDefault="006A319A">
            <w:pPr>
              <w:pStyle w:val="NormalWeb"/>
              <w:ind w:left="30" w:right="30"/>
              <w:rPr>
                <w:rFonts w:ascii="Calibri" w:hAnsi="Calibri" w:cs="Calibri"/>
                <w:lang w:val="en-IE"/>
              </w:rPr>
            </w:pPr>
            <w:r>
              <w:rPr>
                <w:rFonts w:ascii="Calibri" w:hAnsi="Calibri" w:cs="Calibri"/>
                <w:lang w:val="en-IE"/>
              </w:rPr>
              <w:t>The perception that we may be engag</w:t>
            </w:r>
            <w:r>
              <w:rPr>
                <w:rFonts w:ascii="Calibri" w:hAnsi="Calibri" w:cs="Calibri"/>
                <w:lang w:val="en-IE"/>
              </w:rPr>
              <w:t>ed in acts of bribery and corruption pose similar risks as actual acts of bribery and corruption.</w:t>
            </w:r>
          </w:p>
          <w:p w14:paraId="36722BD3" w14:textId="77777777" w:rsidR="00A43B08" w:rsidRDefault="006A319A">
            <w:pPr>
              <w:pStyle w:val="NormalWeb"/>
              <w:ind w:left="30" w:right="30"/>
              <w:rPr>
                <w:rFonts w:ascii="Calibri" w:hAnsi="Calibri" w:cs="Calibri"/>
                <w:lang w:val="en-IE"/>
              </w:rPr>
            </w:pPr>
            <w:r>
              <w:rPr>
                <w:rFonts w:ascii="Calibri" w:hAnsi="Calibri" w:cs="Calibri"/>
                <w:lang w:val="en-IE"/>
              </w:rPr>
              <w:t xml:space="preserve">Therefore, we must ensure that we never give or receive items of value for the purpose of gaining an inappropriate business advantage, and that we never </w:t>
            </w:r>
            <w:r>
              <w:rPr>
                <w:rStyle w:val="bold1"/>
                <w:rFonts w:ascii="Calibri" w:hAnsi="Calibri" w:cs="Calibri"/>
                <w:lang w:val="en-IE"/>
              </w:rPr>
              <w:t>appea</w:t>
            </w:r>
            <w:r>
              <w:rPr>
                <w:rStyle w:val="bold1"/>
                <w:rFonts w:ascii="Calibri" w:hAnsi="Calibri" w:cs="Calibri"/>
                <w:lang w:val="en-IE"/>
              </w:rPr>
              <w:t>r</w:t>
            </w:r>
            <w:r>
              <w:rPr>
                <w:rFonts w:ascii="Calibri" w:hAnsi="Calibri" w:cs="Calibri"/>
                <w:lang w:val="en-IE"/>
              </w:rPr>
              <w:t xml:space="preserve"> to give or receive items of value for the purpose of improperly influencing business.</w:t>
            </w:r>
          </w:p>
        </w:tc>
        <w:tc>
          <w:tcPr>
            <w:tcW w:w="6000" w:type="dxa"/>
            <w:vAlign w:val="center"/>
          </w:tcPr>
          <w:p w14:paraId="36722BD4"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若外界觀感認為我們進行賄賂及貪污行為，會造成與實際賄賂及貪污行為相似的風險。</w:t>
            </w:r>
          </w:p>
          <w:p w14:paraId="36722BD5"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因此，我們必須確保，我們絕不得為了取得不正當商業利益而提供或收受有價品，而且也絕不得</w:t>
            </w:r>
            <w:r>
              <w:rPr>
                <w:rFonts w:asciiTheme="minorHAnsi" w:eastAsia="PMingLiU" w:hAnsiTheme="minorHAnsi" w:cstheme="minorHAnsi"/>
                <w:b/>
                <w:bCs/>
                <w:lang w:val="en-IE" w:eastAsia="zh-TW"/>
              </w:rPr>
              <w:t>看似</w:t>
            </w:r>
            <w:r>
              <w:rPr>
                <w:rFonts w:asciiTheme="minorHAnsi" w:eastAsia="PMingLiU" w:hAnsiTheme="minorHAnsi" w:cstheme="minorHAnsi"/>
                <w:lang w:val="en-IE" w:eastAsia="zh-TW"/>
              </w:rPr>
              <w:t>為了正當影響業務而提供或收受有價值物品。</w:t>
            </w:r>
          </w:p>
        </w:tc>
      </w:tr>
      <w:tr w:rsidR="00A43B08" w14:paraId="36722BDF" w14:textId="77777777">
        <w:tc>
          <w:tcPr>
            <w:tcW w:w="1353" w:type="dxa"/>
            <w:shd w:val="clear" w:color="auto" w:fill="D9E2F3" w:themeFill="accent1" w:themeFillTint="33"/>
            <w:tcMar>
              <w:top w:w="120" w:type="dxa"/>
              <w:left w:w="180" w:type="dxa"/>
              <w:bottom w:w="120" w:type="dxa"/>
              <w:right w:w="180" w:type="dxa"/>
            </w:tcMar>
            <w:hideMark/>
          </w:tcPr>
          <w:p w14:paraId="36722BD7" w14:textId="77777777" w:rsidR="00A43B08" w:rsidRDefault="006A319A">
            <w:pPr>
              <w:spacing w:before="30" w:after="30"/>
              <w:ind w:left="30" w:right="30"/>
              <w:rPr>
                <w:rFonts w:ascii="Calibri" w:eastAsia="Times New Roman" w:hAnsi="Calibri" w:cs="Calibri"/>
                <w:sz w:val="16"/>
              </w:rPr>
            </w:pPr>
            <w:hyperlink r:id="rId1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18</w:t>
              </w:r>
            </w:hyperlink>
            <w:r>
              <w:rPr>
                <w:rFonts w:ascii="Calibri" w:eastAsia="Times New Roman" w:hAnsi="Calibri" w:cs="Calibri"/>
                <w:sz w:val="16"/>
              </w:rPr>
              <w:t xml:space="preserve"> </w:t>
            </w:r>
          </w:p>
          <w:p w14:paraId="36722BD8" w14:textId="77777777" w:rsidR="00A43B08" w:rsidRDefault="006A319A">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19_C_23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D9" w14:textId="77777777" w:rsidR="00A43B08" w:rsidRDefault="006A319A">
            <w:pPr>
              <w:pStyle w:val="NormalWeb"/>
              <w:ind w:left="30" w:right="30"/>
              <w:rPr>
                <w:rFonts w:ascii="Calibri" w:hAnsi="Calibri" w:cs="Calibri"/>
                <w:lang w:val="en-IE"/>
              </w:rPr>
            </w:pPr>
            <w:r>
              <w:rPr>
                <w:rFonts w:ascii="Calibri" w:hAnsi="Calibri" w:cs="Calibri"/>
                <w:lang w:val="en-IE"/>
              </w:rPr>
              <w:t xml:space="preserve">At Abbott, our expectation is that the third parties we work with comply with all applicable local and international anti-bribery and anti-corruption laws and </w:t>
            </w:r>
            <w:r>
              <w:rPr>
                <w:rFonts w:ascii="Calibri" w:hAnsi="Calibri" w:cs="Calibri"/>
                <w:lang w:val="en-IE"/>
              </w:rPr>
              <w:t>regulations.</w:t>
            </w:r>
          </w:p>
          <w:p w14:paraId="36722BDA" w14:textId="77777777" w:rsidR="00A43B08" w:rsidRDefault="006A319A">
            <w:pPr>
              <w:pStyle w:val="NormalWeb"/>
              <w:ind w:left="30" w:right="30"/>
              <w:rPr>
                <w:rFonts w:ascii="Calibri" w:hAnsi="Calibri" w:cs="Calibri"/>
                <w:lang w:val="en-IE"/>
              </w:rPr>
            </w:pPr>
            <w:r>
              <w:rPr>
                <w:rFonts w:ascii="Calibri" w:hAnsi="Calibri" w:cs="Calibri"/>
                <w:lang w:val="en-IE"/>
              </w:rPr>
              <w:t>Regulators have held manufacturers liable for the actions of Third-Parties and expect Abbott to conduct background checks, or due diligences, on the Third-Parties who act on its behalf.</w:t>
            </w:r>
          </w:p>
          <w:p w14:paraId="36722BDB" w14:textId="77777777" w:rsidR="00A43B08" w:rsidRDefault="006A319A">
            <w:pPr>
              <w:pStyle w:val="NormalWeb"/>
              <w:ind w:left="30" w:right="30"/>
              <w:rPr>
                <w:rFonts w:ascii="Calibri" w:hAnsi="Calibri" w:cs="Calibri"/>
                <w:lang w:val="en-IE"/>
              </w:rPr>
            </w:pPr>
            <w:r>
              <w:rPr>
                <w:rFonts w:ascii="Calibri" w:hAnsi="Calibri" w:cs="Calibri"/>
                <w:lang w:val="en-IE"/>
              </w:rPr>
              <w:t>Abbott operates in many countries globally and these coun</w:t>
            </w:r>
            <w:r>
              <w:rPr>
                <w:rFonts w:ascii="Calibri" w:hAnsi="Calibri" w:cs="Calibri"/>
                <w:lang w:val="en-IE"/>
              </w:rPr>
              <w:t>tries have laws that prohibit bribery and corruption. Some bribery and corruption laws, such as the USA Foreign Corrupt Practices Act (FCPA), are international in scope, i.e., they apply everywhere and to everyone, i.e., not only to Abbott personnel, but t</w:t>
            </w:r>
            <w:r>
              <w:rPr>
                <w:rFonts w:ascii="Calibri" w:hAnsi="Calibri" w:cs="Calibri"/>
                <w:lang w:val="en-IE"/>
              </w:rPr>
              <w:t>o anyone doing business with, for, or on behalf of Abbott.</w:t>
            </w:r>
          </w:p>
        </w:tc>
        <w:tc>
          <w:tcPr>
            <w:tcW w:w="6000" w:type="dxa"/>
            <w:vAlign w:val="center"/>
          </w:tcPr>
          <w:p w14:paraId="36722BDC"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在亞培，我們期望跟我們合作的第三方都能遵守所有適用的當地與國際反賄賂及反貪腐法律和法規。</w:t>
            </w:r>
          </w:p>
          <w:p w14:paraId="36722BDD"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主管機關已要求製造商為第三方的行動承擔責任，並且期望亞培對於代表其行事的第三方進行背景調查或盡職調查。</w:t>
            </w:r>
          </w:p>
          <w:p w14:paraId="36722BDE"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亞培在世界各地許多國家經營業務，而這些國家都有禁止賄賂與貪腐的法律。某些反賄賂與反貪腐法律（例如：美國海外反貪腐法（</w:t>
            </w:r>
            <w:r>
              <w:rPr>
                <w:rFonts w:asciiTheme="minorHAnsi" w:eastAsia="PMingLiU" w:hAnsiTheme="minorHAnsi" w:cstheme="minorHAnsi"/>
                <w:lang w:val="en-IE" w:eastAsia="zh-TW"/>
              </w:rPr>
              <w:t>FCPA</w:t>
            </w:r>
            <w:r>
              <w:rPr>
                <w:rFonts w:asciiTheme="minorHAnsi" w:eastAsia="PMingLiU" w:hAnsiTheme="minorHAnsi" w:cstheme="minorHAnsi"/>
                <w:lang w:val="en-IE" w:eastAsia="zh-TW"/>
              </w:rPr>
              <w:t>））的適用範圍擴及全球，即這部法律適用於世界各地的每個人，不只適用於亞培的工</w:t>
            </w:r>
            <w:r>
              <w:rPr>
                <w:rFonts w:asciiTheme="minorHAnsi" w:eastAsia="PMingLiU" w:hAnsiTheme="minorHAnsi" w:cstheme="minorHAnsi"/>
                <w:lang w:val="en-IE" w:eastAsia="zh-TW"/>
              </w:rPr>
              <w:t>作人員而已，且亦還適用於跟亞培從事業務往來的任何人、為亞培及代表亞培從事業務往來的任何人。</w:t>
            </w:r>
          </w:p>
        </w:tc>
      </w:tr>
      <w:tr w:rsidR="00A43B08" w14:paraId="36722BF2" w14:textId="77777777">
        <w:tc>
          <w:tcPr>
            <w:tcW w:w="1353" w:type="dxa"/>
            <w:shd w:val="clear" w:color="auto" w:fill="D9E2F3" w:themeFill="accent1" w:themeFillTint="33"/>
            <w:tcMar>
              <w:top w:w="120" w:type="dxa"/>
              <w:left w:w="180" w:type="dxa"/>
              <w:bottom w:w="120" w:type="dxa"/>
              <w:right w:w="180" w:type="dxa"/>
            </w:tcMar>
            <w:hideMark/>
          </w:tcPr>
          <w:p w14:paraId="36722BE0" w14:textId="77777777" w:rsidR="00A43B08" w:rsidRDefault="006A319A">
            <w:pPr>
              <w:spacing w:before="30" w:after="30"/>
              <w:ind w:left="30" w:right="30"/>
              <w:rPr>
                <w:rFonts w:ascii="Calibri" w:eastAsia="Times New Roman" w:hAnsi="Calibri" w:cs="Calibri"/>
                <w:sz w:val="16"/>
              </w:rPr>
            </w:pPr>
            <w:hyperlink r:id="rId2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19</w:t>
              </w:r>
            </w:hyperlink>
            <w:r>
              <w:rPr>
                <w:rFonts w:ascii="Calibri" w:eastAsia="Times New Roman" w:hAnsi="Calibri" w:cs="Calibri"/>
                <w:sz w:val="16"/>
              </w:rPr>
              <w:t xml:space="preserve"> </w:t>
            </w:r>
          </w:p>
          <w:p w14:paraId="36722BE1" w14:textId="77777777" w:rsidR="00A43B08" w:rsidRDefault="006A319A">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20_C_24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E2" w14:textId="77777777" w:rsidR="00A43B08" w:rsidRDefault="006A319A">
            <w:pPr>
              <w:pStyle w:val="NormalWeb"/>
              <w:ind w:left="30" w:right="30"/>
              <w:rPr>
                <w:rFonts w:ascii="Calibri" w:hAnsi="Calibri" w:cs="Calibri"/>
                <w:lang w:val="en-IE"/>
              </w:rPr>
            </w:pPr>
            <w:r>
              <w:rPr>
                <w:rFonts w:ascii="Calibri" w:hAnsi="Calibri" w:cs="Calibri"/>
                <w:lang w:val="en-IE"/>
              </w:rPr>
              <w:t>Abbott has a strong risk-based Third-Party Compliance program that includes:</w:t>
            </w:r>
          </w:p>
          <w:p w14:paraId="36722BE3" w14:textId="77777777" w:rsidR="00A43B08" w:rsidRDefault="006A319A">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Clear</w:t>
            </w:r>
            <w:proofErr w:type="spellEnd"/>
            <w:r>
              <w:rPr>
                <w:rFonts w:ascii="Calibri" w:eastAsia="Times New Roman" w:hAnsi="Calibri" w:cs="Calibri"/>
              </w:rPr>
              <w:t xml:space="preserve"> </w:t>
            </w:r>
            <w:proofErr w:type="spellStart"/>
            <w:r>
              <w:rPr>
                <w:rFonts w:ascii="Calibri" w:eastAsia="Times New Roman" w:hAnsi="Calibri" w:cs="Calibri"/>
              </w:rPr>
              <w:t>Third-Party</w:t>
            </w:r>
            <w:proofErr w:type="spellEnd"/>
            <w:r>
              <w:rPr>
                <w:rFonts w:ascii="Calibri" w:eastAsia="Times New Roman" w:hAnsi="Calibri" w:cs="Calibri"/>
              </w:rPr>
              <w:t xml:space="preserve"> </w:t>
            </w:r>
            <w:proofErr w:type="spellStart"/>
            <w:r>
              <w:rPr>
                <w:rFonts w:ascii="Calibri" w:eastAsia="Times New Roman" w:hAnsi="Calibri" w:cs="Calibri"/>
              </w:rPr>
              <w:t>guidelines</w:t>
            </w:r>
            <w:proofErr w:type="spellEnd"/>
          </w:p>
          <w:p w14:paraId="36722BE4" w14:textId="77777777" w:rsidR="00A43B08" w:rsidRDefault="006A319A">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risk assessment and monitoring</w:t>
            </w:r>
          </w:p>
          <w:p w14:paraId="36722BE5" w14:textId="77777777" w:rsidR="00A43B08" w:rsidRDefault="006A319A">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Third</w:t>
            </w:r>
            <w:proofErr w:type="spellEnd"/>
            <w:r>
              <w:rPr>
                <w:rFonts w:ascii="Calibri" w:eastAsia="Times New Roman" w:hAnsi="Calibri" w:cs="Calibri"/>
              </w:rPr>
              <w:t xml:space="preserve"> </w:t>
            </w:r>
            <w:proofErr w:type="spellStart"/>
            <w:r>
              <w:rPr>
                <w:rFonts w:ascii="Calibri" w:eastAsia="Times New Roman" w:hAnsi="Calibri" w:cs="Calibri"/>
              </w:rPr>
              <w:t>Party</w:t>
            </w:r>
            <w:proofErr w:type="spellEnd"/>
            <w:r>
              <w:rPr>
                <w:rFonts w:ascii="Calibri" w:eastAsia="Times New Roman" w:hAnsi="Calibri" w:cs="Calibri"/>
              </w:rPr>
              <w:t xml:space="preserve"> </w:t>
            </w:r>
            <w:r>
              <w:rPr>
                <w:rFonts w:ascii="Calibri" w:eastAsia="Times New Roman" w:hAnsi="Calibri" w:cs="Calibri"/>
              </w:rPr>
              <w:t>e-</w:t>
            </w:r>
            <w:proofErr w:type="spellStart"/>
            <w:r>
              <w:rPr>
                <w:rFonts w:ascii="Calibri" w:eastAsia="Times New Roman" w:hAnsi="Calibri" w:cs="Calibri"/>
              </w:rPr>
              <w:t>learning</w:t>
            </w:r>
            <w:proofErr w:type="spellEnd"/>
          </w:p>
          <w:p w14:paraId="36722BE6" w14:textId="77777777" w:rsidR="00A43B08" w:rsidRDefault="006A319A">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audits performed by Corporate Audit</w:t>
            </w:r>
          </w:p>
          <w:p w14:paraId="36722BE7" w14:textId="77777777" w:rsidR="00A43B08" w:rsidRDefault="006A319A">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robust due-diligence screening process (3PP), including red flag remediation</w:t>
            </w:r>
          </w:p>
          <w:p w14:paraId="36722BE8" w14:textId="77777777" w:rsidR="00A43B08" w:rsidRDefault="006A319A">
            <w:pPr>
              <w:pStyle w:val="NormalWeb"/>
              <w:ind w:left="30" w:right="30"/>
              <w:rPr>
                <w:rFonts w:ascii="Calibri" w:hAnsi="Calibri" w:cs="Calibri"/>
                <w:lang w:val="en-IE"/>
              </w:rPr>
            </w:pPr>
            <w:r>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w:t>
            </w:r>
            <w:r>
              <w:rPr>
                <w:rFonts w:ascii="Calibri" w:hAnsi="Calibri" w:cs="Calibri"/>
                <w:lang w:val="en-IE"/>
              </w:rPr>
              <w:t>e with our expectations and follow applicable laws and regulations.</w:t>
            </w:r>
          </w:p>
          <w:p w14:paraId="36722BE9" w14:textId="77777777" w:rsidR="00A43B08" w:rsidRDefault="006A319A">
            <w:pPr>
              <w:pStyle w:val="NormalWeb"/>
              <w:ind w:left="30" w:right="30"/>
              <w:rPr>
                <w:rFonts w:ascii="Calibri" w:hAnsi="Calibri" w:cs="Calibri"/>
                <w:lang w:val="en-IE"/>
              </w:rPr>
            </w:pPr>
            <w:r>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36722BE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亞培制定了強大的風險導向第三方合規課程，內容包括：</w:t>
            </w:r>
          </w:p>
          <w:p w14:paraId="36722BEB" w14:textId="77777777" w:rsidR="00A43B08" w:rsidRDefault="006A319A">
            <w:pPr>
              <w:numPr>
                <w:ilvl w:val="0"/>
                <w:numId w:val="3"/>
              </w:numPr>
              <w:spacing w:before="100" w:beforeAutospacing="1" w:after="100" w:afterAutospacing="1"/>
              <w:ind w:left="750" w:right="30"/>
              <w:rPr>
                <w:rFonts w:asciiTheme="minorHAnsi" w:eastAsia="PMingLiU" w:hAnsiTheme="minorHAnsi" w:cstheme="minorHAnsi"/>
              </w:rPr>
            </w:pPr>
            <w:r>
              <w:rPr>
                <w:rFonts w:asciiTheme="minorHAnsi" w:eastAsia="PMingLiU" w:hAnsiTheme="minorHAnsi" w:cstheme="minorHAnsi"/>
                <w:lang w:eastAsia="zh-TW"/>
              </w:rPr>
              <w:t>明確的第三方準則</w:t>
            </w:r>
          </w:p>
          <w:p w14:paraId="36722BEC" w14:textId="77777777" w:rsidR="00A43B08" w:rsidRDefault="006A319A">
            <w:pPr>
              <w:numPr>
                <w:ilvl w:val="0"/>
                <w:numId w:val="3"/>
              </w:numPr>
              <w:spacing w:before="100" w:beforeAutospacing="1" w:after="100" w:afterAutospacing="1"/>
              <w:ind w:left="750" w:right="30"/>
              <w:rPr>
                <w:rFonts w:asciiTheme="minorHAnsi" w:eastAsia="PMingLiU" w:hAnsiTheme="minorHAnsi" w:cstheme="minorHAnsi"/>
                <w:lang w:val="en-IE"/>
              </w:rPr>
            </w:pPr>
            <w:r>
              <w:rPr>
                <w:rFonts w:asciiTheme="minorHAnsi" w:eastAsia="PMingLiU" w:hAnsiTheme="minorHAnsi" w:cstheme="minorHAnsi"/>
                <w:lang w:val="en-IE" w:eastAsia="zh-TW"/>
              </w:rPr>
              <w:t>第三方風險評估與監控</w:t>
            </w:r>
          </w:p>
          <w:p w14:paraId="36722BED" w14:textId="77777777" w:rsidR="00A43B08" w:rsidRDefault="006A319A">
            <w:pPr>
              <w:numPr>
                <w:ilvl w:val="0"/>
                <w:numId w:val="3"/>
              </w:numPr>
              <w:spacing w:before="100" w:beforeAutospacing="1" w:after="100" w:afterAutospacing="1"/>
              <w:ind w:left="750" w:right="30"/>
              <w:rPr>
                <w:rFonts w:asciiTheme="minorHAnsi" w:eastAsia="PMingLiU" w:hAnsiTheme="minorHAnsi" w:cstheme="minorHAnsi"/>
              </w:rPr>
            </w:pPr>
            <w:r>
              <w:rPr>
                <w:rFonts w:asciiTheme="minorHAnsi" w:eastAsia="PMingLiU" w:hAnsiTheme="minorHAnsi" w:cstheme="minorHAnsi"/>
                <w:lang w:eastAsia="zh-TW"/>
              </w:rPr>
              <w:t>第三方線上學習</w:t>
            </w:r>
          </w:p>
          <w:p w14:paraId="36722BEE" w14:textId="77777777" w:rsidR="00A43B08" w:rsidRDefault="006A319A">
            <w:pPr>
              <w:numPr>
                <w:ilvl w:val="0"/>
                <w:numId w:val="3"/>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由</w:t>
            </w:r>
            <w:r>
              <w:rPr>
                <w:rFonts w:asciiTheme="minorHAnsi" w:eastAsia="PMingLiU" w:hAnsiTheme="minorHAnsi" w:cstheme="minorHAnsi"/>
                <w:lang w:val="en-IE" w:eastAsia="zh-TW"/>
              </w:rPr>
              <w:t>公司稽核部執行的第三方稽核</w:t>
            </w:r>
          </w:p>
          <w:p w14:paraId="36722BEF" w14:textId="77777777" w:rsidR="00A43B08" w:rsidRDefault="006A319A">
            <w:pPr>
              <w:numPr>
                <w:ilvl w:val="0"/>
                <w:numId w:val="3"/>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強健的盡職調查篩選流程（</w:t>
            </w:r>
            <w:r>
              <w:rPr>
                <w:rFonts w:asciiTheme="minorHAnsi" w:eastAsia="PMingLiU" w:hAnsiTheme="minorHAnsi" w:cstheme="minorHAnsi"/>
                <w:lang w:val="en-IE" w:eastAsia="zh-TW"/>
              </w:rPr>
              <w:t>3PP</w:t>
            </w:r>
            <w:r>
              <w:rPr>
                <w:rFonts w:asciiTheme="minorHAnsi" w:eastAsia="PMingLiU" w:hAnsiTheme="minorHAnsi" w:cstheme="minorHAnsi"/>
                <w:lang w:val="en-IE" w:eastAsia="zh-TW"/>
              </w:rPr>
              <w:t>），包括警示訊號救濟措施</w:t>
            </w:r>
          </w:p>
          <w:p w14:paraId="36722BF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第三方流程（</w:t>
            </w:r>
            <w:r>
              <w:rPr>
                <w:rFonts w:asciiTheme="minorHAnsi" w:eastAsia="PMingLiU" w:hAnsiTheme="minorHAnsi" w:cstheme="minorHAnsi"/>
                <w:lang w:val="en-IE" w:eastAsia="zh-TW"/>
              </w:rPr>
              <w:t>3PP</w:t>
            </w:r>
            <w:r>
              <w:rPr>
                <w:rFonts w:asciiTheme="minorHAnsi" w:eastAsia="PMingLiU" w:hAnsiTheme="minorHAnsi" w:cstheme="minorHAnsi"/>
                <w:lang w:val="en-IE" w:eastAsia="zh-TW"/>
              </w:rPr>
              <w:t>）是一種全球整合式風險導向盡職調查，目的在積極識別並協助管理第三方風險，同時確保代表亞培執行的服務或是由亞培提供支援的服務，都能符合我們的期待並且遵守相關法律和法規。</w:t>
            </w:r>
          </w:p>
          <w:p w14:paraId="36722BF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請參閱本課程的資源章節，取得包括</w:t>
            </w:r>
            <w:r>
              <w:rPr>
                <w:rFonts w:asciiTheme="minorHAnsi" w:eastAsia="PMingLiU" w:hAnsiTheme="minorHAnsi" w:cstheme="minorHAnsi"/>
                <w:lang w:val="en-IE" w:eastAsia="zh-TW"/>
              </w:rPr>
              <w:t xml:space="preserve"> 3PP </w:t>
            </w:r>
            <w:r>
              <w:rPr>
                <w:rFonts w:asciiTheme="minorHAnsi" w:eastAsia="PMingLiU" w:hAnsiTheme="minorHAnsi" w:cstheme="minorHAnsi"/>
                <w:lang w:val="en-IE" w:eastAsia="zh-TW"/>
              </w:rPr>
              <w:t>等與第三方合規事宜相關的額外資訊連結。</w:t>
            </w:r>
          </w:p>
        </w:tc>
      </w:tr>
      <w:tr w:rsidR="00A43B08" w14:paraId="36722BF7" w14:textId="77777777">
        <w:tc>
          <w:tcPr>
            <w:tcW w:w="1353" w:type="dxa"/>
            <w:shd w:val="clear" w:color="auto" w:fill="D9E2F3" w:themeFill="accent1" w:themeFillTint="33"/>
            <w:tcMar>
              <w:top w:w="120" w:type="dxa"/>
              <w:left w:w="180" w:type="dxa"/>
              <w:bottom w:w="120" w:type="dxa"/>
              <w:right w:w="180" w:type="dxa"/>
            </w:tcMar>
            <w:hideMark/>
          </w:tcPr>
          <w:p w14:paraId="36722BF3" w14:textId="77777777" w:rsidR="00A43B08" w:rsidRDefault="006A319A">
            <w:pPr>
              <w:spacing w:before="30" w:after="30"/>
              <w:ind w:left="30" w:right="30"/>
              <w:rPr>
                <w:rFonts w:ascii="Calibri" w:eastAsia="Times New Roman" w:hAnsi="Calibri" w:cs="Calibri"/>
                <w:sz w:val="16"/>
              </w:rPr>
            </w:pPr>
            <w:hyperlink r:id="rId2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36722BF4" w14:textId="77777777" w:rsidR="00A43B08" w:rsidRDefault="006A319A">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22_C_25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F5" w14:textId="77777777" w:rsidR="00A43B08" w:rsidRDefault="006A319A">
            <w:pPr>
              <w:pStyle w:val="NormalWeb"/>
              <w:ind w:left="30" w:right="30"/>
              <w:rPr>
                <w:rFonts w:ascii="Calibri" w:hAnsi="Calibri" w:cs="Calibri"/>
                <w:lang w:val="en-IE"/>
              </w:rPr>
            </w:pPr>
            <w:r>
              <w:rPr>
                <w:rFonts w:ascii="Calibri" w:hAnsi="Calibri" w:cs="Calibri"/>
                <w:lang w:val="en-IE"/>
              </w:rPr>
              <w:t>Keep an eye out for red flags, including:</w:t>
            </w:r>
          </w:p>
        </w:tc>
        <w:tc>
          <w:tcPr>
            <w:tcW w:w="6000" w:type="dxa"/>
            <w:vAlign w:val="center"/>
          </w:tcPr>
          <w:p w14:paraId="36722BF6"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請密切注意警示訊號，包括：</w:t>
            </w:r>
          </w:p>
        </w:tc>
      </w:tr>
      <w:tr w:rsidR="00A43B08" w14:paraId="36722BFC" w14:textId="77777777">
        <w:tc>
          <w:tcPr>
            <w:tcW w:w="1353" w:type="dxa"/>
            <w:shd w:val="clear" w:color="auto" w:fill="D9E2F3" w:themeFill="accent1" w:themeFillTint="33"/>
            <w:tcMar>
              <w:top w:w="120" w:type="dxa"/>
              <w:left w:w="180" w:type="dxa"/>
              <w:bottom w:w="120" w:type="dxa"/>
              <w:right w:w="180" w:type="dxa"/>
            </w:tcMar>
            <w:hideMark/>
          </w:tcPr>
          <w:p w14:paraId="36722BF8" w14:textId="77777777" w:rsidR="00A43B08" w:rsidRDefault="006A319A">
            <w:pPr>
              <w:spacing w:before="30" w:after="30"/>
              <w:ind w:left="30" w:right="30"/>
              <w:rPr>
                <w:rFonts w:ascii="Calibri" w:eastAsia="Times New Roman" w:hAnsi="Calibri" w:cs="Calibri"/>
                <w:sz w:val="16"/>
              </w:rPr>
            </w:pPr>
            <w:hyperlink r:id="rId2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36722BF9" w14:textId="77777777" w:rsidR="00A43B08" w:rsidRDefault="006A319A">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23_C_25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FA" w14:textId="77777777" w:rsidR="00A43B08" w:rsidRDefault="006A319A">
            <w:pPr>
              <w:pStyle w:val="NormalWeb"/>
              <w:ind w:left="30" w:right="30"/>
              <w:rPr>
                <w:rFonts w:ascii="Calibri" w:eastAsia="Times New Roman" w:hAnsi="Calibri" w:cs="Calibri"/>
                <w:lang w:val="en-IE"/>
              </w:rPr>
            </w:pPr>
            <w:r>
              <w:rPr>
                <w:rFonts w:ascii="Calibri" w:hAnsi="Calibri" w:cs="Calibri"/>
                <w:lang w:val="en-IE"/>
              </w:rPr>
              <w:t>Ask follow-up questions, including:</w:t>
            </w:r>
          </w:p>
        </w:tc>
        <w:tc>
          <w:tcPr>
            <w:tcW w:w="6000" w:type="dxa"/>
            <w:vAlign w:val="center"/>
          </w:tcPr>
          <w:p w14:paraId="36722BFB"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提出後續追蹤問題，包括：</w:t>
            </w:r>
          </w:p>
        </w:tc>
      </w:tr>
      <w:tr w:rsidR="00A43B08" w14:paraId="36722C05" w14:textId="77777777">
        <w:tc>
          <w:tcPr>
            <w:tcW w:w="1353" w:type="dxa"/>
            <w:shd w:val="clear" w:color="auto" w:fill="D9E2F3" w:themeFill="accent1" w:themeFillTint="33"/>
            <w:tcMar>
              <w:top w:w="120" w:type="dxa"/>
              <w:left w:w="180" w:type="dxa"/>
              <w:bottom w:w="120" w:type="dxa"/>
              <w:right w:w="180" w:type="dxa"/>
            </w:tcMar>
            <w:hideMark/>
          </w:tcPr>
          <w:p w14:paraId="36722BFD" w14:textId="77777777" w:rsidR="00A43B08" w:rsidRDefault="006A319A">
            <w:pPr>
              <w:spacing w:before="30" w:after="30"/>
              <w:ind w:left="30" w:right="30"/>
              <w:rPr>
                <w:rFonts w:ascii="Calibri" w:eastAsia="Times New Roman" w:hAnsi="Calibri" w:cs="Calibri"/>
                <w:sz w:val="16"/>
              </w:rPr>
            </w:pPr>
            <w:hyperlink r:id="rId2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21</w:t>
              </w:r>
            </w:hyperlink>
            <w:r>
              <w:rPr>
                <w:rFonts w:ascii="Calibri" w:eastAsia="Times New Roman" w:hAnsi="Calibri" w:cs="Calibri"/>
                <w:sz w:val="16"/>
              </w:rPr>
              <w:t xml:space="preserve"> </w:t>
            </w:r>
          </w:p>
          <w:p w14:paraId="36722BFE" w14:textId="77777777" w:rsidR="00A43B08" w:rsidRDefault="006A319A">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25_C_25b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BFF" w14:textId="77777777" w:rsidR="00A43B08" w:rsidRDefault="006A319A">
            <w:pPr>
              <w:pStyle w:val="NormalWeb"/>
              <w:ind w:left="30" w:right="30"/>
              <w:rPr>
                <w:rFonts w:ascii="Calibri" w:hAnsi="Calibri" w:cs="Calibri"/>
                <w:lang w:val="en-IE"/>
              </w:rPr>
            </w:pPr>
            <w:r>
              <w:rPr>
                <w:rFonts w:ascii="Calibri" w:hAnsi="Calibri" w:cs="Calibri"/>
                <w:lang w:val="en-IE"/>
              </w:rPr>
              <w:t>Finally, it may be tempting, particularly in the case of third parties, but also co</w:t>
            </w:r>
            <w:r>
              <w:rPr>
                <w:rFonts w:ascii="Calibri" w:hAnsi="Calibri" w:cs="Calibri"/>
                <w:lang w:val="en-IE"/>
              </w:rPr>
              <w:t xml:space="preserve">lleagues and other business partners, to rationalize </w:t>
            </w:r>
            <w:proofErr w:type="spellStart"/>
            <w:r>
              <w:rPr>
                <w:rFonts w:ascii="Calibri" w:hAnsi="Calibri" w:cs="Calibri"/>
                <w:lang w:val="en-IE"/>
              </w:rPr>
              <w:t>behavior</w:t>
            </w:r>
            <w:proofErr w:type="spellEnd"/>
            <w:r>
              <w:rPr>
                <w:rFonts w:ascii="Calibri" w:hAnsi="Calibri" w:cs="Calibri"/>
                <w:lang w:val="en-IE"/>
              </w:rPr>
              <w:t>.</w:t>
            </w:r>
          </w:p>
          <w:p w14:paraId="36722C00" w14:textId="77777777" w:rsidR="00A43B08" w:rsidRDefault="006A319A">
            <w:pPr>
              <w:pStyle w:val="NormalWeb"/>
              <w:ind w:left="30" w:right="30"/>
              <w:rPr>
                <w:rFonts w:ascii="Calibri" w:hAnsi="Calibri" w:cs="Calibri"/>
                <w:lang w:val="en-IE"/>
              </w:rPr>
            </w:pPr>
            <w:r>
              <w:rPr>
                <w:rFonts w:ascii="Calibri" w:hAnsi="Calibri" w:cs="Calibri"/>
                <w:lang w:val="en-IE"/>
              </w:rPr>
              <w:t>We may, for example, rationalize that a partner is acting a certain way because he knows more about the local culture than we do, or we may accept a colleague’s rationalization that we don’t ha</w:t>
            </w:r>
            <w:r>
              <w:rPr>
                <w:rFonts w:ascii="Calibri" w:hAnsi="Calibri" w:cs="Calibri"/>
                <w:lang w:val="en-IE"/>
              </w:rPr>
              <w:t>ve time for due diligence.</w:t>
            </w:r>
          </w:p>
          <w:p w14:paraId="36722C01" w14:textId="77777777" w:rsidR="00A43B08" w:rsidRDefault="006A319A">
            <w:pPr>
              <w:pStyle w:val="NormalWeb"/>
              <w:ind w:left="30" w:right="30"/>
              <w:rPr>
                <w:rFonts w:ascii="Calibri" w:hAnsi="Calibri" w:cs="Calibri"/>
                <w:lang w:val="en-IE"/>
              </w:rPr>
            </w:pPr>
            <w:r>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36722C0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最後，特別是第三方以及同事和其他業務合作夥伴可能會受到誘惑而對</w:t>
            </w:r>
            <w:r>
              <w:rPr>
                <w:rFonts w:asciiTheme="minorHAnsi" w:eastAsia="PMingLiU" w:hAnsiTheme="minorHAnsi" w:cstheme="minorHAnsi"/>
                <w:lang w:val="en-IE" w:eastAsia="zh-TW"/>
              </w:rPr>
              <w:t>這些行為作出辯解。</w:t>
            </w:r>
          </w:p>
          <w:p w14:paraId="36722C03"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例如，我們可能會辯解，合作夥伴表現出某種特定行為是因為他比我們更加了解當地文化，或是我們因為沒有時間進行盡職審查而可能接受一名同事的藉口。</w:t>
            </w:r>
          </w:p>
          <w:p w14:paraId="36722C04"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請記住，亞培禁止從事任何貪腐情事的對象，也擴及跟我們從事業務往來的第三方，而且執法主管機關也會因該等第三方的行為，而要求亞培負責任。</w:t>
            </w:r>
          </w:p>
        </w:tc>
      </w:tr>
      <w:tr w:rsidR="00A43B08" w14:paraId="36722C24" w14:textId="77777777">
        <w:tc>
          <w:tcPr>
            <w:tcW w:w="1353" w:type="dxa"/>
            <w:shd w:val="clear" w:color="auto" w:fill="D9E2F3" w:themeFill="accent1" w:themeFillTint="33"/>
            <w:tcMar>
              <w:top w:w="120" w:type="dxa"/>
              <w:left w:w="180" w:type="dxa"/>
              <w:bottom w:w="120" w:type="dxa"/>
              <w:right w:w="180" w:type="dxa"/>
            </w:tcMar>
            <w:hideMark/>
          </w:tcPr>
          <w:p w14:paraId="36722C06" w14:textId="77777777" w:rsidR="00A43B08" w:rsidRDefault="006A319A">
            <w:pPr>
              <w:spacing w:before="30" w:after="30"/>
              <w:ind w:left="30" w:right="30"/>
              <w:rPr>
                <w:rFonts w:ascii="Calibri" w:eastAsia="Times New Roman" w:hAnsi="Calibri" w:cs="Calibri"/>
                <w:sz w:val="16"/>
              </w:rPr>
            </w:pPr>
            <w:hyperlink r:id="rId2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24</w:t>
              </w:r>
            </w:hyperlink>
            <w:r>
              <w:rPr>
                <w:rFonts w:ascii="Calibri" w:eastAsia="Times New Roman" w:hAnsi="Calibri" w:cs="Calibri"/>
                <w:sz w:val="16"/>
              </w:rPr>
              <w:t xml:space="preserve"> </w:t>
            </w:r>
          </w:p>
          <w:p w14:paraId="36722C07" w14:textId="77777777" w:rsidR="00A43B08" w:rsidRDefault="006A319A">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28_C_29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08" w14:textId="77777777" w:rsidR="00A43B08" w:rsidRDefault="006A319A">
            <w:pPr>
              <w:pStyle w:val="NormalWeb"/>
              <w:ind w:left="30" w:right="30"/>
              <w:rPr>
                <w:rFonts w:ascii="Calibri" w:hAnsi="Calibri" w:cs="Calibri"/>
                <w:lang w:val="en-IE"/>
              </w:rPr>
            </w:pPr>
            <w:r>
              <w:rPr>
                <w:rFonts w:ascii="Calibri" w:hAnsi="Calibri" w:cs="Calibri"/>
                <w:lang w:val="en-IE"/>
              </w:rPr>
              <w:t>Fines and settl</w:t>
            </w:r>
            <w:r>
              <w:rPr>
                <w:rFonts w:ascii="Calibri" w:hAnsi="Calibri" w:cs="Calibri"/>
                <w:lang w:val="en-IE"/>
              </w:rPr>
              <w:t>ements for bribery and corruption – and the cost of investigating and remediating – can be severe.</w:t>
            </w:r>
          </w:p>
          <w:p w14:paraId="36722C09" w14:textId="77777777" w:rsidR="00A43B08" w:rsidRDefault="006A319A">
            <w:pPr>
              <w:pStyle w:val="NormalWeb"/>
              <w:ind w:left="30" w:right="30"/>
              <w:rPr>
                <w:rFonts w:ascii="Calibri" w:hAnsi="Calibri" w:cs="Calibri"/>
                <w:lang w:val="en-IE"/>
              </w:rPr>
            </w:pPr>
            <w:r>
              <w:rPr>
                <w:rFonts w:ascii="Calibri" w:hAnsi="Calibri" w:cs="Calibri"/>
                <w:lang w:val="en-IE"/>
              </w:rPr>
              <w:t>CLICK THE DOWN ARROW TO SEE SOME RECENT EXAMPLES OF HEALTHCARE COMPANIES INVESTIGATED AND PROSECUTED FOR CORRUPT PRACTICES.</w:t>
            </w:r>
          </w:p>
          <w:p w14:paraId="36722C0A" w14:textId="77777777" w:rsidR="00A43B08" w:rsidRDefault="006A319A">
            <w:pPr>
              <w:pStyle w:val="NormalWeb"/>
              <w:ind w:left="30" w:right="30"/>
              <w:rPr>
                <w:rFonts w:ascii="Calibri" w:hAnsi="Calibri" w:cs="Calibri"/>
                <w:lang w:val="en-IE"/>
              </w:rPr>
            </w:pPr>
            <w:r>
              <w:rPr>
                <w:rFonts w:ascii="Calibri" w:hAnsi="Calibri" w:cs="Calibri"/>
                <w:lang w:val="en-IE"/>
              </w:rPr>
              <w:t>NOVARTIS</w:t>
            </w:r>
          </w:p>
          <w:p w14:paraId="36722C0B" w14:textId="77777777" w:rsidR="00A43B08" w:rsidRDefault="006A319A">
            <w:pPr>
              <w:pStyle w:val="NormalWeb"/>
              <w:ind w:left="30" w:right="30"/>
              <w:rPr>
                <w:rFonts w:ascii="Calibri" w:hAnsi="Calibri" w:cs="Calibri"/>
                <w:lang w:val="en-IE"/>
              </w:rPr>
            </w:pPr>
            <w:r>
              <w:rPr>
                <w:rFonts w:ascii="Calibri" w:hAnsi="Calibri" w:cs="Calibri"/>
                <w:lang w:val="en-IE"/>
              </w:rPr>
              <w:t>NOVARTIS AG</w:t>
            </w:r>
          </w:p>
          <w:p w14:paraId="36722C0C" w14:textId="77777777" w:rsidR="00A43B08" w:rsidRDefault="006A319A">
            <w:pPr>
              <w:pStyle w:val="NormalWeb"/>
              <w:ind w:left="30" w:right="30"/>
              <w:rPr>
                <w:rFonts w:ascii="Calibri" w:hAnsi="Calibri" w:cs="Calibri"/>
                <w:lang w:val="en-IE"/>
              </w:rPr>
            </w:pPr>
            <w:r>
              <w:rPr>
                <w:rFonts w:ascii="Calibri" w:hAnsi="Calibri" w:cs="Calibri"/>
                <w:lang w:val="en-IE"/>
              </w:rPr>
              <w:t xml:space="preserve">In 2020, The global pharmaceutical and healthcare company, Novartis AG, and its former Alcon subsidiary agreed to pay a combined total of more than </w:t>
            </w:r>
            <w:r>
              <w:rPr>
                <w:rStyle w:val="bold1"/>
                <w:rFonts w:ascii="Calibri" w:hAnsi="Calibri" w:cs="Calibri"/>
                <w:lang w:val="en-IE"/>
              </w:rPr>
              <w:t>$233 million</w:t>
            </w:r>
            <w:r>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w:t>
            </w:r>
            <w:r>
              <w:rPr>
                <w:rFonts w:ascii="Calibri" w:hAnsi="Calibri" w:cs="Calibri"/>
                <w:lang w:val="en-IE"/>
              </w:rPr>
              <w:t>conduct.</w:t>
            </w:r>
          </w:p>
          <w:p w14:paraId="36722C0D" w14:textId="77777777" w:rsidR="00A43B08" w:rsidRDefault="006A319A">
            <w:pPr>
              <w:pStyle w:val="NormalWeb"/>
              <w:ind w:left="30" w:right="30"/>
              <w:rPr>
                <w:rFonts w:ascii="Calibri" w:hAnsi="Calibri" w:cs="Calibri"/>
                <w:lang w:val="fr-FR"/>
              </w:rPr>
            </w:pPr>
            <w:r>
              <w:rPr>
                <w:rFonts w:ascii="Calibri" w:hAnsi="Calibri" w:cs="Calibri"/>
                <w:lang w:val="fr-FR"/>
              </w:rPr>
              <w:t xml:space="preserve">Source </w:t>
            </w:r>
            <w:hyperlink r:id="rId31" w:tgtFrame="_blank" w:history="1">
              <w:r>
                <w:rPr>
                  <w:rStyle w:val="Hyperlink"/>
                  <w:rFonts w:ascii="Calibri" w:hAnsi="Calibri" w:cs="Calibri"/>
                  <w:lang w:val="fr-FR"/>
                </w:rPr>
                <w:t>www.justice.gov</w:t>
              </w:r>
            </w:hyperlink>
          </w:p>
          <w:p w14:paraId="36722C0E" w14:textId="77777777" w:rsidR="00A43B08" w:rsidRDefault="006A319A">
            <w:pPr>
              <w:pStyle w:val="NormalWeb"/>
              <w:ind w:left="30" w:right="30"/>
              <w:rPr>
                <w:rFonts w:ascii="Calibri" w:hAnsi="Calibri" w:cs="Calibri"/>
                <w:lang w:val="fr-FR"/>
              </w:rPr>
            </w:pPr>
            <w:r>
              <w:rPr>
                <w:rFonts w:ascii="Calibri" w:hAnsi="Calibri" w:cs="Calibri"/>
                <w:lang w:val="fr-FR"/>
              </w:rPr>
              <w:t>ALEXION PHARMACEUTICALS</w:t>
            </w:r>
          </w:p>
          <w:p w14:paraId="36722C0F" w14:textId="77777777" w:rsidR="00A43B08" w:rsidRDefault="006A319A">
            <w:pPr>
              <w:pStyle w:val="NormalWeb"/>
              <w:ind w:left="30" w:right="30"/>
              <w:rPr>
                <w:rFonts w:ascii="Calibri" w:hAnsi="Calibri" w:cs="Calibri"/>
                <w:lang w:val="en-IE"/>
              </w:rPr>
            </w:pPr>
            <w:r>
              <w:rPr>
                <w:rFonts w:ascii="Calibri" w:hAnsi="Calibri" w:cs="Calibri"/>
                <w:lang w:val="en-IE"/>
              </w:rPr>
              <w:t>ALEXION PHARMACEUTICALS</w:t>
            </w:r>
          </w:p>
          <w:p w14:paraId="36722C10" w14:textId="77777777" w:rsidR="00A43B08" w:rsidRDefault="006A319A">
            <w:pPr>
              <w:pStyle w:val="NormalWeb"/>
              <w:ind w:left="30" w:right="30"/>
              <w:rPr>
                <w:rFonts w:ascii="Calibri" w:hAnsi="Calibri" w:cs="Calibri"/>
                <w:lang w:val="en-IE"/>
              </w:rPr>
            </w:pPr>
            <w:r>
              <w:rPr>
                <w:rFonts w:ascii="Calibri" w:hAnsi="Calibri" w:cs="Calibri"/>
                <w:lang w:val="en-IE"/>
              </w:rPr>
              <w:t xml:space="preserve">In 2020, Alexion Pharmaceuticals Inc. agreed to pay more than </w:t>
            </w:r>
            <w:r>
              <w:rPr>
                <w:rStyle w:val="bold1"/>
                <w:rFonts w:ascii="Calibri" w:hAnsi="Calibri" w:cs="Calibri"/>
                <w:lang w:val="en-IE"/>
              </w:rPr>
              <w:t>$21 million</w:t>
            </w:r>
            <w:r>
              <w:rPr>
                <w:rFonts w:ascii="Calibri" w:hAnsi="Calibri" w:cs="Calibri"/>
                <w:lang w:val="en-IE"/>
              </w:rPr>
              <w:t xml:space="preserve"> to resolve charg</w:t>
            </w:r>
            <w:r>
              <w:rPr>
                <w:rFonts w:ascii="Calibri" w:hAnsi="Calibri" w:cs="Calibri"/>
                <w:lang w:val="en-IE"/>
              </w:rPr>
              <w:t xml:space="preserve">es that it violated the books and records and internal accounting controls provisions of the FCPA. Two Alexion subsidiaries allegedly made payments to foreign government officials to secure </w:t>
            </w:r>
            <w:proofErr w:type="spellStart"/>
            <w:r>
              <w:rPr>
                <w:rFonts w:ascii="Calibri" w:hAnsi="Calibri" w:cs="Calibri"/>
                <w:lang w:val="en-IE"/>
              </w:rPr>
              <w:t>favorable</w:t>
            </w:r>
            <w:proofErr w:type="spellEnd"/>
            <w:r>
              <w:rPr>
                <w:rFonts w:ascii="Calibri" w:hAnsi="Calibri" w:cs="Calibri"/>
                <w:lang w:val="en-IE"/>
              </w:rPr>
              <w:t xml:space="preserve"> treatment.</w:t>
            </w:r>
          </w:p>
          <w:p w14:paraId="36722C11" w14:textId="77777777" w:rsidR="00A43B08" w:rsidRDefault="006A319A">
            <w:pPr>
              <w:pStyle w:val="NormalWeb"/>
              <w:ind w:left="30" w:right="30"/>
              <w:rPr>
                <w:rFonts w:ascii="Calibri" w:hAnsi="Calibri" w:cs="Calibri"/>
                <w:lang w:val="en-IE"/>
              </w:rPr>
            </w:pPr>
            <w:r>
              <w:rPr>
                <w:rFonts w:ascii="Calibri" w:hAnsi="Calibri" w:cs="Calibri"/>
                <w:lang w:val="en-IE"/>
              </w:rPr>
              <w:t xml:space="preserve">Source </w:t>
            </w:r>
            <w:hyperlink r:id="rId32" w:tgtFrame="_blank" w:history="1">
              <w:r>
                <w:rPr>
                  <w:rStyle w:val="Hyperlink"/>
                  <w:rFonts w:ascii="Calibri" w:hAnsi="Calibri" w:cs="Calibri"/>
                  <w:lang w:val="en-IE"/>
                </w:rPr>
                <w:t>www.justice.gov</w:t>
              </w:r>
            </w:hyperlink>
          </w:p>
          <w:p w14:paraId="36722C12" w14:textId="77777777" w:rsidR="00A43B08" w:rsidRDefault="006A319A">
            <w:pPr>
              <w:pStyle w:val="NormalWeb"/>
              <w:ind w:left="30" w:right="30"/>
              <w:rPr>
                <w:rFonts w:ascii="Calibri" w:hAnsi="Calibri" w:cs="Calibri"/>
                <w:lang w:val="en-IE"/>
              </w:rPr>
            </w:pPr>
            <w:r>
              <w:rPr>
                <w:rFonts w:ascii="Calibri" w:hAnsi="Calibri" w:cs="Calibri"/>
                <w:lang w:val="en-IE"/>
              </w:rPr>
              <w:t>FRESENIUS MEDICAL CARE (FMC)</w:t>
            </w:r>
          </w:p>
          <w:p w14:paraId="36722C13" w14:textId="77777777" w:rsidR="00A43B08" w:rsidRDefault="006A319A">
            <w:pPr>
              <w:pStyle w:val="NormalWeb"/>
              <w:ind w:left="30" w:right="30"/>
              <w:rPr>
                <w:rFonts w:ascii="Calibri" w:hAnsi="Calibri" w:cs="Calibri"/>
                <w:lang w:val="en-IE"/>
              </w:rPr>
            </w:pPr>
            <w:r>
              <w:rPr>
                <w:rFonts w:ascii="Calibri" w:hAnsi="Calibri" w:cs="Calibri"/>
                <w:lang w:val="en-IE"/>
              </w:rPr>
              <w:t>FRESENIUS MEDICAL CARE (FMC)</w:t>
            </w:r>
          </w:p>
          <w:p w14:paraId="36722C14" w14:textId="77777777" w:rsidR="00A43B08" w:rsidRDefault="006A319A">
            <w:pPr>
              <w:pStyle w:val="NormalWeb"/>
              <w:ind w:left="30" w:right="30"/>
              <w:rPr>
                <w:rFonts w:ascii="Calibri" w:hAnsi="Calibri" w:cs="Calibri"/>
                <w:lang w:val="en-IE"/>
              </w:rPr>
            </w:pPr>
            <w:r>
              <w:rPr>
                <w:rFonts w:ascii="Calibri" w:hAnsi="Calibri" w:cs="Calibri"/>
                <w:lang w:val="en-IE"/>
              </w:rPr>
              <w:t xml:space="preserve">In 2019, FMC, a provider of dialysis equipment and services, paid U.S. </w:t>
            </w:r>
            <w:r>
              <w:rPr>
                <w:rStyle w:val="bold1"/>
                <w:rFonts w:ascii="Calibri" w:hAnsi="Calibri" w:cs="Calibri"/>
                <w:lang w:val="en-IE"/>
              </w:rPr>
              <w:t>$231 million</w:t>
            </w:r>
            <w:r>
              <w:rPr>
                <w:rFonts w:ascii="Calibri" w:hAnsi="Calibri" w:cs="Calibri"/>
                <w:lang w:val="en-IE"/>
              </w:rPr>
              <w:t xml:space="preserve"> to settle investigations related to violations of </w:t>
            </w:r>
            <w:r>
              <w:rPr>
                <w:rFonts w:ascii="Calibri" w:hAnsi="Calibri" w:cs="Calibri"/>
                <w:lang w:val="en-IE"/>
              </w:rPr>
              <w:t>the FCPA in at least 17 countries. FMC employees gave nearly $30 million in bribes to government officials and others to gain a competitive advantage in the medical services industry, resulting in profits of over $140 million. Improper payments were made t</w:t>
            </w:r>
            <w:r>
              <w:rPr>
                <w:rFonts w:ascii="Calibri" w:hAnsi="Calibri" w:cs="Calibri"/>
                <w:lang w:val="en-IE"/>
              </w:rPr>
              <w:t>hrough a variety of schemes, including using sham consulting contracts, falsifying documents, and funnelling bribes through a system of third-party intermediaries.</w:t>
            </w:r>
          </w:p>
          <w:p w14:paraId="36722C15" w14:textId="77777777" w:rsidR="00A43B08" w:rsidRDefault="006A319A">
            <w:pPr>
              <w:pStyle w:val="NormalWeb"/>
              <w:ind w:left="30" w:right="30"/>
              <w:rPr>
                <w:rFonts w:ascii="Calibri" w:hAnsi="Calibri" w:cs="Calibri"/>
              </w:rPr>
            </w:pPr>
            <w:proofErr w:type="spellStart"/>
            <w:r>
              <w:rPr>
                <w:rFonts w:ascii="Calibri" w:hAnsi="Calibri" w:cs="Calibri"/>
              </w:rPr>
              <w:t>Source</w:t>
            </w:r>
            <w:proofErr w:type="spellEnd"/>
            <w:r>
              <w:rPr>
                <w:rFonts w:ascii="Calibri" w:hAnsi="Calibri" w:cs="Calibri"/>
              </w:rPr>
              <w:t xml:space="preserve"> </w:t>
            </w:r>
            <w:hyperlink r:id="rId33" w:tgtFrame="_blank" w:history="1">
              <w:r>
                <w:rPr>
                  <w:rStyle w:val="Hyperlink"/>
                  <w:rFonts w:ascii="Calibri" w:hAnsi="Calibri" w:cs="Calibri"/>
                </w:rPr>
                <w:t>www.justice.gov</w:t>
              </w:r>
            </w:hyperlink>
          </w:p>
        </w:tc>
        <w:tc>
          <w:tcPr>
            <w:tcW w:w="6000" w:type="dxa"/>
            <w:vAlign w:val="center"/>
          </w:tcPr>
          <w:p w14:paraId="36722C16"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賄賂與貪腐的罰款與和解（以及調查與調解的成本）可能會相當嚴重。</w:t>
            </w:r>
          </w:p>
          <w:p w14:paraId="36722C1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按一下向下箭頭，查看近期醫療保健公司因為貪腐實務受到調查並起訴的案例。</w:t>
            </w:r>
          </w:p>
          <w:p w14:paraId="36722C18"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NOVARTIS</w:t>
            </w:r>
          </w:p>
          <w:p w14:paraId="36722C19"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NOVARTIS AG</w:t>
            </w:r>
          </w:p>
          <w:p w14:paraId="36722C1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全球製藥與醫療保健公司</w:t>
            </w:r>
            <w:r>
              <w:rPr>
                <w:rFonts w:asciiTheme="minorHAnsi" w:eastAsia="PMingLiU" w:hAnsiTheme="minorHAnsi" w:cstheme="minorHAnsi"/>
                <w:lang w:val="en-IE" w:eastAsia="zh-TW"/>
              </w:rPr>
              <w:t xml:space="preserve"> Novartis AG </w:t>
            </w:r>
            <w:r>
              <w:rPr>
                <w:rFonts w:asciiTheme="minorHAnsi" w:eastAsia="PMingLiU" w:hAnsiTheme="minorHAnsi" w:cstheme="minorHAnsi"/>
                <w:lang w:val="en-IE" w:eastAsia="zh-TW"/>
              </w:rPr>
              <w:t>及其前子公司</w:t>
            </w:r>
            <w:r>
              <w:rPr>
                <w:rFonts w:asciiTheme="minorHAnsi" w:eastAsia="PMingLiU" w:hAnsiTheme="minorHAnsi" w:cstheme="minorHAnsi"/>
                <w:lang w:val="en-IE" w:eastAsia="zh-TW"/>
              </w:rPr>
              <w:t xml:space="preserve"> Alcon </w:t>
            </w:r>
            <w:r>
              <w:rPr>
                <w:rFonts w:asciiTheme="minorHAnsi" w:eastAsia="PMingLiU" w:hAnsiTheme="minorHAnsi" w:cstheme="minorHAnsi"/>
                <w:lang w:val="en-IE" w:eastAsia="zh-TW"/>
              </w:rPr>
              <w:t>在</w:t>
            </w:r>
            <w:r>
              <w:rPr>
                <w:rFonts w:asciiTheme="minorHAnsi" w:eastAsia="PMingLiU" w:hAnsiTheme="minorHAnsi" w:cstheme="minorHAnsi"/>
                <w:lang w:val="en-IE" w:eastAsia="zh-TW"/>
              </w:rPr>
              <w:t xml:space="preserve"> 2020 </w:t>
            </w:r>
            <w:r>
              <w:rPr>
                <w:rFonts w:asciiTheme="minorHAnsi" w:eastAsia="PMingLiU" w:hAnsiTheme="minorHAnsi" w:cstheme="minorHAnsi"/>
                <w:lang w:val="en-IE" w:eastAsia="zh-TW"/>
              </w:rPr>
              <w:t>年同意支付總金額超過</w:t>
            </w:r>
            <w:r>
              <w:rPr>
                <w:rFonts w:asciiTheme="minorHAnsi" w:eastAsia="PMingLiU" w:hAnsiTheme="minorHAnsi" w:cstheme="minorHAnsi"/>
                <w:lang w:val="en-IE" w:eastAsia="zh-TW"/>
              </w:rPr>
              <w:t xml:space="preserve"> </w:t>
            </w:r>
            <w:r>
              <w:rPr>
                <w:rFonts w:asciiTheme="minorHAnsi" w:eastAsia="PMingLiU" w:hAnsiTheme="minorHAnsi" w:cstheme="minorHAnsi"/>
                <w:b/>
                <w:bCs/>
                <w:lang w:val="en-IE" w:eastAsia="zh-TW"/>
              </w:rPr>
              <w:t xml:space="preserve">2.33 </w:t>
            </w:r>
            <w:r>
              <w:rPr>
                <w:rFonts w:asciiTheme="minorHAnsi" w:eastAsia="PMingLiU" w:hAnsiTheme="minorHAnsi" w:cstheme="minorHAnsi"/>
                <w:b/>
                <w:bCs/>
                <w:lang w:val="en-IE" w:eastAsia="zh-TW"/>
              </w:rPr>
              <w:t>億美元</w:t>
            </w:r>
            <w:r>
              <w:rPr>
                <w:rFonts w:asciiTheme="minorHAnsi" w:eastAsia="PMingLiU" w:hAnsiTheme="minorHAnsi" w:cstheme="minorHAnsi"/>
                <w:lang w:val="en-IE" w:eastAsia="zh-TW"/>
              </w:rPr>
              <w:t>的刑事罰款，以解決該公司因為在多個司法轄區的行為違反</w:t>
            </w:r>
            <w:r>
              <w:rPr>
                <w:rFonts w:asciiTheme="minorHAnsi" w:eastAsia="PMingLiU" w:hAnsiTheme="minorHAnsi" w:cstheme="minorHAnsi"/>
                <w:lang w:val="en-IE" w:eastAsia="zh-TW"/>
              </w:rPr>
              <w:t xml:space="preserve"> FCPA </w:t>
            </w:r>
            <w:r>
              <w:rPr>
                <w:rFonts w:asciiTheme="minorHAnsi" w:eastAsia="PMingLiU" w:hAnsiTheme="minorHAnsi" w:cstheme="minorHAnsi"/>
                <w:lang w:val="en-IE" w:eastAsia="zh-TW"/>
              </w:rPr>
              <w:t>而受到的司法調查。這項決議是針對其賄賂員工並且虛假登載不當付款及類似行為的計畫。</w:t>
            </w:r>
          </w:p>
          <w:p w14:paraId="36722C1B" w14:textId="77777777" w:rsidR="00A43B08" w:rsidRDefault="006A319A">
            <w:pPr>
              <w:pStyle w:val="NormalWeb"/>
              <w:ind w:left="30" w:right="30"/>
              <w:rPr>
                <w:rFonts w:asciiTheme="minorHAnsi" w:eastAsia="PMingLiU" w:hAnsiTheme="minorHAnsi" w:cstheme="minorHAnsi"/>
                <w:lang w:val="en-IE"/>
              </w:rPr>
            </w:pPr>
            <w:r>
              <w:rPr>
                <w:rFonts w:asciiTheme="minorHAnsi" w:eastAsia="PMingLiU" w:hAnsiTheme="minorHAnsi" w:cstheme="minorHAnsi"/>
                <w:lang w:val="en-IE" w:eastAsia="zh-TW"/>
              </w:rPr>
              <w:t>來源：</w:t>
            </w:r>
            <w:r>
              <w:fldChar w:fldCharType="begin"/>
            </w:r>
            <w:r>
              <w:instrText>HYPERLINK "https://www.justice.gov" \t "_blank"</w:instrText>
            </w:r>
            <w:r>
              <w:fldChar w:fldCharType="separate"/>
            </w:r>
            <w:r>
              <w:rPr>
                <w:rFonts w:asciiTheme="minorHAnsi" w:eastAsia="PMingLiU" w:hAnsiTheme="minorHAnsi" w:cstheme="minorHAnsi"/>
                <w:color w:val="0000FF"/>
                <w:u w:val="single"/>
                <w:lang w:val="en-IE" w:eastAsia="zh-TW"/>
              </w:rPr>
              <w:t>www.justice.gov</w:t>
            </w:r>
            <w:r>
              <w:rPr>
                <w:rFonts w:asciiTheme="minorHAnsi" w:eastAsia="PMingLiU" w:hAnsiTheme="minorHAnsi" w:cstheme="minorHAnsi"/>
                <w:color w:val="0000FF"/>
                <w:u w:val="single"/>
                <w:lang w:val="en-IE" w:eastAsia="zh-TW"/>
              </w:rPr>
              <w:fldChar w:fldCharType="end"/>
            </w:r>
          </w:p>
          <w:p w14:paraId="36722C1C" w14:textId="77777777" w:rsidR="00A43B08" w:rsidRDefault="006A319A">
            <w:pPr>
              <w:pStyle w:val="NormalWeb"/>
              <w:ind w:left="30" w:right="30"/>
              <w:rPr>
                <w:rFonts w:asciiTheme="minorHAnsi" w:eastAsia="PMingLiU" w:hAnsiTheme="minorHAnsi" w:cstheme="minorHAnsi"/>
                <w:lang w:val="en-IE"/>
              </w:rPr>
            </w:pPr>
            <w:r>
              <w:rPr>
                <w:rFonts w:asciiTheme="minorHAnsi" w:eastAsia="PMingLiU" w:hAnsiTheme="minorHAnsi" w:cstheme="minorHAnsi"/>
                <w:lang w:val="en-IE" w:eastAsia="zh-TW"/>
              </w:rPr>
              <w:t>ALEXION PHARMACEUTICALS</w:t>
            </w:r>
          </w:p>
          <w:p w14:paraId="36722C1D" w14:textId="77777777" w:rsidR="00A43B08" w:rsidRDefault="006A319A">
            <w:pPr>
              <w:pStyle w:val="NormalWeb"/>
              <w:ind w:left="30" w:right="30"/>
              <w:rPr>
                <w:rFonts w:asciiTheme="minorHAnsi" w:eastAsia="PMingLiU" w:hAnsiTheme="minorHAnsi" w:cstheme="minorHAnsi"/>
                <w:lang w:val="en-IE"/>
              </w:rPr>
            </w:pPr>
            <w:r>
              <w:rPr>
                <w:rFonts w:asciiTheme="minorHAnsi" w:eastAsia="PMingLiU" w:hAnsiTheme="minorHAnsi" w:cstheme="minorHAnsi"/>
                <w:lang w:val="en-IE" w:eastAsia="zh-TW"/>
              </w:rPr>
              <w:t>ALEXION PHARMACEUTICALS</w:t>
            </w:r>
          </w:p>
          <w:p w14:paraId="36722C1E"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 xml:space="preserve">Alexion Pharmaceuticals Inc. </w:t>
            </w:r>
            <w:r>
              <w:rPr>
                <w:rFonts w:asciiTheme="minorHAnsi" w:eastAsia="PMingLiU" w:hAnsiTheme="minorHAnsi" w:cstheme="minorHAnsi"/>
                <w:lang w:val="en-IE" w:eastAsia="zh-TW"/>
              </w:rPr>
              <w:t>在</w:t>
            </w:r>
            <w:r>
              <w:rPr>
                <w:rFonts w:asciiTheme="minorHAnsi" w:eastAsia="PMingLiU" w:hAnsiTheme="minorHAnsi" w:cstheme="minorHAnsi"/>
                <w:lang w:val="en-IE" w:eastAsia="zh-TW"/>
              </w:rPr>
              <w:t xml:space="preserve"> 2020 </w:t>
            </w:r>
            <w:r>
              <w:rPr>
                <w:rFonts w:asciiTheme="minorHAnsi" w:eastAsia="PMingLiU" w:hAnsiTheme="minorHAnsi" w:cstheme="minorHAnsi"/>
                <w:lang w:val="en-IE" w:eastAsia="zh-TW"/>
              </w:rPr>
              <w:t>年同意支付超過</w:t>
            </w:r>
            <w:r>
              <w:rPr>
                <w:rFonts w:asciiTheme="minorHAnsi" w:eastAsia="PMingLiU" w:hAnsiTheme="minorHAnsi" w:cstheme="minorHAnsi"/>
                <w:lang w:val="en-IE" w:eastAsia="zh-TW"/>
              </w:rPr>
              <w:t xml:space="preserve"> </w:t>
            </w:r>
            <w:r>
              <w:rPr>
                <w:rFonts w:asciiTheme="minorHAnsi" w:eastAsia="PMingLiU" w:hAnsiTheme="minorHAnsi" w:cstheme="minorHAnsi"/>
                <w:b/>
                <w:bCs/>
                <w:lang w:val="en-IE" w:eastAsia="zh-TW"/>
              </w:rPr>
              <w:t xml:space="preserve">2,100 </w:t>
            </w:r>
            <w:r>
              <w:rPr>
                <w:rFonts w:asciiTheme="minorHAnsi" w:eastAsia="PMingLiU" w:hAnsiTheme="minorHAnsi" w:cstheme="minorHAnsi"/>
                <w:b/>
                <w:bCs/>
                <w:lang w:val="en-IE" w:eastAsia="zh-TW"/>
              </w:rPr>
              <w:t>萬美元</w:t>
            </w:r>
            <w:r>
              <w:rPr>
                <w:rFonts w:asciiTheme="minorHAnsi" w:eastAsia="PMingLiU" w:hAnsiTheme="minorHAnsi" w:cstheme="minorHAnsi"/>
                <w:lang w:val="en-IE" w:eastAsia="zh-TW"/>
              </w:rPr>
              <w:t>罰款，以解決其違反</w:t>
            </w:r>
            <w:r>
              <w:rPr>
                <w:rFonts w:asciiTheme="minorHAnsi" w:eastAsia="PMingLiU" w:hAnsiTheme="minorHAnsi" w:cstheme="minorHAnsi"/>
                <w:lang w:val="en-IE" w:eastAsia="zh-TW"/>
              </w:rPr>
              <w:t xml:space="preserve"> FCPA </w:t>
            </w:r>
            <w:r>
              <w:rPr>
                <w:rFonts w:asciiTheme="minorHAnsi" w:eastAsia="PMingLiU" w:hAnsiTheme="minorHAnsi" w:cstheme="minorHAnsi"/>
                <w:lang w:val="en-IE" w:eastAsia="zh-TW"/>
              </w:rPr>
              <w:t>的紀錄帳冊與內部會計控制相關規定的起訴案。兩家</w:t>
            </w:r>
            <w:r>
              <w:rPr>
                <w:rFonts w:asciiTheme="minorHAnsi" w:eastAsia="PMingLiU" w:hAnsiTheme="minorHAnsi" w:cstheme="minorHAnsi"/>
                <w:lang w:val="en-IE" w:eastAsia="zh-TW"/>
              </w:rPr>
              <w:t xml:space="preserve"> Alexion </w:t>
            </w:r>
            <w:r>
              <w:rPr>
                <w:rFonts w:asciiTheme="minorHAnsi" w:eastAsia="PMingLiU" w:hAnsiTheme="minorHAnsi" w:cstheme="minorHAnsi"/>
                <w:lang w:val="en-IE" w:eastAsia="zh-TW"/>
              </w:rPr>
              <w:t>子公司涉嫌向外國政府官員支付款項，以獲取有利待遇。</w:t>
            </w:r>
          </w:p>
          <w:p w14:paraId="36722C1F" w14:textId="77777777" w:rsidR="00A43B08" w:rsidRDefault="006A319A">
            <w:pPr>
              <w:pStyle w:val="NormalWeb"/>
              <w:ind w:left="30" w:right="30"/>
              <w:rPr>
                <w:rFonts w:asciiTheme="minorHAnsi" w:eastAsia="PMingLiU" w:hAnsiTheme="minorHAnsi" w:cstheme="minorHAnsi"/>
                <w:lang w:val="en-IE"/>
              </w:rPr>
            </w:pPr>
            <w:r>
              <w:rPr>
                <w:rFonts w:asciiTheme="minorHAnsi" w:eastAsia="PMingLiU" w:hAnsiTheme="minorHAnsi" w:cstheme="minorHAnsi"/>
                <w:lang w:val="en-IE" w:eastAsia="zh-TW"/>
              </w:rPr>
              <w:t>來源：</w:t>
            </w:r>
            <w:r>
              <w:fldChar w:fldCharType="begin"/>
            </w:r>
            <w:r>
              <w:instrText>HYPERLINK "https://www.justice.gov" \t "_blank"</w:instrText>
            </w:r>
            <w:r>
              <w:fldChar w:fldCharType="separate"/>
            </w:r>
            <w:r>
              <w:rPr>
                <w:rFonts w:asciiTheme="minorHAnsi" w:eastAsia="PMingLiU" w:hAnsiTheme="minorHAnsi" w:cstheme="minorHAnsi"/>
                <w:color w:val="0000FF"/>
                <w:u w:val="single"/>
                <w:lang w:val="en-IE" w:eastAsia="zh-TW"/>
              </w:rPr>
              <w:t>www.justice.gov</w:t>
            </w:r>
            <w:r>
              <w:rPr>
                <w:rFonts w:asciiTheme="minorHAnsi" w:eastAsia="PMingLiU" w:hAnsiTheme="minorHAnsi" w:cstheme="minorHAnsi"/>
                <w:color w:val="0000FF"/>
                <w:u w:val="single"/>
                <w:lang w:val="en-IE" w:eastAsia="zh-TW"/>
              </w:rPr>
              <w:fldChar w:fldCharType="end"/>
            </w:r>
          </w:p>
          <w:p w14:paraId="36722C20" w14:textId="77777777" w:rsidR="00A43B08" w:rsidRDefault="006A319A">
            <w:pPr>
              <w:pStyle w:val="NormalWeb"/>
              <w:ind w:left="30" w:right="30"/>
              <w:rPr>
                <w:rFonts w:asciiTheme="minorHAnsi" w:eastAsia="PMingLiU" w:hAnsiTheme="minorHAnsi" w:cstheme="minorHAnsi"/>
                <w:lang w:val="en-IE"/>
              </w:rPr>
            </w:pPr>
            <w:r>
              <w:rPr>
                <w:rFonts w:asciiTheme="minorHAnsi" w:eastAsia="PMingLiU" w:hAnsiTheme="minorHAnsi" w:cstheme="minorHAnsi"/>
                <w:lang w:val="en-IE" w:eastAsia="zh-TW"/>
              </w:rPr>
              <w:t xml:space="preserve">FRESENIUS MEDICAL CARE </w:t>
            </w:r>
            <w:r>
              <w:rPr>
                <w:rFonts w:asciiTheme="minorHAnsi" w:eastAsia="PMingLiU" w:hAnsiTheme="minorHAnsi" w:cstheme="minorHAnsi"/>
                <w:lang w:val="en-IE" w:eastAsia="zh-TW"/>
              </w:rPr>
              <w:t>（</w:t>
            </w:r>
            <w:r>
              <w:rPr>
                <w:rFonts w:asciiTheme="minorHAnsi" w:eastAsia="PMingLiU" w:hAnsiTheme="minorHAnsi" w:cstheme="minorHAnsi"/>
                <w:lang w:val="en-IE" w:eastAsia="zh-TW"/>
              </w:rPr>
              <w:t>FMC</w:t>
            </w:r>
            <w:r>
              <w:rPr>
                <w:rFonts w:asciiTheme="minorHAnsi" w:eastAsia="PMingLiU" w:hAnsiTheme="minorHAnsi" w:cstheme="minorHAnsi"/>
                <w:lang w:val="en-IE" w:eastAsia="zh-TW"/>
              </w:rPr>
              <w:t>）</w:t>
            </w:r>
          </w:p>
          <w:p w14:paraId="36722C21" w14:textId="77777777" w:rsidR="00A43B08" w:rsidRDefault="006A319A">
            <w:pPr>
              <w:pStyle w:val="NormalWeb"/>
              <w:ind w:left="30" w:right="30"/>
              <w:rPr>
                <w:rFonts w:asciiTheme="minorHAnsi" w:eastAsia="PMingLiU" w:hAnsiTheme="minorHAnsi" w:cstheme="minorHAnsi"/>
                <w:lang w:val="en-IE"/>
              </w:rPr>
            </w:pPr>
            <w:r>
              <w:rPr>
                <w:rFonts w:asciiTheme="minorHAnsi" w:eastAsia="PMingLiU" w:hAnsiTheme="minorHAnsi" w:cstheme="minorHAnsi"/>
                <w:lang w:val="en-IE" w:eastAsia="zh-TW"/>
              </w:rPr>
              <w:t xml:space="preserve">FRESENIUS MEDICAL CARE </w:t>
            </w:r>
            <w:r>
              <w:rPr>
                <w:rFonts w:asciiTheme="minorHAnsi" w:eastAsia="PMingLiU" w:hAnsiTheme="minorHAnsi" w:cstheme="minorHAnsi"/>
                <w:lang w:val="en-IE" w:eastAsia="zh-TW"/>
              </w:rPr>
              <w:t>（</w:t>
            </w:r>
            <w:r>
              <w:rPr>
                <w:rFonts w:asciiTheme="minorHAnsi" w:eastAsia="PMingLiU" w:hAnsiTheme="minorHAnsi" w:cstheme="minorHAnsi"/>
                <w:lang w:val="en-IE" w:eastAsia="zh-TW"/>
              </w:rPr>
              <w:t>FMC</w:t>
            </w:r>
            <w:r>
              <w:rPr>
                <w:rFonts w:asciiTheme="minorHAnsi" w:eastAsia="PMingLiU" w:hAnsiTheme="minorHAnsi" w:cstheme="minorHAnsi"/>
                <w:lang w:val="en-IE" w:eastAsia="zh-TW"/>
              </w:rPr>
              <w:t>）</w:t>
            </w:r>
          </w:p>
          <w:p w14:paraId="36722C2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透析設備及服務供應商</w:t>
            </w:r>
            <w:r>
              <w:rPr>
                <w:rFonts w:asciiTheme="minorHAnsi" w:eastAsia="PMingLiU" w:hAnsiTheme="minorHAnsi" w:cstheme="minorHAnsi"/>
                <w:lang w:val="en-IE" w:eastAsia="zh-TW"/>
              </w:rPr>
              <w:t xml:space="preserve"> FMC 2019 </w:t>
            </w:r>
            <w:r>
              <w:rPr>
                <w:rFonts w:asciiTheme="minorHAnsi" w:eastAsia="PMingLiU" w:hAnsiTheme="minorHAnsi" w:cstheme="minorHAnsi"/>
                <w:lang w:val="en-IE" w:eastAsia="zh-TW"/>
              </w:rPr>
              <w:t>年在至少</w:t>
            </w:r>
            <w:r>
              <w:rPr>
                <w:rFonts w:asciiTheme="minorHAnsi" w:eastAsia="PMingLiU" w:hAnsiTheme="minorHAnsi" w:cstheme="minorHAnsi"/>
                <w:lang w:val="en-IE" w:eastAsia="zh-TW"/>
              </w:rPr>
              <w:t xml:space="preserve"> 17 </w:t>
            </w:r>
            <w:r>
              <w:rPr>
                <w:rFonts w:asciiTheme="minorHAnsi" w:eastAsia="PMingLiU" w:hAnsiTheme="minorHAnsi" w:cstheme="minorHAnsi"/>
                <w:lang w:val="en-IE" w:eastAsia="zh-TW"/>
              </w:rPr>
              <w:t>個國</w:t>
            </w:r>
            <w:r>
              <w:rPr>
                <w:rFonts w:asciiTheme="minorHAnsi" w:eastAsia="PMingLiU" w:hAnsiTheme="minorHAnsi" w:cstheme="minorHAnsi"/>
                <w:lang w:val="en-IE" w:eastAsia="zh-TW"/>
              </w:rPr>
              <w:t>家違反</w:t>
            </w:r>
            <w:r>
              <w:rPr>
                <w:rFonts w:asciiTheme="minorHAnsi" w:eastAsia="PMingLiU" w:hAnsiTheme="minorHAnsi" w:cstheme="minorHAnsi"/>
                <w:lang w:val="en-IE" w:eastAsia="zh-TW"/>
              </w:rPr>
              <w:t xml:space="preserve"> FCPA </w:t>
            </w:r>
            <w:r>
              <w:rPr>
                <w:rFonts w:asciiTheme="minorHAnsi" w:eastAsia="PMingLiU" w:hAnsiTheme="minorHAnsi" w:cstheme="minorHAnsi"/>
                <w:lang w:val="en-IE" w:eastAsia="zh-TW"/>
              </w:rPr>
              <w:t>規定，就相關調查案進行和解而支付了</w:t>
            </w:r>
            <w:r>
              <w:rPr>
                <w:rFonts w:asciiTheme="minorHAnsi" w:eastAsia="PMingLiU" w:hAnsiTheme="minorHAnsi" w:cstheme="minorHAnsi"/>
                <w:lang w:val="en-IE" w:eastAsia="zh-TW"/>
              </w:rPr>
              <w:t xml:space="preserve"> </w:t>
            </w:r>
            <w:r>
              <w:rPr>
                <w:rFonts w:asciiTheme="minorHAnsi" w:eastAsia="PMingLiU" w:hAnsiTheme="minorHAnsi" w:cstheme="minorHAnsi"/>
                <w:b/>
                <w:bCs/>
                <w:lang w:val="en-IE" w:eastAsia="zh-TW"/>
              </w:rPr>
              <w:t xml:space="preserve">2.31 </w:t>
            </w:r>
            <w:r>
              <w:rPr>
                <w:rFonts w:asciiTheme="minorHAnsi" w:eastAsia="PMingLiU" w:hAnsiTheme="minorHAnsi" w:cstheme="minorHAnsi"/>
                <w:b/>
                <w:bCs/>
                <w:lang w:val="en-IE" w:eastAsia="zh-TW"/>
              </w:rPr>
              <w:t>億美元</w:t>
            </w:r>
            <w:r>
              <w:rPr>
                <w:rFonts w:asciiTheme="minorHAnsi" w:eastAsia="PMingLiU" w:hAnsiTheme="minorHAnsi" w:cstheme="minorHAnsi"/>
                <w:lang w:val="en-IE" w:eastAsia="zh-TW"/>
              </w:rPr>
              <w:t>的罰款。</w:t>
            </w:r>
            <w:r>
              <w:rPr>
                <w:rFonts w:asciiTheme="minorHAnsi" w:eastAsia="PMingLiU" w:hAnsiTheme="minorHAnsi" w:cstheme="minorHAnsi"/>
                <w:lang w:val="en-IE" w:eastAsia="zh-TW"/>
              </w:rPr>
              <w:t xml:space="preserve">FMC </w:t>
            </w:r>
            <w:r>
              <w:rPr>
                <w:rFonts w:asciiTheme="minorHAnsi" w:eastAsia="PMingLiU" w:hAnsiTheme="minorHAnsi" w:cstheme="minorHAnsi"/>
                <w:lang w:val="en-IE" w:eastAsia="zh-TW"/>
              </w:rPr>
              <w:t>員工向政府官員及其他人支付了將近</w:t>
            </w:r>
            <w:r>
              <w:rPr>
                <w:rFonts w:asciiTheme="minorHAnsi" w:eastAsia="PMingLiU" w:hAnsiTheme="minorHAnsi" w:cstheme="minorHAnsi"/>
                <w:lang w:val="en-IE" w:eastAsia="zh-TW"/>
              </w:rPr>
              <w:t xml:space="preserve"> 3000</w:t>
            </w:r>
            <w:r>
              <w:rPr>
                <w:rFonts w:asciiTheme="minorHAnsi" w:eastAsia="PMingLiU" w:hAnsiTheme="minorHAnsi" w:cstheme="minorHAnsi"/>
                <w:lang w:val="en-IE" w:eastAsia="zh-TW"/>
              </w:rPr>
              <w:t>萬美元的賄賂款項，以便在醫療服務產業取得競爭優勢，進而取得超過</w:t>
            </w:r>
            <w:r>
              <w:rPr>
                <w:rFonts w:asciiTheme="minorHAnsi" w:eastAsia="PMingLiU" w:hAnsiTheme="minorHAnsi" w:cstheme="minorHAnsi"/>
                <w:lang w:val="en-IE" w:eastAsia="zh-TW"/>
              </w:rPr>
              <w:t>1</w:t>
            </w:r>
            <w:r>
              <w:rPr>
                <w:rFonts w:asciiTheme="minorHAnsi" w:eastAsia="PMingLiU" w:hAnsiTheme="minorHAnsi" w:cstheme="minorHAnsi"/>
                <w:lang w:val="en-IE" w:eastAsia="zh-TW"/>
              </w:rPr>
              <w:t>億</w:t>
            </w:r>
            <w:r>
              <w:rPr>
                <w:rFonts w:asciiTheme="minorHAnsi" w:eastAsia="PMingLiU" w:hAnsiTheme="minorHAnsi" w:cstheme="minorHAnsi"/>
                <w:lang w:val="en-IE" w:eastAsia="zh-TW"/>
              </w:rPr>
              <w:t>4000</w:t>
            </w:r>
            <w:r>
              <w:rPr>
                <w:rFonts w:asciiTheme="minorHAnsi" w:eastAsia="PMingLiU" w:hAnsiTheme="minorHAnsi" w:cstheme="minorHAnsi"/>
                <w:lang w:val="en-IE" w:eastAsia="zh-TW"/>
              </w:rPr>
              <w:t>萬美元的獲利。不當款項是透過不同手段支付，包括虛假顧問契約、偽造文件、及透過第三方中介轉交賄賂。</w:t>
            </w:r>
          </w:p>
          <w:p w14:paraId="36722C23" w14:textId="77777777" w:rsidR="00A43B08" w:rsidRDefault="006A319A">
            <w:pPr>
              <w:pStyle w:val="NormalWeb"/>
              <w:ind w:left="30" w:right="30"/>
              <w:rPr>
                <w:rFonts w:asciiTheme="minorHAnsi" w:eastAsia="PMingLiU" w:hAnsiTheme="minorHAnsi" w:cstheme="minorHAnsi"/>
                <w:lang w:val="en-IE"/>
              </w:rPr>
            </w:pPr>
            <w:r>
              <w:rPr>
                <w:rFonts w:asciiTheme="minorHAnsi" w:eastAsia="PMingLiU" w:hAnsiTheme="minorHAnsi" w:cstheme="minorHAnsi"/>
                <w:lang w:eastAsia="zh-TW"/>
              </w:rPr>
              <w:t>來源</w:t>
            </w:r>
            <w:r>
              <w:rPr>
                <w:rFonts w:asciiTheme="minorHAnsi" w:eastAsia="PMingLiU" w:hAnsiTheme="minorHAnsi" w:cstheme="minorHAnsi"/>
                <w:lang w:val="en-IE" w:eastAsia="zh-TW"/>
              </w:rPr>
              <w:t>：</w:t>
            </w:r>
            <w:r>
              <w:fldChar w:fldCharType="begin"/>
            </w:r>
            <w:r>
              <w:instrText>HYPERLINK "https://www.justice.gov" \t "_blank"</w:instrText>
            </w:r>
            <w:r>
              <w:fldChar w:fldCharType="separate"/>
            </w:r>
            <w:r>
              <w:rPr>
                <w:rFonts w:asciiTheme="minorHAnsi" w:eastAsia="PMingLiU" w:hAnsiTheme="minorHAnsi" w:cstheme="minorHAnsi"/>
                <w:color w:val="0000FF"/>
                <w:u w:val="single"/>
                <w:lang w:val="en-IE" w:eastAsia="zh-TW"/>
              </w:rPr>
              <w:t>www.justice.gov</w:t>
            </w:r>
            <w:r>
              <w:rPr>
                <w:rFonts w:asciiTheme="minorHAnsi" w:eastAsia="PMingLiU" w:hAnsiTheme="minorHAnsi" w:cstheme="minorHAnsi"/>
                <w:color w:val="0000FF"/>
                <w:u w:val="single"/>
                <w:lang w:val="en-IE" w:eastAsia="zh-TW"/>
              </w:rPr>
              <w:fldChar w:fldCharType="end"/>
            </w:r>
          </w:p>
        </w:tc>
      </w:tr>
      <w:tr w:rsidR="00A43B08" w14:paraId="36722C29" w14:textId="77777777">
        <w:tc>
          <w:tcPr>
            <w:tcW w:w="1353" w:type="dxa"/>
            <w:shd w:val="clear" w:color="auto" w:fill="D9E2F3" w:themeFill="accent1" w:themeFillTint="33"/>
            <w:tcMar>
              <w:top w:w="120" w:type="dxa"/>
              <w:left w:w="180" w:type="dxa"/>
              <w:bottom w:w="120" w:type="dxa"/>
              <w:right w:w="180" w:type="dxa"/>
            </w:tcMar>
            <w:hideMark/>
          </w:tcPr>
          <w:p w14:paraId="36722C25" w14:textId="77777777" w:rsidR="00A43B08" w:rsidRDefault="006A319A">
            <w:pPr>
              <w:spacing w:before="30" w:after="30"/>
              <w:ind w:left="30" w:right="30"/>
              <w:rPr>
                <w:rFonts w:ascii="Calibri" w:eastAsia="Times New Roman" w:hAnsi="Calibri" w:cs="Calibri"/>
                <w:sz w:val="16"/>
              </w:rPr>
            </w:pPr>
            <w:hyperlink r:id="rId34"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26</w:t>
              </w:r>
            </w:hyperlink>
            <w:r>
              <w:rPr>
                <w:rFonts w:ascii="Calibri" w:eastAsia="Times New Roman" w:hAnsi="Calibri" w:cs="Calibri"/>
                <w:sz w:val="16"/>
              </w:rPr>
              <w:t xml:space="preserve"> </w:t>
            </w:r>
          </w:p>
          <w:p w14:paraId="36722C26" w14:textId="77777777" w:rsidR="00A43B08" w:rsidRDefault="006A319A">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30_C_31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27" w14:textId="77777777" w:rsidR="00A43B08" w:rsidRDefault="006A319A">
            <w:pPr>
              <w:pStyle w:val="NormalWeb"/>
              <w:ind w:left="30" w:right="30"/>
              <w:rPr>
                <w:rFonts w:ascii="Calibri" w:hAnsi="Calibri" w:cs="Calibri"/>
              </w:rPr>
            </w:pPr>
            <w:proofErr w:type="spellStart"/>
            <w:r>
              <w:rPr>
                <w:rFonts w:ascii="Calibri" w:hAnsi="Calibri" w:cs="Calibri"/>
              </w:rPr>
              <w:t>Source</w:t>
            </w:r>
            <w:proofErr w:type="spellEnd"/>
            <w:r>
              <w:rPr>
                <w:rFonts w:ascii="Calibri" w:hAnsi="Calibri" w:cs="Calibri"/>
              </w:rPr>
              <w:t xml:space="preserve"> </w:t>
            </w:r>
            <w:hyperlink r:id="rId36" w:tgtFrame="_blank" w:history="1">
              <w:r>
                <w:rPr>
                  <w:rStyle w:val="Hyperlink"/>
                  <w:rFonts w:ascii="Calibri" w:hAnsi="Calibri" w:cs="Calibri"/>
                </w:rPr>
                <w:t>www.sec.gov</w:t>
              </w:r>
            </w:hyperlink>
          </w:p>
        </w:tc>
        <w:tc>
          <w:tcPr>
            <w:tcW w:w="6000" w:type="dxa"/>
            <w:vAlign w:val="center"/>
          </w:tcPr>
          <w:p w14:paraId="36722C28" w14:textId="77777777" w:rsidR="00A43B08" w:rsidRDefault="006A319A">
            <w:pPr>
              <w:pStyle w:val="NormalWeb"/>
              <w:ind w:left="30" w:right="30"/>
              <w:rPr>
                <w:rFonts w:asciiTheme="minorHAnsi" w:eastAsia="PMingLiU" w:hAnsiTheme="minorHAnsi" w:cstheme="minorHAnsi"/>
              </w:rPr>
            </w:pPr>
            <w:r>
              <w:rPr>
                <w:rFonts w:asciiTheme="minorHAnsi" w:eastAsia="PMingLiU" w:hAnsiTheme="minorHAnsi" w:cstheme="minorHAnsi"/>
                <w:lang w:eastAsia="zh-TW"/>
              </w:rPr>
              <w:t>來源：</w:t>
            </w:r>
            <w:r>
              <w:fldChar w:fldCharType="begin"/>
            </w:r>
            <w:r>
              <w:instrText>HYPERLINK "https://www.sec.gov" \t "_blank"</w:instrText>
            </w:r>
            <w:r>
              <w:fldChar w:fldCharType="separate"/>
            </w:r>
            <w:r>
              <w:rPr>
                <w:rFonts w:asciiTheme="minorHAnsi" w:eastAsia="PMingLiU" w:hAnsiTheme="minorHAnsi" w:cstheme="minorHAnsi"/>
                <w:color w:val="0000FF"/>
                <w:u w:val="single"/>
                <w:lang w:eastAsia="zh-TW"/>
              </w:rPr>
              <w:t>www.sec.gov</w:t>
            </w:r>
            <w:r>
              <w:rPr>
                <w:rFonts w:asciiTheme="minorHAnsi" w:eastAsia="PMingLiU" w:hAnsiTheme="minorHAnsi" w:cstheme="minorHAnsi"/>
                <w:color w:val="0000FF"/>
                <w:u w:val="single"/>
                <w:lang w:eastAsia="zh-TW"/>
              </w:rPr>
              <w:fldChar w:fldCharType="end"/>
            </w:r>
          </w:p>
        </w:tc>
      </w:tr>
      <w:tr w:rsidR="00A43B08" w14:paraId="36722C54" w14:textId="77777777">
        <w:tc>
          <w:tcPr>
            <w:tcW w:w="1353" w:type="dxa"/>
            <w:shd w:val="clear" w:color="auto" w:fill="D9E2F3" w:themeFill="accent1" w:themeFillTint="33"/>
            <w:tcMar>
              <w:top w:w="120" w:type="dxa"/>
              <w:left w:w="180" w:type="dxa"/>
              <w:bottom w:w="120" w:type="dxa"/>
              <w:right w:w="180" w:type="dxa"/>
            </w:tcMar>
            <w:hideMark/>
          </w:tcPr>
          <w:p w14:paraId="36722C2A" w14:textId="77777777" w:rsidR="00A43B08" w:rsidRDefault="006A319A">
            <w:pPr>
              <w:spacing w:before="30" w:after="30"/>
              <w:ind w:left="30" w:right="30"/>
              <w:rPr>
                <w:rFonts w:ascii="Calibri" w:eastAsia="Times New Roman" w:hAnsi="Calibri" w:cs="Calibri"/>
                <w:sz w:val="16"/>
              </w:rPr>
            </w:pPr>
            <w:hyperlink r:id="rId3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27</w:t>
              </w:r>
            </w:hyperlink>
            <w:r>
              <w:rPr>
                <w:rFonts w:ascii="Calibri" w:eastAsia="Times New Roman" w:hAnsi="Calibri" w:cs="Calibri"/>
                <w:sz w:val="16"/>
              </w:rPr>
              <w:t xml:space="preserve"> </w:t>
            </w:r>
          </w:p>
          <w:p w14:paraId="36722C2B" w14:textId="77777777" w:rsidR="00A43B08" w:rsidRDefault="006A319A">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31_C_32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2C" w14:textId="77777777" w:rsidR="00A43B08" w:rsidRDefault="006A319A">
            <w:pPr>
              <w:pStyle w:val="NormalWeb"/>
              <w:ind w:left="30" w:right="30"/>
              <w:rPr>
                <w:rFonts w:ascii="Calibri" w:hAnsi="Calibri" w:cs="Calibri"/>
                <w:lang w:val="en-IE"/>
              </w:rPr>
            </w:pPr>
            <w:r>
              <w:rPr>
                <w:rFonts w:ascii="Calibri" w:hAnsi="Calibri" w:cs="Calibri"/>
                <w:lang w:val="en-IE"/>
              </w:rPr>
              <w:t>Click the arrow to begin your review.</w:t>
            </w:r>
          </w:p>
          <w:p w14:paraId="36722C2D" w14:textId="77777777" w:rsidR="00A43B08" w:rsidRDefault="006A319A">
            <w:pPr>
              <w:pStyle w:val="NormalWeb"/>
              <w:ind w:left="30" w:right="30"/>
              <w:rPr>
                <w:rFonts w:ascii="Calibri" w:hAnsi="Calibri" w:cs="Calibri"/>
                <w:lang w:val="en-IE"/>
              </w:rPr>
            </w:pPr>
            <w:r>
              <w:rPr>
                <w:rFonts w:ascii="Calibri" w:hAnsi="Calibri" w:cs="Calibri"/>
                <w:lang w:val="en-IE"/>
              </w:rPr>
              <w:t>Review</w:t>
            </w:r>
          </w:p>
          <w:p w14:paraId="36722C2E" w14:textId="77777777" w:rsidR="00A43B08" w:rsidRDefault="006A319A">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36722C2F" w14:textId="77777777" w:rsidR="00A43B08" w:rsidRDefault="006A319A">
            <w:pPr>
              <w:pStyle w:val="NormalWeb"/>
              <w:ind w:left="30" w:right="30"/>
              <w:rPr>
                <w:rFonts w:ascii="Calibri" w:hAnsi="Calibri" w:cs="Calibri"/>
                <w:lang w:val="en-IE"/>
              </w:rPr>
            </w:pPr>
            <w:r>
              <w:rPr>
                <w:rFonts w:ascii="Calibri" w:hAnsi="Calibri" w:cs="Calibri"/>
                <w:lang w:val="en-IE"/>
              </w:rPr>
              <w:t xml:space="preserve">BUSINESS </w:t>
            </w:r>
            <w:r>
              <w:rPr>
                <w:rFonts w:ascii="Calibri" w:hAnsi="Calibri" w:cs="Calibri"/>
                <w:lang w:val="en-IE"/>
              </w:rPr>
              <w:t>TRANSACTIONS</w:t>
            </w:r>
          </w:p>
          <w:p w14:paraId="36722C30" w14:textId="77777777" w:rsidR="00A43B08" w:rsidRDefault="006A319A">
            <w:pPr>
              <w:pStyle w:val="NormalWeb"/>
              <w:ind w:left="30" w:right="30"/>
              <w:rPr>
                <w:rFonts w:ascii="Calibri" w:hAnsi="Calibri" w:cs="Calibri"/>
                <w:lang w:val="en-IE"/>
              </w:rPr>
            </w:pPr>
            <w:r>
              <w:rPr>
                <w:rFonts w:ascii="Calibri" w:hAnsi="Calibri" w:cs="Calibri"/>
                <w:lang w:val="en-IE"/>
              </w:rPr>
              <w:t>When done for the right reasons, and consistent with applicable law and Abbott policy, our business transactions benefit the people who use our products.</w:t>
            </w:r>
          </w:p>
          <w:p w14:paraId="36722C31" w14:textId="77777777" w:rsidR="00A43B08" w:rsidRDefault="006A319A">
            <w:pPr>
              <w:pStyle w:val="NormalWeb"/>
              <w:ind w:left="30" w:right="30"/>
              <w:rPr>
                <w:rFonts w:ascii="Calibri" w:hAnsi="Calibri" w:cs="Calibri"/>
                <w:lang w:val="en-IE"/>
              </w:rPr>
            </w:pPr>
            <w:r>
              <w:rPr>
                <w:rFonts w:ascii="Calibri" w:hAnsi="Calibri" w:cs="Calibri"/>
                <w:lang w:val="en-IE"/>
              </w:rPr>
              <w:t>BRIBERY AND CORRUPTION</w:t>
            </w:r>
          </w:p>
          <w:p w14:paraId="36722C32" w14:textId="77777777" w:rsidR="00A43B08" w:rsidRDefault="006A319A">
            <w:pPr>
              <w:pStyle w:val="NormalWeb"/>
              <w:ind w:left="30" w:right="30"/>
              <w:rPr>
                <w:rFonts w:ascii="Calibri" w:hAnsi="Calibri" w:cs="Calibri"/>
                <w:lang w:val="en-IE"/>
              </w:rPr>
            </w:pPr>
            <w:r>
              <w:rPr>
                <w:rFonts w:ascii="Calibri" w:hAnsi="Calibri" w:cs="Calibri"/>
                <w:lang w:val="en-IE"/>
              </w:rPr>
              <w:t xml:space="preserve">Bribery and corruption occur whenever we offer, promise, give, or </w:t>
            </w:r>
            <w:r>
              <w:rPr>
                <w:rFonts w:ascii="Calibri" w:hAnsi="Calibri" w:cs="Calibri"/>
                <w:lang w:val="en-IE"/>
              </w:rPr>
              <w:t>receive anything of value for personal gain or to improperly influence business.</w:t>
            </w:r>
          </w:p>
          <w:p w14:paraId="36722C33" w14:textId="77777777" w:rsidR="00A43B08" w:rsidRDefault="006A319A">
            <w:pPr>
              <w:pStyle w:val="NormalWeb"/>
              <w:ind w:left="30" w:right="30"/>
              <w:rPr>
                <w:rFonts w:ascii="Calibri" w:hAnsi="Calibri" w:cs="Calibri"/>
                <w:lang w:val="en-IE"/>
              </w:rPr>
            </w:pPr>
            <w:r>
              <w:rPr>
                <w:rFonts w:ascii="Calibri" w:hAnsi="Calibri" w:cs="Calibri"/>
                <w:lang w:val="en-IE"/>
              </w:rPr>
              <w:t>APPEARANCE</w:t>
            </w:r>
          </w:p>
          <w:p w14:paraId="36722C34" w14:textId="77777777" w:rsidR="00A43B08" w:rsidRDefault="006A319A">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bribery and corruption.</w:t>
            </w:r>
          </w:p>
          <w:p w14:paraId="36722C35" w14:textId="77777777" w:rsidR="00A43B08" w:rsidRDefault="006A319A">
            <w:pPr>
              <w:pStyle w:val="NormalWeb"/>
              <w:ind w:left="30" w:right="30"/>
              <w:rPr>
                <w:rFonts w:ascii="Calibri" w:hAnsi="Calibri" w:cs="Calibri"/>
                <w:lang w:val="en-IE"/>
              </w:rPr>
            </w:pPr>
            <w:r>
              <w:rPr>
                <w:rFonts w:ascii="Calibri" w:hAnsi="Calibri" w:cs="Calibri"/>
                <w:lang w:val="en-IE"/>
              </w:rPr>
              <w:t>COMPLIANCE OF THIRD PARTIES</w:t>
            </w:r>
          </w:p>
          <w:p w14:paraId="36722C36" w14:textId="77777777" w:rsidR="00A43B08" w:rsidRDefault="006A319A">
            <w:pPr>
              <w:pStyle w:val="NormalWeb"/>
              <w:ind w:left="30" w:right="30"/>
              <w:rPr>
                <w:rFonts w:ascii="Calibri" w:hAnsi="Calibri" w:cs="Calibri"/>
                <w:lang w:val="en-IE"/>
              </w:rPr>
            </w:pPr>
            <w:r>
              <w:rPr>
                <w:rFonts w:ascii="Calibri" w:hAnsi="Calibri" w:cs="Calibri"/>
                <w:lang w:val="en-IE"/>
              </w:rPr>
              <w:t>Our</w:t>
            </w:r>
            <w:r>
              <w:rPr>
                <w:rFonts w:ascii="Calibri" w:hAnsi="Calibri" w:cs="Calibri"/>
                <w:lang w:val="en-IE"/>
              </w:rPr>
              <w:t xml:space="preserve"> expectation is that the third parties we work with comply with all applicable local and international anti-bribery and anti-corruption laws and regulations.</w:t>
            </w:r>
          </w:p>
          <w:p w14:paraId="36722C37" w14:textId="77777777" w:rsidR="00A43B08" w:rsidRDefault="006A319A">
            <w:pPr>
              <w:pStyle w:val="NormalWeb"/>
              <w:ind w:left="30" w:right="30"/>
              <w:rPr>
                <w:rFonts w:ascii="Calibri" w:hAnsi="Calibri" w:cs="Calibri"/>
                <w:lang w:val="en-IE"/>
              </w:rPr>
            </w:pPr>
            <w:r>
              <w:rPr>
                <w:rFonts w:ascii="Calibri" w:hAnsi="Calibri" w:cs="Calibri"/>
                <w:lang w:val="en-IE"/>
              </w:rPr>
              <w:t>ABBOTT’S THIRD PARTY PROCESS</w:t>
            </w:r>
          </w:p>
          <w:p w14:paraId="36722C38" w14:textId="77777777" w:rsidR="00A43B08" w:rsidRDefault="006A319A">
            <w:pPr>
              <w:pStyle w:val="NormalWeb"/>
              <w:ind w:left="30" w:right="30"/>
              <w:rPr>
                <w:rFonts w:ascii="Calibri" w:hAnsi="Calibri" w:cs="Calibri"/>
                <w:lang w:val="en-IE"/>
              </w:rPr>
            </w:pPr>
            <w:r>
              <w:rPr>
                <w:rFonts w:ascii="Calibri" w:hAnsi="Calibri" w:cs="Calibri"/>
                <w:lang w:val="en-IE"/>
              </w:rPr>
              <w:t>Abbott has established a Third-Party Process (3PP) to identify, addre</w:t>
            </w:r>
            <w:r>
              <w:rPr>
                <w:rFonts w:ascii="Calibri" w:hAnsi="Calibri" w:cs="Calibri"/>
                <w:lang w:val="en-IE"/>
              </w:rPr>
              <w:t>ss, and prevent potential risks associated with third parties.</w:t>
            </w:r>
          </w:p>
          <w:p w14:paraId="36722C39" w14:textId="77777777" w:rsidR="00A43B08" w:rsidRDefault="006A319A">
            <w:pPr>
              <w:pStyle w:val="NormalWeb"/>
              <w:ind w:left="30" w:right="30"/>
              <w:rPr>
                <w:rFonts w:ascii="Calibri" w:hAnsi="Calibri" w:cs="Calibri"/>
                <w:lang w:val="en-IE"/>
              </w:rPr>
            </w:pPr>
            <w:r>
              <w:rPr>
                <w:rFonts w:ascii="Calibri" w:hAnsi="Calibri" w:cs="Calibri"/>
                <w:lang w:val="en-IE"/>
              </w:rPr>
              <w:t>REMAINING VIGILANT</w:t>
            </w:r>
          </w:p>
          <w:p w14:paraId="36722C3A" w14:textId="77777777" w:rsidR="00A43B08" w:rsidRDefault="006A319A">
            <w:pPr>
              <w:pStyle w:val="NormalWeb"/>
              <w:ind w:left="30" w:right="30"/>
              <w:rPr>
                <w:rFonts w:ascii="Calibri" w:hAnsi="Calibri" w:cs="Calibri"/>
                <w:lang w:val="en-IE"/>
              </w:rPr>
            </w:pPr>
            <w:r>
              <w:rPr>
                <w:rFonts w:ascii="Calibri" w:hAnsi="Calibri" w:cs="Calibri"/>
                <w:lang w:val="en-IE"/>
              </w:rPr>
              <w:t>We all have a responsibility to remain vigilant to any potential red flags or warning signs that indicate our partners are engaged in corrupt practices.</w:t>
            </w:r>
          </w:p>
          <w:p w14:paraId="36722C3B" w14:textId="77777777" w:rsidR="00A43B08" w:rsidRDefault="006A319A">
            <w:pPr>
              <w:pStyle w:val="NormalWeb"/>
              <w:ind w:left="30" w:right="30"/>
              <w:rPr>
                <w:rFonts w:ascii="Calibri" w:hAnsi="Calibri" w:cs="Calibri"/>
                <w:lang w:val="en-IE"/>
              </w:rPr>
            </w:pPr>
            <w:r>
              <w:rPr>
                <w:rFonts w:ascii="Calibri" w:hAnsi="Calibri" w:cs="Calibri"/>
                <w:lang w:val="en-IE"/>
              </w:rPr>
              <w:t>CONSEQUENCES OF BRIBE</w:t>
            </w:r>
            <w:r>
              <w:rPr>
                <w:rFonts w:ascii="Calibri" w:hAnsi="Calibri" w:cs="Calibri"/>
                <w:lang w:val="en-IE"/>
              </w:rPr>
              <w:t>RY AND CORRUPTION</w:t>
            </w:r>
          </w:p>
          <w:p w14:paraId="36722C3C" w14:textId="77777777" w:rsidR="00A43B08" w:rsidRDefault="006A319A">
            <w:pPr>
              <w:pStyle w:val="NormalWeb"/>
              <w:ind w:left="30" w:right="30"/>
              <w:rPr>
                <w:rFonts w:ascii="Calibri" w:hAnsi="Calibri" w:cs="Calibri"/>
                <w:lang w:val="en-IE"/>
              </w:rPr>
            </w:pPr>
            <w:r>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36722C3D" w14:textId="77777777" w:rsidR="00A43B08" w:rsidRDefault="006A319A">
            <w:pPr>
              <w:pStyle w:val="NormalWeb"/>
              <w:ind w:left="30" w:right="30"/>
              <w:rPr>
                <w:rFonts w:ascii="Calibri" w:hAnsi="Calibri" w:cs="Calibri"/>
                <w:lang w:val="en-IE"/>
              </w:rPr>
            </w:pPr>
            <w:r>
              <w:rPr>
                <w:rFonts w:ascii="Calibri" w:hAnsi="Calibri" w:cs="Calibri"/>
                <w:lang w:val="en-IE"/>
              </w:rPr>
              <w:t>To ch</w:t>
            </w:r>
            <w:r>
              <w:rPr>
                <w:rFonts w:ascii="Calibri" w:hAnsi="Calibri" w:cs="Calibri"/>
                <w:lang w:val="en-IE"/>
              </w:rPr>
              <w:t>eck your progress, click the Menu button.</w:t>
            </w:r>
          </w:p>
          <w:p w14:paraId="36722C3E" w14:textId="77777777" w:rsidR="00A43B08" w:rsidRDefault="006A319A">
            <w:pPr>
              <w:pStyle w:val="NormalWeb"/>
              <w:ind w:left="30" w:right="30"/>
              <w:rPr>
                <w:rFonts w:ascii="Calibri" w:hAnsi="Calibri" w:cs="Calibri"/>
                <w:lang w:val="en-IE"/>
              </w:rPr>
            </w:pPr>
            <w:r>
              <w:rPr>
                <w:rFonts w:ascii="Calibri" w:hAnsi="Calibri" w:cs="Calibri"/>
                <w:lang w:val="en-IE"/>
              </w:rPr>
              <w:t>You have completed section 1 of 4</w:t>
            </w:r>
          </w:p>
          <w:p w14:paraId="36722C3F" w14:textId="77777777" w:rsidR="00A43B08" w:rsidRDefault="006A319A">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36722C4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點按箭頭以開始複習。</w:t>
            </w:r>
          </w:p>
          <w:p w14:paraId="36722C4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複習</w:t>
            </w:r>
          </w:p>
          <w:p w14:paraId="36722C4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花時間複習一下本節的一些重要概念。</w:t>
            </w:r>
          </w:p>
          <w:p w14:paraId="36722C43"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業務交易</w:t>
            </w:r>
          </w:p>
          <w:p w14:paraId="36722C44"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我們的商業交易，如果是基於正確理由並符合適用法律與亞培政策的方式進行，就會讓使用我們產品的人受益。</w:t>
            </w:r>
          </w:p>
          <w:p w14:paraId="36722C45"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賄賂和貪腐</w:t>
            </w:r>
          </w:p>
          <w:p w14:paraId="36722C46"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當我們為了個人獲利或不正當影響業務而提供、承諾、給予或收受任何有價值物品時，即屬於賄</w:t>
            </w:r>
            <w:r>
              <w:rPr>
                <w:rFonts w:asciiTheme="minorHAnsi" w:eastAsia="PMingLiU" w:hAnsiTheme="minorHAnsi" w:cstheme="minorHAnsi"/>
                <w:lang w:val="en-IE" w:eastAsia="zh-TW"/>
              </w:rPr>
              <w:t>賂和貪污。</w:t>
            </w:r>
          </w:p>
          <w:p w14:paraId="36722C4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表象</w:t>
            </w:r>
          </w:p>
          <w:p w14:paraId="36722C48"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若外界觀感認為我們進行賄賂及貪污行為，會造成與實際賄賂及貪污行為相似的風險。</w:t>
            </w:r>
          </w:p>
          <w:p w14:paraId="36722C49"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第三方的法令遵循</w:t>
            </w:r>
          </w:p>
          <w:p w14:paraId="36722C4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我們期望跟我們合作的第三方都能遵守所有適用的當地與國際反賄賂及反貪腐法律和法規。</w:t>
            </w:r>
          </w:p>
          <w:p w14:paraId="36722C4B"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亞培的第三方流程</w:t>
            </w:r>
          </w:p>
          <w:p w14:paraId="36722C4C"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亞培訂有第三方流程（</w:t>
            </w:r>
            <w:r>
              <w:rPr>
                <w:rFonts w:asciiTheme="minorHAnsi" w:eastAsia="PMingLiU" w:hAnsiTheme="minorHAnsi" w:cstheme="minorHAnsi"/>
                <w:lang w:val="en-IE" w:eastAsia="zh-TW"/>
              </w:rPr>
              <w:t>3PP</w:t>
            </w:r>
            <w:r>
              <w:rPr>
                <w:rFonts w:asciiTheme="minorHAnsi" w:eastAsia="PMingLiU" w:hAnsiTheme="minorHAnsi" w:cstheme="minorHAnsi"/>
                <w:lang w:val="en-IE" w:eastAsia="zh-TW"/>
              </w:rPr>
              <w:t>），以便能識別、解決、及防止涉及第三方的潛在風險。</w:t>
            </w:r>
          </w:p>
          <w:p w14:paraId="36722C4D"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保持警戒</w:t>
            </w:r>
          </w:p>
          <w:p w14:paraId="36722C4E"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我們所有人都有責任對任何透露出我們的合作夥伴從事貪腐行為的潛在警示訊息或警告訊號保持警戒。</w:t>
            </w:r>
          </w:p>
          <w:p w14:paraId="36722C4F"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賄賂與貪腐的後果</w:t>
            </w:r>
          </w:p>
          <w:p w14:paraId="36722C5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涉及賄賂和貪污行為的公司和個人要承擔的後果包括政府調查、罰款、民事及刑事訴訟和</w:t>
            </w:r>
            <w:r>
              <w:rPr>
                <w:rFonts w:asciiTheme="minorHAnsi" w:eastAsia="PMingLiU" w:hAnsiTheme="minorHAnsi" w:cstheme="minorHAnsi"/>
                <w:lang w:val="en-IE" w:eastAsia="zh-TW"/>
              </w:rPr>
              <w:t>/</w:t>
            </w:r>
            <w:r>
              <w:rPr>
                <w:rFonts w:asciiTheme="minorHAnsi" w:eastAsia="PMingLiU" w:hAnsiTheme="minorHAnsi" w:cstheme="minorHAnsi"/>
                <w:lang w:val="en-IE" w:eastAsia="zh-TW"/>
              </w:rPr>
              <w:t>或處罰，並且禁止與政府訂立合約和參與政府計畫。</w:t>
            </w:r>
          </w:p>
          <w:p w14:paraId="36722C5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要查看您的進度，請按一下目錄按鈕。</w:t>
            </w:r>
          </w:p>
          <w:p w14:paraId="36722C5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您已完成</w:t>
            </w:r>
            <w:r>
              <w:rPr>
                <w:rFonts w:asciiTheme="minorHAnsi" w:eastAsia="PMingLiU" w:hAnsiTheme="minorHAnsi" w:cstheme="minorHAnsi"/>
                <w:lang w:val="en-IE" w:eastAsia="zh-TW"/>
              </w:rPr>
              <w:t xml:space="preserve"> 4 </w:t>
            </w:r>
            <w:r>
              <w:rPr>
                <w:rFonts w:asciiTheme="minorHAnsi" w:eastAsia="PMingLiU" w:hAnsiTheme="minorHAnsi" w:cstheme="minorHAnsi"/>
                <w:lang w:val="en-IE" w:eastAsia="zh-TW"/>
              </w:rPr>
              <w:t>個課節中的第</w:t>
            </w:r>
            <w:r>
              <w:rPr>
                <w:rFonts w:asciiTheme="minorHAnsi" w:eastAsia="PMingLiU" w:hAnsiTheme="minorHAnsi" w:cstheme="minorHAnsi"/>
                <w:lang w:val="en-IE" w:eastAsia="zh-TW"/>
              </w:rPr>
              <w:t xml:space="preserve"> 1 </w:t>
            </w:r>
            <w:r>
              <w:rPr>
                <w:rFonts w:asciiTheme="minorHAnsi" w:eastAsia="PMingLiU" w:hAnsiTheme="minorHAnsi" w:cstheme="minorHAnsi"/>
                <w:lang w:val="en-IE" w:eastAsia="zh-TW"/>
              </w:rPr>
              <w:t>節</w:t>
            </w:r>
          </w:p>
          <w:p w14:paraId="36722C53"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按一下前進箭頭以繼續學習</w:t>
            </w:r>
          </w:p>
        </w:tc>
      </w:tr>
      <w:tr w:rsidR="00A43B08" w14:paraId="36722C5D" w14:textId="77777777">
        <w:tc>
          <w:tcPr>
            <w:tcW w:w="1353" w:type="dxa"/>
            <w:shd w:val="clear" w:color="auto" w:fill="D9E2F3" w:themeFill="accent1" w:themeFillTint="33"/>
            <w:tcMar>
              <w:top w:w="120" w:type="dxa"/>
              <w:left w:w="180" w:type="dxa"/>
              <w:bottom w:w="120" w:type="dxa"/>
              <w:right w:w="180" w:type="dxa"/>
            </w:tcMar>
            <w:hideMark/>
          </w:tcPr>
          <w:p w14:paraId="36722C55" w14:textId="77777777" w:rsidR="00A43B08" w:rsidRDefault="006A319A">
            <w:pPr>
              <w:spacing w:before="30" w:after="30"/>
              <w:ind w:left="30" w:right="30"/>
              <w:rPr>
                <w:rFonts w:ascii="Calibri" w:eastAsia="Times New Roman" w:hAnsi="Calibri" w:cs="Calibri"/>
                <w:sz w:val="16"/>
              </w:rPr>
            </w:pPr>
            <w:hyperlink r:id="rId3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29</w:t>
              </w:r>
            </w:hyperlink>
            <w:r>
              <w:rPr>
                <w:rFonts w:ascii="Calibri" w:eastAsia="Times New Roman" w:hAnsi="Calibri" w:cs="Calibri"/>
                <w:sz w:val="16"/>
              </w:rPr>
              <w:t xml:space="preserve"> </w:t>
            </w:r>
          </w:p>
          <w:p w14:paraId="36722C56" w14:textId="77777777" w:rsidR="00A43B08" w:rsidRDefault="006A319A">
            <w:pPr>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33_C_35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57" w14:textId="77777777" w:rsidR="00A43B08" w:rsidRDefault="006A319A">
            <w:pPr>
              <w:pStyle w:val="NormalWeb"/>
              <w:ind w:left="30" w:right="30"/>
              <w:rPr>
                <w:rFonts w:ascii="Calibri" w:hAnsi="Calibri" w:cs="Calibri"/>
                <w:lang w:val="en-IE"/>
              </w:rPr>
            </w:pPr>
            <w:r>
              <w:rPr>
                <w:rFonts w:ascii="Calibri" w:hAnsi="Calibri" w:cs="Calibri"/>
                <w:lang w:val="en-IE"/>
              </w:rPr>
              <w:t>In our industry, governments are often both regulators and major customers.</w:t>
            </w:r>
          </w:p>
          <w:p w14:paraId="36722C58" w14:textId="77777777" w:rsidR="00A43B08" w:rsidRDefault="006A319A">
            <w:pPr>
              <w:pStyle w:val="NormalWeb"/>
              <w:ind w:left="30" w:right="30"/>
              <w:rPr>
                <w:rFonts w:ascii="Calibri" w:hAnsi="Calibri" w:cs="Calibri"/>
                <w:lang w:val="en-IE"/>
              </w:rPr>
            </w:pPr>
            <w:r>
              <w:rPr>
                <w:rFonts w:ascii="Calibri" w:hAnsi="Calibri" w:cs="Calibri"/>
                <w:lang w:val="en-IE"/>
              </w:rPr>
              <w:t>It’s impo</w:t>
            </w:r>
            <w:r>
              <w:rPr>
                <w:rFonts w:ascii="Calibri" w:hAnsi="Calibri" w:cs="Calibri"/>
                <w:lang w:val="en-IE"/>
              </w:rPr>
              <w:t>rtant to be aware that for laws like the FCPA, the definition of a government official is often broadly interpreted – especially for the healthcare industry – and covers well beyond those in political office.</w:t>
            </w:r>
          </w:p>
          <w:p w14:paraId="36722C59" w14:textId="77777777" w:rsidR="00A43B08" w:rsidRDefault="006A319A">
            <w:pPr>
              <w:pStyle w:val="NormalWeb"/>
              <w:ind w:left="30" w:right="30"/>
              <w:rPr>
                <w:rFonts w:ascii="Calibri" w:hAnsi="Calibri" w:cs="Calibri"/>
                <w:lang w:val="en-IE"/>
              </w:rPr>
            </w:pPr>
            <w:r>
              <w:rPr>
                <w:rFonts w:ascii="Calibri" w:hAnsi="Calibri" w:cs="Calibri"/>
                <w:lang w:val="en-IE"/>
              </w:rPr>
              <w:t>For example, in many circumstances, doctors and</w:t>
            </w:r>
            <w:r>
              <w:rPr>
                <w:rFonts w:ascii="Calibri" w:hAnsi="Calibri" w:cs="Calibri"/>
                <w:lang w:val="en-IE"/>
              </w:rPr>
              <w:t xml:space="preserve"> other healthcare professionals who are employed by, teach, or have privileges at a government hospital or public clinic or university and/or act on behalf of a government authority or their respective national health service may be considered government o</w:t>
            </w:r>
            <w:r>
              <w:rPr>
                <w:rFonts w:ascii="Calibri" w:hAnsi="Calibri" w:cs="Calibri"/>
                <w:lang w:val="en-IE"/>
              </w:rPr>
              <w:t>fficials – even if their government work is only part time.</w:t>
            </w:r>
          </w:p>
        </w:tc>
        <w:tc>
          <w:tcPr>
            <w:tcW w:w="6000" w:type="dxa"/>
            <w:vAlign w:val="center"/>
          </w:tcPr>
          <w:p w14:paraId="36722C5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在我們產業，政府通常身兼主管機構與主要客戶的角色。</w:t>
            </w:r>
          </w:p>
          <w:p w14:paraId="36722C5B"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我們必須清楚知道，在諸如</w:t>
            </w:r>
            <w:r>
              <w:rPr>
                <w:rFonts w:asciiTheme="minorHAnsi" w:eastAsia="PMingLiU" w:hAnsiTheme="minorHAnsi" w:cstheme="minorHAnsi"/>
                <w:lang w:val="en-IE" w:eastAsia="zh-TW"/>
              </w:rPr>
              <w:t xml:space="preserve"> FCPA </w:t>
            </w:r>
            <w:r>
              <w:rPr>
                <w:rFonts w:asciiTheme="minorHAnsi" w:eastAsia="PMingLiU" w:hAnsiTheme="minorHAnsi" w:cstheme="minorHAnsi"/>
                <w:lang w:val="en-IE" w:eastAsia="zh-TW"/>
              </w:rPr>
              <w:t>的法律中，政府官員的定義往往採廣義解釋（尤其是醫療產業），其涵蓋範圍往往超越政治職務的人員。</w:t>
            </w:r>
          </w:p>
          <w:p w14:paraId="36722C5C"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舉例來說：在許多情況裡，於政府醫院或公共診所或大學任職、授課、或具有特權、及</w:t>
            </w:r>
            <w:r>
              <w:rPr>
                <w:rFonts w:asciiTheme="minorHAnsi" w:eastAsia="PMingLiU" w:hAnsiTheme="minorHAnsi" w:cstheme="minorHAnsi"/>
                <w:lang w:val="en-IE" w:eastAsia="zh-TW"/>
              </w:rPr>
              <w:t>/</w:t>
            </w:r>
            <w:r>
              <w:rPr>
                <w:rFonts w:asciiTheme="minorHAnsi" w:eastAsia="PMingLiU" w:hAnsiTheme="minorHAnsi" w:cstheme="minorHAnsi"/>
                <w:lang w:val="en-IE" w:eastAsia="zh-TW"/>
              </w:rPr>
              <w:t>或代表政府機關或其各別國家衛生服務局處行事的醫師及其他醫護人員，都可能都被視為政府官員，即便其政府工作僅屬兼任性質。</w:t>
            </w:r>
          </w:p>
        </w:tc>
      </w:tr>
      <w:tr w:rsidR="00A43B08" w14:paraId="36722C70" w14:textId="77777777">
        <w:tc>
          <w:tcPr>
            <w:tcW w:w="1353" w:type="dxa"/>
            <w:shd w:val="clear" w:color="auto" w:fill="D9E2F3" w:themeFill="accent1" w:themeFillTint="33"/>
            <w:tcMar>
              <w:top w:w="120" w:type="dxa"/>
              <w:left w:w="180" w:type="dxa"/>
              <w:bottom w:w="120" w:type="dxa"/>
              <w:right w:w="180" w:type="dxa"/>
            </w:tcMar>
            <w:hideMark/>
          </w:tcPr>
          <w:p w14:paraId="36722C5E" w14:textId="77777777" w:rsidR="00A43B08" w:rsidRDefault="006A319A">
            <w:pPr>
              <w:spacing w:before="30" w:after="30"/>
              <w:ind w:left="30" w:right="30"/>
              <w:rPr>
                <w:rFonts w:ascii="Calibri" w:eastAsia="Times New Roman" w:hAnsi="Calibri" w:cs="Calibri"/>
                <w:sz w:val="16"/>
              </w:rPr>
            </w:pPr>
            <w:hyperlink r:id="rId4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31</w:t>
              </w:r>
            </w:hyperlink>
            <w:r>
              <w:rPr>
                <w:rFonts w:ascii="Calibri" w:eastAsia="Times New Roman" w:hAnsi="Calibri" w:cs="Calibri"/>
                <w:sz w:val="16"/>
              </w:rPr>
              <w:t xml:space="preserve"> </w:t>
            </w:r>
          </w:p>
          <w:p w14:paraId="36722C5F" w14:textId="77777777" w:rsidR="00A43B08" w:rsidRDefault="006A319A">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35_C_37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60" w14:textId="77777777" w:rsidR="00A43B08" w:rsidRDefault="006A319A">
            <w:pPr>
              <w:pStyle w:val="NormalWeb"/>
              <w:ind w:left="30" w:right="30"/>
              <w:rPr>
                <w:rFonts w:ascii="Calibri" w:hAnsi="Calibri" w:cs="Calibri"/>
                <w:lang w:val="en-IE"/>
              </w:rPr>
            </w:pPr>
            <w:r>
              <w:rPr>
                <w:rFonts w:ascii="Calibri" w:hAnsi="Calibri" w:cs="Calibri"/>
                <w:lang w:val="en-IE"/>
              </w:rPr>
              <w:t>Laws from Around the World</w:t>
            </w:r>
          </w:p>
          <w:p w14:paraId="36722C61" w14:textId="77777777" w:rsidR="00A43B08" w:rsidRDefault="006A319A">
            <w:pPr>
              <w:pStyle w:val="NormalWeb"/>
              <w:ind w:left="30" w:right="30"/>
              <w:rPr>
                <w:rFonts w:ascii="Calibri" w:hAnsi="Calibri" w:cs="Calibri"/>
                <w:lang w:val="en-IE"/>
              </w:rPr>
            </w:pPr>
            <w:r>
              <w:rPr>
                <w:rFonts w:ascii="Calibri" w:hAnsi="Calibri" w:cs="Calibri"/>
                <w:lang w:val="en-IE"/>
              </w:rPr>
              <w:t xml:space="preserve">If you work at Abbott, it is your </w:t>
            </w:r>
            <w:r>
              <w:rPr>
                <w:rFonts w:ascii="Calibri" w:hAnsi="Calibri" w:cs="Calibri"/>
                <w:lang w:val="en-IE"/>
              </w:rPr>
              <w:t>responsibility to know and comply with the laws and regulations that apply to your role in the countries in which you do business.</w:t>
            </w:r>
          </w:p>
          <w:p w14:paraId="36722C62" w14:textId="77777777" w:rsidR="00A43B08" w:rsidRDefault="006A319A">
            <w:pPr>
              <w:pStyle w:val="NormalWeb"/>
              <w:ind w:left="30" w:right="30"/>
              <w:rPr>
                <w:rFonts w:ascii="Calibri" w:hAnsi="Calibri" w:cs="Calibri"/>
                <w:lang w:val="en-IE"/>
              </w:rPr>
            </w:pPr>
            <w:r>
              <w:rPr>
                <w:rFonts w:ascii="Calibri" w:hAnsi="Calibri" w:cs="Calibri"/>
                <w:lang w:val="en-IE"/>
              </w:rPr>
              <w:t xml:space="preserve">This is particularly important in the area of bribery and corruption, where a number of countries have implemented laws that </w:t>
            </w:r>
            <w:r>
              <w:rPr>
                <w:rFonts w:ascii="Calibri" w:hAnsi="Calibri" w:cs="Calibri"/>
                <w:lang w:val="en-IE"/>
              </w:rPr>
              <w:t>are international in scope. Contact Legal for further guidance.</w:t>
            </w:r>
          </w:p>
          <w:p w14:paraId="36722C63" w14:textId="77777777" w:rsidR="00A43B08" w:rsidRDefault="006A319A">
            <w:pPr>
              <w:pStyle w:val="NormalWeb"/>
              <w:ind w:left="30" w:right="30"/>
              <w:rPr>
                <w:rFonts w:ascii="Calibri" w:hAnsi="Calibri" w:cs="Calibri"/>
                <w:lang w:val="en-IE"/>
              </w:rPr>
            </w:pPr>
            <w:r>
              <w:rPr>
                <w:rFonts w:ascii="Calibri" w:hAnsi="Calibri" w:cs="Calibri"/>
                <w:lang w:val="en-IE"/>
              </w:rPr>
              <w:t>CLICK A REGION FOR AN EXAMPLE OF THE GLOBAL BRIBERY AND CORRUPTION LAWS IN THAT REGION.</w:t>
            </w:r>
          </w:p>
          <w:p w14:paraId="36722C64" w14:textId="77777777" w:rsidR="00A43B08" w:rsidRDefault="006A319A">
            <w:pPr>
              <w:pStyle w:val="NormalWeb"/>
              <w:ind w:left="30" w:right="30"/>
              <w:rPr>
                <w:rFonts w:ascii="Calibri" w:hAnsi="Calibri" w:cs="Calibri"/>
                <w:lang w:val="en-IE"/>
              </w:rPr>
            </w:pPr>
            <w:r>
              <w:rPr>
                <w:rFonts w:ascii="Calibri" w:hAnsi="Calibri" w:cs="Calibri"/>
                <w:lang w:val="en-IE"/>
              </w:rPr>
              <w:t>Brazil</w:t>
            </w:r>
          </w:p>
          <w:p w14:paraId="36722C65" w14:textId="77777777" w:rsidR="00A43B08" w:rsidRDefault="006A319A">
            <w:pPr>
              <w:pStyle w:val="NormalWeb"/>
              <w:ind w:left="30" w:right="30"/>
              <w:rPr>
                <w:rFonts w:ascii="Calibri" w:hAnsi="Calibri" w:cs="Calibri"/>
                <w:lang w:val="en-IE"/>
              </w:rPr>
            </w:pPr>
            <w:r>
              <w:rPr>
                <w:rFonts w:ascii="Calibri" w:hAnsi="Calibri" w:cs="Calibri"/>
                <w:lang w:val="en-IE"/>
              </w:rPr>
              <w:t>The Brazil Clean Companies Act prohibits companies (acting through directors, officers, employees</w:t>
            </w:r>
            <w:r>
              <w:rPr>
                <w:rFonts w:ascii="Calibri" w:hAnsi="Calibri" w:cs="Calibri"/>
                <w:lang w:val="en-IE"/>
              </w:rPr>
              <w:t xml:space="preserve"> or third parties) from bribing both foreign and domestic public officials. It applies to all companies in Brazil, even if they are headquartered elsewhere, and/or violations take place outside Brazil. The Anticorruption Law is a strict liability statue. I</w:t>
            </w:r>
            <w:r>
              <w:rPr>
                <w:rFonts w:ascii="Calibri" w:hAnsi="Calibri" w:cs="Calibri"/>
                <w:lang w:val="en-IE"/>
              </w:rPr>
              <w:t>n other words, even if a company had no knowledge of the wrongdoing or the wrongdoing was not intentional, liability is established merely by showing that a director, officer, employee or other agent committed a prohibited act to benefit the corporation.</w:t>
            </w:r>
          </w:p>
          <w:p w14:paraId="36722C66" w14:textId="77777777" w:rsidR="00A43B08" w:rsidRDefault="006A319A">
            <w:pPr>
              <w:pStyle w:val="NormalWeb"/>
              <w:ind w:left="30" w:right="30"/>
              <w:rPr>
                <w:rFonts w:ascii="Calibri" w:hAnsi="Calibri" w:cs="Calibri"/>
                <w:lang w:val="en-IE"/>
              </w:rPr>
            </w:pPr>
            <w:r>
              <w:rPr>
                <w:rFonts w:ascii="Calibri" w:hAnsi="Calibri" w:cs="Calibri"/>
                <w:lang w:val="en-IE"/>
              </w:rPr>
              <w:t>C</w:t>
            </w:r>
            <w:r>
              <w:rPr>
                <w:rFonts w:ascii="Calibri" w:hAnsi="Calibri" w:cs="Calibri"/>
                <w:lang w:val="en-IE"/>
              </w:rPr>
              <w:t>hina</w:t>
            </w:r>
          </w:p>
          <w:p w14:paraId="36722C67" w14:textId="77777777" w:rsidR="00A43B08" w:rsidRDefault="006A319A">
            <w:pPr>
              <w:pStyle w:val="NormalWeb"/>
              <w:ind w:left="30" w:right="30"/>
              <w:rPr>
                <w:rFonts w:ascii="Calibri" w:hAnsi="Calibri" w:cs="Calibri"/>
                <w:lang w:val="en-IE"/>
              </w:rPr>
            </w:pPr>
            <w:r>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w:t>
            </w:r>
            <w:r>
              <w:rPr>
                <w:rFonts w:ascii="Calibri" w:hAnsi="Calibri" w:cs="Calibri"/>
                <w:lang w:val="en-IE"/>
              </w:rPr>
              <w:t xml:space="preserve">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36722C68"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世界各地的法律</w:t>
            </w:r>
          </w:p>
          <w:p w14:paraId="36722C69"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如果您是亞培的員工，您有責任知悉並遵</w:t>
            </w:r>
            <w:r>
              <w:rPr>
                <w:rFonts w:asciiTheme="minorHAnsi" w:eastAsia="PMingLiU" w:hAnsiTheme="minorHAnsi" w:cstheme="minorHAnsi"/>
                <w:lang w:val="en-IE" w:eastAsia="zh-TW"/>
              </w:rPr>
              <w:t>守在您從事業務所在國家中，適用於您工作職務的法律和法規。</w:t>
            </w:r>
          </w:p>
          <w:p w14:paraId="36722C6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這一點在賄賂和貪腐領域尤其重要，多個國家已經在這個領域實施在國際範圍內適用的法律。請聯絡法務部，取得進一步指示。</w:t>
            </w:r>
          </w:p>
          <w:p w14:paraId="36722C6B"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請點選一個地區，取得該地區的全球反賄賂與反貪腐法律相關例子。</w:t>
            </w:r>
          </w:p>
          <w:p w14:paraId="36722C6C"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巴西</w:t>
            </w:r>
          </w:p>
          <w:p w14:paraId="36722C6D"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巴西廉潔公司法</w:t>
            </w:r>
            <w:r>
              <w:rPr>
                <w:rFonts w:asciiTheme="minorHAnsi" w:eastAsia="PMingLiU" w:hAnsiTheme="minorHAnsi" w:cstheme="minorHAnsi"/>
                <w:lang w:val="en-IE" w:eastAsia="zh-TW"/>
              </w:rPr>
              <w:t xml:space="preserve"> </w:t>
            </w:r>
            <w:r>
              <w:rPr>
                <w:rFonts w:asciiTheme="minorHAnsi" w:eastAsia="PMingLiU" w:hAnsiTheme="minorHAnsi" w:cstheme="minorHAnsi"/>
                <w:lang w:val="en-IE" w:eastAsia="zh-TW"/>
              </w:rPr>
              <w:t>禁止各公司（透過董事、高階主管、員工或第三方）賄賂外國或國內政府官員。這個法案適用範圍包括在巴西的所有公司，即使其總部設於海外，和</w:t>
            </w:r>
            <w:r>
              <w:rPr>
                <w:rFonts w:asciiTheme="minorHAnsi" w:eastAsia="PMingLiU" w:hAnsiTheme="minorHAnsi" w:cstheme="minorHAnsi"/>
                <w:lang w:val="en-IE" w:eastAsia="zh-TW"/>
              </w:rPr>
              <w:t>/</w:t>
            </w:r>
            <w:r>
              <w:rPr>
                <w:rFonts w:asciiTheme="minorHAnsi" w:eastAsia="PMingLiU" w:hAnsiTheme="minorHAnsi" w:cstheme="minorHAnsi"/>
                <w:lang w:val="en-IE" w:eastAsia="zh-TW"/>
              </w:rPr>
              <w:t>或違法行為在海外發生。反賄賂法</w:t>
            </w:r>
            <w:r>
              <w:rPr>
                <w:rFonts w:asciiTheme="minorHAnsi" w:eastAsia="PMingLiU" w:hAnsiTheme="minorHAnsi" w:cstheme="minorHAnsi"/>
                <w:lang w:val="en-IE" w:eastAsia="zh-TW"/>
              </w:rPr>
              <w:t xml:space="preserve"> </w:t>
            </w:r>
            <w:r>
              <w:rPr>
                <w:rFonts w:asciiTheme="minorHAnsi" w:eastAsia="PMingLiU" w:hAnsiTheme="minorHAnsi" w:cstheme="minorHAnsi"/>
                <w:lang w:val="en-IE" w:eastAsia="zh-TW"/>
              </w:rPr>
              <w:t>是一種無過失責任原則的法案。也就是說，即使公司並不知道有不當行為，或是不當行為並非蓄意所為，</w:t>
            </w:r>
            <w:r>
              <w:rPr>
                <w:rFonts w:asciiTheme="minorHAnsi" w:eastAsia="PMingLiU" w:hAnsiTheme="minorHAnsi" w:cstheme="minorHAnsi"/>
                <w:lang w:val="en-IE" w:eastAsia="zh-TW"/>
              </w:rPr>
              <w:t>只要能證明董事、高階主管、員工或其他代理人從事任何受禁止行為，以導致公司獲利者，就能確立法律責任。</w:t>
            </w:r>
          </w:p>
          <w:p w14:paraId="36722C6E"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中國</w:t>
            </w:r>
          </w:p>
          <w:p w14:paraId="36722C6F"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中華人民共和國刑法禁止商業賄賂，也禁止賄賂中國與外國政府官員。中國的反不當競爭法禁止企業為了以限制自由競爭的方式買賣產品而行賄。賄賂行為如未違反中華人民共和國刑法，仍可能違反中華人民共和國反不當競爭法。中國的最高反貪污當局也承諾對貪污採取強硬立場。</w:t>
            </w:r>
          </w:p>
        </w:tc>
      </w:tr>
      <w:tr w:rsidR="00A43B08" w14:paraId="36722C75" w14:textId="77777777">
        <w:tc>
          <w:tcPr>
            <w:tcW w:w="1353" w:type="dxa"/>
            <w:shd w:val="clear" w:color="auto" w:fill="D9E2F3" w:themeFill="accent1" w:themeFillTint="33"/>
            <w:tcMar>
              <w:top w:w="120" w:type="dxa"/>
              <w:left w:w="180" w:type="dxa"/>
              <w:bottom w:w="120" w:type="dxa"/>
              <w:right w:w="180" w:type="dxa"/>
            </w:tcMar>
            <w:hideMark/>
          </w:tcPr>
          <w:p w14:paraId="36722C71" w14:textId="77777777" w:rsidR="00A43B08" w:rsidRDefault="006A319A">
            <w:pPr>
              <w:spacing w:before="30" w:after="30"/>
              <w:ind w:left="30" w:right="30"/>
              <w:rPr>
                <w:rFonts w:ascii="Calibri" w:eastAsia="Times New Roman" w:hAnsi="Calibri" w:cs="Calibri"/>
                <w:sz w:val="16"/>
              </w:rPr>
            </w:pPr>
            <w:hyperlink r:id="rId4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32</w:t>
              </w:r>
            </w:hyperlink>
            <w:r>
              <w:rPr>
                <w:rFonts w:ascii="Calibri" w:eastAsia="Times New Roman" w:hAnsi="Calibri" w:cs="Calibri"/>
                <w:sz w:val="16"/>
              </w:rPr>
              <w:t xml:space="preserve"> </w:t>
            </w:r>
          </w:p>
          <w:p w14:paraId="36722C72" w14:textId="77777777" w:rsidR="00A43B08" w:rsidRDefault="006A319A">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36_C_38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73" w14:textId="77777777" w:rsidR="00A43B08" w:rsidRDefault="006A319A">
            <w:pPr>
              <w:pStyle w:val="NormalWeb"/>
              <w:ind w:left="30" w:right="30"/>
              <w:rPr>
                <w:rFonts w:ascii="Calibri" w:hAnsi="Calibri" w:cs="Calibri"/>
                <w:lang w:val="en-IE"/>
              </w:rPr>
            </w:pPr>
            <w:r>
              <w:rPr>
                <w:rFonts w:ascii="Calibri" w:hAnsi="Calibri" w:cs="Calibri"/>
                <w:lang w:val="en-IE"/>
              </w:rPr>
              <w:t>We are committed to reporting any suspected violation of Abbott’s policies related to</w:t>
            </w:r>
            <w:r>
              <w:rPr>
                <w:rFonts w:ascii="Calibri" w:hAnsi="Calibri" w:cs="Calibri"/>
                <w:lang w:val="en-IE"/>
              </w:rPr>
              <w:t xml:space="preserve"> anti-bribery and anti-corruption laws. We can do so through OEC, Legal, or the Ethics and Compliance Helpline.</w:t>
            </w:r>
          </w:p>
        </w:tc>
        <w:tc>
          <w:tcPr>
            <w:tcW w:w="6000" w:type="dxa"/>
            <w:vAlign w:val="center"/>
          </w:tcPr>
          <w:p w14:paraId="36722C74"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我們致力於舉報任何涉嫌違反亞培政策中反賄賂及反貪腐法律相關規定的情事。我們可以透過</w:t>
            </w:r>
            <w:r>
              <w:rPr>
                <w:rFonts w:asciiTheme="minorHAnsi" w:eastAsia="PMingLiU" w:hAnsiTheme="minorHAnsi" w:cstheme="minorHAnsi"/>
                <w:lang w:val="en-IE" w:eastAsia="zh-TW"/>
              </w:rPr>
              <w:t xml:space="preserve"> OEC</w:t>
            </w:r>
            <w:r>
              <w:rPr>
                <w:rFonts w:asciiTheme="minorHAnsi" w:eastAsia="PMingLiU" w:hAnsiTheme="minorHAnsi" w:cstheme="minorHAnsi"/>
                <w:lang w:val="en-IE" w:eastAsia="zh-TW"/>
              </w:rPr>
              <w:t>、法務、或道德與法令遵循熱線辦理。</w:t>
            </w:r>
          </w:p>
        </w:tc>
      </w:tr>
      <w:tr w:rsidR="00A43B08" w14:paraId="36722C7C" w14:textId="77777777">
        <w:tc>
          <w:tcPr>
            <w:tcW w:w="1353" w:type="dxa"/>
            <w:shd w:val="clear" w:color="auto" w:fill="D9E2F3" w:themeFill="accent1" w:themeFillTint="33"/>
            <w:tcMar>
              <w:top w:w="120" w:type="dxa"/>
              <w:left w:w="180" w:type="dxa"/>
              <w:bottom w:w="120" w:type="dxa"/>
              <w:right w:w="180" w:type="dxa"/>
            </w:tcMar>
            <w:hideMark/>
          </w:tcPr>
          <w:p w14:paraId="36722C76" w14:textId="77777777" w:rsidR="00A43B08" w:rsidRDefault="006A319A">
            <w:pPr>
              <w:spacing w:before="30" w:after="30"/>
              <w:ind w:left="30" w:right="30"/>
              <w:rPr>
                <w:rFonts w:ascii="Calibri" w:eastAsia="Times New Roman" w:hAnsi="Calibri" w:cs="Calibri"/>
                <w:sz w:val="16"/>
              </w:rPr>
            </w:pPr>
            <w:hyperlink r:id="rId4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34</w:t>
              </w:r>
            </w:hyperlink>
            <w:r>
              <w:rPr>
                <w:rFonts w:ascii="Calibri" w:eastAsia="Times New Roman" w:hAnsi="Calibri" w:cs="Calibri"/>
                <w:sz w:val="16"/>
              </w:rPr>
              <w:t xml:space="preserve"> </w:t>
            </w:r>
          </w:p>
          <w:p w14:paraId="36722C77" w14:textId="77777777" w:rsidR="00A43B08" w:rsidRDefault="006A319A">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38_C_40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78" w14:textId="77777777" w:rsidR="00A43B08" w:rsidRDefault="006A319A">
            <w:pPr>
              <w:pStyle w:val="NormalWeb"/>
              <w:ind w:left="30" w:right="30"/>
              <w:rPr>
                <w:rFonts w:ascii="Calibri" w:hAnsi="Calibri" w:cs="Calibri"/>
                <w:lang w:val="en-IE"/>
              </w:rPr>
            </w:pPr>
            <w:r>
              <w:rPr>
                <w:rFonts w:ascii="Calibri" w:hAnsi="Calibri" w:cs="Calibri"/>
                <w:lang w:val="en-IE"/>
              </w:rPr>
              <w:t>Imagine...</w:t>
            </w:r>
          </w:p>
          <w:p w14:paraId="36722C79" w14:textId="77777777" w:rsidR="00A43B08" w:rsidRDefault="006A319A">
            <w:pPr>
              <w:pStyle w:val="NormalWeb"/>
              <w:ind w:left="30" w:right="30"/>
              <w:rPr>
                <w:rFonts w:ascii="Calibri" w:hAnsi="Calibri" w:cs="Calibri"/>
                <w:lang w:val="en-IE"/>
              </w:rPr>
            </w:pPr>
            <w:r>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w:t>
            </w:r>
            <w:r>
              <w:rPr>
                <w:rFonts w:ascii="Calibri" w:hAnsi="Calibri" w:cs="Calibri"/>
                <w:lang w:val="en-IE"/>
              </w:rPr>
              <w:t>is of their qualifications and expertise. After the program, you conduct a return on investment analysis to determine if participants in the Advisory Board purchased more Abbott products.</w:t>
            </w:r>
          </w:p>
        </w:tc>
        <w:tc>
          <w:tcPr>
            <w:tcW w:w="6000" w:type="dxa"/>
            <w:vAlign w:val="center"/>
          </w:tcPr>
          <w:p w14:paraId="36722C7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想像一下</w:t>
            </w:r>
            <w:r>
              <w:rPr>
                <w:rFonts w:asciiTheme="minorHAnsi" w:eastAsia="PMingLiU" w:hAnsiTheme="minorHAnsi" w:cstheme="minorHAnsi"/>
                <w:lang w:val="en-IE" w:eastAsia="zh-TW"/>
              </w:rPr>
              <w:t>……</w:t>
            </w:r>
          </w:p>
          <w:p w14:paraId="36722C7B" w14:textId="77777777" w:rsidR="00A43B08" w:rsidRDefault="006A319A">
            <w:pPr>
              <w:pStyle w:val="NormalWeb"/>
              <w:ind w:left="30" w:right="30"/>
              <w:rPr>
                <w:rFonts w:asciiTheme="minorHAnsi" w:eastAsia="PMingLiU" w:hAnsiTheme="minorHAnsi" w:cstheme="minorHAnsi"/>
                <w:lang w:eastAsia="zh-TW"/>
              </w:rPr>
            </w:pPr>
            <w:r>
              <w:rPr>
                <w:rFonts w:asciiTheme="minorHAnsi" w:eastAsia="PMingLiU" w:hAnsiTheme="minorHAnsi" w:cstheme="minorHAnsi"/>
                <w:lang w:val="en-IE" w:eastAsia="zh-TW"/>
              </w:rPr>
              <w:t>您與一個醫生小組設立一個諮詢委員會，以獲得最近推出的新產品的回饋。會議有著清晰和合法的目的，而且參與者僅根據其資質和專業知</w:t>
            </w:r>
            <w:r>
              <w:rPr>
                <w:rFonts w:asciiTheme="minorHAnsi" w:eastAsia="PMingLiU" w:hAnsiTheme="minorHAnsi" w:cstheme="minorHAnsi"/>
                <w:lang w:val="en-IE" w:eastAsia="zh-TW"/>
              </w:rPr>
              <w:t>識而獲選。在計畫結束後，您進行投資報酬率分析，以判斷諮詢委員會的參與者是否購買了更多亞培產品。</w:t>
            </w:r>
          </w:p>
        </w:tc>
      </w:tr>
      <w:tr w:rsidR="00A43B08" w14:paraId="36722C83" w14:textId="77777777">
        <w:tc>
          <w:tcPr>
            <w:tcW w:w="1353" w:type="dxa"/>
            <w:shd w:val="clear" w:color="auto" w:fill="D9E2F3" w:themeFill="accent1" w:themeFillTint="33"/>
            <w:tcMar>
              <w:top w:w="120" w:type="dxa"/>
              <w:left w:w="180" w:type="dxa"/>
              <w:bottom w:w="120" w:type="dxa"/>
              <w:right w:w="180" w:type="dxa"/>
            </w:tcMar>
            <w:hideMark/>
          </w:tcPr>
          <w:p w14:paraId="36722C7D" w14:textId="77777777" w:rsidR="00A43B08" w:rsidRDefault="006A319A">
            <w:pPr>
              <w:spacing w:before="30" w:after="30"/>
              <w:ind w:left="30" w:right="30"/>
              <w:rPr>
                <w:rFonts w:ascii="Calibri" w:eastAsia="Times New Roman" w:hAnsi="Calibri" w:cs="Calibri"/>
                <w:sz w:val="16"/>
              </w:rPr>
            </w:pPr>
            <w:hyperlink r:id="rId4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36</w:t>
              </w:r>
            </w:hyperlink>
            <w:r>
              <w:rPr>
                <w:rFonts w:ascii="Calibri" w:eastAsia="Times New Roman" w:hAnsi="Calibri" w:cs="Calibri"/>
                <w:sz w:val="16"/>
              </w:rPr>
              <w:t xml:space="preserve"> </w:t>
            </w:r>
          </w:p>
          <w:p w14:paraId="36722C7E" w14:textId="77777777" w:rsidR="00A43B08" w:rsidRDefault="006A319A">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40_C_42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7F" w14:textId="77777777" w:rsidR="00A43B08" w:rsidRDefault="006A319A">
            <w:pPr>
              <w:pStyle w:val="NormalWeb"/>
              <w:ind w:left="30" w:right="30"/>
              <w:rPr>
                <w:rFonts w:ascii="Calibri" w:hAnsi="Calibri" w:cs="Calibri"/>
                <w:lang w:val="en-IE"/>
              </w:rPr>
            </w:pPr>
            <w:r>
              <w:rPr>
                <w:rFonts w:ascii="Calibri" w:hAnsi="Calibri" w:cs="Calibri"/>
                <w:lang w:val="en-IE"/>
              </w:rPr>
              <w:t>Imagine...</w:t>
            </w:r>
          </w:p>
          <w:p w14:paraId="36722C80" w14:textId="77777777" w:rsidR="00A43B08" w:rsidRDefault="006A319A">
            <w:pPr>
              <w:pStyle w:val="NormalWeb"/>
              <w:ind w:left="30" w:right="30"/>
              <w:rPr>
                <w:rFonts w:ascii="Calibri" w:hAnsi="Calibri" w:cs="Calibri"/>
                <w:lang w:val="en-IE"/>
              </w:rPr>
            </w:pPr>
            <w:r>
              <w:rPr>
                <w:rFonts w:ascii="Calibri" w:hAnsi="Calibri" w:cs="Calibri"/>
                <w:lang w:val="en-IE"/>
              </w:rPr>
              <w:t>You’ve been asked to review an arrangement where your employee wants to hi</w:t>
            </w:r>
            <w:r>
              <w:rPr>
                <w:rFonts w:ascii="Calibri" w:hAnsi="Calibri" w:cs="Calibri"/>
                <w:lang w:val="en-IE"/>
              </w:rPr>
              <w:t xml:space="preserve">re an HCP, who works in a government hospital in China, to conduct product training on one of the company’s devices for a group of HCPs from other government hospitals. Your employee has been careful to select the HCP solely based on her qualifications as </w:t>
            </w:r>
            <w:r>
              <w:rPr>
                <w:rFonts w:ascii="Calibri" w:hAnsi="Calibri" w:cs="Calibri"/>
                <w:lang w:val="en-IE"/>
              </w:rPr>
              <w:t xml:space="preserve">a trainer and used the fair market value tool to determine the appropriate compensation for her services. Because the HCP who will conduct the training, and the HCPs who will receive the training, are from all over the region, the event will be held in an </w:t>
            </w:r>
            <w:r>
              <w:rPr>
                <w:rFonts w:ascii="Calibri" w:hAnsi="Calibri" w:cs="Calibri"/>
                <w:lang w:val="en-IE"/>
              </w:rPr>
              <w:t>appropriate hotel in Shanghai. On final review of the documentation for the proposed event, you notice that there is nothing supporting the business need to train this group of HCPs on this device.</w:t>
            </w:r>
          </w:p>
        </w:tc>
        <w:tc>
          <w:tcPr>
            <w:tcW w:w="6000" w:type="dxa"/>
            <w:vAlign w:val="center"/>
          </w:tcPr>
          <w:p w14:paraId="36722C8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想像一下</w:t>
            </w:r>
            <w:r>
              <w:rPr>
                <w:rFonts w:asciiTheme="minorHAnsi" w:eastAsia="PMingLiU" w:hAnsiTheme="minorHAnsi" w:cstheme="minorHAnsi"/>
                <w:lang w:val="en-IE" w:eastAsia="zh-TW"/>
              </w:rPr>
              <w:t>……</w:t>
            </w:r>
          </w:p>
          <w:p w14:paraId="36722C82" w14:textId="77777777" w:rsidR="00A43B08" w:rsidRDefault="006A319A">
            <w:pPr>
              <w:pStyle w:val="NormalWeb"/>
              <w:ind w:left="30" w:right="30"/>
              <w:rPr>
                <w:rFonts w:asciiTheme="minorHAnsi" w:eastAsia="PMingLiU" w:hAnsiTheme="minorHAnsi" w:cstheme="minorHAnsi"/>
                <w:lang w:eastAsia="zh-TW"/>
              </w:rPr>
            </w:pPr>
            <w:r>
              <w:rPr>
                <w:rFonts w:asciiTheme="minorHAnsi" w:eastAsia="PMingLiU" w:hAnsiTheme="minorHAnsi" w:cstheme="minorHAnsi"/>
                <w:lang w:val="en-IE" w:eastAsia="zh-TW"/>
              </w:rPr>
              <w:t>有人請您審查一個安排，您的員工希望聘請一位在中國政府醫院工作之</w:t>
            </w:r>
            <w:r>
              <w:rPr>
                <w:rFonts w:asciiTheme="minorHAnsi" w:eastAsia="PMingLiU" w:hAnsiTheme="minorHAnsi" w:cstheme="minorHAnsi"/>
                <w:lang w:val="en-IE" w:eastAsia="zh-TW"/>
              </w:rPr>
              <w:t xml:space="preserve"> HCP</w:t>
            </w:r>
            <w:r>
              <w:rPr>
                <w:rFonts w:asciiTheme="minorHAnsi" w:eastAsia="PMingLiU" w:hAnsiTheme="minorHAnsi" w:cstheme="minorHAnsi"/>
                <w:lang w:val="en-IE" w:eastAsia="zh-TW"/>
              </w:rPr>
              <w:t>，向其他政府醫院的一群</w:t>
            </w:r>
            <w:r>
              <w:rPr>
                <w:rFonts w:asciiTheme="minorHAnsi" w:eastAsia="PMingLiU" w:hAnsiTheme="minorHAnsi" w:cstheme="minorHAnsi"/>
                <w:lang w:val="en-IE" w:eastAsia="zh-TW"/>
              </w:rPr>
              <w:t xml:space="preserve"> HCP </w:t>
            </w:r>
            <w:r>
              <w:rPr>
                <w:rFonts w:asciiTheme="minorHAnsi" w:eastAsia="PMingLiU" w:hAnsiTheme="minorHAnsi" w:cstheme="minorHAnsi"/>
                <w:lang w:val="en-IE" w:eastAsia="zh-TW"/>
              </w:rPr>
              <w:t>進行公司某個設備產品的培訓。您的員工謹慎挑選的這位</w:t>
            </w:r>
            <w:r>
              <w:rPr>
                <w:rFonts w:asciiTheme="minorHAnsi" w:eastAsia="PMingLiU" w:hAnsiTheme="minorHAnsi" w:cstheme="minorHAnsi"/>
                <w:lang w:val="en-IE" w:eastAsia="zh-TW"/>
              </w:rPr>
              <w:t xml:space="preserve"> HCP</w:t>
            </w:r>
            <w:r>
              <w:rPr>
                <w:rFonts w:asciiTheme="minorHAnsi" w:eastAsia="PMingLiU" w:hAnsiTheme="minorHAnsi" w:cstheme="minorHAnsi"/>
                <w:lang w:val="en-IE" w:eastAsia="zh-TW"/>
              </w:rPr>
              <w:t>，完全是根據她有培訓師的資格並且使用公平市場價值工具來決定這項服務工作的適當報酬。由於將執行培訓工作的</w:t>
            </w:r>
            <w:r>
              <w:rPr>
                <w:rFonts w:asciiTheme="minorHAnsi" w:eastAsia="PMingLiU" w:hAnsiTheme="minorHAnsi" w:cstheme="minorHAnsi"/>
                <w:lang w:val="en-IE" w:eastAsia="zh-TW"/>
              </w:rPr>
              <w:t xml:space="preserve"> HCP </w:t>
            </w:r>
            <w:r>
              <w:rPr>
                <w:rFonts w:asciiTheme="minorHAnsi" w:eastAsia="PMingLiU" w:hAnsiTheme="minorHAnsi" w:cstheme="minorHAnsi"/>
                <w:lang w:val="en-IE" w:eastAsia="zh-TW"/>
              </w:rPr>
              <w:t>以及參加培訓的</w:t>
            </w:r>
            <w:r>
              <w:rPr>
                <w:rFonts w:asciiTheme="minorHAnsi" w:eastAsia="PMingLiU" w:hAnsiTheme="minorHAnsi" w:cstheme="minorHAnsi"/>
                <w:lang w:val="en-IE" w:eastAsia="zh-TW"/>
              </w:rPr>
              <w:t xml:space="preserve"> HCP </w:t>
            </w:r>
            <w:r>
              <w:rPr>
                <w:rFonts w:asciiTheme="minorHAnsi" w:eastAsia="PMingLiU" w:hAnsiTheme="minorHAnsi" w:cstheme="minorHAnsi"/>
                <w:lang w:val="en-IE" w:eastAsia="zh-TW"/>
              </w:rPr>
              <w:t>都是來自中國各地，這個活動會在上海一個適當的飯店舉行。在對這個活動提案的證明文件做最後審查時，您注意到沒有文件可以支持對這群</w:t>
            </w:r>
            <w:r>
              <w:rPr>
                <w:rFonts w:asciiTheme="minorHAnsi" w:eastAsia="PMingLiU" w:hAnsiTheme="minorHAnsi" w:cstheme="minorHAnsi"/>
                <w:lang w:val="en-IE" w:eastAsia="zh-TW"/>
              </w:rPr>
              <w:t xml:space="preserve"> HCP </w:t>
            </w:r>
            <w:r>
              <w:rPr>
                <w:rFonts w:asciiTheme="minorHAnsi" w:eastAsia="PMingLiU" w:hAnsiTheme="minorHAnsi" w:cstheme="minorHAnsi"/>
                <w:lang w:val="en-IE" w:eastAsia="zh-TW"/>
              </w:rPr>
              <w:t>就這個設備進行培訓的業務需求。</w:t>
            </w:r>
          </w:p>
        </w:tc>
      </w:tr>
      <w:tr w:rsidR="00A43B08" w14:paraId="36722C9A" w14:textId="77777777">
        <w:tc>
          <w:tcPr>
            <w:tcW w:w="1353" w:type="dxa"/>
            <w:shd w:val="clear" w:color="auto" w:fill="D9E2F3" w:themeFill="accent1" w:themeFillTint="33"/>
            <w:tcMar>
              <w:top w:w="120" w:type="dxa"/>
              <w:left w:w="180" w:type="dxa"/>
              <w:bottom w:w="120" w:type="dxa"/>
              <w:right w:w="180" w:type="dxa"/>
            </w:tcMar>
            <w:hideMark/>
          </w:tcPr>
          <w:p w14:paraId="36722C84" w14:textId="77777777" w:rsidR="00A43B08" w:rsidRDefault="006A319A">
            <w:pPr>
              <w:spacing w:before="30" w:after="30"/>
              <w:ind w:left="30" w:right="30"/>
              <w:rPr>
                <w:rFonts w:ascii="Calibri" w:eastAsia="Times New Roman" w:hAnsi="Calibri" w:cs="Calibri"/>
                <w:sz w:val="16"/>
              </w:rPr>
            </w:pPr>
            <w:hyperlink r:id="rId4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38</w:t>
              </w:r>
            </w:hyperlink>
            <w:r>
              <w:rPr>
                <w:rFonts w:ascii="Calibri" w:eastAsia="Times New Roman" w:hAnsi="Calibri" w:cs="Calibri"/>
                <w:sz w:val="16"/>
              </w:rPr>
              <w:t xml:space="preserve"> </w:t>
            </w:r>
          </w:p>
          <w:p w14:paraId="36722C85" w14:textId="77777777" w:rsidR="00A43B08" w:rsidRDefault="006A319A">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42_C_43b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86" w14:textId="77777777" w:rsidR="00A43B08" w:rsidRDefault="006A319A">
            <w:pPr>
              <w:pStyle w:val="NormalWeb"/>
              <w:ind w:left="30" w:right="30"/>
              <w:rPr>
                <w:rFonts w:ascii="Calibri" w:hAnsi="Calibri" w:cs="Calibri"/>
                <w:lang w:val="en-IE"/>
              </w:rPr>
            </w:pPr>
            <w:r>
              <w:rPr>
                <w:rFonts w:ascii="Calibri" w:hAnsi="Calibri" w:cs="Calibri"/>
                <w:lang w:val="en-IE"/>
              </w:rPr>
              <w:t>Sponsorships (Continued)</w:t>
            </w:r>
          </w:p>
          <w:p w14:paraId="36722C87" w14:textId="77777777" w:rsidR="00A43B08" w:rsidRDefault="006A319A">
            <w:pPr>
              <w:pStyle w:val="NormalWeb"/>
              <w:ind w:left="30" w:right="30"/>
              <w:rPr>
                <w:rFonts w:ascii="Calibri" w:hAnsi="Calibri" w:cs="Calibri"/>
                <w:lang w:val="en-IE"/>
              </w:rPr>
            </w:pPr>
            <w:r>
              <w:rPr>
                <w:rFonts w:ascii="Calibri" w:hAnsi="Calibri" w:cs="Calibri"/>
                <w:lang w:val="en-IE"/>
              </w:rPr>
              <w:t>Here are some simple things that you can do to ensure that sponsorships remain appropriate – free of inappropriate influence and inducement.</w:t>
            </w:r>
          </w:p>
          <w:p w14:paraId="36722C88" w14:textId="77777777" w:rsidR="00A43B08" w:rsidRDefault="006A319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offer a sponsorship as a reward or inducement.</w:t>
            </w:r>
          </w:p>
          <w:p w14:paraId="36722C89" w14:textId="77777777" w:rsidR="00A43B08" w:rsidRDefault="006A319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Always seek </w:t>
            </w:r>
            <w:r>
              <w:rPr>
                <w:rFonts w:ascii="Calibri" w:eastAsia="Times New Roman" w:hAnsi="Calibri" w:cs="Calibri"/>
                <w:lang w:val="en-IE"/>
              </w:rPr>
              <w:t>and obtain appropriate prior authorization before agreeing to sponsor business expenses for a government employee.</w:t>
            </w:r>
          </w:p>
          <w:p w14:paraId="36722C8A" w14:textId="77777777" w:rsidR="00A43B08" w:rsidRDefault="006A319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the meeting is appropriate and check to make sure there is a pre-approved agenda with scientific merit.</w:t>
            </w:r>
          </w:p>
          <w:p w14:paraId="36722C8B" w14:textId="77777777" w:rsidR="00A43B08" w:rsidRDefault="006A319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expenses are modest, ap</w:t>
            </w:r>
            <w:r>
              <w:rPr>
                <w:rFonts w:ascii="Calibri" w:eastAsia="Times New Roman" w:hAnsi="Calibri" w:cs="Calibri"/>
                <w:lang w:val="en-IE"/>
              </w:rPr>
              <w:t>propriate, and in compliance with local policy.</w:t>
            </w:r>
          </w:p>
          <w:p w14:paraId="36722C8C" w14:textId="77777777" w:rsidR="00A43B08" w:rsidRDefault="006A319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any expense incurred by a spouse, family member or guest.</w:t>
            </w:r>
          </w:p>
          <w:p w14:paraId="36722C8D" w14:textId="77777777" w:rsidR="00A43B08" w:rsidRDefault="006A319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side trips or entertainment.</w:t>
            </w:r>
          </w:p>
          <w:p w14:paraId="36722C8E" w14:textId="77777777" w:rsidR="00A43B08" w:rsidRDefault="006A319A">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Wherever possible, make all payments directly to service providers and do not pay in cash.</w:t>
            </w:r>
          </w:p>
          <w:p w14:paraId="36722C8F" w14:textId="77777777" w:rsidR="00A43B08" w:rsidRDefault="006A319A">
            <w:pPr>
              <w:pStyle w:val="NormalWeb"/>
              <w:ind w:left="30" w:right="30"/>
              <w:rPr>
                <w:rFonts w:ascii="Calibri" w:hAnsi="Calibri" w:cs="Calibri"/>
                <w:lang w:val="en-IE"/>
              </w:rPr>
            </w:pPr>
            <w:r>
              <w:rPr>
                <w:rFonts w:ascii="Calibri" w:hAnsi="Calibri" w:cs="Calibri"/>
                <w:lang w:val="en-IE"/>
              </w:rPr>
              <w:t>Ke</w:t>
            </w:r>
            <w:r>
              <w:rPr>
                <w:rFonts w:ascii="Calibri" w:hAnsi="Calibri" w:cs="Calibri"/>
                <w:lang w:val="en-IE"/>
              </w:rPr>
              <w:t>ep in mind sponsorships are prohibited by law and/or industry code in many jurisdictions. Always consult your local affiliate standards before providing a sponsorship.</w:t>
            </w:r>
          </w:p>
        </w:tc>
        <w:tc>
          <w:tcPr>
            <w:tcW w:w="6000" w:type="dxa"/>
            <w:vAlign w:val="center"/>
          </w:tcPr>
          <w:p w14:paraId="36722C9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贊助（續）</w:t>
            </w:r>
          </w:p>
          <w:p w14:paraId="36722C9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為了確保贊助仍然適當且避免不當的影響和引誘，您需要做到此處所列幾件簡單的事情。</w:t>
            </w:r>
          </w:p>
          <w:p w14:paraId="36722C92" w14:textId="77777777" w:rsidR="00A43B08" w:rsidRDefault="006A319A">
            <w:pPr>
              <w:numPr>
                <w:ilvl w:val="0"/>
                <w:numId w:val="7"/>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永遠不要作為回報或引誘而提供贊助。</w:t>
            </w:r>
          </w:p>
          <w:p w14:paraId="36722C93" w14:textId="77777777" w:rsidR="00A43B08" w:rsidRDefault="006A319A">
            <w:pPr>
              <w:numPr>
                <w:ilvl w:val="0"/>
                <w:numId w:val="7"/>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在同意贊助政府僱員的業務開支之前務必尋求及取得適</w:t>
            </w:r>
            <w:r>
              <w:rPr>
                <w:rFonts w:asciiTheme="minorHAnsi" w:eastAsia="PMingLiU" w:hAnsiTheme="minorHAnsi" w:cstheme="minorHAnsi"/>
                <w:lang w:val="en-IE" w:eastAsia="zh-TW"/>
              </w:rPr>
              <w:t>當的事先授權。</w:t>
            </w:r>
          </w:p>
          <w:p w14:paraId="36722C94" w14:textId="77777777" w:rsidR="00A43B08" w:rsidRDefault="006A319A">
            <w:pPr>
              <w:numPr>
                <w:ilvl w:val="0"/>
                <w:numId w:val="7"/>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確保會議的適當性，並確保預先核准的議程有科學價值。</w:t>
            </w:r>
          </w:p>
          <w:p w14:paraId="36722C95" w14:textId="77777777" w:rsidR="00A43B08" w:rsidRDefault="006A319A">
            <w:pPr>
              <w:numPr>
                <w:ilvl w:val="0"/>
                <w:numId w:val="7"/>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確保開支適度、適當且符合當地政策。</w:t>
            </w:r>
          </w:p>
          <w:p w14:paraId="36722C96" w14:textId="77777777" w:rsidR="00A43B08" w:rsidRDefault="006A319A">
            <w:pPr>
              <w:numPr>
                <w:ilvl w:val="0"/>
                <w:numId w:val="7"/>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絕對不要為配偶、家庭成員或賓客產生的任何開支付款。</w:t>
            </w:r>
          </w:p>
          <w:p w14:paraId="36722C97" w14:textId="77777777" w:rsidR="00A43B08" w:rsidRDefault="006A319A">
            <w:pPr>
              <w:numPr>
                <w:ilvl w:val="0"/>
                <w:numId w:val="7"/>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絕對不要為任何順道旅遊或娛樂活動付款。</w:t>
            </w:r>
          </w:p>
          <w:p w14:paraId="36722C98" w14:textId="77777777" w:rsidR="00A43B08" w:rsidRDefault="006A319A">
            <w:pPr>
              <w:numPr>
                <w:ilvl w:val="0"/>
                <w:numId w:val="7"/>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在可行情況下直接向服務提供商作出所有付款，而不要以現金支付。</w:t>
            </w:r>
          </w:p>
          <w:p w14:paraId="36722C99"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要記得在許多管轄區都有法律和行業規範禁止贊助。在提供贊助之前，永遠要先查詢您當地的相關標準。</w:t>
            </w:r>
          </w:p>
        </w:tc>
      </w:tr>
      <w:tr w:rsidR="00A43B08" w14:paraId="36722CA9" w14:textId="77777777">
        <w:tc>
          <w:tcPr>
            <w:tcW w:w="1353" w:type="dxa"/>
            <w:shd w:val="clear" w:color="auto" w:fill="D9E2F3" w:themeFill="accent1" w:themeFillTint="33"/>
            <w:tcMar>
              <w:top w:w="120" w:type="dxa"/>
              <w:left w:w="180" w:type="dxa"/>
              <w:bottom w:w="120" w:type="dxa"/>
              <w:right w:w="180" w:type="dxa"/>
            </w:tcMar>
            <w:hideMark/>
          </w:tcPr>
          <w:p w14:paraId="36722C9B" w14:textId="77777777" w:rsidR="00A43B08" w:rsidRDefault="006A319A">
            <w:pPr>
              <w:spacing w:before="30" w:after="30"/>
              <w:ind w:left="30" w:right="30"/>
              <w:rPr>
                <w:rFonts w:ascii="Calibri" w:eastAsia="Times New Roman" w:hAnsi="Calibri" w:cs="Calibri"/>
                <w:sz w:val="16"/>
              </w:rPr>
            </w:pPr>
            <w:hyperlink r:id="rId5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42</w:t>
              </w:r>
            </w:hyperlink>
            <w:r>
              <w:rPr>
                <w:rFonts w:ascii="Calibri" w:eastAsia="Times New Roman" w:hAnsi="Calibri" w:cs="Calibri"/>
                <w:sz w:val="16"/>
              </w:rPr>
              <w:t xml:space="preserve"> </w:t>
            </w:r>
          </w:p>
          <w:p w14:paraId="36722C9C" w14:textId="77777777" w:rsidR="00A43B08" w:rsidRDefault="006A319A">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46_C_47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9D" w14:textId="77777777" w:rsidR="00A43B08" w:rsidRDefault="006A319A">
            <w:pPr>
              <w:pStyle w:val="NormalWeb"/>
              <w:ind w:left="30" w:right="30"/>
              <w:rPr>
                <w:rFonts w:ascii="Calibri" w:hAnsi="Calibri" w:cs="Calibri"/>
                <w:lang w:val="en-IE"/>
              </w:rPr>
            </w:pPr>
            <w:r>
              <w:rPr>
                <w:rFonts w:ascii="Calibri" w:hAnsi="Calibri" w:cs="Calibri"/>
                <w:lang w:val="en-IE"/>
              </w:rPr>
              <w:t>Items of Value</w:t>
            </w:r>
          </w:p>
          <w:p w14:paraId="36722C9E" w14:textId="77777777" w:rsidR="00A43B08" w:rsidRDefault="006A319A">
            <w:pPr>
              <w:pStyle w:val="NormalWeb"/>
              <w:ind w:left="30" w:right="30"/>
              <w:rPr>
                <w:rFonts w:ascii="Calibri" w:hAnsi="Calibri" w:cs="Calibri"/>
                <w:lang w:val="en-IE"/>
              </w:rPr>
            </w:pPr>
            <w:r>
              <w:rPr>
                <w:rFonts w:ascii="Calibri" w:hAnsi="Calibri" w:cs="Calibri"/>
                <w:lang w:val="en-IE"/>
              </w:rPr>
              <w:t>Check with your local OEC policies and procedures to determine what items of value are permitted. Then use the following guidelines to ensure that meals and other items are never provided, or appear to be</w:t>
            </w:r>
            <w:r>
              <w:rPr>
                <w:rFonts w:ascii="Calibri" w:hAnsi="Calibri" w:cs="Calibri"/>
                <w:lang w:val="en-IE"/>
              </w:rPr>
              <w:t xml:space="preserve"> provided, as a reward or inducement.</w:t>
            </w:r>
          </w:p>
          <w:p w14:paraId="36722C9F" w14:textId="77777777" w:rsidR="00A43B08" w:rsidRDefault="006A319A">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Only pay for meals and snacks that are reasonable in amount, infrequent, business-related, and in accordance with local policy.</w:t>
            </w:r>
          </w:p>
          <w:p w14:paraId="36722CA0" w14:textId="77777777" w:rsidR="00A43B08" w:rsidRDefault="006A319A">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lang w:val="en-IE"/>
              </w:rPr>
              <w:t>Only offer items of minimal value that are patient-health or office/work-related, and in a</w:t>
            </w:r>
            <w:r>
              <w:rPr>
                <w:rFonts w:ascii="Calibri" w:eastAsia="Times New Roman" w:hAnsi="Calibri" w:cs="Calibri"/>
                <w:lang w:val="en-IE"/>
              </w:rPr>
              <w:t xml:space="preserve">ccordance with local policy. </w:t>
            </w:r>
            <w:proofErr w:type="spellStart"/>
            <w:r>
              <w:rPr>
                <w:rFonts w:ascii="Calibri" w:eastAsia="Times New Roman" w:hAnsi="Calibri" w:cs="Calibri"/>
              </w:rPr>
              <w:t>Gifts</w:t>
            </w:r>
            <w:proofErr w:type="spellEnd"/>
            <w:r>
              <w:rPr>
                <w:rFonts w:ascii="Calibri" w:eastAsia="Times New Roman" w:hAnsi="Calibri" w:cs="Calibri"/>
              </w:rPr>
              <w:t xml:space="preserve"> are </w:t>
            </w:r>
            <w:proofErr w:type="spellStart"/>
            <w:r>
              <w:rPr>
                <w:rFonts w:ascii="Calibri" w:eastAsia="Times New Roman" w:hAnsi="Calibri" w:cs="Calibri"/>
              </w:rPr>
              <w:t>never</w:t>
            </w:r>
            <w:proofErr w:type="spellEnd"/>
            <w:r>
              <w:rPr>
                <w:rFonts w:ascii="Calibri" w:eastAsia="Times New Roman" w:hAnsi="Calibri" w:cs="Calibri"/>
              </w:rPr>
              <w:t xml:space="preserve"> </w:t>
            </w:r>
            <w:proofErr w:type="spellStart"/>
            <w:r>
              <w:rPr>
                <w:rFonts w:ascii="Calibri" w:eastAsia="Times New Roman" w:hAnsi="Calibri" w:cs="Calibri"/>
              </w:rPr>
              <w:t>permitted</w:t>
            </w:r>
            <w:proofErr w:type="spellEnd"/>
            <w:r>
              <w:rPr>
                <w:rFonts w:ascii="Calibri" w:eastAsia="Times New Roman" w:hAnsi="Calibri" w:cs="Calibri"/>
              </w:rPr>
              <w:t>.</w:t>
            </w:r>
          </w:p>
          <w:p w14:paraId="36722CA1" w14:textId="77777777" w:rsidR="00A43B08" w:rsidRDefault="006A319A">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something out of your own pocket.</w:t>
            </w:r>
          </w:p>
          <w:p w14:paraId="36722CA2" w14:textId="77777777" w:rsidR="00A43B08" w:rsidRDefault="006A319A">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provide meals or hospitality for a spouse, guest, or family member of an HCP or other customer.</w:t>
            </w:r>
          </w:p>
        </w:tc>
        <w:tc>
          <w:tcPr>
            <w:tcW w:w="6000" w:type="dxa"/>
            <w:vAlign w:val="center"/>
          </w:tcPr>
          <w:p w14:paraId="36722CA3"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有價值物品</w:t>
            </w:r>
          </w:p>
          <w:p w14:paraId="36722CA4"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查看您當地的</w:t>
            </w:r>
            <w:r>
              <w:rPr>
                <w:rFonts w:asciiTheme="minorHAnsi" w:eastAsia="PMingLiU" w:hAnsiTheme="minorHAnsi" w:cstheme="minorHAnsi"/>
                <w:lang w:val="en-IE" w:eastAsia="zh-TW"/>
              </w:rPr>
              <w:t xml:space="preserve"> OEC </w:t>
            </w:r>
            <w:r>
              <w:rPr>
                <w:rFonts w:asciiTheme="minorHAnsi" w:eastAsia="PMingLiU" w:hAnsiTheme="minorHAnsi" w:cstheme="minorHAnsi"/>
                <w:lang w:val="en-IE" w:eastAsia="zh-TW"/>
              </w:rPr>
              <w:t>政策和程序，以確定哪些是受允許的有價值物品。接著請利用以下指南，確保絕對不會提供餐飲及其他物品作為獎勵或誘因，亦不得看似提供餐飲及其他物品作為獎勵或誘因。</w:t>
            </w:r>
          </w:p>
          <w:p w14:paraId="36722CA5" w14:textId="77777777" w:rsidR="00A43B08" w:rsidRDefault="006A319A">
            <w:pPr>
              <w:numPr>
                <w:ilvl w:val="0"/>
                <w:numId w:val="9"/>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僅支付金額合理、偶爾、與業務相關，以及符合當地政策的餐飲和小吃費用。</w:t>
            </w:r>
          </w:p>
          <w:p w14:paraId="36722CA6" w14:textId="77777777" w:rsidR="00A43B08" w:rsidRDefault="006A319A">
            <w:pPr>
              <w:numPr>
                <w:ilvl w:val="0"/>
                <w:numId w:val="9"/>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僅提供與患者的健康或辦公</w:t>
            </w:r>
            <w:r>
              <w:rPr>
                <w:rFonts w:asciiTheme="minorHAnsi" w:eastAsia="PMingLiU" w:hAnsiTheme="minorHAnsi" w:cstheme="minorHAnsi"/>
                <w:lang w:val="en-IE" w:eastAsia="zh-TW"/>
              </w:rPr>
              <w:t>/</w:t>
            </w:r>
            <w:r>
              <w:rPr>
                <w:rFonts w:asciiTheme="minorHAnsi" w:eastAsia="PMingLiU" w:hAnsiTheme="minorHAnsi" w:cstheme="minorHAnsi"/>
                <w:lang w:val="en-IE" w:eastAsia="zh-TW"/>
              </w:rPr>
              <w:t>工作相關且遵循當地政策的低價值物品。絕不允許送禮。</w:t>
            </w:r>
          </w:p>
          <w:p w14:paraId="36722CA7" w14:textId="77777777" w:rsidR="00A43B08" w:rsidRDefault="006A319A">
            <w:pPr>
              <w:numPr>
                <w:ilvl w:val="0"/>
                <w:numId w:val="9"/>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絕對不可以自掏腰包為任何東西付款。</w:t>
            </w:r>
          </w:p>
          <w:p w14:paraId="36722CA8" w14:textId="77777777" w:rsidR="00A43B08" w:rsidRDefault="006A319A">
            <w:pPr>
              <w:numPr>
                <w:ilvl w:val="0"/>
                <w:numId w:val="9"/>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絕不得向</w:t>
            </w:r>
            <w:r>
              <w:rPr>
                <w:rFonts w:asciiTheme="minorHAnsi" w:eastAsia="PMingLiU" w:hAnsiTheme="minorHAnsi" w:cstheme="minorHAnsi"/>
                <w:lang w:val="en-IE" w:eastAsia="zh-TW"/>
              </w:rPr>
              <w:t xml:space="preserve"> HCP </w:t>
            </w:r>
            <w:r>
              <w:rPr>
                <w:rFonts w:asciiTheme="minorHAnsi" w:eastAsia="PMingLiU" w:hAnsiTheme="minorHAnsi" w:cstheme="minorHAnsi"/>
                <w:lang w:val="en-IE" w:eastAsia="zh-TW"/>
              </w:rPr>
              <w:t>或其他客戶的配偶、賓客、或家人提供餐飲或招待。</w:t>
            </w:r>
          </w:p>
        </w:tc>
      </w:tr>
      <w:tr w:rsidR="00A43B08" w14:paraId="36722CD4" w14:textId="77777777">
        <w:tc>
          <w:tcPr>
            <w:tcW w:w="1353" w:type="dxa"/>
            <w:shd w:val="clear" w:color="auto" w:fill="D9E2F3" w:themeFill="accent1" w:themeFillTint="33"/>
            <w:tcMar>
              <w:top w:w="120" w:type="dxa"/>
              <w:left w:w="180" w:type="dxa"/>
              <w:bottom w:w="120" w:type="dxa"/>
              <w:right w:w="180" w:type="dxa"/>
            </w:tcMar>
            <w:hideMark/>
          </w:tcPr>
          <w:p w14:paraId="36722CAA" w14:textId="77777777" w:rsidR="00A43B08" w:rsidRDefault="006A319A">
            <w:pPr>
              <w:spacing w:before="30" w:after="30"/>
              <w:ind w:left="30" w:right="30"/>
              <w:rPr>
                <w:rFonts w:ascii="Calibri" w:eastAsia="Times New Roman" w:hAnsi="Calibri" w:cs="Calibri"/>
                <w:sz w:val="16"/>
              </w:rPr>
            </w:pPr>
            <w:hyperlink r:id="rId5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43</w:t>
              </w:r>
            </w:hyperlink>
            <w:r>
              <w:rPr>
                <w:rFonts w:ascii="Calibri" w:eastAsia="Times New Roman" w:hAnsi="Calibri" w:cs="Calibri"/>
                <w:sz w:val="16"/>
              </w:rPr>
              <w:t xml:space="preserve"> </w:t>
            </w:r>
          </w:p>
          <w:p w14:paraId="36722CAB" w14:textId="77777777" w:rsidR="00A43B08" w:rsidRDefault="006A319A">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47_C_48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AC" w14:textId="77777777" w:rsidR="00A43B08" w:rsidRDefault="006A319A">
            <w:pPr>
              <w:pStyle w:val="NormalWeb"/>
              <w:ind w:left="30" w:right="30"/>
              <w:rPr>
                <w:rFonts w:ascii="Calibri" w:hAnsi="Calibri" w:cs="Calibri"/>
                <w:lang w:val="en-IE"/>
              </w:rPr>
            </w:pPr>
            <w:r>
              <w:rPr>
                <w:rFonts w:ascii="Calibri" w:hAnsi="Calibri" w:cs="Calibri"/>
                <w:lang w:val="en-IE"/>
              </w:rPr>
              <w:t>Click the arrow to begin your review.</w:t>
            </w:r>
          </w:p>
          <w:p w14:paraId="36722CAD" w14:textId="77777777" w:rsidR="00A43B08" w:rsidRDefault="006A319A">
            <w:pPr>
              <w:pStyle w:val="NormalWeb"/>
              <w:ind w:left="30" w:right="30"/>
              <w:rPr>
                <w:rFonts w:ascii="Calibri" w:hAnsi="Calibri" w:cs="Calibri"/>
                <w:lang w:val="en-IE"/>
              </w:rPr>
            </w:pPr>
            <w:r>
              <w:rPr>
                <w:rFonts w:ascii="Calibri" w:hAnsi="Calibri" w:cs="Calibri"/>
                <w:lang w:val="en-IE"/>
              </w:rPr>
              <w:t>Review</w:t>
            </w:r>
          </w:p>
          <w:p w14:paraId="36722CAE" w14:textId="77777777" w:rsidR="00A43B08" w:rsidRDefault="006A319A">
            <w:pPr>
              <w:pStyle w:val="NormalWeb"/>
              <w:ind w:left="30" w:right="30"/>
              <w:rPr>
                <w:rFonts w:ascii="Calibri" w:hAnsi="Calibri" w:cs="Calibri"/>
                <w:lang w:val="en-IE"/>
              </w:rPr>
            </w:pPr>
            <w:r>
              <w:rPr>
                <w:rFonts w:ascii="Calibri" w:hAnsi="Calibri" w:cs="Calibri"/>
                <w:lang w:val="en-IE"/>
              </w:rPr>
              <w:t xml:space="preserve">Take a moment to review some of the key </w:t>
            </w:r>
            <w:r>
              <w:rPr>
                <w:rFonts w:ascii="Calibri" w:hAnsi="Calibri" w:cs="Calibri"/>
                <w:lang w:val="en-IE"/>
              </w:rPr>
              <w:t>concepts in this section.</w:t>
            </w:r>
          </w:p>
          <w:p w14:paraId="36722CAF" w14:textId="77777777" w:rsidR="00A43B08" w:rsidRDefault="006A319A">
            <w:pPr>
              <w:pStyle w:val="NormalWeb"/>
              <w:ind w:left="30" w:right="30"/>
              <w:rPr>
                <w:rFonts w:ascii="Calibri" w:hAnsi="Calibri" w:cs="Calibri"/>
                <w:lang w:val="en-IE"/>
              </w:rPr>
            </w:pPr>
            <w:r>
              <w:rPr>
                <w:rFonts w:ascii="Calibri" w:hAnsi="Calibri" w:cs="Calibri"/>
                <w:lang w:val="en-IE"/>
              </w:rPr>
              <w:t>ALL FORMS OF BRIBERY ARE STRICTLY PROHIBITED</w:t>
            </w:r>
          </w:p>
          <w:p w14:paraId="36722CB0" w14:textId="77777777" w:rsidR="00A43B08" w:rsidRDefault="006A319A">
            <w:pPr>
              <w:pStyle w:val="NormalWeb"/>
              <w:ind w:left="30" w:right="30"/>
              <w:rPr>
                <w:rFonts w:ascii="Calibri" w:hAnsi="Calibri" w:cs="Calibri"/>
                <w:lang w:val="en-IE"/>
              </w:rPr>
            </w:pPr>
            <w:r>
              <w:rPr>
                <w:rFonts w:ascii="Calibri" w:hAnsi="Calibri" w:cs="Calibri"/>
                <w:lang w:val="en-IE"/>
              </w:rPr>
              <w:t>At Abbott, bribery of government officials and commercial bribery are both strictly prohibited.</w:t>
            </w:r>
          </w:p>
          <w:p w14:paraId="36722CB1" w14:textId="77777777" w:rsidR="00A43B08" w:rsidRDefault="006A319A">
            <w:pPr>
              <w:pStyle w:val="NormalWeb"/>
              <w:ind w:left="30" w:right="30"/>
              <w:rPr>
                <w:rFonts w:ascii="Calibri" w:hAnsi="Calibri" w:cs="Calibri"/>
                <w:lang w:val="en-IE"/>
              </w:rPr>
            </w:pPr>
            <w:r>
              <w:rPr>
                <w:rFonts w:ascii="Calibri" w:hAnsi="Calibri" w:cs="Calibri"/>
                <w:lang w:val="en-IE"/>
              </w:rPr>
              <w:t>GLOBAL BRIBERY AND CORRUPTION LAWS</w:t>
            </w:r>
          </w:p>
          <w:p w14:paraId="36722CB2" w14:textId="77777777" w:rsidR="00A43B08" w:rsidRDefault="006A319A">
            <w:pPr>
              <w:pStyle w:val="NormalWeb"/>
              <w:ind w:left="30" w:right="30"/>
              <w:rPr>
                <w:rFonts w:ascii="Calibri" w:hAnsi="Calibri" w:cs="Calibri"/>
                <w:lang w:val="en-IE"/>
              </w:rPr>
            </w:pPr>
            <w:r>
              <w:rPr>
                <w:rFonts w:ascii="Calibri" w:hAnsi="Calibri" w:cs="Calibri"/>
                <w:lang w:val="en-IE"/>
              </w:rPr>
              <w:t xml:space="preserve">It is your responsibility to know and comply with the </w:t>
            </w:r>
            <w:r>
              <w:rPr>
                <w:rFonts w:ascii="Calibri" w:hAnsi="Calibri" w:cs="Calibri"/>
                <w:lang w:val="en-IE"/>
              </w:rPr>
              <w:t>laws and regulations that apply to your role in the countries in which you do business.</w:t>
            </w:r>
          </w:p>
          <w:p w14:paraId="36722CB3" w14:textId="77777777" w:rsidR="00A43B08" w:rsidRDefault="006A319A">
            <w:pPr>
              <w:pStyle w:val="NormalWeb"/>
              <w:ind w:left="30" w:right="30"/>
              <w:rPr>
                <w:rFonts w:ascii="Calibri" w:hAnsi="Calibri" w:cs="Calibri"/>
                <w:lang w:val="en-IE"/>
              </w:rPr>
            </w:pPr>
            <w:r>
              <w:rPr>
                <w:rFonts w:ascii="Calibri" w:hAnsi="Calibri" w:cs="Calibri"/>
                <w:lang w:val="en-IE"/>
              </w:rPr>
              <w:t>ABBOTT’S STANDARDS</w:t>
            </w:r>
          </w:p>
          <w:p w14:paraId="36722CB4" w14:textId="77777777" w:rsidR="00A43B08" w:rsidRDefault="006A319A">
            <w:pPr>
              <w:pStyle w:val="NormalWeb"/>
              <w:ind w:left="30" w:right="30"/>
              <w:rPr>
                <w:rFonts w:ascii="Calibri" w:hAnsi="Calibri" w:cs="Calibri"/>
                <w:lang w:val="en-IE"/>
              </w:rPr>
            </w:pPr>
            <w:r>
              <w:rPr>
                <w:rFonts w:ascii="Calibri" w:hAnsi="Calibri" w:cs="Calibri"/>
                <w:lang w:val="en-IE"/>
              </w:rPr>
              <w:t>Abbott’s own standards on bribery and corruption are consistent with our commitment to conduct business with honesty, fairness, and integrity.</w:t>
            </w:r>
          </w:p>
          <w:p w14:paraId="36722CB5" w14:textId="77777777" w:rsidR="00A43B08" w:rsidRDefault="006A319A">
            <w:pPr>
              <w:pStyle w:val="NormalWeb"/>
              <w:ind w:left="30" w:right="30"/>
              <w:rPr>
                <w:rFonts w:ascii="Calibri" w:hAnsi="Calibri" w:cs="Calibri"/>
                <w:lang w:val="en-IE"/>
              </w:rPr>
            </w:pPr>
            <w:r>
              <w:rPr>
                <w:rFonts w:ascii="Calibri" w:hAnsi="Calibri" w:cs="Calibri"/>
                <w:lang w:val="en-IE"/>
              </w:rPr>
              <w:t>HIRING</w:t>
            </w:r>
            <w:r>
              <w:rPr>
                <w:rFonts w:ascii="Calibri" w:hAnsi="Calibri" w:cs="Calibri"/>
                <w:lang w:val="en-IE"/>
              </w:rPr>
              <w:t xml:space="preserve"> FOR PROFESSIONAL SERVICES</w:t>
            </w:r>
          </w:p>
          <w:p w14:paraId="36722CB6" w14:textId="77777777" w:rsidR="00A43B08" w:rsidRDefault="006A319A">
            <w:pPr>
              <w:pStyle w:val="NormalWeb"/>
              <w:ind w:left="30" w:right="30"/>
              <w:rPr>
                <w:rFonts w:ascii="Calibri" w:hAnsi="Calibri" w:cs="Calibri"/>
                <w:lang w:val="en-IE"/>
              </w:rPr>
            </w:pPr>
            <w:r>
              <w:rPr>
                <w:rFonts w:ascii="Calibri" w:hAnsi="Calibri" w:cs="Calibri"/>
                <w:lang w:val="en-IE"/>
              </w:rPr>
              <w:t>Never enter into an arrangement in order to inappropriately influence or induce a business decision, even if it’s only a partial reason.</w:t>
            </w:r>
          </w:p>
          <w:p w14:paraId="36722CB7" w14:textId="77777777" w:rsidR="00A43B08" w:rsidRDefault="006A319A">
            <w:pPr>
              <w:pStyle w:val="NormalWeb"/>
              <w:ind w:left="30" w:right="30"/>
              <w:rPr>
                <w:rFonts w:ascii="Calibri" w:hAnsi="Calibri" w:cs="Calibri"/>
                <w:lang w:val="en-IE"/>
              </w:rPr>
            </w:pPr>
            <w:r>
              <w:rPr>
                <w:rFonts w:ascii="Calibri" w:hAnsi="Calibri" w:cs="Calibri"/>
                <w:lang w:val="en-IE"/>
              </w:rPr>
              <w:t>SPONSORSHIPS</w:t>
            </w:r>
          </w:p>
          <w:p w14:paraId="36722CB8" w14:textId="77777777" w:rsidR="00A43B08" w:rsidRDefault="006A319A">
            <w:pPr>
              <w:pStyle w:val="NormalWeb"/>
              <w:ind w:left="30" w:right="30"/>
              <w:rPr>
                <w:rFonts w:ascii="Calibri" w:hAnsi="Calibri" w:cs="Calibri"/>
                <w:lang w:val="en-IE"/>
              </w:rPr>
            </w:pPr>
            <w:r>
              <w:rPr>
                <w:rFonts w:ascii="Calibri" w:hAnsi="Calibri" w:cs="Calibri"/>
                <w:lang w:val="en-IE"/>
              </w:rPr>
              <w:t>Always ensure that sponsorships remain appropriate – free of inappropriate infl</w:t>
            </w:r>
            <w:r>
              <w:rPr>
                <w:rFonts w:ascii="Calibri" w:hAnsi="Calibri" w:cs="Calibri"/>
                <w:lang w:val="en-IE"/>
              </w:rPr>
              <w:t>uence and inducement – and are in line with your local affiliate standards.</w:t>
            </w:r>
          </w:p>
          <w:p w14:paraId="36722CB9" w14:textId="77777777" w:rsidR="00A43B08" w:rsidRDefault="006A319A">
            <w:pPr>
              <w:pStyle w:val="NormalWeb"/>
              <w:ind w:left="30" w:right="30"/>
              <w:rPr>
                <w:rFonts w:ascii="Calibri" w:hAnsi="Calibri" w:cs="Calibri"/>
                <w:lang w:val="en-IE"/>
              </w:rPr>
            </w:pPr>
            <w:r>
              <w:rPr>
                <w:rFonts w:ascii="Calibri" w:hAnsi="Calibri" w:cs="Calibri"/>
                <w:lang w:val="en-IE"/>
              </w:rPr>
              <w:t>BOOKS AND RECORDS</w:t>
            </w:r>
          </w:p>
          <w:p w14:paraId="36722CBA" w14:textId="77777777" w:rsidR="00A43B08" w:rsidRDefault="006A319A">
            <w:pPr>
              <w:pStyle w:val="NormalWeb"/>
              <w:ind w:left="30" w:right="30"/>
              <w:rPr>
                <w:rFonts w:ascii="Calibri" w:hAnsi="Calibri" w:cs="Calibri"/>
                <w:lang w:val="en-IE"/>
              </w:rPr>
            </w:pPr>
            <w:r>
              <w:rPr>
                <w:rFonts w:ascii="Calibri" w:hAnsi="Calibri" w:cs="Calibri"/>
                <w:lang w:val="en-IE"/>
              </w:rPr>
              <w:t>Record every transaction accurately to reflect the actual purpose, actual details, and correct description.</w:t>
            </w:r>
          </w:p>
          <w:p w14:paraId="36722CBB" w14:textId="77777777" w:rsidR="00A43B08" w:rsidRDefault="006A319A">
            <w:pPr>
              <w:pStyle w:val="NormalWeb"/>
              <w:ind w:left="30" w:right="30"/>
              <w:rPr>
                <w:rFonts w:ascii="Calibri" w:hAnsi="Calibri" w:cs="Calibri"/>
                <w:lang w:val="en-IE"/>
              </w:rPr>
            </w:pPr>
            <w:r>
              <w:rPr>
                <w:rFonts w:ascii="Calibri" w:hAnsi="Calibri" w:cs="Calibri"/>
                <w:lang w:val="en-IE"/>
              </w:rPr>
              <w:t>ITEMS OF VALUE</w:t>
            </w:r>
          </w:p>
          <w:p w14:paraId="36722CBC" w14:textId="77777777" w:rsidR="00A43B08" w:rsidRDefault="006A319A">
            <w:pPr>
              <w:pStyle w:val="NormalWeb"/>
              <w:ind w:left="30" w:right="30"/>
              <w:rPr>
                <w:rFonts w:ascii="Calibri" w:hAnsi="Calibri" w:cs="Calibri"/>
                <w:lang w:val="en-IE"/>
              </w:rPr>
            </w:pPr>
            <w:r>
              <w:rPr>
                <w:rFonts w:ascii="Calibri" w:hAnsi="Calibri" w:cs="Calibri"/>
                <w:lang w:val="en-IE"/>
              </w:rPr>
              <w:t>Always check with your local OEC polici</w:t>
            </w:r>
            <w:r>
              <w:rPr>
                <w:rFonts w:ascii="Calibri" w:hAnsi="Calibri" w:cs="Calibri"/>
                <w:lang w:val="en-IE"/>
              </w:rPr>
              <w:t>es and procedures to determine what items of value are permitted.</w:t>
            </w:r>
          </w:p>
          <w:p w14:paraId="36722CBD" w14:textId="77777777" w:rsidR="00A43B08" w:rsidRDefault="006A319A">
            <w:pPr>
              <w:pStyle w:val="NormalWeb"/>
              <w:ind w:left="30" w:right="30"/>
              <w:rPr>
                <w:rFonts w:ascii="Calibri" w:hAnsi="Calibri" w:cs="Calibri"/>
                <w:lang w:val="en-IE"/>
              </w:rPr>
            </w:pPr>
            <w:r>
              <w:rPr>
                <w:rFonts w:ascii="Calibri" w:hAnsi="Calibri" w:cs="Calibri"/>
                <w:lang w:val="en-IE"/>
              </w:rPr>
              <w:t>To check your progress, click the Menu button.</w:t>
            </w:r>
          </w:p>
          <w:p w14:paraId="36722CBE" w14:textId="77777777" w:rsidR="00A43B08" w:rsidRDefault="006A319A">
            <w:pPr>
              <w:pStyle w:val="NormalWeb"/>
              <w:ind w:left="30" w:right="30"/>
              <w:rPr>
                <w:rFonts w:ascii="Calibri" w:hAnsi="Calibri" w:cs="Calibri"/>
                <w:lang w:val="en-IE"/>
              </w:rPr>
            </w:pPr>
            <w:r>
              <w:rPr>
                <w:rFonts w:ascii="Calibri" w:hAnsi="Calibri" w:cs="Calibri"/>
                <w:lang w:val="en-IE"/>
              </w:rPr>
              <w:t>You have completed section 2 of 4</w:t>
            </w:r>
          </w:p>
          <w:p w14:paraId="36722CBF" w14:textId="77777777" w:rsidR="00A43B08" w:rsidRDefault="006A319A">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36722CC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點按箭頭以開始複習。</w:t>
            </w:r>
          </w:p>
          <w:p w14:paraId="36722CC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複習</w:t>
            </w:r>
          </w:p>
          <w:p w14:paraId="36722CC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花時間複習一下本節的一些重要概念。</w:t>
            </w:r>
          </w:p>
          <w:p w14:paraId="36722CC3"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所有形式的賄賂都受到嚴格禁止。</w:t>
            </w:r>
          </w:p>
          <w:p w14:paraId="36722CC4"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在亞培，政府官員賄賂與商業賄賂，都受到嚴格禁止。</w:t>
            </w:r>
          </w:p>
          <w:p w14:paraId="36722CC5"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全球反賄賂與反貪腐法律</w:t>
            </w:r>
          </w:p>
          <w:p w14:paraId="36722CC6"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您有責任知悉並遵守在您從事業務所在國家中，適用於您工作職務的法律和法規。</w:t>
            </w:r>
          </w:p>
          <w:p w14:paraId="36722CC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亞培的標準</w:t>
            </w:r>
          </w:p>
          <w:p w14:paraId="36722CC8"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亞培自身的賄賂和貪污標準與我們誠實、公平及誠信經營業務的承諾相一致。</w:t>
            </w:r>
          </w:p>
          <w:p w14:paraId="36722CC9"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僱用專業服務人員</w:t>
            </w:r>
          </w:p>
          <w:p w14:paraId="36722CC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永遠不得為了不正當地影響或引誘作出業務決策而訂立一項安排，即使這只是部分原因亦然。</w:t>
            </w:r>
          </w:p>
          <w:p w14:paraId="36722CCB"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贊助</w:t>
            </w:r>
          </w:p>
          <w:p w14:paraId="36722CCC"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請務必確保贊助適當，沒有任何不當影響或誘因，並且符合當地關係企業標準。</w:t>
            </w:r>
          </w:p>
          <w:p w14:paraId="36722CCD"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帳簿和記錄</w:t>
            </w:r>
          </w:p>
          <w:p w14:paraId="36722CCE"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準確記錄每一宗交易，以反映實際目的、實際詳情和正確說明。</w:t>
            </w:r>
          </w:p>
          <w:p w14:paraId="36722CCF"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有價值物品</w:t>
            </w:r>
          </w:p>
          <w:p w14:paraId="36722CD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請務必查看您當地的</w:t>
            </w:r>
            <w:r>
              <w:rPr>
                <w:rFonts w:asciiTheme="minorHAnsi" w:eastAsia="PMingLiU" w:hAnsiTheme="minorHAnsi" w:cstheme="minorHAnsi"/>
                <w:lang w:val="en-IE" w:eastAsia="zh-TW"/>
              </w:rPr>
              <w:t xml:space="preserve"> </w:t>
            </w:r>
            <w:r>
              <w:rPr>
                <w:rFonts w:asciiTheme="minorHAnsi" w:eastAsia="PMingLiU" w:hAnsiTheme="minorHAnsi" w:cstheme="minorHAnsi"/>
                <w:lang w:val="en-IE" w:eastAsia="zh-TW"/>
              </w:rPr>
              <w:t xml:space="preserve">OEC </w:t>
            </w:r>
            <w:r>
              <w:rPr>
                <w:rFonts w:asciiTheme="minorHAnsi" w:eastAsia="PMingLiU" w:hAnsiTheme="minorHAnsi" w:cstheme="minorHAnsi"/>
                <w:lang w:val="en-IE" w:eastAsia="zh-TW"/>
              </w:rPr>
              <w:t>政策與程序，確定哪些是許可的有價值物品。</w:t>
            </w:r>
          </w:p>
          <w:p w14:paraId="36722CD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要查看您的進度，請按一下目錄按鈕。</w:t>
            </w:r>
          </w:p>
          <w:p w14:paraId="36722CD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您已完成</w:t>
            </w:r>
            <w:r>
              <w:rPr>
                <w:rFonts w:asciiTheme="minorHAnsi" w:eastAsia="PMingLiU" w:hAnsiTheme="minorHAnsi" w:cstheme="minorHAnsi"/>
                <w:lang w:val="en-IE" w:eastAsia="zh-TW"/>
              </w:rPr>
              <w:t xml:space="preserve"> 4 </w:t>
            </w:r>
            <w:r>
              <w:rPr>
                <w:rFonts w:asciiTheme="minorHAnsi" w:eastAsia="PMingLiU" w:hAnsiTheme="minorHAnsi" w:cstheme="minorHAnsi"/>
                <w:lang w:val="en-IE" w:eastAsia="zh-TW"/>
              </w:rPr>
              <w:t>個課節中的第</w:t>
            </w:r>
            <w:r>
              <w:rPr>
                <w:rFonts w:asciiTheme="minorHAnsi" w:eastAsia="PMingLiU" w:hAnsiTheme="minorHAnsi" w:cstheme="minorHAnsi"/>
                <w:lang w:val="en-IE" w:eastAsia="zh-TW"/>
              </w:rPr>
              <w:t xml:space="preserve"> 2 </w:t>
            </w:r>
            <w:r>
              <w:rPr>
                <w:rFonts w:asciiTheme="minorHAnsi" w:eastAsia="PMingLiU" w:hAnsiTheme="minorHAnsi" w:cstheme="minorHAnsi"/>
                <w:lang w:val="en-IE" w:eastAsia="zh-TW"/>
              </w:rPr>
              <w:t>節</w:t>
            </w:r>
          </w:p>
          <w:p w14:paraId="36722CD3"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按一下前進箭頭以繼續學習</w:t>
            </w:r>
          </w:p>
        </w:tc>
      </w:tr>
      <w:tr w:rsidR="00A43B08" w14:paraId="36722CD9" w14:textId="77777777">
        <w:tc>
          <w:tcPr>
            <w:tcW w:w="1353" w:type="dxa"/>
            <w:shd w:val="clear" w:color="auto" w:fill="D9E2F3" w:themeFill="accent1" w:themeFillTint="33"/>
            <w:tcMar>
              <w:top w:w="120" w:type="dxa"/>
              <w:left w:w="180" w:type="dxa"/>
              <w:bottom w:w="120" w:type="dxa"/>
              <w:right w:w="180" w:type="dxa"/>
            </w:tcMar>
            <w:hideMark/>
          </w:tcPr>
          <w:p w14:paraId="36722CD5" w14:textId="77777777" w:rsidR="00A43B08" w:rsidRDefault="006A319A">
            <w:pPr>
              <w:spacing w:before="30" w:after="30"/>
              <w:ind w:left="30" w:right="30"/>
              <w:rPr>
                <w:rFonts w:ascii="Calibri" w:eastAsia="Times New Roman" w:hAnsi="Calibri" w:cs="Calibri"/>
                <w:sz w:val="16"/>
              </w:rPr>
            </w:pPr>
            <w:hyperlink r:id="rId5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44</w:t>
              </w:r>
            </w:hyperlink>
            <w:r>
              <w:rPr>
                <w:rFonts w:ascii="Calibri" w:eastAsia="Times New Roman" w:hAnsi="Calibri" w:cs="Calibri"/>
                <w:sz w:val="16"/>
              </w:rPr>
              <w:t xml:space="preserve"> </w:t>
            </w:r>
          </w:p>
          <w:p w14:paraId="36722CD6" w14:textId="77777777" w:rsidR="00A43B08" w:rsidRDefault="006A319A">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48_C_50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D7" w14:textId="77777777" w:rsidR="00A43B08" w:rsidRDefault="006A319A">
            <w:pPr>
              <w:pStyle w:val="NormalWeb"/>
              <w:ind w:left="30" w:right="30"/>
              <w:rPr>
                <w:rFonts w:ascii="Calibri" w:hAnsi="Calibri" w:cs="Calibri"/>
                <w:lang w:val="en-IE"/>
              </w:rPr>
            </w:pPr>
            <w:r>
              <w:rPr>
                <w:rFonts w:ascii="Calibri" w:hAnsi="Calibri" w:cs="Calibri"/>
                <w:lang w:val="en-IE"/>
              </w:rPr>
              <w:t>Abbott provides sponsorships only on the basis of HCP educational needs and expertise, only where permitted by all applicable law and industry code, and never as a r</w:t>
            </w:r>
            <w:r>
              <w:rPr>
                <w:rFonts w:ascii="Calibri" w:hAnsi="Calibri" w:cs="Calibri"/>
                <w:lang w:val="en-IE"/>
              </w:rPr>
              <w:t>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36722CD8"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亞培僅根據</w:t>
            </w:r>
            <w:r>
              <w:rPr>
                <w:rFonts w:asciiTheme="minorHAnsi" w:eastAsia="PMingLiU" w:hAnsiTheme="minorHAnsi" w:cstheme="minorHAnsi"/>
                <w:lang w:val="en-IE" w:eastAsia="zh-TW"/>
              </w:rPr>
              <w:t xml:space="preserve"> HCP </w:t>
            </w:r>
            <w:r>
              <w:rPr>
                <w:rFonts w:asciiTheme="minorHAnsi" w:eastAsia="PMingLiU" w:hAnsiTheme="minorHAnsi" w:cstheme="minorHAnsi"/>
                <w:lang w:val="en-IE" w:eastAsia="zh-TW"/>
              </w:rPr>
              <w:t>教育需求與專業知識提供贊助（且僅在所有相關法律及產業規範許可的情況下），並且絕對不</w:t>
            </w:r>
            <w:r>
              <w:rPr>
                <w:rFonts w:asciiTheme="minorHAnsi" w:eastAsia="PMingLiU" w:hAnsiTheme="minorHAnsi" w:cstheme="minorHAnsi"/>
                <w:lang w:val="en-IE" w:eastAsia="zh-TW"/>
              </w:rPr>
              <w:t>會把贊助作為獲取業務的回報或誘因。您透過將亞培的規則告知該部門主管而建立明確的期望，同時強化了公司對法律與道德行為的承諾。</w:t>
            </w:r>
          </w:p>
        </w:tc>
      </w:tr>
      <w:tr w:rsidR="00A43B08" w14:paraId="36722CF8" w14:textId="77777777">
        <w:tc>
          <w:tcPr>
            <w:tcW w:w="1353" w:type="dxa"/>
            <w:shd w:val="clear" w:color="auto" w:fill="D9E2F3" w:themeFill="accent1" w:themeFillTint="33"/>
            <w:tcMar>
              <w:top w:w="120" w:type="dxa"/>
              <w:left w:w="180" w:type="dxa"/>
              <w:bottom w:w="120" w:type="dxa"/>
              <w:right w:w="180" w:type="dxa"/>
            </w:tcMar>
            <w:hideMark/>
          </w:tcPr>
          <w:p w14:paraId="36722CDA" w14:textId="77777777" w:rsidR="00A43B08" w:rsidRDefault="006A319A">
            <w:pPr>
              <w:spacing w:before="30" w:after="30"/>
              <w:ind w:left="30" w:right="30"/>
              <w:rPr>
                <w:rFonts w:ascii="Calibri" w:eastAsia="Times New Roman" w:hAnsi="Calibri" w:cs="Calibri"/>
                <w:sz w:val="16"/>
              </w:rPr>
            </w:pPr>
            <w:hyperlink r:id="rId5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55</w:t>
              </w:r>
            </w:hyperlink>
            <w:r>
              <w:rPr>
                <w:rFonts w:ascii="Calibri" w:eastAsia="Times New Roman" w:hAnsi="Calibri" w:cs="Calibri"/>
                <w:sz w:val="16"/>
              </w:rPr>
              <w:t xml:space="preserve"> </w:t>
            </w:r>
          </w:p>
          <w:p w14:paraId="36722CDB" w14:textId="77777777" w:rsidR="00A43B08" w:rsidRDefault="006A319A">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59_C_61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DC" w14:textId="77777777" w:rsidR="00A43B08" w:rsidRDefault="006A319A">
            <w:pPr>
              <w:pStyle w:val="NormalWeb"/>
              <w:ind w:left="30" w:right="30"/>
              <w:rPr>
                <w:rFonts w:ascii="Calibri" w:hAnsi="Calibri" w:cs="Calibri"/>
                <w:lang w:val="en-IE"/>
              </w:rPr>
            </w:pPr>
            <w:r>
              <w:rPr>
                <w:rFonts w:ascii="Calibri" w:hAnsi="Calibri" w:cs="Calibri"/>
                <w:lang w:val="en-IE"/>
              </w:rPr>
              <w:t>Click the arrow to begin your review.</w:t>
            </w:r>
          </w:p>
          <w:p w14:paraId="36722CDD" w14:textId="77777777" w:rsidR="00A43B08" w:rsidRDefault="006A319A">
            <w:pPr>
              <w:pStyle w:val="NormalWeb"/>
              <w:ind w:left="30" w:right="30"/>
              <w:rPr>
                <w:rFonts w:ascii="Calibri" w:hAnsi="Calibri" w:cs="Calibri"/>
                <w:lang w:val="en-IE"/>
              </w:rPr>
            </w:pPr>
            <w:r>
              <w:rPr>
                <w:rFonts w:ascii="Calibri" w:hAnsi="Calibri" w:cs="Calibri"/>
                <w:lang w:val="en-IE"/>
              </w:rPr>
              <w:t>Review</w:t>
            </w:r>
          </w:p>
          <w:p w14:paraId="36722CDE" w14:textId="77777777" w:rsidR="00A43B08" w:rsidRDefault="006A319A">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36722CDF" w14:textId="77777777" w:rsidR="00A43B08" w:rsidRDefault="006A319A">
            <w:pPr>
              <w:pStyle w:val="NormalWeb"/>
              <w:ind w:left="30" w:right="30"/>
              <w:rPr>
                <w:rFonts w:ascii="Calibri" w:hAnsi="Calibri" w:cs="Calibri"/>
                <w:lang w:val="en-IE"/>
              </w:rPr>
            </w:pPr>
            <w:r>
              <w:rPr>
                <w:rFonts w:ascii="Calibri" w:hAnsi="Calibri" w:cs="Calibri"/>
                <w:lang w:val="en-IE"/>
              </w:rPr>
              <w:t>SETTING CLEAR EXPECTATIONS</w:t>
            </w:r>
          </w:p>
          <w:p w14:paraId="36722CE0" w14:textId="77777777" w:rsidR="00A43B08" w:rsidRDefault="006A319A">
            <w:pPr>
              <w:pStyle w:val="NormalWeb"/>
              <w:ind w:left="30" w:right="30"/>
              <w:rPr>
                <w:rFonts w:ascii="Calibri" w:hAnsi="Calibri" w:cs="Calibri"/>
                <w:lang w:val="en-IE"/>
              </w:rPr>
            </w:pPr>
            <w:r>
              <w:rPr>
                <w:rFonts w:ascii="Calibri" w:hAnsi="Calibri" w:cs="Calibri"/>
                <w:lang w:val="en-IE"/>
              </w:rPr>
              <w:t xml:space="preserve">Setting clear </w:t>
            </w:r>
            <w:r>
              <w:rPr>
                <w:rFonts w:ascii="Calibri" w:hAnsi="Calibri" w:cs="Calibri"/>
                <w:lang w:val="en-IE"/>
              </w:rPr>
              <w:t>boundaries and expectations with customers and partners is a simple way to avoid the risk of bribery and corruption.</w:t>
            </w:r>
          </w:p>
          <w:p w14:paraId="36722CE1" w14:textId="77777777" w:rsidR="00A43B08" w:rsidRDefault="006A319A">
            <w:pPr>
              <w:pStyle w:val="NormalWeb"/>
              <w:ind w:left="30" w:right="30"/>
              <w:rPr>
                <w:rFonts w:ascii="Calibri" w:hAnsi="Calibri" w:cs="Calibri"/>
                <w:lang w:val="en-IE"/>
              </w:rPr>
            </w:pPr>
            <w:r>
              <w:rPr>
                <w:rFonts w:ascii="Calibri" w:hAnsi="Calibri" w:cs="Calibri"/>
                <w:lang w:val="en-IE"/>
              </w:rPr>
              <w:t>KNOWING HOW TO SAY “NO”</w:t>
            </w:r>
          </w:p>
          <w:p w14:paraId="36722CE2" w14:textId="77777777" w:rsidR="00A43B08" w:rsidRDefault="006A319A">
            <w:pPr>
              <w:pStyle w:val="NormalWeb"/>
              <w:ind w:left="30" w:right="30"/>
              <w:rPr>
                <w:rFonts w:ascii="Calibri" w:hAnsi="Calibri" w:cs="Calibri"/>
                <w:lang w:val="en-IE"/>
              </w:rPr>
            </w:pPr>
            <w:r>
              <w:rPr>
                <w:rFonts w:ascii="Calibri" w:hAnsi="Calibri" w:cs="Calibri"/>
                <w:lang w:val="en-IE"/>
              </w:rPr>
              <w:t>The key to responding to customers and partners who directly and openly request a bribe is to immediately and firml</w:t>
            </w:r>
            <w:r>
              <w:rPr>
                <w:rFonts w:ascii="Calibri" w:hAnsi="Calibri" w:cs="Calibri"/>
                <w:lang w:val="en-IE"/>
              </w:rPr>
              <w:t>y reject their request.</w:t>
            </w:r>
          </w:p>
          <w:p w14:paraId="36722CE3" w14:textId="77777777" w:rsidR="00A43B08" w:rsidRDefault="006A319A">
            <w:pPr>
              <w:pStyle w:val="NormalWeb"/>
              <w:ind w:left="30" w:right="30"/>
              <w:rPr>
                <w:rFonts w:ascii="Calibri" w:hAnsi="Calibri" w:cs="Calibri"/>
                <w:lang w:val="en-IE"/>
              </w:rPr>
            </w:pPr>
            <w:r>
              <w:rPr>
                <w:rFonts w:ascii="Calibri" w:hAnsi="Calibri" w:cs="Calibri"/>
                <w:lang w:val="en-IE"/>
              </w:rPr>
              <w:t>MAKING THE RIGHT CHOICE</w:t>
            </w:r>
          </w:p>
          <w:p w14:paraId="36722CE4" w14:textId="77777777" w:rsidR="00A43B08" w:rsidRDefault="006A319A">
            <w:pPr>
              <w:pStyle w:val="NormalWeb"/>
              <w:ind w:left="30" w:right="30"/>
              <w:rPr>
                <w:rFonts w:ascii="Calibri" w:hAnsi="Calibri" w:cs="Calibri"/>
                <w:lang w:val="en-IE"/>
              </w:rPr>
            </w:pPr>
            <w:r>
              <w:rPr>
                <w:rFonts w:ascii="Calibri" w:hAnsi="Calibri" w:cs="Calibri"/>
                <w:lang w:val="en-IE"/>
              </w:rPr>
              <w:t>Even in the most difficult situations, you always have options. Take the time to think things through.</w:t>
            </w:r>
          </w:p>
          <w:p w14:paraId="36722CE5" w14:textId="77777777" w:rsidR="00A43B08" w:rsidRDefault="006A319A">
            <w:pPr>
              <w:pStyle w:val="NormalWeb"/>
              <w:ind w:left="30" w:right="30"/>
              <w:rPr>
                <w:rFonts w:ascii="Calibri" w:hAnsi="Calibri" w:cs="Calibri"/>
                <w:lang w:val="en-IE"/>
              </w:rPr>
            </w:pPr>
            <w:r>
              <w:rPr>
                <w:rFonts w:ascii="Calibri" w:hAnsi="Calibri" w:cs="Calibri"/>
                <w:lang w:val="en-IE"/>
              </w:rPr>
              <w:t>WHERE TO GO FOR SUPPORT</w:t>
            </w:r>
          </w:p>
          <w:p w14:paraId="36722CE6" w14:textId="77777777" w:rsidR="00A43B08" w:rsidRDefault="006A319A">
            <w:pPr>
              <w:pStyle w:val="NormalWeb"/>
              <w:ind w:left="30" w:right="30"/>
              <w:rPr>
                <w:rFonts w:ascii="Calibri" w:hAnsi="Calibri" w:cs="Calibri"/>
                <w:lang w:val="en-IE"/>
              </w:rPr>
            </w:pPr>
            <w:r>
              <w:rPr>
                <w:rFonts w:ascii="Calibri" w:hAnsi="Calibri" w:cs="Calibri"/>
                <w:lang w:val="en-IE"/>
              </w:rPr>
              <w:t xml:space="preserve">If you face a difficult choice, or you have a question on a potential bribery or </w:t>
            </w:r>
            <w:r>
              <w:rPr>
                <w:rFonts w:ascii="Calibri" w:hAnsi="Calibri" w:cs="Calibri"/>
                <w:lang w:val="en-IE"/>
              </w:rPr>
              <w:t>corruption issue, talk to someone in the OEC or Legal.</w:t>
            </w:r>
          </w:p>
          <w:p w14:paraId="36722CE7" w14:textId="77777777" w:rsidR="00A43B08" w:rsidRDefault="006A319A">
            <w:pPr>
              <w:pStyle w:val="NormalWeb"/>
              <w:ind w:left="30" w:right="30"/>
              <w:rPr>
                <w:rFonts w:ascii="Calibri" w:hAnsi="Calibri" w:cs="Calibri"/>
                <w:lang w:val="en-IE"/>
              </w:rPr>
            </w:pPr>
            <w:r>
              <w:rPr>
                <w:rFonts w:ascii="Calibri" w:hAnsi="Calibri" w:cs="Calibri"/>
                <w:lang w:val="en-IE"/>
              </w:rPr>
              <w:t>To check your progress, click the Menu button.</w:t>
            </w:r>
          </w:p>
          <w:p w14:paraId="36722CE8" w14:textId="77777777" w:rsidR="00A43B08" w:rsidRDefault="006A319A">
            <w:pPr>
              <w:pStyle w:val="NormalWeb"/>
              <w:ind w:left="30" w:right="30"/>
              <w:rPr>
                <w:rFonts w:ascii="Calibri" w:hAnsi="Calibri" w:cs="Calibri"/>
                <w:lang w:val="en-IE"/>
              </w:rPr>
            </w:pPr>
            <w:r>
              <w:rPr>
                <w:rFonts w:ascii="Calibri" w:hAnsi="Calibri" w:cs="Calibri"/>
                <w:lang w:val="en-IE"/>
              </w:rPr>
              <w:t>You have completed section 3 of 4</w:t>
            </w:r>
          </w:p>
          <w:p w14:paraId="36722CE9" w14:textId="77777777" w:rsidR="00A43B08" w:rsidRDefault="006A319A">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36722CE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點按箭頭以開始複習。</w:t>
            </w:r>
          </w:p>
          <w:p w14:paraId="36722CEB"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複習</w:t>
            </w:r>
          </w:p>
          <w:p w14:paraId="36722CEC"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花時間複習一下本節的一些重要概念。</w:t>
            </w:r>
          </w:p>
          <w:p w14:paraId="36722CED"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設定清晰的期望</w:t>
            </w:r>
          </w:p>
          <w:p w14:paraId="36722CEE"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跟客戶與合作夥伴設定明確底線與期待，是避免賄賂和貪腐風險的簡單方法。</w:t>
            </w:r>
          </w:p>
          <w:p w14:paraId="36722CEF"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知道如何說「不」</w:t>
            </w:r>
          </w:p>
          <w:p w14:paraId="36722CF0"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如果客戶和合作夥伴直接及公開索賄，則您必須立即及堅決拒絕他們的請求。</w:t>
            </w:r>
          </w:p>
          <w:p w14:paraId="36722CF1"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作出正確的選擇</w:t>
            </w:r>
          </w:p>
          <w:p w14:paraId="36722CF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即使在最艱難的情況下，您總是有選擇權。三思而後行。</w:t>
            </w:r>
          </w:p>
          <w:p w14:paraId="36722CF3"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如何獲得支援</w:t>
            </w:r>
          </w:p>
          <w:p w14:paraId="36722CF4"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如果您面臨艱難的抉擇，或如果您對可能的賄賂或貪污事宜有疑問，請諮詢</w:t>
            </w:r>
            <w:r>
              <w:rPr>
                <w:rFonts w:asciiTheme="minorHAnsi" w:eastAsia="PMingLiU" w:hAnsiTheme="minorHAnsi" w:cstheme="minorHAnsi"/>
                <w:lang w:val="en-IE" w:eastAsia="zh-TW"/>
              </w:rPr>
              <w:t xml:space="preserve"> OEC </w:t>
            </w:r>
            <w:r>
              <w:rPr>
                <w:rFonts w:asciiTheme="minorHAnsi" w:eastAsia="PMingLiU" w:hAnsiTheme="minorHAnsi" w:cstheme="minorHAnsi"/>
                <w:lang w:val="en-IE" w:eastAsia="zh-TW"/>
              </w:rPr>
              <w:t>或法務部。</w:t>
            </w:r>
          </w:p>
          <w:p w14:paraId="36722CF5"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要查看您的進度，請按一下目錄按鈕。</w:t>
            </w:r>
          </w:p>
          <w:p w14:paraId="36722CF6"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您已完成</w:t>
            </w:r>
            <w:r>
              <w:rPr>
                <w:rFonts w:asciiTheme="minorHAnsi" w:eastAsia="PMingLiU" w:hAnsiTheme="minorHAnsi" w:cstheme="minorHAnsi"/>
                <w:lang w:val="en-IE" w:eastAsia="zh-TW"/>
              </w:rPr>
              <w:t xml:space="preserve"> 4 </w:t>
            </w:r>
            <w:r>
              <w:rPr>
                <w:rFonts w:asciiTheme="minorHAnsi" w:eastAsia="PMingLiU" w:hAnsiTheme="minorHAnsi" w:cstheme="minorHAnsi"/>
                <w:lang w:val="en-IE" w:eastAsia="zh-TW"/>
              </w:rPr>
              <w:t>個課節中的第</w:t>
            </w:r>
            <w:r>
              <w:rPr>
                <w:rFonts w:asciiTheme="minorHAnsi" w:eastAsia="PMingLiU" w:hAnsiTheme="minorHAnsi" w:cstheme="minorHAnsi"/>
                <w:lang w:val="en-IE" w:eastAsia="zh-TW"/>
              </w:rPr>
              <w:t xml:space="preserve"> 3 </w:t>
            </w:r>
            <w:r>
              <w:rPr>
                <w:rFonts w:asciiTheme="minorHAnsi" w:eastAsia="PMingLiU" w:hAnsiTheme="minorHAnsi" w:cstheme="minorHAnsi"/>
                <w:lang w:val="en-IE" w:eastAsia="zh-TW"/>
              </w:rPr>
              <w:t>節</w:t>
            </w:r>
          </w:p>
          <w:p w14:paraId="36722CF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按一下前進箭頭以繼續學習</w:t>
            </w:r>
          </w:p>
        </w:tc>
      </w:tr>
      <w:tr w:rsidR="00A43B08" w14:paraId="36722D0B" w14:textId="77777777">
        <w:tc>
          <w:tcPr>
            <w:tcW w:w="1353" w:type="dxa"/>
            <w:shd w:val="clear" w:color="auto" w:fill="D9E2F3" w:themeFill="accent1" w:themeFillTint="33"/>
            <w:tcMar>
              <w:top w:w="120" w:type="dxa"/>
              <w:left w:w="180" w:type="dxa"/>
              <w:bottom w:w="120" w:type="dxa"/>
              <w:right w:w="180" w:type="dxa"/>
            </w:tcMar>
            <w:hideMark/>
          </w:tcPr>
          <w:p w14:paraId="36722CF9" w14:textId="77777777" w:rsidR="00A43B08" w:rsidRDefault="006A319A">
            <w:pPr>
              <w:spacing w:before="30" w:after="30"/>
              <w:ind w:left="30" w:right="30"/>
              <w:rPr>
                <w:rFonts w:ascii="Calibri" w:eastAsia="Times New Roman" w:hAnsi="Calibri" w:cs="Calibri"/>
                <w:sz w:val="16"/>
              </w:rPr>
            </w:pPr>
            <w:hyperlink r:id="rId5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56</w:t>
              </w:r>
            </w:hyperlink>
            <w:r>
              <w:rPr>
                <w:rFonts w:ascii="Calibri" w:eastAsia="Times New Roman" w:hAnsi="Calibri" w:cs="Calibri"/>
                <w:sz w:val="16"/>
              </w:rPr>
              <w:t xml:space="preserve"> </w:t>
            </w:r>
          </w:p>
          <w:p w14:paraId="36722CFA" w14:textId="77777777" w:rsidR="00A43B08" w:rsidRDefault="006A319A">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60_C_62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CFB" w14:textId="77777777" w:rsidR="00A43B08" w:rsidRDefault="006A319A">
            <w:pPr>
              <w:pStyle w:val="NormalWeb"/>
              <w:ind w:left="30" w:right="30"/>
              <w:rPr>
                <w:rFonts w:ascii="Calibri" w:hAnsi="Calibri" w:cs="Calibri"/>
                <w:lang w:val="en-IE"/>
              </w:rPr>
            </w:pPr>
            <w:r>
              <w:rPr>
                <w:rFonts w:ascii="Calibri" w:hAnsi="Calibri" w:cs="Calibri"/>
                <w:lang w:val="en-IE"/>
              </w:rPr>
              <w:t>Where to Get Help</w:t>
            </w:r>
          </w:p>
          <w:p w14:paraId="36722CFC" w14:textId="77777777" w:rsidR="00A43B08" w:rsidRDefault="006A319A">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61" w:tgtFrame="_blank" w:history="1">
              <w:r>
                <w:rPr>
                  <w:rStyle w:val="Hyperlink"/>
                  <w:rFonts w:ascii="Calibri" w:eastAsia="Times New Roman" w:hAnsi="Calibri" w:cs="Calibri"/>
                  <w:lang w:val="en-IE"/>
                </w:rPr>
                <w:t>Third Party Compliance</w:t>
              </w:r>
            </w:hyperlink>
            <w:r>
              <w:rPr>
                <w:rFonts w:ascii="Calibri" w:eastAsia="Times New Roman" w:hAnsi="Calibri" w:cs="Calibri"/>
                <w:lang w:val="en-IE"/>
              </w:rPr>
              <w:t xml:space="preserve"> section of the OEC website on Abbott World.</w:t>
            </w:r>
          </w:p>
          <w:p w14:paraId="36722CFD" w14:textId="77777777" w:rsidR="00A43B08" w:rsidRDefault="006A319A">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w:t>
            </w:r>
            <w:hyperlink r:id="rId62" w:tgtFrame="_blank" w:history="1">
              <w:r>
                <w:rPr>
                  <w:rStyle w:val="Hyperlink"/>
                  <w:rFonts w:ascii="Calibri" w:eastAsia="Times New Roman" w:hAnsi="Calibri" w:cs="Calibri"/>
                </w:rPr>
                <w:t xml:space="preserve">3PP </w:t>
              </w:r>
              <w:proofErr w:type="spellStart"/>
              <w:r>
                <w:rPr>
                  <w:rStyle w:val="Hyperlink"/>
                  <w:rFonts w:ascii="Calibri" w:eastAsia="Times New Roman" w:hAnsi="Calibri" w:cs="Calibri"/>
                </w:rPr>
                <w:t>Guidelines</w:t>
              </w:r>
              <w:proofErr w:type="spellEnd"/>
            </w:hyperlink>
            <w:r>
              <w:rPr>
                <w:rFonts w:ascii="Calibri" w:eastAsia="Times New Roman" w:hAnsi="Calibri" w:cs="Calibri"/>
              </w:rPr>
              <w:t>.</w:t>
            </w:r>
          </w:p>
          <w:p w14:paraId="36722CFE" w14:textId="77777777" w:rsidR="00A43B08" w:rsidRDefault="006A319A">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w:t>
            </w:r>
            <w:hyperlink r:id="rId63" w:tgtFrame="_blank" w:history="1">
              <w:r>
                <w:rPr>
                  <w:rStyle w:val="Hyperlink"/>
                  <w:rFonts w:ascii="Calibri" w:eastAsia="Times New Roman" w:hAnsi="Calibri" w:cs="Calibri"/>
                  <w:lang w:val="en-IE"/>
                </w:rPr>
                <w:t>Due-Diligence screening process</w:t>
              </w:r>
            </w:hyperlink>
            <w:r>
              <w:rPr>
                <w:rFonts w:ascii="Calibri" w:eastAsia="Times New Roman" w:hAnsi="Calibri" w:cs="Calibri"/>
                <w:lang w:val="en-IE"/>
              </w:rPr>
              <w:t>.</w:t>
            </w:r>
          </w:p>
          <w:p w14:paraId="36722CFF" w14:textId="77777777" w:rsidR="00A43B08" w:rsidRDefault="006A319A">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3PP related questions, contact your Local OEC or </w:t>
            </w:r>
            <w:hyperlink r:id="rId64" w:tgtFrame="_blank" w:history="1">
              <w:r>
                <w:rPr>
                  <w:rStyle w:val="Hyperlink"/>
                  <w:rFonts w:ascii="Calibri" w:eastAsia="Times New Roman" w:hAnsi="Calibri" w:cs="Calibri"/>
                  <w:lang w:val="en-IE"/>
                </w:rPr>
                <w:t>3PP team</w:t>
              </w:r>
            </w:hyperlink>
            <w:r>
              <w:rPr>
                <w:rFonts w:ascii="Calibri" w:eastAsia="Times New Roman" w:hAnsi="Calibri" w:cs="Calibri"/>
                <w:lang w:val="en-IE"/>
              </w:rPr>
              <w:t>.</w:t>
            </w:r>
          </w:p>
          <w:p w14:paraId="36722D00" w14:textId="77777777" w:rsidR="00A43B08" w:rsidRDefault="006A319A">
            <w:pPr>
              <w:pStyle w:val="NormalWeb"/>
              <w:ind w:left="30" w:right="30"/>
              <w:rPr>
                <w:rFonts w:ascii="Calibri" w:hAnsi="Calibri" w:cs="Calibri"/>
                <w:lang w:val="en-IE"/>
              </w:rPr>
            </w:pPr>
            <w:r>
              <w:rPr>
                <w:rFonts w:ascii="Calibri" w:hAnsi="Calibri" w:cs="Calibri"/>
                <w:lang w:val="en-IE"/>
              </w:rPr>
              <w:t>Course Resources</w:t>
            </w:r>
          </w:p>
          <w:p w14:paraId="36722D01" w14:textId="77777777" w:rsidR="00A43B08" w:rsidRDefault="006A319A">
            <w:pPr>
              <w:pStyle w:val="NormalWeb"/>
              <w:ind w:left="30" w:right="30"/>
              <w:rPr>
                <w:rFonts w:ascii="Calibri" w:hAnsi="Calibri" w:cs="Calibri"/>
                <w:lang w:val="en-IE"/>
              </w:rPr>
            </w:pPr>
            <w:r>
              <w:rPr>
                <w:rFonts w:ascii="Calibri" w:hAnsi="Calibri" w:cs="Calibri"/>
                <w:lang w:val="en-IE"/>
              </w:rPr>
              <w:t>Transcript</w:t>
            </w:r>
          </w:p>
          <w:p w14:paraId="36722D02" w14:textId="77777777" w:rsidR="00A43B08" w:rsidRDefault="006A319A">
            <w:pPr>
              <w:pStyle w:val="NormalWeb"/>
              <w:ind w:left="30" w:right="30"/>
              <w:rPr>
                <w:rFonts w:ascii="Calibri" w:hAnsi="Calibri" w:cs="Calibri"/>
                <w:lang w:val="en-IE"/>
              </w:rPr>
            </w:pPr>
            <w:r>
              <w:rPr>
                <w:rFonts w:ascii="Calibri" w:hAnsi="Calibri" w:cs="Calibri"/>
                <w:lang w:val="en-IE"/>
              </w:rPr>
              <w:t xml:space="preserve">Click </w:t>
            </w:r>
            <w:hyperlink r:id="rId6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36722D03" w14:textId="77777777" w:rsidR="00A43B08" w:rsidRDefault="006A319A">
            <w:pPr>
              <w:pStyle w:val="NormalWeb"/>
              <w:ind w:left="30" w:right="30"/>
              <w:rPr>
                <w:rFonts w:asciiTheme="minorHAnsi" w:eastAsia="PMingLiU" w:hAnsiTheme="minorHAnsi" w:cstheme="minorHAnsi"/>
                <w:lang w:val="en-IE"/>
              </w:rPr>
            </w:pPr>
            <w:r>
              <w:rPr>
                <w:rFonts w:asciiTheme="minorHAnsi" w:eastAsia="PMingLiU" w:hAnsiTheme="minorHAnsi" w:cstheme="minorHAnsi"/>
                <w:lang w:val="en-IE" w:eastAsia="zh-TW"/>
              </w:rPr>
              <w:t>到哪裡尋求協助</w:t>
            </w:r>
          </w:p>
          <w:p w14:paraId="36722D04" w14:textId="77777777" w:rsidR="00A43B08" w:rsidRDefault="006A319A">
            <w:pPr>
              <w:numPr>
                <w:ilvl w:val="0"/>
                <w:numId w:val="13"/>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請造訪</w:t>
            </w:r>
            <w:r>
              <w:rPr>
                <w:rFonts w:asciiTheme="minorHAnsi" w:eastAsia="PMingLiU" w:hAnsiTheme="minorHAnsi" w:cstheme="minorHAnsi"/>
                <w:lang w:val="en-IE" w:eastAsia="zh-TW"/>
              </w:rPr>
              <w:t xml:space="preserve"> </w:t>
            </w:r>
            <w:r>
              <w:rPr>
                <w:rFonts w:asciiTheme="minorHAnsi" w:eastAsia="PMingLiU" w:hAnsiTheme="minorHAnsi" w:cstheme="minorHAnsi"/>
                <w:lang w:val="en-IE" w:eastAsia="zh-TW"/>
              </w:rPr>
              <w:t>亞培全球</w:t>
            </w:r>
            <w:r>
              <w:rPr>
                <w:rFonts w:asciiTheme="minorHAnsi" w:eastAsia="PMingLiU" w:hAnsiTheme="minorHAnsi" w:cstheme="minorHAnsi"/>
                <w:lang w:val="en-IE" w:eastAsia="zh-TW"/>
              </w:rPr>
              <w:t xml:space="preserve"> </w:t>
            </w:r>
            <w:r>
              <w:rPr>
                <w:rFonts w:asciiTheme="minorHAnsi" w:eastAsia="PMingLiU" w:hAnsiTheme="minorHAnsi" w:cstheme="minorHAnsi"/>
                <w:lang w:val="en-IE" w:eastAsia="zh-TW"/>
              </w:rPr>
              <w:t>的</w:t>
            </w:r>
            <w:r>
              <w:rPr>
                <w:rFonts w:asciiTheme="minorHAnsi" w:eastAsia="PMingLiU" w:hAnsiTheme="minorHAnsi" w:cstheme="minorHAnsi"/>
                <w:lang w:val="en-IE" w:eastAsia="zh-TW"/>
              </w:rPr>
              <w:t xml:space="preserve"> OEC </w:t>
            </w:r>
            <w:r>
              <w:rPr>
                <w:rFonts w:asciiTheme="minorHAnsi" w:eastAsia="PMingLiU" w:hAnsiTheme="minorHAnsi" w:cstheme="minorHAnsi"/>
                <w:lang w:val="en-IE" w:eastAsia="zh-TW"/>
              </w:rPr>
              <w:t>網站上</w:t>
            </w:r>
            <w:r>
              <w:fldChar w:fldCharType="begin"/>
            </w:r>
            <w:r>
              <w:instrText>HYPERLINK "https://abbott.sharepoint.com/sites/abbottworld/EthicsCompliance/3pp/Pages/default.aspx" \t "_blank"</w:instrText>
            </w:r>
            <w:r>
              <w:fldChar w:fldCharType="separate"/>
            </w:r>
            <w:r>
              <w:rPr>
                <w:rFonts w:asciiTheme="minorHAnsi" w:eastAsia="PMingLiU" w:hAnsiTheme="minorHAnsi" w:cstheme="minorHAnsi"/>
                <w:color w:val="0000FF"/>
                <w:u w:val="single"/>
                <w:lang w:val="en-IE" w:eastAsia="zh-TW"/>
              </w:rPr>
              <w:t>第三方法令遵循</w:t>
            </w:r>
            <w:r>
              <w:rPr>
                <w:rFonts w:asciiTheme="minorHAnsi" w:eastAsia="PMingLiU" w:hAnsiTheme="minorHAnsi" w:cstheme="minorHAnsi"/>
                <w:color w:val="0000FF"/>
                <w:u w:val="single"/>
                <w:lang w:val="en-IE" w:eastAsia="zh-TW"/>
              </w:rPr>
              <w:fldChar w:fldCharType="end"/>
            </w:r>
            <w:r>
              <w:rPr>
                <w:rFonts w:asciiTheme="minorHAnsi" w:eastAsia="PMingLiU" w:hAnsiTheme="minorHAnsi" w:cstheme="minorHAnsi"/>
                <w:lang w:val="en-IE" w:eastAsia="zh-TW"/>
              </w:rPr>
              <w:t>部分。</w:t>
            </w:r>
          </w:p>
          <w:p w14:paraId="36722D05" w14:textId="77777777" w:rsidR="00A43B08" w:rsidRDefault="006A319A">
            <w:pPr>
              <w:numPr>
                <w:ilvl w:val="0"/>
                <w:numId w:val="13"/>
              </w:numPr>
              <w:spacing w:before="100" w:beforeAutospacing="1" w:after="100" w:afterAutospacing="1"/>
              <w:ind w:left="750" w:right="30"/>
              <w:rPr>
                <w:rFonts w:asciiTheme="minorHAnsi" w:eastAsia="PMingLiU" w:hAnsiTheme="minorHAnsi" w:cstheme="minorHAnsi"/>
                <w:lang w:eastAsia="zh-TW"/>
              </w:rPr>
            </w:pPr>
            <w:r>
              <w:rPr>
                <w:rFonts w:asciiTheme="minorHAnsi" w:eastAsia="PMingLiU" w:hAnsiTheme="minorHAnsi" w:cstheme="minorHAnsi"/>
                <w:lang w:eastAsia="zh-TW"/>
              </w:rPr>
              <w:t>如需瞭解</w:t>
            </w:r>
            <w:r>
              <w:rPr>
                <w:rFonts w:asciiTheme="minorHAnsi" w:eastAsia="PMingLiU" w:hAnsiTheme="minorHAnsi" w:cstheme="minorHAnsi"/>
                <w:lang w:eastAsia="zh-TW"/>
              </w:rPr>
              <w:t xml:space="preserve"> </w:t>
            </w:r>
            <w:hyperlink r:id="rId66" w:tgtFrame="_blank" w:history="1">
              <w:r>
                <w:rPr>
                  <w:rFonts w:asciiTheme="minorHAnsi" w:eastAsia="PMingLiU" w:hAnsiTheme="minorHAnsi" w:cstheme="minorHAnsi"/>
                  <w:color w:val="0000FF"/>
                  <w:u w:val="single"/>
                  <w:lang w:eastAsia="zh-TW"/>
                </w:rPr>
                <w:t xml:space="preserve">3PP </w:t>
              </w:r>
              <w:r>
                <w:rPr>
                  <w:rFonts w:asciiTheme="minorHAnsi" w:eastAsia="PMingLiU" w:hAnsiTheme="minorHAnsi" w:cstheme="minorHAnsi"/>
                  <w:color w:val="0000FF"/>
                  <w:u w:val="single"/>
                  <w:lang w:eastAsia="zh-TW"/>
                </w:rPr>
                <w:t>指導原則</w:t>
              </w:r>
            </w:hyperlink>
            <w:r>
              <w:rPr>
                <w:rFonts w:asciiTheme="minorHAnsi" w:eastAsia="PMingLiU" w:hAnsiTheme="minorHAnsi" w:cstheme="minorHAnsi"/>
                <w:lang w:eastAsia="zh-TW"/>
              </w:rPr>
              <w:t>。</w:t>
            </w:r>
          </w:p>
          <w:p w14:paraId="36722D06" w14:textId="77777777" w:rsidR="00A43B08" w:rsidRDefault="006A319A">
            <w:pPr>
              <w:numPr>
                <w:ilvl w:val="0"/>
                <w:numId w:val="13"/>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如需瞭解</w:t>
            </w:r>
            <w:r>
              <w:fldChar w:fldCharType="begin"/>
            </w:r>
            <w:r>
              <w:instrText>HYPERLINK "https://319abbott.com/" \t "_blank"</w:instrText>
            </w:r>
            <w:r>
              <w:fldChar w:fldCharType="separate"/>
            </w:r>
            <w:r>
              <w:rPr>
                <w:rFonts w:asciiTheme="minorHAnsi" w:eastAsia="PMingLiU" w:hAnsiTheme="minorHAnsi" w:cstheme="minorHAnsi"/>
                <w:color w:val="0000FF"/>
                <w:u w:val="single"/>
                <w:lang w:val="en-IE" w:eastAsia="zh-TW"/>
              </w:rPr>
              <w:t>盡職調查篩選流程</w:t>
            </w:r>
            <w:r>
              <w:rPr>
                <w:rFonts w:asciiTheme="minorHAnsi" w:eastAsia="PMingLiU" w:hAnsiTheme="minorHAnsi" w:cstheme="minorHAnsi"/>
                <w:color w:val="0000FF"/>
                <w:u w:val="single"/>
                <w:lang w:val="en-IE" w:eastAsia="zh-TW"/>
              </w:rPr>
              <w:fldChar w:fldCharType="end"/>
            </w:r>
            <w:r>
              <w:rPr>
                <w:rFonts w:asciiTheme="minorHAnsi" w:eastAsia="PMingLiU" w:hAnsiTheme="minorHAnsi" w:cstheme="minorHAnsi"/>
                <w:lang w:val="en-IE" w:eastAsia="zh-TW"/>
              </w:rPr>
              <w:t>。</w:t>
            </w:r>
          </w:p>
          <w:p w14:paraId="36722D07" w14:textId="77777777" w:rsidR="00A43B08" w:rsidRDefault="006A319A">
            <w:pPr>
              <w:numPr>
                <w:ilvl w:val="0"/>
                <w:numId w:val="13"/>
              </w:numPr>
              <w:spacing w:before="100" w:beforeAutospacing="1" w:after="100" w:afterAutospacing="1"/>
              <w:ind w:left="750" w:right="30"/>
              <w:rPr>
                <w:rFonts w:asciiTheme="minorHAnsi" w:eastAsia="PMingLiU" w:hAnsiTheme="minorHAnsi" w:cstheme="minorHAnsi"/>
                <w:lang w:val="en-IE" w:eastAsia="zh-TW"/>
              </w:rPr>
            </w:pPr>
            <w:r>
              <w:rPr>
                <w:rFonts w:asciiTheme="minorHAnsi" w:eastAsia="PMingLiU" w:hAnsiTheme="minorHAnsi" w:cstheme="minorHAnsi"/>
                <w:lang w:val="en-IE" w:eastAsia="zh-TW"/>
              </w:rPr>
              <w:t>如有</w:t>
            </w:r>
            <w:r>
              <w:rPr>
                <w:rFonts w:asciiTheme="minorHAnsi" w:eastAsia="PMingLiU" w:hAnsiTheme="minorHAnsi" w:cstheme="minorHAnsi"/>
                <w:lang w:val="en-IE" w:eastAsia="zh-TW"/>
              </w:rPr>
              <w:t xml:space="preserve"> 3PP </w:t>
            </w:r>
            <w:r>
              <w:rPr>
                <w:rFonts w:asciiTheme="minorHAnsi" w:eastAsia="PMingLiU" w:hAnsiTheme="minorHAnsi" w:cstheme="minorHAnsi"/>
                <w:lang w:val="en-IE" w:eastAsia="zh-TW"/>
              </w:rPr>
              <w:t>相關問題，請聯絡您的當地</w:t>
            </w:r>
            <w:r>
              <w:rPr>
                <w:rFonts w:asciiTheme="minorHAnsi" w:eastAsia="PMingLiU" w:hAnsiTheme="minorHAnsi" w:cstheme="minorHAnsi"/>
                <w:lang w:val="en-IE" w:eastAsia="zh-TW"/>
              </w:rPr>
              <w:t xml:space="preserve"> OEC </w:t>
            </w:r>
            <w:r>
              <w:rPr>
                <w:rFonts w:asciiTheme="minorHAnsi" w:eastAsia="PMingLiU" w:hAnsiTheme="minorHAnsi" w:cstheme="minorHAnsi"/>
                <w:lang w:val="en-IE" w:eastAsia="zh-TW"/>
              </w:rPr>
              <w:t>或</w:t>
            </w:r>
            <w:r>
              <w:rPr>
                <w:rFonts w:asciiTheme="minorHAnsi" w:eastAsia="PMingLiU" w:hAnsiTheme="minorHAnsi" w:cstheme="minorHAnsi"/>
                <w:lang w:val="en-IE" w:eastAsia="zh-TW"/>
              </w:rPr>
              <w:t xml:space="preserve"> </w:t>
            </w:r>
            <w:hyperlink r:id="rId67" w:tgtFrame="_blank" w:history="1">
              <w:r>
                <w:rPr>
                  <w:rFonts w:asciiTheme="minorHAnsi" w:eastAsia="PMingLiU" w:hAnsiTheme="minorHAnsi" w:cstheme="minorHAnsi"/>
                  <w:color w:val="0000FF"/>
                  <w:u w:val="single"/>
                  <w:lang w:val="en-IE" w:eastAsia="zh-TW"/>
                </w:rPr>
                <w:t xml:space="preserve">3PP </w:t>
              </w:r>
              <w:r>
                <w:rPr>
                  <w:rFonts w:asciiTheme="minorHAnsi" w:eastAsia="PMingLiU" w:hAnsiTheme="minorHAnsi" w:cstheme="minorHAnsi"/>
                  <w:color w:val="0000FF"/>
                  <w:u w:val="single"/>
                  <w:lang w:val="en-IE" w:eastAsia="zh-TW"/>
                </w:rPr>
                <w:t>團隊</w:t>
              </w:r>
            </w:hyperlink>
            <w:r>
              <w:rPr>
                <w:rFonts w:asciiTheme="minorHAnsi" w:eastAsia="PMingLiU" w:hAnsiTheme="minorHAnsi" w:cstheme="minorHAnsi"/>
                <w:lang w:val="en-IE" w:eastAsia="zh-TW"/>
              </w:rPr>
              <w:t>。</w:t>
            </w:r>
          </w:p>
          <w:p w14:paraId="36722D08"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課程資源</w:t>
            </w:r>
          </w:p>
          <w:p w14:paraId="36722D09"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成績單</w:t>
            </w:r>
          </w:p>
          <w:p w14:paraId="36722D0A"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點按</w:t>
            </w:r>
            <w:r>
              <w:fldChar w:fldCharType="begin"/>
            </w:r>
            <w:r>
              <w:instrText>HYPERLINK "http://dummy.com/reference/Transcript.pdf" \t "_blank"</w:instrText>
            </w:r>
            <w:r>
              <w:fldChar w:fldCharType="separate"/>
            </w:r>
            <w:r>
              <w:rPr>
                <w:rFonts w:asciiTheme="minorHAnsi" w:eastAsia="PMingLiU" w:hAnsiTheme="minorHAnsi" w:cstheme="minorHAnsi"/>
                <w:color w:val="0000FF"/>
                <w:u w:val="single"/>
                <w:lang w:val="en-IE" w:eastAsia="zh-TW"/>
              </w:rPr>
              <w:t>此處</w:t>
            </w:r>
            <w:r>
              <w:rPr>
                <w:rFonts w:asciiTheme="minorHAnsi" w:eastAsia="PMingLiU" w:hAnsiTheme="minorHAnsi" w:cstheme="minorHAnsi"/>
                <w:color w:val="0000FF"/>
                <w:u w:val="single"/>
                <w:lang w:val="en-IE" w:eastAsia="zh-TW"/>
              </w:rPr>
              <w:fldChar w:fldCharType="end"/>
            </w:r>
            <w:r>
              <w:rPr>
                <w:rFonts w:asciiTheme="minorHAnsi" w:eastAsia="PMingLiU" w:hAnsiTheme="minorHAnsi" w:cstheme="minorHAnsi"/>
                <w:lang w:val="en-IE" w:eastAsia="zh-TW"/>
              </w:rPr>
              <w:t>，取得課程的完整成績單。</w:t>
            </w:r>
          </w:p>
        </w:tc>
      </w:tr>
      <w:tr w:rsidR="00A43B08" w14:paraId="36722D13" w14:textId="77777777">
        <w:tc>
          <w:tcPr>
            <w:tcW w:w="1353" w:type="dxa"/>
            <w:shd w:val="clear" w:color="auto" w:fill="D9E2F3" w:themeFill="accent1" w:themeFillTint="33"/>
            <w:tcMar>
              <w:top w:w="120" w:type="dxa"/>
              <w:left w:w="180" w:type="dxa"/>
              <w:bottom w:w="120" w:type="dxa"/>
              <w:right w:w="180" w:type="dxa"/>
            </w:tcMar>
            <w:hideMark/>
          </w:tcPr>
          <w:p w14:paraId="36722D0C" w14:textId="77777777" w:rsidR="00A43B08" w:rsidRDefault="006A319A">
            <w:pPr>
              <w:spacing w:before="30" w:after="30"/>
              <w:ind w:left="30" w:right="30"/>
              <w:rPr>
                <w:rFonts w:ascii="Calibri" w:eastAsia="Times New Roman" w:hAnsi="Calibri" w:cs="Calibri"/>
                <w:sz w:val="16"/>
              </w:rPr>
            </w:pPr>
            <w:proofErr w:type="spellStart"/>
            <w:r>
              <w:rPr>
                <w:rFonts w:ascii="Calibri" w:eastAsia="Times New Roman" w:hAnsi="Calibri" w:cs="Calibri"/>
                <w:sz w:val="16"/>
              </w:rPr>
              <w:t>Screen</w:t>
            </w:r>
            <w:proofErr w:type="spellEnd"/>
            <w:r>
              <w:rPr>
                <w:rFonts w:ascii="Calibri" w:eastAsia="Times New Roman" w:hAnsi="Calibri" w:cs="Calibri"/>
                <w:sz w:val="16"/>
              </w:rPr>
              <w:t xml:space="preserve"> 58</w:t>
            </w:r>
          </w:p>
          <w:p w14:paraId="36722D0D" w14:textId="77777777" w:rsidR="00A43B08" w:rsidRDefault="006A319A">
            <w:pPr>
              <w:pStyle w:val="NormalWeb"/>
              <w:ind w:left="30" w:right="30"/>
              <w:rPr>
                <w:rFonts w:ascii="Calibri" w:hAnsi="Calibri" w:cs="Calibri"/>
                <w:sz w:val="16"/>
              </w:rPr>
            </w:pPr>
            <w:proofErr w:type="spellStart"/>
            <w:r>
              <w:rPr>
                <w:rFonts w:ascii="Calibri" w:hAnsi="Calibri" w:cs="Calibri"/>
                <w:sz w:val="16"/>
              </w:rPr>
              <w:t>Question</w:t>
            </w:r>
            <w:proofErr w:type="spellEnd"/>
            <w:r>
              <w:rPr>
                <w:rFonts w:ascii="Calibri" w:hAnsi="Calibri" w:cs="Calibri"/>
                <w:sz w:val="16"/>
              </w:rPr>
              <w:t xml:space="preserve"> 1: </w:t>
            </w:r>
            <w:proofErr w:type="spellStart"/>
            <w:r>
              <w:rPr>
                <w:rFonts w:ascii="Calibri" w:hAnsi="Calibri" w:cs="Calibri"/>
                <w:sz w:val="16"/>
              </w:rPr>
              <w:t>Scenario</w:t>
            </w:r>
            <w:proofErr w:type="spellEnd"/>
          </w:p>
          <w:p w14:paraId="36722D0E" w14:textId="77777777" w:rsidR="00A43B08" w:rsidRDefault="006A319A">
            <w:pPr>
              <w:ind w:left="30" w:right="30"/>
              <w:rPr>
                <w:rFonts w:ascii="Calibri" w:eastAsia="Times New Roman" w:hAnsi="Calibri" w:cs="Calibri"/>
                <w:sz w:val="16"/>
              </w:rPr>
            </w:pPr>
            <w:r>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36722D0F" w14:textId="77777777" w:rsidR="00A43B08" w:rsidRDefault="006A319A">
            <w:pPr>
              <w:pStyle w:val="NormalWeb"/>
              <w:ind w:right="30"/>
              <w:rPr>
                <w:rFonts w:ascii="Calibri" w:hAnsi="Calibri" w:cs="Calibri"/>
                <w:lang w:val="en-IE"/>
              </w:rPr>
            </w:pPr>
            <w:r>
              <w:rPr>
                <w:rFonts w:ascii="Calibri" w:hAnsi="Calibri" w:cs="Calibri"/>
                <w:lang w:val="en-IE"/>
              </w:rPr>
              <w:t>Next</w:t>
            </w:r>
          </w:p>
          <w:p w14:paraId="36722D10" w14:textId="77777777" w:rsidR="00A43B08" w:rsidRDefault="006A319A">
            <w:pPr>
              <w:pStyle w:val="NormalWeb"/>
              <w:ind w:right="30"/>
              <w:rPr>
                <w:rFonts w:ascii="Calibri" w:hAnsi="Calibri" w:cs="Calibri"/>
                <w:lang w:val="en-IE"/>
              </w:rPr>
            </w:pPr>
            <w:r>
              <w:rPr>
                <w:rFonts w:ascii="Calibri" w:hAnsi="Calibri" w:cs="Calibri"/>
                <w:lang w:val="en-IE"/>
              </w:rPr>
              <w:t>Please retake the questions indicated.</w:t>
            </w:r>
          </w:p>
        </w:tc>
        <w:tc>
          <w:tcPr>
            <w:tcW w:w="6000" w:type="dxa"/>
            <w:vAlign w:val="center"/>
          </w:tcPr>
          <w:p w14:paraId="36722D11" w14:textId="77777777" w:rsidR="00A43B08" w:rsidRDefault="006A319A">
            <w:pPr>
              <w:pStyle w:val="NormalWeb"/>
              <w:ind w:right="30"/>
              <w:rPr>
                <w:rFonts w:asciiTheme="minorHAnsi" w:eastAsia="PMingLiU" w:hAnsiTheme="minorHAnsi" w:cstheme="minorHAnsi"/>
                <w:lang w:val="en-IE" w:eastAsia="zh-TW"/>
              </w:rPr>
            </w:pPr>
            <w:r>
              <w:rPr>
                <w:rFonts w:asciiTheme="minorHAnsi" w:eastAsia="PMingLiU" w:hAnsiTheme="minorHAnsi" w:cstheme="minorHAnsi"/>
                <w:lang w:val="en-IE" w:eastAsia="zh-TW"/>
              </w:rPr>
              <w:t>下一頁</w:t>
            </w:r>
          </w:p>
          <w:p w14:paraId="36722D12"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請按照指示重新回答問題。</w:t>
            </w:r>
          </w:p>
        </w:tc>
      </w:tr>
      <w:tr w:rsidR="00A43B08" w14:paraId="36722D18" w14:textId="77777777">
        <w:tc>
          <w:tcPr>
            <w:tcW w:w="1353" w:type="dxa"/>
            <w:shd w:val="clear" w:color="auto" w:fill="D9E2F3" w:themeFill="accent1" w:themeFillTint="33"/>
            <w:tcMar>
              <w:top w:w="120" w:type="dxa"/>
              <w:left w:w="180" w:type="dxa"/>
              <w:bottom w:w="120" w:type="dxa"/>
              <w:right w:w="180" w:type="dxa"/>
            </w:tcMar>
            <w:hideMark/>
          </w:tcPr>
          <w:p w14:paraId="36722D14" w14:textId="77777777" w:rsidR="00A43B08" w:rsidRDefault="006A319A">
            <w:pPr>
              <w:spacing w:before="30" w:after="30"/>
              <w:ind w:left="30" w:right="30"/>
              <w:rPr>
                <w:rFonts w:ascii="Calibri" w:eastAsia="Times New Roman" w:hAnsi="Calibri" w:cs="Calibri"/>
                <w:sz w:val="16"/>
              </w:rPr>
            </w:pPr>
            <w:hyperlink r:id="rId68"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59</w:t>
              </w:r>
            </w:hyperlink>
            <w:r>
              <w:rPr>
                <w:rFonts w:ascii="Calibri" w:eastAsia="Times New Roman" w:hAnsi="Calibri" w:cs="Calibri"/>
                <w:sz w:val="16"/>
              </w:rPr>
              <w:t xml:space="preserve"> </w:t>
            </w:r>
          </w:p>
          <w:p w14:paraId="36722D15" w14:textId="77777777" w:rsidR="00A43B08" w:rsidRDefault="006A319A">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63_C_66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22D16" w14:textId="77777777" w:rsidR="00A43B08" w:rsidRDefault="006A319A">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w:t>
            </w:r>
            <w:r>
              <w:rPr>
                <w:rFonts w:ascii="Calibri" w:hAnsi="Calibri" w:cs="Calibri"/>
                <w:lang w:val="en-IE"/>
              </w:rPr>
              <w:t xml:space="preserve"> button.</w:t>
            </w:r>
          </w:p>
        </w:tc>
        <w:tc>
          <w:tcPr>
            <w:tcW w:w="6000" w:type="dxa"/>
            <w:vAlign w:val="center"/>
          </w:tcPr>
          <w:p w14:paraId="36722D1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在您完成後，請按一下</w:t>
            </w:r>
            <w:r>
              <w:rPr>
                <w:rFonts w:asciiTheme="minorHAnsi" w:eastAsia="PMingLiU" w:hAnsiTheme="minorHAnsi" w:cstheme="minorHAnsi"/>
                <w:b/>
                <w:bCs/>
                <w:lang w:val="en-IE" w:eastAsia="zh-TW"/>
              </w:rPr>
              <w:t>重新參加測驗</w:t>
            </w:r>
            <w:r>
              <w:rPr>
                <w:rFonts w:asciiTheme="minorHAnsi" w:eastAsia="PMingLiU" w:hAnsiTheme="minorHAnsi" w:cstheme="minorHAnsi"/>
                <w:lang w:val="en-IE" w:eastAsia="zh-TW"/>
              </w:rPr>
              <w:t>按鈕。</w:t>
            </w:r>
          </w:p>
        </w:tc>
      </w:tr>
      <w:tr w:rsidR="00A43B08" w14:paraId="36722D1C" w14:textId="77777777">
        <w:tc>
          <w:tcPr>
            <w:tcW w:w="1353" w:type="dxa"/>
            <w:shd w:val="clear" w:color="auto" w:fill="D9E2F3" w:themeFill="accent1" w:themeFillTint="33"/>
            <w:tcMar>
              <w:top w:w="120" w:type="dxa"/>
              <w:left w:w="180" w:type="dxa"/>
              <w:bottom w:w="120" w:type="dxa"/>
              <w:right w:w="180" w:type="dxa"/>
            </w:tcMar>
            <w:hideMark/>
          </w:tcPr>
          <w:p w14:paraId="36722D19" w14:textId="77777777" w:rsidR="00A43B08" w:rsidRDefault="006A319A">
            <w:pPr>
              <w:spacing w:before="30" w:after="30"/>
              <w:ind w:left="30" w:right="30"/>
              <w:rPr>
                <w:rFonts w:ascii="Calibri" w:eastAsia="Times New Roman" w:hAnsi="Calibri" w:cs="Calibri"/>
                <w:sz w:val="16"/>
              </w:rPr>
            </w:pPr>
            <w:r>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36722D1A" w14:textId="77777777" w:rsidR="00A43B08" w:rsidRDefault="006A319A">
            <w:pPr>
              <w:pStyle w:val="NormalWeb"/>
              <w:ind w:left="30" w:right="30"/>
              <w:rPr>
                <w:rFonts w:ascii="Calibri" w:hAnsi="Calibri" w:cs="Calibri"/>
              </w:rPr>
            </w:pPr>
            <w:r>
              <w:rPr>
                <w:rFonts w:ascii="Calibri" w:hAnsi="Calibri" w:cs="Calibri"/>
              </w:rPr>
              <w:t>Menu</w:t>
            </w:r>
          </w:p>
        </w:tc>
        <w:tc>
          <w:tcPr>
            <w:tcW w:w="6000" w:type="dxa"/>
            <w:vAlign w:val="center"/>
          </w:tcPr>
          <w:p w14:paraId="36722D1B" w14:textId="77777777" w:rsidR="00A43B08" w:rsidRDefault="006A319A">
            <w:pPr>
              <w:pStyle w:val="NormalWeb"/>
              <w:ind w:left="30" w:right="30"/>
              <w:rPr>
                <w:rFonts w:asciiTheme="minorHAnsi" w:eastAsia="PMingLiU" w:hAnsiTheme="minorHAnsi" w:cstheme="minorHAnsi"/>
              </w:rPr>
            </w:pPr>
            <w:r>
              <w:rPr>
                <w:rFonts w:asciiTheme="minorHAnsi" w:eastAsia="PMingLiU" w:hAnsiTheme="minorHAnsi" w:cstheme="minorHAnsi"/>
                <w:lang w:eastAsia="zh-TW"/>
              </w:rPr>
              <w:t>目錄</w:t>
            </w:r>
          </w:p>
        </w:tc>
      </w:tr>
      <w:tr w:rsidR="00A43B08" w14:paraId="36722D20" w14:textId="77777777">
        <w:tc>
          <w:tcPr>
            <w:tcW w:w="1353" w:type="dxa"/>
            <w:shd w:val="clear" w:color="auto" w:fill="D9E2F3" w:themeFill="accent1" w:themeFillTint="33"/>
            <w:tcMar>
              <w:top w:w="120" w:type="dxa"/>
              <w:left w:w="180" w:type="dxa"/>
              <w:bottom w:w="120" w:type="dxa"/>
              <w:right w:w="180" w:type="dxa"/>
            </w:tcMar>
            <w:hideMark/>
          </w:tcPr>
          <w:p w14:paraId="36722D1D" w14:textId="77777777" w:rsidR="00A43B08" w:rsidRDefault="006A319A">
            <w:pPr>
              <w:spacing w:before="30" w:after="30"/>
              <w:ind w:left="30" w:right="30"/>
              <w:rPr>
                <w:rFonts w:ascii="Calibri" w:eastAsia="Times New Roman" w:hAnsi="Calibri" w:cs="Calibri"/>
                <w:sz w:val="16"/>
              </w:rPr>
            </w:pPr>
            <w:r>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36722D1E" w14:textId="77777777" w:rsidR="00A43B08" w:rsidRDefault="006A319A">
            <w:pPr>
              <w:pStyle w:val="NormalWeb"/>
              <w:ind w:left="30" w:right="30"/>
              <w:rPr>
                <w:rFonts w:ascii="Calibri" w:hAnsi="Calibri" w:cs="Calibri"/>
              </w:rPr>
            </w:pPr>
            <w:r>
              <w:rPr>
                <w:rFonts w:ascii="Calibri" w:hAnsi="Calibri" w:cs="Calibri"/>
              </w:rPr>
              <w:t>Review</w:t>
            </w:r>
          </w:p>
        </w:tc>
        <w:tc>
          <w:tcPr>
            <w:tcW w:w="6000" w:type="dxa"/>
            <w:vAlign w:val="center"/>
          </w:tcPr>
          <w:p w14:paraId="36722D1F" w14:textId="77777777" w:rsidR="00A43B08" w:rsidRDefault="006A319A">
            <w:pPr>
              <w:pStyle w:val="NormalWeb"/>
              <w:ind w:left="30" w:right="30"/>
              <w:rPr>
                <w:rFonts w:asciiTheme="minorHAnsi" w:eastAsia="PMingLiU" w:hAnsiTheme="minorHAnsi" w:cstheme="minorHAnsi"/>
              </w:rPr>
            </w:pPr>
            <w:r>
              <w:rPr>
                <w:rFonts w:asciiTheme="minorHAnsi" w:eastAsia="PMingLiU" w:hAnsiTheme="minorHAnsi" w:cstheme="minorHAnsi"/>
                <w:lang w:eastAsia="zh-TW"/>
              </w:rPr>
              <w:t>複習</w:t>
            </w:r>
          </w:p>
        </w:tc>
      </w:tr>
      <w:tr w:rsidR="00A43B08" w14:paraId="36722D24" w14:textId="77777777">
        <w:tc>
          <w:tcPr>
            <w:tcW w:w="1353" w:type="dxa"/>
            <w:shd w:val="clear" w:color="auto" w:fill="D9E2F3" w:themeFill="accent1" w:themeFillTint="33"/>
            <w:tcMar>
              <w:top w:w="120" w:type="dxa"/>
              <w:left w:w="180" w:type="dxa"/>
              <w:bottom w:w="120" w:type="dxa"/>
              <w:right w:w="180" w:type="dxa"/>
            </w:tcMar>
            <w:hideMark/>
          </w:tcPr>
          <w:p w14:paraId="36722D21" w14:textId="77777777" w:rsidR="00A43B08" w:rsidRDefault="006A319A">
            <w:pPr>
              <w:spacing w:before="30" w:after="30"/>
              <w:ind w:left="30" w:right="30"/>
              <w:rPr>
                <w:rFonts w:ascii="Calibri" w:eastAsia="Times New Roman" w:hAnsi="Calibri" w:cs="Calibri"/>
                <w:sz w:val="16"/>
              </w:rPr>
            </w:pPr>
            <w:r>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36722D22" w14:textId="77777777" w:rsidR="00A43B08" w:rsidRDefault="006A319A">
            <w:pPr>
              <w:pStyle w:val="NormalWeb"/>
              <w:ind w:left="30" w:right="30"/>
              <w:rPr>
                <w:rFonts w:ascii="Calibri" w:hAnsi="Calibri" w:cs="Calibri"/>
              </w:rPr>
            </w:pPr>
            <w:proofErr w:type="spellStart"/>
            <w:r>
              <w:rPr>
                <w:rFonts w:ascii="Calibri" w:hAnsi="Calibri" w:cs="Calibri"/>
              </w:rPr>
              <w:t>Retake</w:t>
            </w:r>
            <w:proofErr w:type="spellEnd"/>
          </w:p>
        </w:tc>
        <w:tc>
          <w:tcPr>
            <w:tcW w:w="6000" w:type="dxa"/>
            <w:vAlign w:val="center"/>
          </w:tcPr>
          <w:p w14:paraId="36722D23" w14:textId="77777777" w:rsidR="00A43B08" w:rsidRDefault="006A319A">
            <w:pPr>
              <w:pStyle w:val="NormalWeb"/>
              <w:ind w:left="30" w:right="30"/>
              <w:rPr>
                <w:rFonts w:asciiTheme="minorHAnsi" w:eastAsia="PMingLiU" w:hAnsiTheme="minorHAnsi" w:cstheme="minorHAnsi"/>
              </w:rPr>
            </w:pPr>
            <w:r>
              <w:rPr>
                <w:rFonts w:asciiTheme="minorHAnsi" w:eastAsia="PMingLiU" w:hAnsiTheme="minorHAnsi" w:cstheme="minorHAnsi"/>
                <w:lang w:eastAsia="zh-TW"/>
              </w:rPr>
              <w:t>重新參加測驗</w:t>
            </w:r>
          </w:p>
        </w:tc>
      </w:tr>
      <w:tr w:rsidR="00A43B08" w14:paraId="36722D28" w14:textId="77777777">
        <w:tc>
          <w:tcPr>
            <w:tcW w:w="1353" w:type="dxa"/>
            <w:shd w:val="clear" w:color="auto" w:fill="D9E2F3" w:themeFill="accent1" w:themeFillTint="33"/>
            <w:tcMar>
              <w:top w:w="120" w:type="dxa"/>
              <w:left w:w="180" w:type="dxa"/>
              <w:bottom w:w="120" w:type="dxa"/>
              <w:right w:w="180" w:type="dxa"/>
            </w:tcMar>
            <w:hideMark/>
          </w:tcPr>
          <w:p w14:paraId="36722D25" w14:textId="77777777" w:rsidR="00A43B08" w:rsidRDefault="006A319A">
            <w:pPr>
              <w:spacing w:before="30" w:after="30"/>
              <w:ind w:left="30" w:right="30"/>
              <w:rPr>
                <w:rFonts w:ascii="Calibri" w:eastAsia="Times New Roman" w:hAnsi="Calibri" w:cs="Calibri"/>
                <w:sz w:val="16"/>
              </w:rPr>
            </w:pPr>
            <w:r>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36722D26" w14:textId="77777777" w:rsidR="00A43B08" w:rsidRDefault="006A319A">
            <w:pPr>
              <w:pStyle w:val="NormalWeb"/>
              <w:ind w:left="30" w:right="30"/>
              <w:rPr>
                <w:rFonts w:ascii="Calibri" w:hAnsi="Calibri" w:cs="Calibri"/>
                <w:lang w:val="en-IE"/>
              </w:rPr>
            </w:pPr>
            <w:r>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w:t>
            </w:r>
            <w:r>
              <w:rPr>
                <w:rFonts w:ascii="Calibri" w:hAnsi="Calibri" w:cs="Calibri"/>
                <w:lang w:val="en-IE"/>
              </w:rPr>
              <w:t>ribery laws and Abbott’s standards, and describes what each of us can do to ensure we continue to conduct business the right way.</w:t>
            </w:r>
          </w:p>
        </w:tc>
        <w:tc>
          <w:tcPr>
            <w:tcW w:w="6000" w:type="dxa"/>
            <w:vAlign w:val="center"/>
          </w:tcPr>
          <w:p w14:paraId="36722D27" w14:textId="77777777" w:rsidR="00A43B08" w:rsidRDefault="006A319A">
            <w:pPr>
              <w:pStyle w:val="NormalWeb"/>
              <w:ind w:left="30" w:right="30"/>
              <w:rPr>
                <w:rFonts w:asciiTheme="minorHAnsi" w:eastAsia="PMingLiU" w:hAnsiTheme="minorHAnsi" w:cstheme="minorHAnsi"/>
                <w:lang w:val="en-IE" w:eastAsia="zh-TW"/>
              </w:rPr>
            </w:pPr>
            <w:r>
              <w:rPr>
                <w:rFonts w:asciiTheme="minorHAnsi" w:eastAsia="PMingLiU" w:hAnsiTheme="minorHAnsi" w:cstheme="minorHAnsi"/>
                <w:lang w:val="en-IE" w:eastAsia="zh-TW"/>
              </w:rPr>
              <w:t>本課程目的在界定賄賂，說明世界各地用於保護公益的反賄賂法律，並且展現出亞培為預防賄賂與貪腐所訂立的準則。本課程亦羅列違反反賄賂法律及亞培準則的後果，並說明我們每個人可以如何盡一份心力，確保我們能持續以正確方式經營業務。</w:t>
            </w:r>
          </w:p>
        </w:tc>
      </w:tr>
    </w:tbl>
    <w:p w14:paraId="36722D29" w14:textId="77777777" w:rsidR="00A43B08" w:rsidRDefault="00A43B08">
      <w:pPr>
        <w:rPr>
          <w:rFonts w:eastAsia="Times New Roman"/>
          <w:lang w:eastAsia="zh-TW"/>
        </w:rPr>
      </w:pPr>
    </w:p>
    <w:sectPr w:rsidR="00A43B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48240FBC">
      <w:start w:val="1"/>
      <w:numFmt w:val="decimal"/>
      <w:lvlText w:val="%1."/>
      <w:lvlJc w:val="left"/>
      <w:pPr>
        <w:ind w:left="720" w:hanging="360"/>
      </w:pPr>
    </w:lvl>
    <w:lvl w:ilvl="1" w:tplc="F3188C16">
      <w:start w:val="1"/>
      <w:numFmt w:val="lowerLetter"/>
      <w:lvlText w:val="%2."/>
      <w:lvlJc w:val="left"/>
      <w:pPr>
        <w:ind w:left="1440" w:hanging="360"/>
      </w:pPr>
    </w:lvl>
    <w:lvl w:ilvl="2" w:tplc="B9B4A2A0" w:tentative="1">
      <w:start w:val="1"/>
      <w:numFmt w:val="lowerRoman"/>
      <w:lvlText w:val="%3."/>
      <w:lvlJc w:val="right"/>
      <w:pPr>
        <w:ind w:left="2160" w:hanging="180"/>
      </w:pPr>
    </w:lvl>
    <w:lvl w:ilvl="3" w:tplc="3F784A58" w:tentative="1">
      <w:start w:val="1"/>
      <w:numFmt w:val="decimal"/>
      <w:lvlText w:val="%4."/>
      <w:lvlJc w:val="left"/>
      <w:pPr>
        <w:ind w:left="2880" w:hanging="360"/>
      </w:pPr>
    </w:lvl>
    <w:lvl w:ilvl="4" w:tplc="949E0F86" w:tentative="1">
      <w:start w:val="1"/>
      <w:numFmt w:val="lowerLetter"/>
      <w:lvlText w:val="%5."/>
      <w:lvlJc w:val="left"/>
      <w:pPr>
        <w:ind w:left="3600" w:hanging="360"/>
      </w:pPr>
    </w:lvl>
    <w:lvl w:ilvl="5" w:tplc="083EB05C" w:tentative="1">
      <w:start w:val="1"/>
      <w:numFmt w:val="lowerRoman"/>
      <w:lvlText w:val="%6."/>
      <w:lvlJc w:val="right"/>
      <w:pPr>
        <w:ind w:left="4320" w:hanging="180"/>
      </w:pPr>
    </w:lvl>
    <w:lvl w:ilvl="6" w:tplc="52503110" w:tentative="1">
      <w:start w:val="1"/>
      <w:numFmt w:val="decimal"/>
      <w:lvlText w:val="%7."/>
      <w:lvlJc w:val="left"/>
      <w:pPr>
        <w:ind w:left="5040" w:hanging="360"/>
      </w:pPr>
    </w:lvl>
    <w:lvl w:ilvl="7" w:tplc="A1441838" w:tentative="1">
      <w:start w:val="1"/>
      <w:numFmt w:val="lowerLetter"/>
      <w:lvlText w:val="%8."/>
      <w:lvlJc w:val="left"/>
      <w:pPr>
        <w:ind w:left="5760" w:hanging="360"/>
      </w:pPr>
    </w:lvl>
    <w:lvl w:ilvl="8" w:tplc="A54251D6"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1E924058">
      <w:start w:val="1"/>
      <w:numFmt w:val="decimal"/>
      <w:lvlText w:val="%1."/>
      <w:lvlJc w:val="left"/>
      <w:pPr>
        <w:ind w:left="720" w:hanging="360"/>
      </w:pPr>
    </w:lvl>
    <w:lvl w:ilvl="1" w:tplc="F4CE1EF6">
      <w:start w:val="1"/>
      <w:numFmt w:val="bullet"/>
      <w:lvlText w:val=""/>
      <w:lvlJc w:val="left"/>
      <w:pPr>
        <w:ind w:left="1440" w:hanging="360"/>
      </w:pPr>
      <w:rPr>
        <w:rFonts w:ascii="Symbol" w:hAnsi="Symbol" w:hint="default"/>
      </w:rPr>
    </w:lvl>
    <w:lvl w:ilvl="2" w:tplc="3B989A8E" w:tentative="1">
      <w:start w:val="1"/>
      <w:numFmt w:val="lowerRoman"/>
      <w:lvlText w:val="%3."/>
      <w:lvlJc w:val="right"/>
      <w:pPr>
        <w:ind w:left="2160" w:hanging="180"/>
      </w:pPr>
    </w:lvl>
    <w:lvl w:ilvl="3" w:tplc="E2A2E0BC" w:tentative="1">
      <w:start w:val="1"/>
      <w:numFmt w:val="decimal"/>
      <w:lvlText w:val="%4."/>
      <w:lvlJc w:val="left"/>
      <w:pPr>
        <w:ind w:left="2880" w:hanging="360"/>
      </w:pPr>
    </w:lvl>
    <w:lvl w:ilvl="4" w:tplc="0636C1C4" w:tentative="1">
      <w:start w:val="1"/>
      <w:numFmt w:val="lowerLetter"/>
      <w:lvlText w:val="%5."/>
      <w:lvlJc w:val="left"/>
      <w:pPr>
        <w:ind w:left="3600" w:hanging="360"/>
      </w:pPr>
    </w:lvl>
    <w:lvl w:ilvl="5" w:tplc="1D8E2762" w:tentative="1">
      <w:start w:val="1"/>
      <w:numFmt w:val="lowerRoman"/>
      <w:lvlText w:val="%6."/>
      <w:lvlJc w:val="right"/>
      <w:pPr>
        <w:ind w:left="4320" w:hanging="180"/>
      </w:pPr>
    </w:lvl>
    <w:lvl w:ilvl="6" w:tplc="40EADC7A" w:tentative="1">
      <w:start w:val="1"/>
      <w:numFmt w:val="decimal"/>
      <w:lvlText w:val="%7."/>
      <w:lvlJc w:val="left"/>
      <w:pPr>
        <w:ind w:left="5040" w:hanging="360"/>
      </w:pPr>
    </w:lvl>
    <w:lvl w:ilvl="7" w:tplc="E3445622" w:tentative="1">
      <w:start w:val="1"/>
      <w:numFmt w:val="lowerLetter"/>
      <w:lvlText w:val="%8."/>
      <w:lvlJc w:val="left"/>
      <w:pPr>
        <w:ind w:left="5760" w:hanging="360"/>
      </w:pPr>
    </w:lvl>
    <w:lvl w:ilvl="8" w:tplc="D6261342"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712594">
    <w:abstractNumId w:val="10"/>
  </w:num>
  <w:num w:numId="2" w16cid:durableId="991175239">
    <w:abstractNumId w:val="9"/>
  </w:num>
  <w:num w:numId="3" w16cid:durableId="2101950623">
    <w:abstractNumId w:val="11"/>
  </w:num>
  <w:num w:numId="4" w16cid:durableId="906841066">
    <w:abstractNumId w:val="7"/>
  </w:num>
  <w:num w:numId="5" w16cid:durableId="1494028564">
    <w:abstractNumId w:val="13"/>
  </w:num>
  <w:num w:numId="6" w16cid:durableId="1306546557">
    <w:abstractNumId w:val="6"/>
  </w:num>
  <w:num w:numId="7" w16cid:durableId="981926694">
    <w:abstractNumId w:val="3"/>
  </w:num>
  <w:num w:numId="8" w16cid:durableId="1400861063">
    <w:abstractNumId w:val="16"/>
  </w:num>
  <w:num w:numId="9" w16cid:durableId="287276239">
    <w:abstractNumId w:val="1"/>
  </w:num>
  <w:num w:numId="10" w16cid:durableId="1656101263">
    <w:abstractNumId w:val="5"/>
  </w:num>
  <w:num w:numId="11" w16cid:durableId="689601429">
    <w:abstractNumId w:val="4"/>
  </w:num>
  <w:num w:numId="12" w16cid:durableId="1843201412">
    <w:abstractNumId w:val="14"/>
  </w:num>
  <w:num w:numId="13" w16cid:durableId="1884126131">
    <w:abstractNumId w:val="0"/>
  </w:num>
  <w:num w:numId="14" w16cid:durableId="760179405">
    <w:abstractNumId w:val="2"/>
  </w:num>
  <w:num w:numId="15" w16cid:durableId="446849902">
    <w:abstractNumId w:val="12"/>
  </w:num>
  <w:num w:numId="16" w16cid:durableId="1639651620">
    <w:abstractNumId w:val="8"/>
  </w:num>
  <w:num w:numId="17" w16cid:durableId="1442843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08"/>
    <w:rsid w:val="006A319A"/>
    <w:rsid w:val="00A43B08"/>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22B44"/>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6A319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5_C_37" TargetMode="External"/><Relationship Id="rId47" Type="http://schemas.openxmlformats.org/officeDocument/2006/relationships/hyperlink" Target="http://www.learnex.co.uk/test/AbbottEnterpriseCyber/courses/EN-US/course/index.html?showScreen=40_C_42" TargetMode="External"/><Relationship Id="rId63" Type="http://schemas.openxmlformats.org/officeDocument/2006/relationships/hyperlink" Target="https://319abbott.com/" TargetMode="External"/><Relationship Id="rId68"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arnex.co.uk/test/AbbottEnterpriseCyber/courses/EN-US/course/index.html?showScreen=9_C_13" TargetMode="External"/><Relationship Id="rId29" Type="http://schemas.openxmlformats.org/officeDocument/2006/relationships/hyperlink" Target="http://www.learnex.co.uk/test/AbbottEnterpriseCyber/courses/EN-US/course/index.html?showScreen=28_C_29"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1_C_32" TargetMode="External"/><Relationship Id="rId40" Type="http://schemas.openxmlformats.org/officeDocument/2006/relationships/hyperlink" Target="http://www.learnex.co.uk/test/AbbottEnterpriseCyber/courses/EN-US/course/index.html?showScreen=33_C_35" TargetMode="External"/><Relationship Id="rId45" Type="http://schemas.openxmlformats.org/officeDocument/2006/relationships/hyperlink" Target="http://www.learnex.co.uk/test/AbbottEnterpriseCyber/courses/EN-US/course/index.html?showScreen=38_C_40" TargetMode="External"/><Relationship Id="rId53" Type="http://schemas.openxmlformats.org/officeDocument/2006/relationships/hyperlink" Target="http://www.learnex.co.uk/test/AbbottEnterpriseCyber/courses/EN-US/course/index.html?showScreen=47_C_48" TargetMode="External"/><Relationship Id="rId58" Type="http://schemas.openxmlformats.org/officeDocument/2006/relationships/hyperlink" Target="http://www.learnex.co.uk/test/AbbottEnterpriseCyber/courses/EN-US/course/index.html?showScreen=59_C_61" TargetMode="External"/><Relationship Id="rId66" Type="http://schemas.openxmlformats.org/officeDocument/2006/relationships/hyperlink" Target="https://www.abbott.com/policies/anti-corruption.html"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s://abbott.sharepoint.com/sites/abbottworld/EthicsCompliance/3pp/Pages/default.aspx"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www.learnex.co.uk/test/AbbottEnterpriseCyber/courses/EN-US/course/index.html?showScreen=30_C_31" TargetMode="External"/><Relationship Id="rId43" Type="http://schemas.openxmlformats.org/officeDocument/2006/relationships/hyperlink" Target="http://www.learnex.co.uk/test/AbbottEnterpriseCyber/courses/EN-US/course/index.html?showScreen=36_C_38" TargetMode="External"/><Relationship Id="rId48" Type="http://schemas.openxmlformats.org/officeDocument/2006/relationships/hyperlink" Target="http://www.learnex.co.uk/test/AbbottEnterpriseCyber/courses/EN-US/course/index.html?showScreen=40_C_42" TargetMode="External"/><Relationship Id="rId56" Type="http://schemas.openxmlformats.org/officeDocument/2006/relationships/hyperlink" Target="http://www.learnex.co.uk/test/AbbottEnterpriseCyber/courses/EN-US/course/index.html?showScreen=48_C_50" TargetMode="External"/><Relationship Id="rId64" Type="http://schemas.openxmlformats.org/officeDocument/2006/relationships/hyperlink" Target="mailto:OEC3PCSupport@abbott.com" TargetMode="External"/><Relationship Id="rId69" Type="http://schemas.openxmlformats.org/officeDocument/2006/relationships/hyperlink" Target="http://www.learnex.co.uk/test/AbbottEnterpriseCyber/courses/EN-US/course/index.html?showScreen=63_C_66" TargetMode="Externa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6_C_47"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1_C_32" TargetMode="External"/><Relationship Id="rId46" Type="http://schemas.openxmlformats.org/officeDocument/2006/relationships/hyperlink" Target="http://www.learnex.co.uk/test/AbbottEnterpriseCyber/courses/EN-US/course/index.html?showScreen=38_C_40" TargetMode="External"/><Relationship Id="rId59" Type="http://schemas.openxmlformats.org/officeDocument/2006/relationships/hyperlink" Target="http://www.learnex.co.uk/test/AbbottEnterpriseCyber/courses/EN-US/course/index.html?showScreen=60_C_62" TargetMode="External"/><Relationship Id="rId67" Type="http://schemas.openxmlformats.org/officeDocument/2006/relationships/hyperlink" Target="mailto:OEC3PCSupport@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5_C_37" TargetMode="External"/><Relationship Id="rId54" Type="http://schemas.openxmlformats.org/officeDocument/2006/relationships/hyperlink" Target="http://www.learnex.co.uk/test/AbbottEnterpriseCyber/courses/EN-US/course/index.html?showScreen=47_C_48" TargetMode="External"/><Relationship Id="rId62" Type="http://schemas.openxmlformats.org/officeDocument/2006/relationships/hyperlink" Target="https://www.abbott.com/policies/anti-corruption.html"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sec.gov" TargetMode="External"/><Relationship Id="rId49" Type="http://schemas.openxmlformats.org/officeDocument/2006/relationships/hyperlink" Target="http://www.learnex.co.uk/test/AbbottEnterpriseCyber/courses/EN-US/course/index.html?showScreen=42_C_43b" TargetMode="External"/><Relationship Id="rId57" Type="http://schemas.openxmlformats.org/officeDocument/2006/relationships/hyperlink" Target="http://www.learnex.co.uk/test/AbbottEnterpriseCyber/courses/EN-US/course/index.html?showScreen=59_C_61"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6_C_38" TargetMode="External"/><Relationship Id="rId52" Type="http://schemas.openxmlformats.org/officeDocument/2006/relationships/hyperlink" Target="http://www.learnex.co.uk/test/AbbottEnterpriseCyber/courses/EN-US/course/index.html?showScreen=46_C_47" TargetMode="External"/><Relationship Id="rId60" Type="http://schemas.openxmlformats.org/officeDocument/2006/relationships/hyperlink" Target="http://www.learnex.co.uk/test/AbbottEnterpriseCyber/courses/EN-US/course/index.html?showScreen=60_C_62" TargetMode="External"/><Relationship Id="rId65" Type="http://schemas.openxmlformats.org/officeDocument/2006/relationships/hyperlink" Target="http://dummy.com/reference/Transcript.pdf" TargetMode="Externa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www.learnex.co.uk/test/AbbottEnterpriseCyber/courses/EN-US/course/index.html?showScreen=33_C_35" TargetMode="External"/><Relationship Id="rId34" Type="http://schemas.openxmlformats.org/officeDocument/2006/relationships/hyperlink" Target="http://www.learnex.co.uk/test/AbbottEnterpriseCyber/courses/EN-US/course/index.html?showScreen=30_C_31" TargetMode="External"/><Relationship Id="rId50" Type="http://schemas.openxmlformats.org/officeDocument/2006/relationships/hyperlink" Target="http://www.learnex.co.uk/test/AbbottEnterpriseCyber/courses/EN-US/course/index.html?showScreen=42_C_43b" TargetMode="External"/><Relationship Id="rId55" Type="http://schemas.openxmlformats.org/officeDocument/2006/relationships/hyperlink" Target="http://www.learnex.co.uk/test/AbbottEnterpriseCyber/courses/EN-US/course/index.html?showScreen=48_C_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4699</Words>
  <Characters>26789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16</cp:revision>
  <dcterms:created xsi:type="dcterms:W3CDTF">2023-02-24T13:13:00Z</dcterms:created>
  <dcterms:modified xsi:type="dcterms:W3CDTF">2023-03-09T12:02:00Z</dcterms:modified>
</cp:coreProperties>
</file>