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515CAF" w:rsidRDefault="00A03957" w:rsidP="00A03957">
      <w:pPr>
        <w:rPr>
          <w:sz w:val="56"/>
          <w:szCs w:val="56"/>
          <w:lang w:val="en-IE"/>
        </w:rPr>
      </w:pPr>
    </w:p>
    <w:p w14:paraId="0B5C3EE4" w14:textId="77777777" w:rsidR="00A03957" w:rsidRPr="00515CAF" w:rsidRDefault="00A03957" w:rsidP="00A03957">
      <w:pPr>
        <w:rPr>
          <w:sz w:val="56"/>
          <w:szCs w:val="56"/>
          <w:lang w:val="en-IE"/>
        </w:rPr>
      </w:pPr>
    </w:p>
    <w:p w14:paraId="396DBD2E" w14:textId="77777777" w:rsidR="00A03957" w:rsidRPr="00515CAF" w:rsidRDefault="00A03957" w:rsidP="00A03957">
      <w:pPr>
        <w:rPr>
          <w:sz w:val="56"/>
          <w:szCs w:val="56"/>
          <w:lang w:val="en-IE"/>
        </w:rPr>
      </w:pPr>
    </w:p>
    <w:p w14:paraId="7A9107CB" w14:textId="77777777" w:rsidR="00A03957" w:rsidRPr="00515CAF" w:rsidRDefault="00A03957" w:rsidP="00A03957">
      <w:pPr>
        <w:rPr>
          <w:sz w:val="56"/>
          <w:szCs w:val="56"/>
          <w:lang w:val="en-IE"/>
        </w:rPr>
      </w:pPr>
    </w:p>
    <w:p w14:paraId="71B1E7BB" w14:textId="77777777" w:rsidR="00A03957" w:rsidRPr="00515CAF" w:rsidRDefault="00A03957" w:rsidP="00A03957">
      <w:pPr>
        <w:rPr>
          <w:sz w:val="56"/>
          <w:szCs w:val="56"/>
          <w:lang w:val="en-IE"/>
        </w:rPr>
      </w:pPr>
    </w:p>
    <w:p w14:paraId="028A1ABF" w14:textId="77777777" w:rsidR="00A03957" w:rsidRPr="00515CAF" w:rsidRDefault="00A03957" w:rsidP="00A03957">
      <w:pPr>
        <w:rPr>
          <w:sz w:val="56"/>
          <w:szCs w:val="56"/>
          <w:lang w:val="en-IE"/>
        </w:rPr>
      </w:pPr>
    </w:p>
    <w:p w14:paraId="1E2B2F63" w14:textId="5113E020" w:rsidR="00A03957" w:rsidRPr="00515CAF" w:rsidRDefault="00515CAF" w:rsidP="00A03957">
      <w:pPr>
        <w:rPr>
          <w:sz w:val="56"/>
          <w:szCs w:val="56"/>
          <w:lang w:val="en-IE"/>
        </w:rPr>
      </w:pPr>
      <w:r w:rsidRPr="00515CAF">
        <w:rPr>
          <w:sz w:val="56"/>
          <w:szCs w:val="56"/>
          <w:lang w:val="en-IE"/>
        </w:rPr>
        <w:t>Abbott Global Anticorruption Translation Table 2023</w:t>
      </w:r>
    </w:p>
    <w:p w14:paraId="79BE556D" w14:textId="15E02E30" w:rsidR="00A03957" w:rsidRPr="00515CAF" w:rsidRDefault="00A03957" w:rsidP="00A03957">
      <w:pPr>
        <w:rPr>
          <w:sz w:val="56"/>
          <w:szCs w:val="56"/>
          <w:lang w:val="en-IE"/>
        </w:rPr>
      </w:pPr>
    </w:p>
    <w:p w14:paraId="54589704" w14:textId="65A65B67" w:rsidR="00A03957" w:rsidRPr="00515CAF" w:rsidRDefault="00A03957" w:rsidP="00A03957">
      <w:pPr>
        <w:rPr>
          <w:sz w:val="56"/>
          <w:szCs w:val="56"/>
          <w:lang w:val="en-IE"/>
        </w:rPr>
      </w:pPr>
    </w:p>
    <w:p w14:paraId="3A0D6E49" w14:textId="304CC7A1" w:rsidR="00A03957" w:rsidRPr="00515CAF" w:rsidRDefault="00A03957" w:rsidP="00A03957">
      <w:pPr>
        <w:rPr>
          <w:sz w:val="56"/>
          <w:szCs w:val="56"/>
          <w:lang w:val="en-IE"/>
        </w:rPr>
      </w:pPr>
    </w:p>
    <w:p w14:paraId="0C932E8D" w14:textId="056DA082" w:rsidR="00A03957" w:rsidRPr="00515CAF" w:rsidRDefault="00A03957" w:rsidP="00A03957">
      <w:pPr>
        <w:rPr>
          <w:sz w:val="56"/>
          <w:szCs w:val="56"/>
          <w:lang w:val="en-IE"/>
        </w:rPr>
      </w:pPr>
    </w:p>
    <w:p w14:paraId="59B34110" w14:textId="4CD3F899" w:rsidR="00A03957" w:rsidRPr="00515CAF" w:rsidRDefault="00A03957" w:rsidP="00A03957">
      <w:pPr>
        <w:rPr>
          <w:sz w:val="56"/>
          <w:szCs w:val="56"/>
          <w:lang w:val="en-IE"/>
        </w:rPr>
      </w:pPr>
    </w:p>
    <w:p w14:paraId="7AF4F419" w14:textId="22456037" w:rsidR="00A03957" w:rsidRPr="00515CAF" w:rsidRDefault="00A03957" w:rsidP="00A03957">
      <w:pPr>
        <w:rPr>
          <w:sz w:val="56"/>
          <w:szCs w:val="56"/>
          <w:lang w:val="en-IE"/>
        </w:rPr>
      </w:pPr>
    </w:p>
    <w:p w14:paraId="5A88DEA4" w14:textId="4FD2306A" w:rsidR="00A03957" w:rsidRPr="00515CAF" w:rsidRDefault="00A03957" w:rsidP="00A03957">
      <w:pPr>
        <w:rPr>
          <w:sz w:val="56"/>
          <w:szCs w:val="56"/>
          <w:lang w:val="en-IE"/>
        </w:rPr>
      </w:pPr>
    </w:p>
    <w:p w14:paraId="4D982F7E" w14:textId="6262DE92" w:rsidR="00A03957" w:rsidRPr="00515CAF" w:rsidRDefault="00A03957" w:rsidP="00A03957">
      <w:pPr>
        <w:rPr>
          <w:sz w:val="56"/>
          <w:szCs w:val="56"/>
          <w:lang w:val="en-IE"/>
        </w:rPr>
      </w:pPr>
    </w:p>
    <w:p w14:paraId="0601732A" w14:textId="77777777" w:rsidR="00A03957" w:rsidRPr="00515CAF" w:rsidRDefault="00A03957" w:rsidP="00A03957">
      <w:pPr>
        <w:rPr>
          <w:sz w:val="56"/>
          <w:szCs w:val="56"/>
          <w:lang w:val="en-IE"/>
        </w:rPr>
      </w:pPr>
    </w:p>
    <w:p w14:paraId="1ECBA050" w14:textId="77777777" w:rsidR="00A03957" w:rsidRPr="00515CAF" w:rsidRDefault="00515CAF"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515CAF">
        <w:rPr>
          <w:rFonts w:ascii="Calibri" w:eastAsia="Times New Roman" w:hAnsi="Calibri" w:cs="Calibri"/>
          <w:b/>
          <w:noProof/>
          <w:color w:val="000000" w:themeColor="text1"/>
          <w:sz w:val="36"/>
          <w:szCs w:val="36"/>
          <w:lang w:val="en-US"/>
        </w:rPr>
        <w:t>INSTRUCTIONS:</w:t>
      </w:r>
    </w:p>
    <w:p w14:paraId="04D1E812" w14:textId="77777777" w:rsidR="00A03957" w:rsidRPr="00515CAF"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515CAF" w:rsidRDefault="00515CAF"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515CAF">
        <w:rPr>
          <w:rFonts w:ascii="Calibri" w:eastAsia="Times New Roman" w:hAnsi="Calibri" w:cs="Calibri"/>
          <w:noProof/>
          <w:color w:val="000000" w:themeColor="text1"/>
          <w:lang w:val="en-US"/>
        </w:rPr>
        <w:t>Please edit the translation in the TARGET column directly.</w:t>
      </w:r>
    </w:p>
    <w:p w14:paraId="10DB0CE6" w14:textId="77777777" w:rsidR="00A03957" w:rsidRPr="00515CAF" w:rsidRDefault="00515CAF"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515CAF">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515CAF" w:rsidRDefault="00515CAF"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515CAF">
        <w:rPr>
          <w:rFonts w:ascii="Calibri" w:eastAsia="Times New Roman" w:hAnsi="Calibri" w:cs="Calibri"/>
          <w:noProof/>
          <w:color w:val="000000" w:themeColor="text1"/>
          <w:lang w:val="en-US"/>
        </w:rPr>
        <w:t>DO NOT alter the ID or SOURCE column text.</w:t>
      </w:r>
    </w:p>
    <w:p w14:paraId="620F3F3A" w14:textId="77777777" w:rsidR="00A03957" w:rsidRPr="00515CAF" w:rsidRDefault="00515CAF"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515CAF">
        <w:rPr>
          <w:rFonts w:ascii="Calibri" w:eastAsia="Times New Roman" w:hAnsi="Calibri" w:cs="Calibri"/>
          <w:noProof/>
          <w:color w:val="000000" w:themeColor="text1"/>
          <w:lang w:val="en-US"/>
        </w:rPr>
        <w:t>Blank rows should be ignored but not deleted.</w:t>
      </w:r>
    </w:p>
    <w:p w14:paraId="7DF96D62" w14:textId="77777777" w:rsidR="00A03957" w:rsidRPr="00515CAF" w:rsidRDefault="00515CAF"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515CAF">
        <w:rPr>
          <w:rFonts w:ascii="Calibri" w:eastAsia="Times New Roman" w:hAnsi="Calibri" w:cs="Calibri"/>
          <w:b/>
          <w:bCs/>
          <w:noProof/>
          <w:color w:val="000000" w:themeColor="text1"/>
          <w:lang w:val="en-US"/>
        </w:rPr>
        <w:t>The following formatting must be maintained throughout:</w:t>
      </w:r>
    </w:p>
    <w:p w14:paraId="64E63638" w14:textId="77777777" w:rsidR="00A03957" w:rsidRPr="00515CAF" w:rsidRDefault="00515CAF"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515CAF">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515CAF" w:rsidRDefault="00515CAF"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515CAF">
        <w:rPr>
          <w:rFonts w:ascii="Calibri" w:eastAsia="Times New Roman" w:hAnsi="Calibri" w:cs="Calibri"/>
          <w:b/>
          <w:bCs/>
          <w:noProof/>
          <w:color w:val="000000" w:themeColor="text1"/>
          <w:lang w:val="en-US"/>
        </w:rPr>
        <w:t xml:space="preserve">bold </w:t>
      </w:r>
    </w:p>
    <w:p w14:paraId="15E2179B" w14:textId="77777777" w:rsidR="00A03957" w:rsidRPr="00515CAF" w:rsidRDefault="00515CAF"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515CAF">
        <w:rPr>
          <w:rFonts w:ascii="Calibri" w:eastAsia="Times New Roman" w:hAnsi="Calibri" w:cs="Calibri"/>
          <w:b/>
          <w:bCs/>
          <w:noProof/>
          <w:color w:val="000000" w:themeColor="text1"/>
          <w:lang w:val="en-US"/>
        </w:rPr>
        <w:t>italic</w:t>
      </w:r>
    </w:p>
    <w:p w14:paraId="1DB04F61" w14:textId="77777777" w:rsidR="00A03957" w:rsidRPr="00515CAF" w:rsidRDefault="00515CAF"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515CAF">
        <w:rPr>
          <w:rFonts w:ascii="Calibri" w:eastAsia="Times New Roman" w:hAnsi="Calibri" w:cs="Calibri"/>
          <w:b/>
          <w:bCs/>
          <w:noProof/>
          <w:color w:val="000000" w:themeColor="text1"/>
          <w:lang w:val="en-US"/>
        </w:rPr>
        <w:t>underline</w:t>
      </w:r>
    </w:p>
    <w:p w14:paraId="0FE20D50" w14:textId="77777777" w:rsidR="00A03957" w:rsidRPr="00515CAF" w:rsidRDefault="00515CAF"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515CAF">
        <w:rPr>
          <w:rFonts w:ascii="Calibri" w:eastAsia="Times New Roman" w:hAnsi="Calibri" w:cs="Calibri"/>
          <w:b/>
          <w:bCs/>
          <w:noProof/>
          <w:color w:val="000000" w:themeColor="text1"/>
          <w:lang w:val="en-US"/>
        </w:rPr>
        <w:t>links</w:t>
      </w:r>
    </w:p>
    <w:p w14:paraId="6E257E11" w14:textId="77777777" w:rsidR="00A03957" w:rsidRPr="00515CAF" w:rsidRDefault="00515CAF"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515CAF">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515CAF" w:rsidRDefault="00515CAF" w:rsidP="00A03957">
      <w:pPr>
        <w:numPr>
          <w:ilvl w:val="0"/>
          <w:numId w:val="16"/>
        </w:numPr>
        <w:contextualSpacing/>
        <w:rPr>
          <w:rFonts w:eastAsia="Times New Roman"/>
          <w:szCs w:val="20"/>
          <w:lang w:val="en-US" w:eastAsia="es-ES"/>
        </w:rPr>
      </w:pPr>
      <w:r w:rsidRPr="00515CAF">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515CAF" w:rsidRDefault="00A03957">
      <w:pPr>
        <w:rPr>
          <w:lang w:val="en-US"/>
        </w:rPr>
      </w:pPr>
    </w:p>
    <w:p w14:paraId="08F3675C" w14:textId="7CD0F3CF" w:rsidR="00A03957" w:rsidRPr="00515CAF" w:rsidRDefault="00A03957">
      <w:pPr>
        <w:rPr>
          <w:lang w:val="en-US"/>
        </w:rPr>
      </w:pPr>
    </w:p>
    <w:p w14:paraId="77263FA9" w14:textId="11653327" w:rsidR="00A03957" w:rsidRPr="00515CAF" w:rsidRDefault="00A03957">
      <w:pPr>
        <w:rPr>
          <w:lang w:val="en-US"/>
        </w:rPr>
      </w:pPr>
    </w:p>
    <w:p w14:paraId="72682346" w14:textId="201E38E8" w:rsidR="00A03957" w:rsidRPr="00515CAF" w:rsidRDefault="00A03957">
      <w:pPr>
        <w:rPr>
          <w:lang w:val="en-US"/>
        </w:rPr>
      </w:pPr>
    </w:p>
    <w:p w14:paraId="4279D527" w14:textId="56F30DD6" w:rsidR="00A03957" w:rsidRPr="00515CAF" w:rsidRDefault="00A03957">
      <w:pPr>
        <w:rPr>
          <w:lang w:val="en-US"/>
        </w:rPr>
      </w:pPr>
    </w:p>
    <w:p w14:paraId="4566AE52" w14:textId="77777777" w:rsidR="00A03957" w:rsidRPr="00515CAF"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E00BF" w:rsidRPr="00515CAF"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515CAF" w:rsidRDefault="00515CAF">
            <w:pPr>
              <w:spacing w:before="30" w:after="30"/>
              <w:ind w:left="30" w:right="30"/>
            </w:pPr>
            <w:r w:rsidRPr="00515CAF">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515CAF" w:rsidRDefault="00515CAF">
            <w:pPr>
              <w:pStyle w:val="NormalWeb"/>
              <w:ind w:left="30" w:right="30"/>
              <w:rPr>
                <w:rFonts w:ascii="Calibri" w:hAnsi="Calibri" w:cs="Calibri"/>
                <w:lang w:val="en-IE"/>
              </w:rPr>
            </w:pPr>
            <w:r w:rsidRPr="00515CAF">
              <w:rPr>
                <w:rFonts w:ascii="Calibri" w:hAnsi="Calibri" w:cs="Calibri"/>
                <w:lang w:val="en-IE"/>
              </w:rPr>
              <w:t>SOURCE</w:t>
            </w:r>
          </w:p>
        </w:tc>
        <w:tc>
          <w:tcPr>
            <w:tcW w:w="6000" w:type="dxa"/>
            <w:shd w:val="clear" w:color="auto" w:fill="F4B083" w:themeFill="accent2" w:themeFillTint="99"/>
          </w:tcPr>
          <w:p w14:paraId="4502D291" w14:textId="472BBE72" w:rsidR="00047E1C" w:rsidRPr="00515CAF" w:rsidRDefault="00515CAF">
            <w:pPr>
              <w:pStyle w:val="NormalWeb"/>
              <w:ind w:left="30" w:right="30"/>
              <w:rPr>
                <w:rFonts w:ascii="Calibri" w:hAnsi="Calibri" w:cs="Calibri"/>
                <w:lang w:val="en-IE"/>
              </w:rPr>
            </w:pPr>
            <w:r w:rsidRPr="00515CAF">
              <w:rPr>
                <w:rFonts w:ascii="Calibri" w:hAnsi="Calibri" w:cs="Calibri"/>
                <w:lang w:val="en-IE"/>
              </w:rPr>
              <w:t>TARGET</w:t>
            </w:r>
          </w:p>
        </w:tc>
      </w:tr>
      <w:tr w:rsidR="000E00BF" w:rsidRPr="00515CAF" w14:paraId="4B9C1C1D" w14:textId="2505B8AB" w:rsidTr="002B23DA">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515CAF" w:rsidRDefault="00AB014B" w:rsidP="007806C4">
            <w:pPr>
              <w:spacing w:before="30" w:after="30"/>
              <w:ind w:left="30" w:right="30"/>
              <w:rPr>
                <w:rFonts w:ascii="Calibri" w:eastAsia="Times New Roman" w:hAnsi="Calibri" w:cs="Calibri"/>
                <w:sz w:val="16"/>
              </w:rPr>
            </w:pPr>
            <w:hyperlink r:id="rId5"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0</w:t>
              </w:r>
            </w:hyperlink>
            <w:r w:rsidR="00515CAF" w:rsidRPr="00515CAF">
              <w:rPr>
                <w:rFonts w:ascii="Calibri" w:eastAsia="Times New Roman" w:hAnsi="Calibri" w:cs="Calibri"/>
                <w:sz w:val="16"/>
              </w:rPr>
              <w:t xml:space="preserve"> </w:t>
            </w:r>
          </w:p>
          <w:p w14:paraId="62E8E6A9" w14:textId="77777777" w:rsidR="007806C4" w:rsidRPr="00515CAF" w:rsidRDefault="00AB014B" w:rsidP="007806C4">
            <w:pPr>
              <w:ind w:left="30" w:right="30"/>
              <w:rPr>
                <w:rFonts w:ascii="Calibri" w:eastAsia="Times New Roman" w:hAnsi="Calibri" w:cs="Calibri"/>
                <w:sz w:val="16"/>
              </w:rPr>
            </w:pPr>
            <w:hyperlink r:id="rId6" w:tgtFrame="_blank" w:history="1">
              <w:r w:rsidR="00515CAF" w:rsidRPr="00515CAF">
                <w:rPr>
                  <w:rStyle w:val="Hyperlink"/>
                  <w:rFonts w:ascii="Calibri" w:eastAsia="Times New Roman" w:hAnsi="Calibri" w:cs="Calibri"/>
                  <w:sz w:val="16"/>
                </w:rPr>
                <w:t>1_C_1</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Global Anti-Corruption</w:t>
            </w:r>
          </w:p>
          <w:p w14:paraId="58D3ACE1"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forward arrow to begin.</w:t>
            </w:r>
          </w:p>
        </w:tc>
        <w:tc>
          <w:tcPr>
            <w:tcW w:w="6000" w:type="dxa"/>
            <w:vAlign w:val="center"/>
          </w:tcPr>
          <w:p w14:paraId="1EC214E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Zwalczanie korupcji w ujęciu globalnym</w:t>
            </w:r>
          </w:p>
          <w:p w14:paraId="678A2DD8" w14:textId="16A9C874"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Kliknij strzałkę do przodu, aby rozpocząć.</w:t>
            </w:r>
          </w:p>
        </w:tc>
      </w:tr>
      <w:tr w:rsidR="000E00BF" w:rsidRPr="00515CAF" w14:paraId="22E3F942" w14:textId="3B0D9A60" w:rsidTr="002B23DA">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515CAF" w:rsidRDefault="00AB014B" w:rsidP="007806C4">
            <w:pPr>
              <w:spacing w:before="30" w:after="30"/>
              <w:ind w:left="30" w:right="30"/>
              <w:rPr>
                <w:rFonts w:ascii="Calibri" w:eastAsia="Times New Roman" w:hAnsi="Calibri" w:cs="Calibri"/>
                <w:sz w:val="16"/>
              </w:rPr>
            </w:pPr>
            <w:hyperlink r:id="rId7"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1</w:t>
              </w:r>
            </w:hyperlink>
            <w:r w:rsidR="00515CAF" w:rsidRPr="00515CAF">
              <w:rPr>
                <w:rFonts w:ascii="Calibri" w:eastAsia="Times New Roman" w:hAnsi="Calibri" w:cs="Calibri"/>
                <w:sz w:val="16"/>
              </w:rPr>
              <w:t xml:space="preserve"> </w:t>
            </w:r>
          </w:p>
          <w:p w14:paraId="0029B8DF" w14:textId="77777777" w:rsidR="007806C4" w:rsidRPr="00515CAF" w:rsidRDefault="00AB014B" w:rsidP="007806C4">
            <w:pPr>
              <w:ind w:left="30" w:right="30"/>
              <w:rPr>
                <w:rFonts w:ascii="Calibri" w:eastAsia="Times New Roman" w:hAnsi="Calibri" w:cs="Calibri"/>
                <w:sz w:val="16"/>
              </w:rPr>
            </w:pPr>
            <w:hyperlink r:id="rId8" w:tgtFrame="_blank" w:history="1">
              <w:r w:rsidR="00515CAF" w:rsidRPr="00515CAF">
                <w:rPr>
                  <w:rStyle w:val="Hyperlink"/>
                  <w:rFonts w:ascii="Calibri" w:eastAsia="Times New Roman" w:hAnsi="Calibri" w:cs="Calibri"/>
                  <w:sz w:val="16"/>
                </w:rPr>
                <w:t>2_C_2</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A7BC364"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Każdy pracownik Abbott powinien wiedzieć, że odgrywa kluczową rolę w dostarczaniu przełomowych rozwiązań potrzebującym ludziom na całym świecie.</w:t>
            </w:r>
          </w:p>
          <w:p w14:paraId="13E825BA" w14:textId="49037E1D"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Dlatego musimy dbać o to, aby nasze interakcje pozostały wolne od jakichkolwiek form łapownictwa, korupcji lub niewłaściwego wywierania wpływu – tak, abyśmy mogli skupić się na tym, co jest dla nas ważne: pomaganiu ludziom w pełni korzystać z życia dzięki zdrowiu.</w:t>
            </w:r>
          </w:p>
        </w:tc>
      </w:tr>
      <w:tr w:rsidR="000E00BF" w:rsidRPr="00515CAF" w14:paraId="72FA6F0C" w14:textId="274484D8" w:rsidTr="002B23DA">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515CAF" w:rsidRDefault="00AB014B" w:rsidP="007806C4">
            <w:pPr>
              <w:spacing w:before="30" w:after="30"/>
              <w:ind w:left="30" w:right="30"/>
              <w:rPr>
                <w:rFonts w:ascii="Calibri" w:eastAsia="Times New Roman" w:hAnsi="Calibri" w:cs="Calibri"/>
                <w:sz w:val="16"/>
              </w:rPr>
            </w:pPr>
            <w:hyperlink r:id="rId9"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3</w:t>
              </w:r>
            </w:hyperlink>
            <w:r w:rsidR="00515CAF" w:rsidRPr="00515CAF">
              <w:rPr>
                <w:rFonts w:ascii="Calibri" w:eastAsia="Times New Roman" w:hAnsi="Calibri" w:cs="Calibri"/>
                <w:sz w:val="16"/>
              </w:rPr>
              <w:t xml:space="preserve"> </w:t>
            </w:r>
          </w:p>
          <w:p w14:paraId="65748AB3" w14:textId="77777777" w:rsidR="007806C4" w:rsidRPr="00515CAF" w:rsidRDefault="00AB014B" w:rsidP="007806C4">
            <w:pPr>
              <w:ind w:left="30" w:right="30"/>
              <w:rPr>
                <w:rFonts w:ascii="Calibri" w:eastAsia="Times New Roman" w:hAnsi="Calibri" w:cs="Calibri"/>
                <w:sz w:val="16"/>
              </w:rPr>
            </w:pPr>
            <w:hyperlink r:id="rId10" w:tgtFrame="_blank" w:history="1">
              <w:r w:rsidR="00515CAF" w:rsidRPr="00515CAF">
                <w:rPr>
                  <w:rStyle w:val="Hyperlink"/>
                  <w:rFonts w:ascii="Calibri" w:eastAsia="Times New Roman" w:hAnsi="Calibri" w:cs="Calibri"/>
                  <w:sz w:val="16"/>
                </w:rPr>
                <w:t>4_C_4</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1 | Recognizing Risks</w:t>
            </w:r>
          </w:p>
          <w:p w14:paraId="0A13AC2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Here you will learn about the risks that acts of bribery and corruption pose to the company.</w:t>
            </w:r>
          </w:p>
          <w:p w14:paraId="2FC108F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10 Minutes</w:t>
            </w:r>
          </w:p>
          <w:p w14:paraId="1B811A8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Section 1 | Recognizing Risks</w:t>
            </w:r>
          </w:p>
          <w:p w14:paraId="42E2CAF6"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Our Business Transactions</w:t>
            </w:r>
          </w:p>
          <w:p w14:paraId="11912220"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Risks in These Transactions</w:t>
            </w:r>
          </w:p>
          <w:p w14:paraId="07D6E88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Consequences of Poor Decision Making</w:t>
            </w:r>
          </w:p>
          <w:p w14:paraId="5AA3B17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Review</w:t>
            </w:r>
          </w:p>
          <w:p w14:paraId="54DC69C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2 | Knowing What To Do</w:t>
            </w:r>
          </w:p>
          <w:p w14:paraId="26D252E1"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Here you will learn how to ensure your interactions remain free from inappropriate influence.</w:t>
            </w:r>
          </w:p>
          <w:p w14:paraId="6DC250EF"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8 Minutes</w:t>
            </w:r>
          </w:p>
          <w:p w14:paraId="52A7E0C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Section 2 | Knowing What To Do</w:t>
            </w:r>
          </w:p>
          <w:p w14:paraId="0D67FB9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Law and Abbott’s Standards</w:t>
            </w:r>
          </w:p>
          <w:p w14:paraId="692C28B2"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Your Responsibilities</w:t>
            </w:r>
          </w:p>
          <w:p w14:paraId="5E222821"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Review</w:t>
            </w:r>
          </w:p>
          <w:p w14:paraId="5F6A504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3 | Doing the Right Thing</w:t>
            </w:r>
          </w:p>
          <w:p w14:paraId="0C97A3C5"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Here you will learn how to successfully navigate your way through business transactions, avoiding the risk of bribery and corruption.</w:t>
            </w:r>
          </w:p>
          <w:p w14:paraId="3072717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6 Minutes</w:t>
            </w:r>
          </w:p>
          <w:p w14:paraId="3177C536"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Section 3 | Doing the Right Thing</w:t>
            </w:r>
          </w:p>
          <w:p w14:paraId="5AD5806F"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Setting Clear Expectations</w:t>
            </w:r>
          </w:p>
          <w:p w14:paraId="4BACF7A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Knowing How to Say “No”</w:t>
            </w:r>
          </w:p>
          <w:p w14:paraId="45A630B0"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Making the Right Choice</w:t>
            </w:r>
          </w:p>
          <w:p w14:paraId="13A6BA6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Where to Go for Support</w:t>
            </w:r>
          </w:p>
          <w:p w14:paraId="7E4A2C40"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Review</w:t>
            </w:r>
          </w:p>
          <w:p w14:paraId="7E9098D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4 | Knowledge Check</w:t>
            </w:r>
          </w:p>
          <w:p w14:paraId="0C449194"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Assess your understanding of the key concepts and principles of this course.</w:t>
            </w:r>
          </w:p>
          <w:p w14:paraId="3D919F0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5 Minutes</w:t>
            </w:r>
          </w:p>
          <w:p w14:paraId="168E953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Section 4 | Knowledge Check</w:t>
            </w:r>
          </w:p>
          <w:p w14:paraId="76FFA90F"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Assessment</w:t>
            </w:r>
          </w:p>
          <w:p w14:paraId="4905A03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panel to get started.</w:t>
            </w:r>
          </w:p>
          <w:p w14:paraId="77E0D3F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yellow play button to begin.</w:t>
            </w:r>
          </w:p>
          <w:p w14:paraId="0730B77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This content is not yet available. You must complete Section{a} {b}.</w:t>
            </w:r>
          </w:p>
        </w:tc>
        <w:tc>
          <w:tcPr>
            <w:tcW w:w="6000" w:type="dxa"/>
            <w:vAlign w:val="center"/>
          </w:tcPr>
          <w:p w14:paraId="2609ED8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1 | Rozpoznawanie ryzyka</w:t>
            </w:r>
          </w:p>
          <w:p w14:paraId="65E97F4C"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 tej części dowiesz się, jakie ryzyko stwarzają akty łapownictwa i korupcji dla naszej organizacji.</w:t>
            </w:r>
          </w:p>
          <w:p w14:paraId="49C5761A"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10 minut</w:t>
            </w:r>
          </w:p>
          <w:p w14:paraId="3750A81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Część 1 | Rozpoznawanie ryzyka</w:t>
            </w:r>
          </w:p>
          <w:p w14:paraId="2C4CB892"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Nasze transakcje biznesowe</w:t>
            </w:r>
          </w:p>
          <w:p w14:paraId="1651807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Ryzyko w tych transakcjach</w:t>
            </w:r>
          </w:p>
          <w:p w14:paraId="4FB9733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Konsekwencje złego podejmowania decyzji</w:t>
            </w:r>
          </w:p>
          <w:p w14:paraId="18863B6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Przegląd</w:t>
            </w:r>
          </w:p>
          <w:p w14:paraId="70A2D01D"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2 | Wiedza, co robić:</w:t>
            </w:r>
          </w:p>
          <w:p w14:paraId="3116CA9E"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 tej części dowiesz się, jak sprawić, aby Twoje interakcje były wolne od niestosownego wpływu.</w:t>
            </w:r>
          </w:p>
          <w:p w14:paraId="5267E065"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8 minut</w:t>
            </w:r>
          </w:p>
          <w:p w14:paraId="76186A17"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Część 2 | Wiedza, co robić</w:t>
            </w:r>
          </w:p>
          <w:p w14:paraId="21AAE7AC"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Przepisy i normy firmy Abbott</w:t>
            </w:r>
          </w:p>
          <w:p w14:paraId="348679F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Twoja odpowiedzialność</w:t>
            </w:r>
          </w:p>
          <w:p w14:paraId="2600DED4"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Przegląd</w:t>
            </w:r>
          </w:p>
          <w:p w14:paraId="0A71416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3 | Właściwe postępowanie</w:t>
            </w:r>
          </w:p>
          <w:p w14:paraId="35E71D2E"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 tej części dowiesz się, jak prowadzić transakcje finansowe bez ryzyka łapownictwa i korupcji.</w:t>
            </w:r>
          </w:p>
          <w:p w14:paraId="7E5744D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6 minut</w:t>
            </w:r>
          </w:p>
          <w:p w14:paraId="74F9428C"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Część 3 | Właściwe postępowanie</w:t>
            </w:r>
          </w:p>
          <w:p w14:paraId="197AEFAB"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Przedstawianie wyraźnych oczekiwań</w:t>
            </w:r>
          </w:p>
          <w:p w14:paraId="1C4941E0"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Wiedza, kiedy powiedzieć „nie”</w:t>
            </w:r>
          </w:p>
          <w:p w14:paraId="4170DE2E"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Podejmowanie właściwej decyzji</w:t>
            </w:r>
          </w:p>
          <w:p w14:paraId="22086035"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Gdzie szukać pomocy</w:t>
            </w:r>
          </w:p>
          <w:p w14:paraId="365F8E65"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Przegląd</w:t>
            </w:r>
          </w:p>
          <w:p w14:paraId="0AE69AED"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4 | Sprawdzian wiedzy</w:t>
            </w:r>
          </w:p>
          <w:p w14:paraId="4BD22E98"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Oceń swoją wiedzę na temat kluczowych koncepcji i zasad tego kursu.</w:t>
            </w:r>
          </w:p>
          <w:p w14:paraId="59525568"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5 minut</w:t>
            </w:r>
          </w:p>
          <w:p w14:paraId="46A36EF7"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Rozdział 4 | Sprawdzian wiedzy</w:t>
            </w:r>
          </w:p>
          <w:p w14:paraId="06E4E10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Ocena</w:t>
            </w:r>
          </w:p>
          <w:p w14:paraId="159AC26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Kliknij panel, aby rozpocząć.</w:t>
            </w:r>
          </w:p>
          <w:p w14:paraId="6D21E8D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Kliknij żółty przycisk odtwarzania, aby rozpocząć.</w:t>
            </w:r>
          </w:p>
          <w:p w14:paraId="0AA91ED3" w14:textId="48EDD1F3"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Te treści nie są jeszcze dostępne. Musisz ukończyć rozdział{a} {b}.</w:t>
            </w:r>
          </w:p>
        </w:tc>
      </w:tr>
      <w:tr w:rsidR="000E00BF" w:rsidRPr="00515CAF" w14:paraId="2B32182A" w14:textId="3D4EF2FC" w:rsidTr="002B23DA">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515CAF" w:rsidRDefault="00AB014B" w:rsidP="007806C4">
            <w:pPr>
              <w:spacing w:before="30" w:after="30"/>
              <w:ind w:left="30" w:right="30"/>
              <w:rPr>
                <w:rFonts w:ascii="Calibri" w:eastAsia="Times New Roman" w:hAnsi="Calibri" w:cs="Calibri"/>
                <w:sz w:val="16"/>
              </w:rPr>
            </w:pPr>
            <w:hyperlink r:id="rId11"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6</w:t>
              </w:r>
            </w:hyperlink>
            <w:r w:rsidR="00515CAF" w:rsidRPr="00515CAF">
              <w:rPr>
                <w:rFonts w:ascii="Calibri" w:eastAsia="Times New Roman" w:hAnsi="Calibri" w:cs="Calibri"/>
                <w:sz w:val="16"/>
              </w:rPr>
              <w:t xml:space="preserve"> </w:t>
            </w:r>
          </w:p>
          <w:p w14:paraId="3F27C3FE" w14:textId="77777777" w:rsidR="007806C4" w:rsidRPr="00515CAF" w:rsidRDefault="00AB014B" w:rsidP="007806C4">
            <w:pPr>
              <w:ind w:left="30" w:right="30"/>
              <w:rPr>
                <w:rFonts w:ascii="Calibri" w:eastAsia="Times New Roman" w:hAnsi="Calibri" w:cs="Calibri"/>
                <w:sz w:val="16"/>
              </w:rPr>
            </w:pPr>
            <w:hyperlink r:id="rId12" w:tgtFrame="_blank" w:history="1">
              <w:r w:rsidR="00515CAF" w:rsidRPr="00515CAF">
                <w:rPr>
                  <w:rStyle w:val="Hyperlink"/>
                  <w:rFonts w:ascii="Calibri" w:eastAsia="Times New Roman" w:hAnsi="Calibri" w:cs="Calibri"/>
                  <w:sz w:val="16"/>
                </w:rPr>
                <w:t>7_C_11</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9C354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Transakcje te, wykonywane z odpowiednich powodów i zgodnie z obowiązującym prawem i polityką Abbott, przynoszą korzyści osobom, które korzystają z naszych produktów.</w:t>
            </w:r>
          </w:p>
          <w:p w14:paraId="18CC7029" w14:textId="11B61655"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Niektóre transakcje mogą nie być dozwolone w Twoim kraju. Aby uzyskać wskazówki, zapoznaj się z zasadami i procedurami lokalnego biura ds. etyki i zgodności z przepisami (OEC).</w:t>
            </w:r>
          </w:p>
        </w:tc>
      </w:tr>
      <w:tr w:rsidR="000E00BF" w:rsidRPr="00515CAF" w14:paraId="2D745912" w14:textId="75F79ABA" w:rsidTr="002B23DA">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515CAF" w:rsidRDefault="00AB014B" w:rsidP="007806C4">
            <w:pPr>
              <w:spacing w:before="30" w:after="30"/>
              <w:ind w:left="30" w:right="30"/>
              <w:rPr>
                <w:rFonts w:ascii="Calibri" w:eastAsia="Times New Roman" w:hAnsi="Calibri" w:cs="Calibri"/>
                <w:sz w:val="16"/>
              </w:rPr>
            </w:pPr>
            <w:hyperlink r:id="rId13"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7</w:t>
              </w:r>
            </w:hyperlink>
            <w:r w:rsidR="00515CAF" w:rsidRPr="00515CAF">
              <w:rPr>
                <w:rFonts w:ascii="Calibri" w:eastAsia="Times New Roman" w:hAnsi="Calibri" w:cs="Calibri"/>
                <w:sz w:val="16"/>
              </w:rPr>
              <w:t xml:space="preserve"> </w:t>
            </w:r>
          </w:p>
          <w:p w14:paraId="133D000A" w14:textId="77777777" w:rsidR="007806C4" w:rsidRPr="00515CAF" w:rsidRDefault="00AB014B" w:rsidP="007806C4">
            <w:pPr>
              <w:ind w:left="30" w:right="30"/>
              <w:rPr>
                <w:rFonts w:ascii="Calibri" w:eastAsia="Times New Roman" w:hAnsi="Calibri" w:cs="Calibri"/>
                <w:sz w:val="16"/>
              </w:rPr>
            </w:pPr>
            <w:hyperlink r:id="rId14" w:tgtFrame="_blank" w:history="1">
              <w:r w:rsidR="00515CAF" w:rsidRPr="00515CAF">
                <w:rPr>
                  <w:rStyle w:val="Hyperlink"/>
                  <w:rFonts w:ascii="Calibri" w:eastAsia="Times New Roman" w:hAnsi="Calibri" w:cs="Calibri"/>
                  <w:sz w:val="16"/>
                </w:rPr>
                <w:t>8_C_12</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Let’s now look at the risks that common business transactions pose if they are done inappropriately.</w:t>
            </w:r>
          </w:p>
        </w:tc>
        <w:tc>
          <w:tcPr>
            <w:tcW w:w="6000" w:type="dxa"/>
            <w:vAlign w:val="center"/>
          </w:tcPr>
          <w:p w14:paraId="36F7B680" w14:textId="11836D4F"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Przyjrzyjmy się teraz ryzyku, jakie stwarzają zwykłe transakcje biznesowe, jeśli są prowadzone niewłaściwie.</w:t>
            </w:r>
          </w:p>
        </w:tc>
      </w:tr>
      <w:tr w:rsidR="000E00BF" w:rsidRPr="00515CAF" w14:paraId="3B5F34FE" w14:textId="582119C0" w:rsidTr="002B23DA">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515CAF" w:rsidRDefault="00AB014B" w:rsidP="007806C4">
            <w:pPr>
              <w:spacing w:before="30" w:after="30"/>
              <w:ind w:left="30" w:right="30"/>
              <w:rPr>
                <w:rFonts w:ascii="Calibri" w:eastAsia="Times New Roman" w:hAnsi="Calibri" w:cs="Calibri"/>
                <w:sz w:val="16"/>
              </w:rPr>
            </w:pPr>
            <w:hyperlink r:id="rId15"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8</w:t>
              </w:r>
            </w:hyperlink>
            <w:r w:rsidR="00515CAF" w:rsidRPr="00515CAF">
              <w:rPr>
                <w:rFonts w:ascii="Calibri" w:eastAsia="Times New Roman" w:hAnsi="Calibri" w:cs="Calibri"/>
                <w:sz w:val="16"/>
              </w:rPr>
              <w:t xml:space="preserve"> </w:t>
            </w:r>
          </w:p>
          <w:p w14:paraId="3A78A4D8" w14:textId="77777777" w:rsidR="007806C4" w:rsidRPr="00515CAF" w:rsidRDefault="00AB014B" w:rsidP="007806C4">
            <w:pPr>
              <w:ind w:left="30" w:right="30"/>
              <w:rPr>
                <w:rFonts w:ascii="Calibri" w:eastAsia="Times New Roman" w:hAnsi="Calibri" w:cs="Calibri"/>
                <w:sz w:val="16"/>
              </w:rPr>
            </w:pPr>
            <w:hyperlink r:id="rId16" w:tgtFrame="_blank" w:history="1">
              <w:r w:rsidR="00515CAF" w:rsidRPr="00515CAF">
                <w:rPr>
                  <w:rStyle w:val="Hyperlink"/>
                  <w:rFonts w:ascii="Calibri" w:eastAsia="Times New Roman" w:hAnsi="Calibri" w:cs="Calibri"/>
                  <w:sz w:val="16"/>
                </w:rPr>
                <w:t>9_C_13</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Bribery and corruption occur whenever we offer, promise, give, or receive anything of value for personal gain or to improperly influence business.</w:t>
            </w:r>
          </w:p>
          <w:p w14:paraId="05161639"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A052C8A"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Łapownictwo i korupcja występują, gdy oferujemy, obiecujemy, dajemy lub otrzymujemy coś wartościowego dla osobistego zysku lub niewłaściwego wpływu na biznes.</w:t>
            </w:r>
          </w:p>
          <w:p w14:paraId="08E5BF02" w14:textId="338A96DB"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Innymi słowy, gdy działamy nie w najlepiej pojętym i etycznym interesie Abbott, ale raczej dla osobistego zysku lub niewłaściwego wpływu na biznes, zmienia się sam charakter transakcji. To, co było powszechną transakcją handlową, staje się aktem łapownictwa i korupcji.</w:t>
            </w:r>
          </w:p>
        </w:tc>
      </w:tr>
      <w:tr w:rsidR="000E00BF" w:rsidRPr="00515CAF" w14:paraId="75521992" w14:textId="70DD648C" w:rsidTr="002B23DA">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515CAF" w:rsidRDefault="00AB014B" w:rsidP="007806C4">
            <w:pPr>
              <w:spacing w:before="30" w:after="30"/>
              <w:ind w:left="30" w:right="30"/>
              <w:rPr>
                <w:rFonts w:ascii="Calibri" w:eastAsia="Times New Roman" w:hAnsi="Calibri" w:cs="Calibri"/>
                <w:sz w:val="16"/>
              </w:rPr>
            </w:pPr>
            <w:hyperlink r:id="rId17"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9</w:t>
              </w:r>
            </w:hyperlink>
            <w:r w:rsidR="00515CAF" w:rsidRPr="00515CAF">
              <w:rPr>
                <w:rFonts w:ascii="Calibri" w:eastAsia="Times New Roman" w:hAnsi="Calibri" w:cs="Calibri"/>
                <w:sz w:val="16"/>
              </w:rPr>
              <w:t xml:space="preserve"> </w:t>
            </w:r>
          </w:p>
          <w:p w14:paraId="3AB2CB46" w14:textId="77777777" w:rsidR="007806C4" w:rsidRPr="00515CAF" w:rsidRDefault="00AB014B" w:rsidP="007806C4">
            <w:pPr>
              <w:ind w:left="30" w:right="30"/>
              <w:rPr>
                <w:rFonts w:ascii="Calibri" w:eastAsia="Times New Roman" w:hAnsi="Calibri" w:cs="Calibri"/>
                <w:sz w:val="16"/>
              </w:rPr>
            </w:pPr>
            <w:hyperlink r:id="rId18" w:tgtFrame="_blank" w:history="1">
              <w:r w:rsidR="00515CAF" w:rsidRPr="00515CAF">
                <w:rPr>
                  <w:rStyle w:val="Hyperlink"/>
                  <w:rFonts w:ascii="Calibri" w:eastAsia="Times New Roman" w:hAnsi="Calibri" w:cs="Calibri"/>
                  <w:sz w:val="16"/>
                </w:rPr>
                <w:t>10_C_20</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perception that we may be engaged in acts of bribery and corruption pose similar risks as actual acts of bribery and corruption.</w:t>
            </w:r>
          </w:p>
          <w:p w14:paraId="735A96A4" w14:textId="7890CEB5"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Therefore, we must ensure that we never give or receive items of value for the purpose of gaining an inappropriate business advantage, and that we never </w:t>
            </w:r>
            <w:r w:rsidRPr="00515CAF">
              <w:rPr>
                <w:rStyle w:val="bold1"/>
                <w:rFonts w:ascii="Calibri" w:hAnsi="Calibri" w:cs="Calibri"/>
                <w:lang w:val="en-IE"/>
              </w:rPr>
              <w:t>appear</w:t>
            </w:r>
            <w:r w:rsidRPr="00515CAF">
              <w:rPr>
                <w:rFonts w:ascii="Calibri" w:hAnsi="Calibri" w:cs="Calibri"/>
                <w:lang w:val="en-IE"/>
              </w:rPr>
              <w:t xml:space="preserve"> to give or receive items of value for the purpose of improperly influencing business.</w:t>
            </w:r>
          </w:p>
        </w:tc>
        <w:tc>
          <w:tcPr>
            <w:tcW w:w="6000" w:type="dxa"/>
            <w:vAlign w:val="center"/>
          </w:tcPr>
          <w:p w14:paraId="66CA189D"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Stwarzanie wrażenia, iż podejmujemy próbę łapownictwa lub korupcji jest tak samo groźne, jak faktyczne wręczanie/przyjmowanie nieuzasadnionych korzyści majątkowych.</w:t>
            </w:r>
          </w:p>
          <w:p w14:paraId="7867513B" w14:textId="721F1CB1"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Dlatego musimy upewnić się, że nigdy nie wręczamy ani nie przyjmujemy wartościowych przedmiotów w celu uzyskania niewłaściwej przewagi biznesowej oraz że nasze działania nigdy nie są </w:t>
            </w:r>
            <w:r w:rsidRPr="00515CAF">
              <w:rPr>
                <w:rFonts w:ascii="Calibri" w:eastAsia="Calibri" w:hAnsi="Calibri" w:cs="Calibri"/>
                <w:b/>
                <w:bCs/>
                <w:lang w:val="pl-PL"/>
              </w:rPr>
              <w:t>postrzegane</w:t>
            </w:r>
            <w:r w:rsidRPr="00515CAF">
              <w:rPr>
                <w:rFonts w:ascii="Calibri" w:eastAsia="Calibri" w:hAnsi="Calibri" w:cs="Calibri"/>
                <w:lang w:val="pl-PL"/>
              </w:rPr>
              <w:t xml:space="preserve"> jako dawanie lub otrzymywanie wartościowych przedmiotów w celu wywarcia niewłaściwego wpływu na biznes.</w:t>
            </w:r>
          </w:p>
        </w:tc>
      </w:tr>
      <w:tr w:rsidR="000E00BF" w:rsidRPr="00515CAF" w14:paraId="5FD38700" w14:textId="4890863F" w:rsidTr="002B23DA">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515CAF" w:rsidRDefault="00AB014B" w:rsidP="007806C4">
            <w:pPr>
              <w:spacing w:before="30" w:after="30"/>
              <w:ind w:left="30" w:right="30"/>
              <w:rPr>
                <w:rFonts w:ascii="Calibri" w:eastAsia="Times New Roman" w:hAnsi="Calibri" w:cs="Calibri"/>
                <w:sz w:val="16"/>
              </w:rPr>
            </w:pPr>
            <w:hyperlink r:id="rId19"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18</w:t>
              </w:r>
            </w:hyperlink>
            <w:r w:rsidR="00515CAF" w:rsidRPr="00515CAF">
              <w:rPr>
                <w:rFonts w:ascii="Calibri" w:eastAsia="Times New Roman" w:hAnsi="Calibri" w:cs="Calibri"/>
                <w:sz w:val="16"/>
              </w:rPr>
              <w:t xml:space="preserve"> </w:t>
            </w:r>
          </w:p>
          <w:p w14:paraId="21AC6E33" w14:textId="77777777" w:rsidR="007806C4" w:rsidRPr="00515CAF" w:rsidRDefault="00AB014B" w:rsidP="007806C4">
            <w:pPr>
              <w:ind w:left="30" w:right="30"/>
              <w:rPr>
                <w:rFonts w:ascii="Calibri" w:eastAsia="Times New Roman" w:hAnsi="Calibri" w:cs="Calibri"/>
                <w:sz w:val="16"/>
              </w:rPr>
            </w:pPr>
            <w:hyperlink r:id="rId20" w:tgtFrame="_blank" w:history="1">
              <w:r w:rsidR="00515CAF" w:rsidRPr="00515CAF">
                <w:rPr>
                  <w:rStyle w:val="Hyperlink"/>
                  <w:rFonts w:ascii="Calibri" w:eastAsia="Times New Roman" w:hAnsi="Calibri" w:cs="Calibri"/>
                  <w:sz w:val="16"/>
                </w:rPr>
                <w:t>19_C_23</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2E9CB474"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 Abbott oczekujemy, że strony trzecie, z którymi współpracujemy, będą przestrzegać wszystkich obowiązujących lokalnych i międzynarodowych praw i przepisów w dziedzinie zwalczania łapownictwa i korupcji.</w:t>
            </w:r>
          </w:p>
          <w:p w14:paraId="4CC38D3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W przeszłości zdarzało się, że organy regulacyjne obarczały odpowiedzialnością przedsiębiorstwa wytwórcze za działania stron trzecich. Organy te oczekują od firmy Abbott prowadzenia stosownych czynności weryfikacyjnych i analiz </w:t>
            </w:r>
            <w:proofErr w:type="spellStart"/>
            <w:r w:rsidRPr="00515CAF">
              <w:rPr>
                <w:rFonts w:ascii="Calibri" w:eastAsia="Calibri" w:hAnsi="Calibri" w:cs="Calibri"/>
                <w:lang w:val="pl-PL"/>
              </w:rPr>
              <w:t>due</w:t>
            </w:r>
            <w:proofErr w:type="spellEnd"/>
            <w:r w:rsidRPr="00515CAF">
              <w:rPr>
                <w:rFonts w:ascii="Calibri" w:eastAsia="Calibri" w:hAnsi="Calibri" w:cs="Calibri"/>
                <w:lang w:val="pl-PL"/>
              </w:rPr>
              <w:t xml:space="preserve"> </w:t>
            </w:r>
            <w:proofErr w:type="spellStart"/>
            <w:r w:rsidRPr="00515CAF">
              <w:rPr>
                <w:rFonts w:ascii="Calibri" w:eastAsia="Calibri" w:hAnsi="Calibri" w:cs="Calibri"/>
                <w:lang w:val="pl-PL"/>
              </w:rPr>
              <w:t>diligence</w:t>
            </w:r>
            <w:proofErr w:type="spellEnd"/>
            <w:r w:rsidRPr="00515CAF">
              <w:rPr>
                <w:rFonts w:ascii="Calibri" w:eastAsia="Calibri" w:hAnsi="Calibri" w:cs="Calibri"/>
                <w:lang w:val="pl-PL"/>
              </w:rPr>
              <w:t xml:space="preserve"> w odniesieniu do stron trzecich działających w jej imieniu.</w:t>
            </w:r>
          </w:p>
          <w:p w14:paraId="6B7B0995" w14:textId="050E9231"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Abbott prowadzi działalność w różnych państwach świata, które stosują własne przepisy zakazujące łapownictwa i korupcji. Niektóre przepisy w dziedzinie zwalczania łapownictwa i korupcji – np. amerykańska ustawa o zagranicznych praktykach korupcyjnych (</w:t>
            </w:r>
            <w:proofErr w:type="spellStart"/>
            <w:r w:rsidRPr="00515CAF">
              <w:rPr>
                <w:rFonts w:ascii="Calibri" w:eastAsia="Calibri" w:hAnsi="Calibri" w:cs="Calibri"/>
                <w:lang w:val="pl-PL"/>
              </w:rPr>
              <w:t>Foreign</w:t>
            </w:r>
            <w:proofErr w:type="spellEnd"/>
            <w:r w:rsidRPr="00515CAF">
              <w:rPr>
                <w:rFonts w:ascii="Calibri" w:eastAsia="Calibri" w:hAnsi="Calibri" w:cs="Calibri"/>
                <w:lang w:val="pl-PL"/>
              </w:rPr>
              <w:t xml:space="preserve"> </w:t>
            </w:r>
            <w:proofErr w:type="spellStart"/>
            <w:r w:rsidRPr="00515CAF">
              <w:rPr>
                <w:rFonts w:ascii="Calibri" w:eastAsia="Calibri" w:hAnsi="Calibri" w:cs="Calibri"/>
                <w:lang w:val="pl-PL"/>
              </w:rPr>
              <w:t>Corrupt</w:t>
            </w:r>
            <w:proofErr w:type="spellEnd"/>
            <w:r w:rsidRPr="00515CAF">
              <w:rPr>
                <w:rFonts w:ascii="Calibri" w:eastAsia="Calibri" w:hAnsi="Calibri" w:cs="Calibri"/>
                <w:lang w:val="pl-PL"/>
              </w:rPr>
              <w:t xml:space="preserve"> </w:t>
            </w:r>
            <w:proofErr w:type="spellStart"/>
            <w:r w:rsidRPr="00515CAF">
              <w:rPr>
                <w:rFonts w:ascii="Calibri" w:eastAsia="Calibri" w:hAnsi="Calibri" w:cs="Calibri"/>
                <w:lang w:val="pl-PL"/>
              </w:rPr>
              <w:t>Practices</w:t>
            </w:r>
            <w:proofErr w:type="spellEnd"/>
            <w:r w:rsidRPr="00515CAF">
              <w:rPr>
                <w:rFonts w:ascii="Calibri" w:eastAsia="Calibri" w:hAnsi="Calibri" w:cs="Calibri"/>
                <w:lang w:val="pl-PL"/>
              </w:rPr>
              <w:t xml:space="preserve"> </w:t>
            </w:r>
            <w:proofErr w:type="spellStart"/>
            <w:r w:rsidRPr="00515CAF">
              <w:rPr>
                <w:rFonts w:ascii="Calibri" w:eastAsia="Calibri" w:hAnsi="Calibri" w:cs="Calibri"/>
                <w:lang w:val="pl-PL"/>
              </w:rPr>
              <w:t>Act</w:t>
            </w:r>
            <w:proofErr w:type="spellEnd"/>
            <w:r w:rsidRPr="00515CAF">
              <w:rPr>
                <w:rFonts w:ascii="Calibri" w:eastAsia="Calibri" w:hAnsi="Calibri" w:cs="Calibri"/>
                <w:lang w:val="pl-PL"/>
              </w:rPr>
              <w:t>, FCPA) – mają również zastosowanie za granicą, czyli do ich przestrzegania zobowiązani są nie tylko pracownicy firmy Abbott, ale także każdy podmiot, który współpracuje z naszym przedsiębiorstwem lub działa w jego imieniu.</w:t>
            </w:r>
          </w:p>
        </w:tc>
      </w:tr>
      <w:tr w:rsidR="000E00BF" w:rsidRPr="00515CAF" w14:paraId="4C1C008D" w14:textId="6A2B8C24" w:rsidTr="002B23DA">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515CAF" w:rsidRDefault="00AB014B" w:rsidP="007806C4">
            <w:pPr>
              <w:spacing w:before="30" w:after="30"/>
              <w:ind w:left="30" w:right="30"/>
              <w:rPr>
                <w:rFonts w:ascii="Calibri" w:eastAsia="Times New Roman" w:hAnsi="Calibri" w:cs="Calibri"/>
                <w:sz w:val="16"/>
              </w:rPr>
            </w:pPr>
            <w:hyperlink r:id="rId21"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19</w:t>
              </w:r>
            </w:hyperlink>
            <w:r w:rsidR="00515CAF" w:rsidRPr="00515CAF">
              <w:rPr>
                <w:rFonts w:ascii="Calibri" w:eastAsia="Times New Roman" w:hAnsi="Calibri" w:cs="Calibri"/>
                <w:sz w:val="16"/>
              </w:rPr>
              <w:t xml:space="preserve"> </w:t>
            </w:r>
          </w:p>
          <w:p w14:paraId="7ABEFBE4" w14:textId="77777777" w:rsidR="007806C4" w:rsidRPr="00515CAF" w:rsidRDefault="00AB014B" w:rsidP="007806C4">
            <w:pPr>
              <w:ind w:left="30" w:right="30"/>
              <w:rPr>
                <w:rFonts w:ascii="Calibri" w:eastAsia="Times New Roman" w:hAnsi="Calibri" w:cs="Calibri"/>
                <w:sz w:val="16"/>
              </w:rPr>
            </w:pPr>
            <w:hyperlink r:id="rId22" w:tgtFrame="_blank" w:history="1">
              <w:r w:rsidR="00515CAF" w:rsidRPr="00515CAF">
                <w:rPr>
                  <w:rStyle w:val="Hyperlink"/>
                  <w:rFonts w:ascii="Calibri" w:eastAsia="Times New Roman" w:hAnsi="Calibri" w:cs="Calibri"/>
                  <w:sz w:val="16"/>
                </w:rPr>
                <w:t>20_C_24</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Abbott has a strong risk-based Third-Party Compliance program that includes:</w:t>
            </w:r>
          </w:p>
          <w:p w14:paraId="1EEEC100"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rPr>
            </w:pPr>
            <w:proofErr w:type="spellStart"/>
            <w:r w:rsidRPr="00515CAF">
              <w:rPr>
                <w:rFonts w:ascii="Calibri" w:eastAsia="Times New Roman" w:hAnsi="Calibri" w:cs="Calibri"/>
              </w:rPr>
              <w:t>Clear</w:t>
            </w:r>
            <w:proofErr w:type="spellEnd"/>
            <w:r w:rsidRPr="00515CAF">
              <w:rPr>
                <w:rFonts w:ascii="Calibri" w:eastAsia="Times New Roman" w:hAnsi="Calibri" w:cs="Calibri"/>
              </w:rPr>
              <w:t xml:space="preserve"> </w:t>
            </w:r>
            <w:proofErr w:type="spellStart"/>
            <w:r w:rsidRPr="00515CAF">
              <w:rPr>
                <w:rFonts w:ascii="Calibri" w:eastAsia="Times New Roman" w:hAnsi="Calibri" w:cs="Calibri"/>
              </w:rPr>
              <w:t>Third-Party</w:t>
            </w:r>
            <w:proofErr w:type="spellEnd"/>
            <w:r w:rsidRPr="00515CAF">
              <w:rPr>
                <w:rFonts w:ascii="Calibri" w:eastAsia="Times New Roman" w:hAnsi="Calibri" w:cs="Calibri"/>
              </w:rPr>
              <w:t xml:space="preserve"> </w:t>
            </w:r>
            <w:proofErr w:type="spellStart"/>
            <w:r w:rsidRPr="00515CAF">
              <w:rPr>
                <w:rFonts w:ascii="Calibri" w:eastAsia="Times New Roman" w:hAnsi="Calibri" w:cs="Calibri"/>
              </w:rPr>
              <w:t>guidelines</w:t>
            </w:r>
            <w:proofErr w:type="spellEnd"/>
          </w:p>
          <w:p w14:paraId="486EEDC6"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Third Party risk assessment and monitoring</w:t>
            </w:r>
          </w:p>
          <w:p w14:paraId="62A4976D"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rPr>
            </w:pPr>
            <w:proofErr w:type="spellStart"/>
            <w:r w:rsidRPr="00515CAF">
              <w:rPr>
                <w:rFonts w:ascii="Calibri" w:eastAsia="Times New Roman" w:hAnsi="Calibri" w:cs="Calibri"/>
              </w:rPr>
              <w:t>Third</w:t>
            </w:r>
            <w:proofErr w:type="spellEnd"/>
            <w:r w:rsidRPr="00515CAF">
              <w:rPr>
                <w:rFonts w:ascii="Calibri" w:eastAsia="Times New Roman" w:hAnsi="Calibri" w:cs="Calibri"/>
              </w:rPr>
              <w:t xml:space="preserve"> </w:t>
            </w:r>
            <w:proofErr w:type="spellStart"/>
            <w:r w:rsidRPr="00515CAF">
              <w:rPr>
                <w:rFonts w:ascii="Calibri" w:eastAsia="Times New Roman" w:hAnsi="Calibri" w:cs="Calibri"/>
              </w:rPr>
              <w:t>Party</w:t>
            </w:r>
            <w:proofErr w:type="spellEnd"/>
            <w:r w:rsidRPr="00515CAF">
              <w:rPr>
                <w:rFonts w:ascii="Calibri" w:eastAsia="Times New Roman" w:hAnsi="Calibri" w:cs="Calibri"/>
              </w:rPr>
              <w:t xml:space="preserve"> e-</w:t>
            </w:r>
            <w:proofErr w:type="spellStart"/>
            <w:r w:rsidRPr="00515CAF">
              <w:rPr>
                <w:rFonts w:ascii="Calibri" w:eastAsia="Times New Roman" w:hAnsi="Calibri" w:cs="Calibri"/>
              </w:rPr>
              <w:t>learning</w:t>
            </w:r>
            <w:proofErr w:type="spellEnd"/>
          </w:p>
          <w:p w14:paraId="5F5209E9"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Third Party audits performed by Corporate Audit</w:t>
            </w:r>
          </w:p>
          <w:p w14:paraId="69531D43"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A robust due-diligence screening process (3PP), including red flag remediation</w:t>
            </w:r>
          </w:p>
          <w:p w14:paraId="34968994"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1B0B0F4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Firma Abbott wdraża rozbudowany program zgodności dla firm zewnętrznych, który obejmuje:</w:t>
            </w:r>
          </w:p>
          <w:p w14:paraId="125620D0"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rPr>
            </w:pPr>
            <w:r w:rsidRPr="00515CAF">
              <w:rPr>
                <w:rFonts w:ascii="Calibri" w:eastAsia="Calibri" w:hAnsi="Calibri" w:cs="Calibri"/>
                <w:lang w:val="pl-PL"/>
              </w:rPr>
              <w:t>jasne wytyczne dla firm zewnętrznych</w:t>
            </w:r>
          </w:p>
          <w:p w14:paraId="0D35955F"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ocena ryzyka i monitoring stron trzecich</w:t>
            </w:r>
          </w:p>
          <w:p w14:paraId="5BB00DC4"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rPr>
            </w:pPr>
            <w:r w:rsidRPr="00515CAF">
              <w:rPr>
                <w:rFonts w:ascii="Calibri" w:eastAsia="Calibri" w:hAnsi="Calibri" w:cs="Calibri"/>
                <w:lang w:val="pl-PL"/>
              </w:rPr>
              <w:t>e-learning dla stron trzecich</w:t>
            </w:r>
          </w:p>
          <w:p w14:paraId="0C0CF126"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audyty stron trzecich prowadzone przez Wewnętrzny Dział Audytu</w:t>
            </w:r>
          </w:p>
          <w:p w14:paraId="678BE338" w14:textId="77777777" w:rsidR="007806C4" w:rsidRPr="00515CAF" w:rsidRDefault="00515CAF" w:rsidP="007806C4">
            <w:pPr>
              <w:numPr>
                <w:ilvl w:val="0"/>
                <w:numId w:val="3"/>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rozbudowany proces analityczno-weryfikacyjny (3PP), który obejmuje eliminację sygnałów ostrzegawczych</w:t>
            </w:r>
          </w:p>
          <w:p w14:paraId="7C98BFD2"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Proces weryfikacji stron trzecich (Third Party </w:t>
            </w:r>
            <w:proofErr w:type="spellStart"/>
            <w:r w:rsidRPr="00515CAF">
              <w:rPr>
                <w:rFonts w:ascii="Calibri" w:eastAsia="Calibri" w:hAnsi="Calibri" w:cs="Calibri"/>
                <w:lang w:val="pl-PL"/>
              </w:rPr>
              <w:t>Process</w:t>
            </w:r>
            <w:proofErr w:type="spellEnd"/>
            <w:r w:rsidRPr="00515CAF">
              <w:rPr>
                <w:rFonts w:ascii="Calibri" w:eastAsia="Calibri" w:hAnsi="Calibri" w:cs="Calibri"/>
                <w:lang w:val="pl-PL"/>
              </w:rPr>
              <w:t xml:space="preserve">, 3PP) polega na globalnej, zintegrowanej analizie </w:t>
            </w:r>
            <w:proofErr w:type="spellStart"/>
            <w:r w:rsidRPr="00515CAF">
              <w:rPr>
                <w:rFonts w:ascii="Calibri" w:eastAsia="Calibri" w:hAnsi="Calibri" w:cs="Calibri"/>
                <w:lang w:val="pl-PL"/>
              </w:rPr>
              <w:t>due</w:t>
            </w:r>
            <w:proofErr w:type="spellEnd"/>
            <w:r w:rsidRPr="00515CAF">
              <w:rPr>
                <w:rFonts w:ascii="Calibri" w:eastAsia="Calibri" w:hAnsi="Calibri" w:cs="Calibri"/>
                <w:lang w:val="pl-PL"/>
              </w:rPr>
              <w:t xml:space="preserve"> </w:t>
            </w:r>
            <w:proofErr w:type="spellStart"/>
            <w:r w:rsidRPr="00515CAF">
              <w:rPr>
                <w:rFonts w:ascii="Calibri" w:eastAsia="Calibri" w:hAnsi="Calibri" w:cs="Calibri"/>
                <w:lang w:val="pl-PL"/>
              </w:rPr>
              <w:t>diligence</w:t>
            </w:r>
            <w:proofErr w:type="spellEnd"/>
            <w:r w:rsidRPr="00515CAF">
              <w:rPr>
                <w:rFonts w:ascii="Calibri" w:eastAsia="Calibri" w:hAnsi="Calibri" w:cs="Calibri"/>
                <w:lang w:val="pl-PL"/>
              </w:rPr>
              <w:t xml:space="preserve"> bazującej na ocenie ryzyka. Jego celem jest </w:t>
            </w:r>
            <w:proofErr w:type="gramStart"/>
            <w:r w:rsidRPr="00515CAF">
              <w:rPr>
                <w:rFonts w:ascii="Calibri" w:eastAsia="Calibri" w:hAnsi="Calibri" w:cs="Calibri"/>
                <w:lang w:val="pl-PL"/>
              </w:rPr>
              <w:t>pro-aktywna</w:t>
            </w:r>
            <w:proofErr w:type="gramEnd"/>
            <w:r w:rsidRPr="00515CAF">
              <w:rPr>
                <w:rFonts w:ascii="Calibri" w:eastAsia="Calibri" w:hAnsi="Calibri" w:cs="Calibri"/>
                <w:lang w:val="pl-PL"/>
              </w:rPr>
              <w:t xml:space="preserve"> identyfikacja i kontrola zagrożeń wywoływanych przez strony trzecie przy jednoczesnym zapewnieniu, że wszelkie usługi prowadzone w imieniu firmy Abbott lub przy jej wsparciu są wykonywane zgodnie z naszymi oczekiwaniami, z poszanowaniem obowiązujących przepisów i regulacji.</w:t>
            </w:r>
          </w:p>
          <w:p w14:paraId="23AC3A64" w14:textId="0B03CB63"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 sekcji Materiały tego kursu znajdują się linki do dodatkowych materiałów na temat przestrzegania przepisów przez podmioty zewnętrzne, w tym 3PP.</w:t>
            </w:r>
          </w:p>
        </w:tc>
      </w:tr>
      <w:tr w:rsidR="000E00BF" w:rsidRPr="00515CAF" w14:paraId="10EA8E19" w14:textId="1A75EF5B" w:rsidTr="002B23DA">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515CAF" w:rsidRDefault="00AB014B" w:rsidP="007806C4">
            <w:pPr>
              <w:spacing w:before="30" w:after="30"/>
              <w:ind w:left="30" w:right="30"/>
              <w:rPr>
                <w:rFonts w:ascii="Calibri" w:eastAsia="Times New Roman" w:hAnsi="Calibri" w:cs="Calibri"/>
                <w:sz w:val="16"/>
              </w:rPr>
            </w:pPr>
            <w:hyperlink r:id="rId23"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20</w:t>
              </w:r>
            </w:hyperlink>
            <w:r w:rsidR="00515CAF" w:rsidRPr="00515CAF">
              <w:rPr>
                <w:rFonts w:ascii="Calibri" w:eastAsia="Times New Roman" w:hAnsi="Calibri" w:cs="Calibri"/>
                <w:sz w:val="16"/>
              </w:rPr>
              <w:t xml:space="preserve"> </w:t>
            </w:r>
          </w:p>
          <w:p w14:paraId="7CEE598C" w14:textId="77777777" w:rsidR="007806C4" w:rsidRPr="00515CAF" w:rsidRDefault="00AB014B" w:rsidP="007806C4">
            <w:pPr>
              <w:ind w:left="30" w:right="30"/>
              <w:rPr>
                <w:rFonts w:ascii="Calibri" w:eastAsia="Times New Roman" w:hAnsi="Calibri" w:cs="Calibri"/>
                <w:sz w:val="16"/>
              </w:rPr>
            </w:pPr>
            <w:hyperlink r:id="rId24" w:tgtFrame="_blank" w:history="1">
              <w:r w:rsidR="00515CAF" w:rsidRPr="00515CAF">
                <w:rPr>
                  <w:rStyle w:val="Hyperlink"/>
                  <w:rFonts w:ascii="Calibri" w:eastAsia="Times New Roman" w:hAnsi="Calibri" w:cs="Calibri"/>
                  <w:sz w:val="16"/>
                </w:rPr>
                <w:t>22_C_25</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Keep an eye out for red flags, including:</w:t>
            </w:r>
          </w:p>
        </w:tc>
        <w:tc>
          <w:tcPr>
            <w:tcW w:w="6000" w:type="dxa"/>
            <w:vAlign w:val="center"/>
          </w:tcPr>
          <w:p w14:paraId="396C2C88" w14:textId="2B9E3E40"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Zwracaj uwagę na sygnały ostrzegawcze – np.</w:t>
            </w:r>
          </w:p>
        </w:tc>
      </w:tr>
      <w:tr w:rsidR="000E00BF" w:rsidRPr="00515CAF" w14:paraId="525C8770" w14:textId="05F53946" w:rsidTr="002B23DA">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515CAF" w:rsidRDefault="00AB014B" w:rsidP="007806C4">
            <w:pPr>
              <w:spacing w:before="30" w:after="30"/>
              <w:ind w:left="30" w:right="30"/>
              <w:rPr>
                <w:rFonts w:ascii="Calibri" w:eastAsia="Times New Roman" w:hAnsi="Calibri" w:cs="Calibri"/>
                <w:sz w:val="16"/>
              </w:rPr>
            </w:pPr>
            <w:hyperlink r:id="rId25"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20</w:t>
              </w:r>
            </w:hyperlink>
            <w:r w:rsidR="00515CAF" w:rsidRPr="00515CAF">
              <w:rPr>
                <w:rFonts w:ascii="Calibri" w:eastAsia="Times New Roman" w:hAnsi="Calibri" w:cs="Calibri"/>
                <w:sz w:val="16"/>
              </w:rPr>
              <w:t xml:space="preserve"> </w:t>
            </w:r>
          </w:p>
          <w:p w14:paraId="48E146C6" w14:textId="77777777" w:rsidR="007806C4" w:rsidRPr="00515CAF" w:rsidRDefault="00AB014B" w:rsidP="007806C4">
            <w:pPr>
              <w:ind w:left="30" w:right="30"/>
              <w:rPr>
                <w:rFonts w:ascii="Calibri" w:eastAsia="Times New Roman" w:hAnsi="Calibri" w:cs="Calibri"/>
                <w:sz w:val="16"/>
              </w:rPr>
            </w:pPr>
            <w:hyperlink r:id="rId26" w:tgtFrame="_blank" w:history="1">
              <w:r w:rsidR="00515CAF" w:rsidRPr="00515CAF">
                <w:rPr>
                  <w:rStyle w:val="Hyperlink"/>
                  <w:rFonts w:ascii="Calibri" w:eastAsia="Times New Roman" w:hAnsi="Calibri" w:cs="Calibri"/>
                  <w:sz w:val="16"/>
                </w:rPr>
                <w:t>23_C_25</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7806C4" w:rsidRPr="00515CAF" w:rsidRDefault="00515CAF" w:rsidP="007806C4">
            <w:pPr>
              <w:pStyle w:val="NormalWeb"/>
              <w:ind w:left="30" w:right="30"/>
              <w:rPr>
                <w:rFonts w:ascii="Calibri" w:eastAsia="Times New Roman" w:hAnsi="Calibri" w:cs="Calibri"/>
                <w:lang w:val="en-IE"/>
              </w:rPr>
            </w:pPr>
            <w:r w:rsidRPr="00515CAF">
              <w:rPr>
                <w:rFonts w:ascii="Calibri" w:hAnsi="Calibri" w:cs="Calibri"/>
                <w:lang w:val="en-IE"/>
              </w:rPr>
              <w:t>Ask follow-up questions, including:</w:t>
            </w:r>
          </w:p>
        </w:tc>
        <w:tc>
          <w:tcPr>
            <w:tcW w:w="6000" w:type="dxa"/>
            <w:vAlign w:val="center"/>
          </w:tcPr>
          <w:p w14:paraId="2BA2DA11" w14:textId="70C6FA4F" w:rsidR="007806C4" w:rsidRPr="00515CAF" w:rsidRDefault="00515CAF" w:rsidP="007806C4">
            <w:pPr>
              <w:pStyle w:val="NormalWeb"/>
              <w:ind w:left="30" w:right="30"/>
              <w:rPr>
                <w:rFonts w:ascii="Calibri" w:hAnsi="Calibri" w:cs="Calibri"/>
                <w:lang w:val="en-IE"/>
              </w:rPr>
            </w:pPr>
            <w:r w:rsidRPr="00515CAF">
              <w:rPr>
                <w:rFonts w:ascii="Calibri" w:eastAsia="Calibri" w:hAnsi="Calibri" w:cs="Calibri"/>
                <w:lang w:val="pl-PL"/>
              </w:rPr>
              <w:t>zadawaj pytania kontrolne typu:</w:t>
            </w:r>
          </w:p>
        </w:tc>
      </w:tr>
      <w:tr w:rsidR="000E00BF" w:rsidRPr="00515CAF" w14:paraId="09F2518E" w14:textId="49177918" w:rsidTr="002B23DA">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515CAF" w:rsidRDefault="00AB014B" w:rsidP="007806C4">
            <w:pPr>
              <w:spacing w:before="30" w:after="30"/>
              <w:ind w:left="30" w:right="30"/>
              <w:rPr>
                <w:rFonts w:ascii="Calibri" w:eastAsia="Times New Roman" w:hAnsi="Calibri" w:cs="Calibri"/>
                <w:sz w:val="16"/>
              </w:rPr>
            </w:pPr>
            <w:hyperlink r:id="rId27"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21</w:t>
              </w:r>
            </w:hyperlink>
            <w:r w:rsidR="00515CAF" w:rsidRPr="00515CAF">
              <w:rPr>
                <w:rFonts w:ascii="Calibri" w:eastAsia="Times New Roman" w:hAnsi="Calibri" w:cs="Calibri"/>
                <w:sz w:val="16"/>
              </w:rPr>
              <w:t xml:space="preserve"> </w:t>
            </w:r>
          </w:p>
          <w:p w14:paraId="49EB8B1B" w14:textId="77777777" w:rsidR="007806C4" w:rsidRPr="00515CAF" w:rsidRDefault="00AB014B" w:rsidP="007806C4">
            <w:pPr>
              <w:ind w:left="30" w:right="30"/>
              <w:rPr>
                <w:rFonts w:ascii="Calibri" w:eastAsia="Times New Roman" w:hAnsi="Calibri" w:cs="Calibri"/>
                <w:sz w:val="16"/>
              </w:rPr>
            </w:pPr>
            <w:hyperlink r:id="rId28" w:tgtFrame="_blank" w:history="1">
              <w:r w:rsidR="00515CAF" w:rsidRPr="00515CAF">
                <w:rPr>
                  <w:rStyle w:val="Hyperlink"/>
                  <w:rFonts w:ascii="Calibri" w:eastAsia="Times New Roman" w:hAnsi="Calibri" w:cs="Calibri"/>
                  <w:sz w:val="16"/>
                </w:rPr>
                <w:t>25_C_25b</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Finally, it may be tempting, particularly in the case of third parties, but also colleagues and other business partners, to rationalize </w:t>
            </w:r>
            <w:proofErr w:type="spellStart"/>
            <w:r w:rsidRPr="00515CAF">
              <w:rPr>
                <w:rFonts w:ascii="Calibri" w:hAnsi="Calibri" w:cs="Calibri"/>
                <w:lang w:val="en-IE"/>
              </w:rPr>
              <w:t>behavior</w:t>
            </w:r>
            <w:proofErr w:type="spellEnd"/>
            <w:r w:rsidRPr="00515CAF">
              <w:rPr>
                <w:rFonts w:ascii="Calibri" w:hAnsi="Calibri" w:cs="Calibri"/>
                <w:lang w:val="en-IE"/>
              </w:rPr>
              <w:t>.</w:t>
            </w:r>
          </w:p>
          <w:p w14:paraId="15E490D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1C7D9978"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Usprawiedliwianie </w:t>
            </w:r>
            <w:proofErr w:type="spellStart"/>
            <w:r w:rsidRPr="00515CAF">
              <w:rPr>
                <w:rFonts w:ascii="Calibri" w:eastAsia="Calibri" w:hAnsi="Calibri" w:cs="Calibri"/>
                <w:lang w:val="pl-PL"/>
              </w:rPr>
              <w:t>zachowań</w:t>
            </w:r>
            <w:proofErr w:type="spellEnd"/>
            <w:r w:rsidRPr="00515CAF">
              <w:rPr>
                <w:rFonts w:ascii="Calibri" w:eastAsia="Calibri" w:hAnsi="Calibri" w:cs="Calibri"/>
                <w:lang w:val="pl-PL"/>
              </w:rPr>
              <w:t xml:space="preserve"> może być szczególnie kuszące w przypadku stron trzecich, ale także współpracowników i innych partnerów biznesowych.</w:t>
            </w:r>
          </w:p>
          <w:p w14:paraId="1975524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Przykładowo możemy usprawiedliwiać, że partner działa w określony sposób, ponieważ wie więcej o lokalnej kulturze niż my lub możemy zaakceptować argumentację współpracownika, że nie mamy czasu na należytą staranność.</w:t>
            </w:r>
          </w:p>
          <w:p w14:paraId="248D6CCE" w14:textId="44E35FA4"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Musimy pamiętać, że obowiązujący w Abbott zakaz korupcji dotyczy także współpracujących z nami stron trzecich, a organy wykonawcze odpowiedzialnością za ich czyny obarczają naszą organizację. </w:t>
            </w:r>
          </w:p>
        </w:tc>
      </w:tr>
      <w:tr w:rsidR="000E00BF" w:rsidRPr="00515CAF" w14:paraId="4E8636E3" w14:textId="0A7A23EC" w:rsidTr="002B23DA">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515CAF" w:rsidRDefault="00AB014B" w:rsidP="007806C4">
            <w:pPr>
              <w:spacing w:before="30" w:after="30"/>
              <w:ind w:left="30" w:right="30"/>
              <w:rPr>
                <w:rFonts w:ascii="Calibri" w:eastAsia="Times New Roman" w:hAnsi="Calibri" w:cs="Calibri"/>
                <w:sz w:val="16"/>
              </w:rPr>
            </w:pPr>
            <w:hyperlink r:id="rId29"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24</w:t>
              </w:r>
            </w:hyperlink>
            <w:r w:rsidR="00515CAF" w:rsidRPr="00515CAF">
              <w:rPr>
                <w:rFonts w:ascii="Calibri" w:eastAsia="Times New Roman" w:hAnsi="Calibri" w:cs="Calibri"/>
                <w:sz w:val="16"/>
              </w:rPr>
              <w:t xml:space="preserve"> </w:t>
            </w:r>
          </w:p>
          <w:p w14:paraId="4302ADB0" w14:textId="77777777" w:rsidR="007806C4" w:rsidRPr="00515CAF" w:rsidRDefault="00AB014B" w:rsidP="007806C4">
            <w:pPr>
              <w:ind w:left="30" w:right="30"/>
              <w:rPr>
                <w:rFonts w:ascii="Calibri" w:eastAsia="Times New Roman" w:hAnsi="Calibri" w:cs="Calibri"/>
                <w:sz w:val="16"/>
              </w:rPr>
            </w:pPr>
            <w:hyperlink r:id="rId30" w:tgtFrame="_blank" w:history="1">
              <w:r w:rsidR="00515CAF" w:rsidRPr="00515CAF">
                <w:rPr>
                  <w:rStyle w:val="Hyperlink"/>
                  <w:rFonts w:ascii="Calibri" w:eastAsia="Times New Roman" w:hAnsi="Calibri" w:cs="Calibri"/>
                  <w:sz w:val="16"/>
                </w:rPr>
                <w:t>28_C_29</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Fines and settlements for bribery and corruption – and the cost of investigating and remediating – can be severe.</w:t>
            </w:r>
          </w:p>
          <w:p w14:paraId="7479B08C"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DOWN ARROW TO SEE SOME RECENT EXAMPLES OF HEALTHCARE COMPANIES INVESTIGATED AND PROSECUTED FOR CORRUPT PRACTICES.</w:t>
            </w:r>
          </w:p>
          <w:p w14:paraId="7B76F04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NOVARTIS</w:t>
            </w:r>
          </w:p>
          <w:p w14:paraId="1CEDCD82"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NOVARTIS AG</w:t>
            </w:r>
          </w:p>
          <w:p w14:paraId="69F1C0B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In 2020, The global pharmaceutical and healthcare company, Novartis AG, and its former Alcon subsidiary agreed to pay a combined total of more than </w:t>
            </w:r>
            <w:r w:rsidRPr="00515CAF">
              <w:rPr>
                <w:rStyle w:val="bold1"/>
                <w:rFonts w:ascii="Calibri" w:hAnsi="Calibri" w:cs="Calibri"/>
                <w:lang w:val="en-IE"/>
              </w:rPr>
              <w:t>$233 million</w:t>
            </w:r>
            <w:r w:rsidRPr="00515CAF">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Source </w:t>
            </w:r>
            <w:hyperlink r:id="rId31" w:tgtFrame="_blank" w:history="1">
              <w:r w:rsidRPr="00515CAF">
                <w:rPr>
                  <w:rStyle w:val="Hyperlink"/>
                  <w:rFonts w:ascii="Calibri" w:hAnsi="Calibri" w:cs="Calibri"/>
                  <w:lang w:val="en-IE"/>
                </w:rPr>
                <w:t>www.justice.gov</w:t>
              </w:r>
            </w:hyperlink>
          </w:p>
          <w:p w14:paraId="708B44A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ALEXION PHARMACEUTICALS</w:t>
            </w:r>
          </w:p>
          <w:p w14:paraId="29D6C5E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ALEXION PHARMACEUTICALS</w:t>
            </w:r>
          </w:p>
          <w:p w14:paraId="2F7381D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In 2020, Alexion Pharmaceuticals Inc. agreed to pay more than </w:t>
            </w:r>
            <w:r w:rsidRPr="00515CAF">
              <w:rPr>
                <w:rStyle w:val="bold1"/>
                <w:rFonts w:ascii="Calibri" w:hAnsi="Calibri" w:cs="Calibri"/>
                <w:lang w:val="en-IE"/>
              </w:rPr>
              <w:t>$21 million</w:t>
            </w:r>
            <w:r w:rsidRPr="00515CAF">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w:t>
            </w:r>
            <w:proofErr w:type="spellStart"/>
            <w:r w:rsidRPr="00515CAF">
              <w:rPr>
                <w:rFonts w:ascii="Calibri" w:hAnsi="Calibri" w:cs="Calibri"/>
                <w:lang w:val="en-IE"/>
              </w:rPr>
              <w:t>favorable</w:t>
            </w:r>
            <w:proofErr w:type="spellEnd"/>
            <w:r w:rsidRPr="00515CAF">
              <w:rPr>
                <w:rFonts w:ascii="Calibri" w:hAnsi="Calibri" w:cs="Calibri"/>
                <w:lang w:val="en-IE"/>
              </w:rPr>
              <w:t xml:space="preserve"> treatment.</w:t>
            </w:r>
          </w:p>
          <w:p w14:paraId="7D48FB2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Source </w:t>
            </w:r>
            <w:hyperlink r:id="rId32" w:tgtFrame="_blank" w:history="1">
              <w:r w:rsidRPr="00515CAF">
                <w:rPr>
                  <w:rStyle w:val="Hyperlink"/>
                  <w:rFonts w:ascii="Calibri" w:hAnsi="Calibri" w:cs="Calibri"/>
                  <w:lang w:val="en-IE"/>
                </w:rPr>
                <w:t>www.justice.gov</w:t>
              </w:r>
            </w:hyperlink>
          </w:p>
          <w:p w14:paraId="73D81681"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FRESENIUS MEDICAL CARE (FMC)</w:t>
            </w:r>
          </w:p>
          <w:p w14:paraId="43E43F22"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FRESENIUS MEDICAL CARE (FMC)</w:t>
            </w:r>
          </w:p>
          <w:p w14:paraId="2656E75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In 2019, FMC, a provider of dialysis equipment and services, paid U.S. </w:t>
            </w:r>
            <w:r w:rsidRPr="00515CAF">
              <w:rPr>
                <w:rStyle w:val="bold1"/>
                <w:rFonts w:ascii="Calibri" w:hAnsi="Calibri" w:cs="Calibri"/>
                <w:lang w:val="en-IE"/>
              </w:rPr>
              <w:t>$231 million</w:t>
            </w:r>
            <w:r w:rsidRPr="00515CAF">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7806C4" w:rsidRPr="00515CAF" w:rsidRDefault="00515CAF" w:rsidP="007806C4">
            <w:pPr>
              <w:pStyle w:val="NormalWeb"/>
              <w:ind w:left="30" w:right="30"/>
              <w:rPr>
                <w:rFonts w:ascii="Calibri" w:hAnsi="Calibri" w:cs="Calibri"/>
              </w:rPr>
            </w:pPr>
            <w:proofErr w:type="spellStart"/>
            <w:r w:rsidRPr="00515CAF">
              <w:rPr>
                <w:rFonts w:ascii="Calibri" w:hAnsi="Calibri" w:cs="Calibri"/>
              </w:rPr>
              <w:t>Source</w:t>
            </w:r>
            <w:proofErr w:type="spellEnd"/>
            <w:r w:rsidRPr="00515CAF">
              <w:rPr>
                <w:rFonts w:ascii="Calibri" w:hAnsi="Calibri" w:cs="Calibri"/>
              </w:rPr>
              <w:t xml:space="preserve"> </w:t>
            </w:r>
            <w:hyperlink r:id="rId33" w:tgtFrame="_blank" w:history="1">
              <w:r w:rsidRPr="00515CAF">
                <w:rPr>
                  <w:rStyle w:val="Hyperlink"/>
                  <w:rFonts w:ascii="Calibri" w:hAnsi="Calibri" w:cs="Calibri"/>
                </w:rPr>
                <w:t>www.justice.gov</w:t>
              </w:r>
            </w:hyperlink>
          </w:p>
        </w:tc>
        <w:tc>
          <w:tcPr>
            <w:tcW w:w="6000" w:type="dxa"/>
            <w:vAlign w:val="center"/>
          </w:tcPr>
          <w:p w14:paraId="61D8E03B"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Grzywny i zapłaty za łapownictwo i korupcję − jak i koszty związane z badaniem i </w:t>
            </w:r>
            <w:proofErr w:type="spellStart"/>
            <w:r w:rsidRPr="00515CAF">
              <w:rPr>
                <w:rFonts w:ascii="Calibri" w:eastAsia="Calibri" w:hAnsi="Calibri" w:cs="Calibri"/>
                <w:lang w:val="pl-PL"/>
              </w:rPr>
              <w:t>remediacją</w:t>
            </w:r>
            <w:proofErr w:type="spellEnd"/>
            <w:r w:rsidRPr="00515CAF">
              <w:rPr>
                <w:rFonts w:ascii="Calibri" w:eastAsia="Calibri" w:hAnsi="Calibri" w:cs="Calibri"/>
                <w:lang w:val="pl-PL"/>
              </w:rPr>
              <w:t xml:space="preserve"> − mogą być bardzo wysokie.</w:t>
            </w:r>
          </w:p>
          <w:p w14:paraId="581F267A"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KLIKNIJ STRZAŁKĘ W DÓŁ, ŻEBY ZAPOZNAĆ SIĘ Z NAJNOWSZYMI PRZYKŁADAMI SYTUACJI, W KTÓRYCH FIRMY Z SEKTORA OCHRONY ZDROWIA MUSIAŁY UCZESTNICZYĆ W POSTĘPOWANIACH WYJAŚNIAJĄCYCH LUB SĄDOWYCH W ZWIĄZKU Z PRAKTYKAMI KORUPCYJNYMI.</w:t>
            </w:r>
          </w:p>
          <w:p w14:paraId="3E13F78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NOVARTIS</w:t>
            </w:r>
          </w:p>
          <w:p w14:paraId="1F0AD9E5"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NOVARTIS AG</w:t>
            </w:r>
          </w:p>
          <w:p w14:paraId="7E55EB5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W roku 2020 globalna firma farmaceutyczna, działająca w sektorze ochrony zdrowia – Novartis AG – wraz z byłym podmiotem zależnym, firmą </w:t>
            </w:r>
            <w:proofErr w:type="spellStart"/>
            <w:r w:rsidRPr="00515CAF">
              <w:rPr>
                <w:rFonts w:ascii="Calibri" w:eastAsia="Calibri" w:hAnsi="Calibri" w:cs="Calibri"/>
                <w:lang w:val="pl-PL"/>
              </w:rPr>
              <w:t>Alcon</w:t>
            </w:r>
            <w:proofErr w:type="spellEnd"/>
            <w:r w:rsidRPr="00515CAF">
              <w:rPr>
                <w:rFonts w:ascii="Calibri" w:eastAsia="Calibri" w:hAnsi="Calibri" w:cs="Calibri"/>
                <w:lang w:val="pl-PL"/>
              </w:rPr>
              <w:t xml:space="preserve">, zgodziły się zapłacić grzywnę o łącznej wartości przekraczającej </w:t>
            </w:r>
            <w:r w:rsidRPr="00515CAF">
              <w:rPr>
                <w:rFonts w:ascii="Calibri" w:eastAsia="Calibri" w:hAnsi="Calibri" w:cs="Calibri"/>
                <w:b/>
                <w:bCs/>
                <w:lang w:val="pl-PL"/>
              </w:rPr>
              <w:t>233 miliony USD</w:t>
            </w:r>
            <w:r w:rsidRPr="00515CAF">
              <w:rPr>
                <w:rFonts w:ascii="Calibri" w:eastAsia="Calibri" w:hAnsi="Calibri" w:cs="Calibri"/>
                <w:lang w:val="pl-PL"/>
              </w:rPr>
              <w:t xml:space="preserve"> w związku z dochodzeniem karnym prowadzonym przeciwko jednemu z pionów Novartis odnośnie do naruszeń FCPA w obszarze działalności w różnych państwach. Zarzuty dotyczyły planu przekupywania pracowników, nieuczciwego księgowania zakazanych płatności i podobnych wykroczeń.</w:t>
            </w:r>
          </w:p>
          <w:p w14:paraId="4132A846" w14:textId="77777777" w:rsidR="007806C4" w:rsidRPr="00515CAF" w:rsidRDefault="00515CAF" w:rsidP="007806C4">
            <w:pPr>
              <w:pStyle w:val="NormalWeb"/>
              <w:ind w:left="30" w:right="30"/>
              <w:rPr>
                <w:rFonts w:ascii="Calibri" w:hAnsi="Calibri" w:cs="Calibri"/>
                <w:lang w:val="en-IE"/>
              </w:rPr>
            </w:pPr>
            <w:proofErr w:type="spellStart"/>
            <w:r w:rsidRPr="00515CAF">
              <w:rPr>
                <w:rFonts w:ascii="Calibri" w:eastAsia="Calibri" w:hAnsi="Calibri" w:cs="Calibri"/>
                <w:lang w:val="en-US"/>
              </w:rPr>
              <w:t>Źródło</w:t>
            </w:r>
            <w:proofErr w:type="spellEnd"/>
            <w:r w:rsidRPr="00515CAF">
              <w:rPr>
                <w:rFonts w:ascii="Calibri" w:eastAsia="Calibri" w:hAnsi="Calibri" w:cs="Calibri"/>
                <w:lang w:val="en-US"/>
              </w:rPr>
              <w:t xml:space="preserve">: </w:t>
            </w:r>
            <w:hyperlink r:id="rId34" w:tgtFrame="_blank" w:history="1">
              <w:r w:rsidRPr="00515CAF">
                <w:rPr>
                  <w:rFonts w:ascii="Calibri" w:eastAsia="Calibri" w:hAnsi="Calibri" w:cs="Calibri"/>
                  <w:color w:val="0000FF"/>
                  <w:u w:val="single"/>
                  <w:lang w:val="en-US"/>
                </w:rPr>
                <w:t>www.justice.gov</w:t>
              </w:r>
            </w:hyperlink>
          </w:p>
          <w:p w14:paraId="4F6E517B" w14:textId="77777777" w:rsidR="007806C4" w:rsidRPr="00515CAF" w:rsidRDefault="00515CAF" w:rsidP="007806C4">
            <w:pPr>
              <w:pStyle w:val="NormalWeb"/>
              <w:ind w:left="30" w:right="30"/>
              <w:rPr>
                <w:rFonts w:ascii="Calibri" w:hAnsi="Calibri" w:cs="Calibri"/>
                <w:lang w:val="en-IE"/>
              </w:rPr>
            </w:pPr>
            <w:r w:rsidRPr="00515CAF">
              <w:rPr>
                <w:rFonts w:ascii="Calibri" w:eastAsia="Calibri" w:hAnsi="Calibri" w:cs="Calibri"/>
                <w:lang w:val="en-US"/>
              </w:rPr>
              <w:t>ALEXION PHARMACEUTICALS</w:t>
            </w:r>
          </w:p>
          <w:p w14:paraId="5638C388"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ALEXION PHARMACEUTICALS</w:t>
            </w:r>
          </w:p>
          <w:p w14:paraId="5AB22F2B"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W roku 2020 firma </w:t>
            </w:r>
            <w:proofErr w:type="spellStart"/>
            <w:r w:rsidRPr="00515CAF">
              <w:rPr>
                <w:rFonts w:ascii="Calibri" w:eastAsia="Calibri" w:hAnsi="Calibri" w:cs="Calibri"/>
                <w:lang w:val="pl-PL"/>
              </w:rPr>
              <w:t>Alexion</w:t>
            </w:r>
            <w:proofErr w:type="spellEnd"/>
            <w:r w:rsidRPr="00515CAF">
              <w:rPr>
                <w:rFonts w:ascii="Calibri" w:eastAsia="Calibri" w:hAnsi="Calibri" w:cs="Calibri"/>
                <w:lang w:val="pl-PL"/>
              </w:rPr>
              <w:t xml:space="preserve"> </w:t>
            </w:r>
            <w:proofErr w:type="spellStart"/>
            <w:r w:rsidRPr="00515CAF">
              <w:rPr>
                <w:rFonts w:ascii="Calibri" w:eastAsia="Calibri" w:hAnsi="Calibri" w:cs="Calibri"/>
                <w:lang w:val="pl-PL"/>
              </w:rPr>
              <w:t>Pharmaceuticals</w:t>
            </w:r>
            <w:proofErr w:type="spellEnd"/>
            <w:r w:rsidRPr="00515CAF">
              <w:rPr>
                <w:rFonts w:ascii="Calibri" w:eastAsia="Calibri" w:hAnsi="Calibri" w:cs="Calibri"/>
                <w:lang w:val="pl-PL"/>
              </w:rPr>
              <w:t xml:space="preserve"> </w:t>
            </w:r>
            <w:proofErr w:type="spellStart"/>
            <w:r w:rsidRPr="00515CAF">
              <w:rPr>
                <w:rFonts w:ascii="Calibri" w:eastAsia="Calibri" w:hAnsi="Calibri" w:cs="Calibri"/>
                <w:lang w:val="pl-PL"/>
              </w:rPr>
              <w:t>Inc</w:t>
            </w:r>
            <w:proofErr w:type="spellEnd"/>
            <w:r w:rsidRPr="00515CAF">
              <w:rPr>
                <w:rFonts w:ascii="Calibri" w:eastAsia="Calibri" w:hAnsi="Calibri" w:cs="Calibri"/>
                <w:lang w:val="pl-PL"/>
              </w:rPr>
              <w:t xml:space="preserve"> zgodziła się zapłacić ponad </w:t>
            </w:r>
            <w:r w:rsidRPr="00515CAF">
              <w:rPr>
                <w:rFonts w:ascii="Calibri" w:eastAsia="Calibri" w:hAnsi="Calibri" w:cs="Calibri"/>
                <w:b/>
                <w:bCs/>
                <w:lang w:val="pl-PL"/>
              </w:rPr>
              <w:t>21 milionów USD</w:t>
            </w:r>
            <w:r w:rsidRPr="00515CAF">
              <w:rPr>
                <w:rFonts w:ascii="Calibri" w:eastAsia="Calibri" w:hAnsi="Calibri" w:cs="Calibri"/>
                <w:lang w:val="pl-PL"/>
              </w:rPr>
              <w:t xml:space="preserve"> w związku z zarzutami o fałszowanie ksiąg, rejestrów i postanowień FCPA dotyczących wewnętrznych kontroli rachunkowych. Podobno dwa podmioty zależne </w:t>
            </w:r>
            <w:proofErr w:type="spellStart"/>
            <w:r w:rsidRPr="00515CAF">
              <w:rPr>
                <w:rFonts w:ascii="Calibri" w:eastAsia="Calibri" w:hAnsi="Calibri" w:cs="Calibri"/>
                <w:lang w:val="pl-PL"/>
              </w:rPr>
              <w:t>Alexion</w:t>
            </w:r>
            <w:proofErr w:type="spellEnd"/>
            <w:r w:rsidRPr="00515CAF">
              <w:rPr>
                <w:rFonts w:ascii="Calibri" w:eastAsia="Calibri" w:hAnsi="Calibri" w:cs="Calibri"/>
                <w:lang w:val="pl-PL"/>
              </w:rPr>
              <w:t xml:space="preserve"> płaciły zagranicznym urzędnikom państwowym za przychylne traktowanie.</w:t>
            </w:r>
          </w:p>
          <w:p w14:paraId="00C85AA5" w14:textId="77777777" w:rsidR="007806C4" w:rsidRPr="00515CAF" w:rsidRDefault="00515CAF" w:rsidP="007806C4">
            <w:pPr>
              <w:pStyle w:val="NormalWeb"/>
              <w:ind w:left="30" w:right="30"/>
              <w:rPr>
                <w:rFonts w:ascii="Calibri" w:hAnsi="Calibri" w:cs="Calibri"/>
                <w:lang w:val="en-IE"/>
              </w:rPr>
            </w:pPr>
            <w:proofErr w:type="spellStart"/>
            <w:r w:rsidRPr="00515CAF">
              <w:rPr>
                <w:rFonts w:ascii="Calibri" w:eastAsia="Calibri" w:hAnsi="Calibri" w:cs="Calibri"/>
                <w:lang w:val="en-US"/>
              </w:rPr>
              <w:t>Źródło</w:t>
            </w:r>
            <w:proofErr w:type="spellEnd"/>
            <w:r w:rsidRPr="00515CAF">
              <w:rPr>
                <w:rFonts w:ascii="Calibri" w:eastAsia="Calibri" w:hAnsi="Calibri" w:cs="Calibri"/>
                <w:lang w:val="en-US"/>
              </w:rPr>
              <w:t xml:space="preserve">: </w:t>
            </w:r>
            <w:hyperlink r:id="rId35" w:tgtFrame="_blank" w:history="1">
              <w:r w:rsidRPr="00515CAF">
                <w:rPr>
                  <w:rFonts w:ascii="Calibri" w:eastAsia="Calibri" w:hAnsi="Calibri" w:cs="Calibri"/>
                  <w:color w:val="0000FF"/>
                  <w:u w:val="single"/>
                  <w:lang w:val="en-US"/>
                </w:rPr>
                <w:t>www.justice.gov</w:t>
              </w:r>
            </w:hyperlink>
          </w:p>
          <w:p w14:paraId="214A0D23" w14:textId="77777777" w:rsidR="007806C4" w:rsidRPr="00515CAF" w:rsidRDefault="00515CAF" w:rsidP="007806C4">
            <w:pPr>
              <w:pStyle w:val="NormalWeb"/>
              <w:ind w:left="30" w:right="30"/>
              <w:rPr>
                <w:rFonts w:ascii="Calibri" w:hAnsi="Calibri" w:cs="Calibri"/>
                <w:lang w:val="en-IE"/>
              </w:rPr>
            </w:pPr>
            <w:r w:rsidRPr="00515CAF">
              <w:rPr>
                <w:rFonts w:ascii="Calibri" w:eastAsia="Calibri" w:hAnsi="Calibri" w:cs="Calibri"/>
                <w:lang w:val="en-US"/>
              </w:rPr>
              <w:t>FRESENIUS MEDICAL CARE (FMC)</w:t>
            </w:r>
          </w:p>
          <w:p w14:paraId="30E6BD1A"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FRESENIUS MEDICAL CARE (FMC)</w:t>
            </w:r>
          </w:p>
          <w:p w14:paraId="1EF1551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W roku 2019 firma FMC, dostawca sprzętu i usług do dializ, zapłaciła </w:t>
            </w:r>
            <w:r w:rsidRPr="00515CAF">
              <w:rPr>
                <w:rFonts w:ascii="Calibri" w:eastAsia="Calibri" w:hAnsi="Calibri" w:cs="Calibri"/>
                <w:b/>
                <w:bCs/>
                <w:lang w:val="pl-PL"/>
              </w:rPr>
              <w:t>231 milionów USD</w:t>
            </w:r>
            <w:r w:rsidRPr="00515CAF">
              <w:rPr>
                <w:rFonts w:ascii="Calibri" w:eastAsia="Calibri" w:hAnsi="Calibri" w:cs="Calibri"/>
                <w:lang w:val="pl-PL"/>
              </w:rPr>
              <w:t xml:space="preserve"> w ramach ugody w postępowaniu związanym z naruszeniem FCPA w co najmniej 17 krajach. Pracownicy firmy FMC wręczyli prawie 30 milionów dolarów łapówek funkcjonariuszom publicznym i innym osobom w celu uzyskania przewagi konkurencyjnej w branży usług medycznych, co przyniosło firmie zysk w wysokości ponad 140 milionów dolarów. Niewłaściwych płatności dokonywano za pomocą różnych schematów, w tym fałszywych umów na doradztwo, fałszowania dokumentów i przekazywania łapówek za pośrednictwem sieci zewnętrznych pośredników.</w:t>
            </w:r>
          </w:p>
          <w:p w14:paraId="0AC0BFE6" w14:textId="2B593B5D" w:rsidR="007806C4" w:rsidRPr="00515CAF" w:rsidRDefault="00515CAF" w:rsidP="007806C4">
            <w:pPr>
              <w:pStyle w:val="NormalWeb"/>
              <w:ind w:left="30" w:right="30"/>
              <w:rPr>
                <w:rFonts w:ascii="Calibri" w:hAnsi="Calibri" w:cs="Calibri"/>
              </w:rPr>
            </w:pPr>
            <w:r w:rsidRPr="00515CAF">
              <w:rPr>
                <w:rFonts w:ascii="Calibri" w:eastAsia="Calibri" w:hAnsi="Calibri" w:cs="Calibri"/>
                <w:lang w:val="pl-PL"/>
              </w:rPr>
              <w:t xml:space="preserve">Źródło: </w:t>
            </w:r>
            <w:hyperlink r:id="rId36" w:tgtFrame="_blank" w:history="1">
              <w:r w:rsidRPr="00515CAF">
                <w:rPr>
                  <w:rFonts w:ascii="Calibri" w:eastAsia="Calibri" w:hAnsi="Calibri" w:cs="Calibri"/>
                  <w:color w:val="0000FF"/>
                  <w:u w:val="single"/>
                  <w:lang w:val="pl-PL"/>
                </w:rPr>
                <w:t>www.justice.gov</w:t>
              </w:r>
            </w:hyperlink>
          </w:p>
        </w:tc>
      </w:tr>
      <w:tr w:rsidR="000E00BF" w:rsidRPr="00515CAF" w14:paraId="729FCD70" w14:textId="46C68E26" w:rsidTr="002B23DA">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515CAF" w:rsidRDefault="00AB014B" w:rsidP="007806C4">
            <w:pPr>
              <w:spacing w:before="30" w:after="30"/>
              <w:ind w:left="30" w:right="30"/>
              <w:rPr>
                <w:rFonts w:ascii="Calibri" w:eastAsia="Times New Roman" w:hAnsi="Calibri" w:cs="Calibri"/>
                <w:sz w:val="16"/>
              </w:rPr>
            </w:pPr>
            <w:hyperlink r:id="rId37"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26</w:t>
              </w:r>
            </w:hyperlink>
            <w:r w:rsidR="00515CAF" w:rsidRPr="00515CAF">
              <w:rPr>
                <w:rFonts w:ascii="Calibri" w:eastAsia="Times New Roman" w:hAnsi="Calibri" w:cs="Calibri"/>
                <w:sz w:val="16"/>
              </w:rPr>
              <w:t xml:space="preserve"> </w:t>
            </w:r>
          </w:p>
          <w:p w14:paraId="7ACFBDEA" w14:textId="77777777" w:rsidR="007806C4" w:rsidRPr="00515CAF" w:rsidRDefault="00AB014B" w:rsidP="007806C4">
            <w:pPr>
              <w:ind w:left="30" w:right="30"/>
              <w:rPr>
                <w:rFonts w:ascii="Calibri" w:eastAsia="Times New Roman" w:hAnsi="Calibri" w:cs="Calibri"/>
                <w:sz w:val="16"/>
              </w:rPr>
            </w:pPr>
            <w:hyperlink r:id="rId38" w:tgtFrame="_blank" w:history="1">
              <w:r w:rsidR="00515CAF" w:rsidRPr="00515CAF">
                <w:rPr>
                  <w:rStyle w:val="Hyperlink"/>
                  <w:rFonts w:ascii="Calibri" w:eastAsia="Times New Roman" w:hAnsi="Calibri" w:cs="Calibri"/>
                  <w:sz w:val="16"/>
                </w:rPr>
                <w:t>30_C_31</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7806C4" w:rsidRPr="00515CAF" w:rsidRDefault="00515CAF" w:rsidP="007806C4">
            <w:pPr>
              <w:pStyle w:val="NormalWeb"/>
              <w:ind w:left="30" w:right="30"/>
              <w:rPr>
                <w:rFonts w:ascii="Calibri" w:hAnsi="Calibri" w:cs="Calibri"/>
              </w:rPr>
            </w:pPr>
            <w:proofErr w:type="spellStart"/>
            <w:r w:rsidRPr="00515CAF">
              <w:rPr>
                <w:rFonts w:ascii="Calibri" w:hAnsi="Calibri" w:cs="Calibri"/>
              </w:rPr>
              <w:t>Source</w:t>
            </w:r>
            <w:proofErr w:type="spellEnd"/>
            <w:r w:rsidRPr="00515CAF">
              <w:rPr>
                <w:rFonts w:ascii="Calibri" w:hAnsi="Calibri" w:cs="Calibri"/>
              </w:rPr>
              <w:t xml:space="preserve"> </w:t>
            </w:r>
            <w:hyperlink r:id="rId39" w:tgtFrame="_blank" w:history="1">
              <w:r w:rsidRPr="00515CAF">
                <w:rPr>
                  <w:rStyle w:val="Hyperlink"/>
                  <w:rFonts w:ascii="Calibri" w:hAnsi="Calibri" w:cs="Calibri"/>
                </w:rPr>
                <w:t>www.sec.gov</w:t>
              </w:r>
            </w:hyperlink>
          </w:p>
        </w:tc>
        <w:tc>
          <w:tcPr>
            <w:tcW w:w="6000" w:type="dxa"/>
            <w:vAlign w:val="center"/>
          </w:tcPr>
          <w:p w14:paraId="4A481AD3" w14:textId="19473A3D" w:rsidR="007806C4" w:rsidRPr="00515CAF" w:rsidRDefault="00515CAF" w:rsidP="007806C4">
            <w:pPr>
              <w:pStyle w:val="NormalWeb"/>
              <w:ind w:left="30" w:right="30"/>
              <w:rPr>
                <w:rFonts w:ascii="Calibri" w:hAnsi="Calibri" w:cs="Calibri"/>
              </w:rPr>
            </w:pPr>
            <w:r w:rsidRPr="00515CAF">
              <w:rPr>
                <w:rFonts w:ascii="Calibri" w:eastAsia="Calibri" w:hAnsi="Calibri" w:cs="Calibri"/>
                <w:lang w:val="pl-PL"/>
              </w:rPr>
              <w:t xml:space="preserve">Źródło: </w:t>
            </w:r>
            <w:hyperlink r:id="rId40" w:tgtFrame="_blank" w:history="1">
              <w:r w:rsidRPr="00515CAF">
                <w:rPr>
                  <w:rFonts w:ascii="Calibri" w:eastAsia="Calibri" w:hAnsi="Calibri" w:cs="Calibri"/>
                  <w:color w:val="0000FF"/>
                  <w:u w:val="single"/>
                  <w:lang w:val="pl-PL"/>
                </w:rPr>
                <w:t>www.sec.gov</w:t>
              </w:r>
            </w:hyperlink>
          </w:p>
        </w:tc>
      </w:tr>
      <w:tr w:rsidR="000E00BF" w:rsidRPr="00515CAF" w14:paraId="019BF2BC" w14:textId="4B39F462" w:rsidTr="002B23DA">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515CAF" w:rsidRDefault="00AB014B" w:rsidP="007806C4">
            <w:pPr>
              <w:spacing w:before="30" w:after="30"/>
              <w:ind w:left="30" w:right="30"/>
              <w:rPr>
                <w:rFonts w:ascii="Calibri" w:eastAsia="Times New Roman" w:hAnsi="Calibri" w:cs="Calibri"/>
                <w:sz w:val="16"/>
              </w:rPr>
            </w:pPr>
            <w:hyperlink r:id="rId41"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27</w:t>
              </w:r>
            </w:hyperlink>
            <w:r w:rsidR="00515CAF" w:rsidRPr="00515CAF">
              <w:rPr>
                <w:rFonts w:ascii="Calibri" w:eastAsia="Times New Roman" w:hAnsi="Calibri" w:cs="Calibri"/>
                <w:sz w:val="16"/>
              </w:rPr>
              <w:t xml:space="preserve"> </w:t>
            </w:r>
          </w:p>
          <w:p w14:paraId="4AFAD6BF" w14:textId="77777777" w:rsidR="007806C4" w:rsidRPr="00515CAF" w:rsidRDefault="00AB014B" w:rsidP="007806C4">
            <w:pPr>
              <w:ind w:left="30" w:right="30"/>
              <w:rPr>
                <w:rFonts w:ascii="Calibri" w:eastAsia="Times New Roman" w:hAnsi="Calibri" w:cs="Calibri"/>
                <w:sz w:val="16"/>
              </w:rPr>
            </w:pPr>
            <w:hyperlink r:id="rId42" w:tgtFrame="_blank" w:history="1">
              <w:r w:rsidR="00515CAF" w:rsidRPr="00515CAF">
                <w:rPr>
                  <w:rStyle w:val="Hyperlink"/>
                  <w:rFonts w:ascii="Calibri" w:eastAsia="Times New Roman" w:hAnsi="Calibri" w:cs="Calibri"/>
                  <w:sz w:val="16"/>
                </w:rPr>
                <w:t>31_C_32</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arrow to begin your review.</w:t>
            </w:r>
          </w:p>
          <w:p w14:paraId="5D0EDB15"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Review</w:t>
            </w:r>
          </w:p>
          <w:p w14:paraId="1DF7961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Take a moment to review some of the key concepts in this section.</w:t>
            </w:r>
          </w:p>
          <w:p w14:paraId="3E46961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BUSINESS TRANSACTIONS</w:t>
            </w:r>
          </w:p>
          <w:p w14:paraId="34F831F1"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BRIBERY AND CORRUPTION</w:t>
            </w:r>
          </w:p>
          <w:p w14:paraId="20D7B64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Bribery and corruption occur whenever we offer, promise, give, or receive anything of value for personal gain or to improperly influence business.</w:t>
            </w:r>
          </w:p>
          <w:p w14:paraId="0E79A28F"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APPEARANCE</w:t>
            </w:r>
          </w:p>
          <w:p w14:paraId="6B5E01B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perception that we may be engaged in acts of bribery and corruption pose similar risks as actual acts of bribery and corruption.</w:t>
            </w:r>
          </w:p>
          <w:p w14:paraId="1074CB69"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COMPLIANCE OF THIRD PARTIES</w:t>
            </w:r>
          </w:p>
          <w:p w14:paraId="6BAC2D6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ABBOTT’S THIRD PARTY PROCESS</w:t>
            </w:r>
          </w:p>
          <w:p w14:paraId="7DAAEC9C"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Abbott has established a Third-Party Process (3PP) to identify, address, and prevent potential risks associated with third parties.</w:t>
            </w:r>
          </w:p>
          <w:p w14:paraId="21441934"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REMAINING VIGILANT</w:t>
            </w:r>
          </w:p>
          <w:p w14:paraId="4C87B589"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CONSEQUENCES OF BRIBERY AND CORRUPTION</w:t>
            </w:r>
          </w:p>
          <w:p w14:paraId="3AA245D2"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To check your progress, click the Menu button.</w:t>
            </w:r>
          </w:p>
          <w:p w14:paraId="608E10B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You have completed section 1 of 4</w:t>
            </w:r>
          </w:p>
          <w:p w14:paraId="45239871"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forward arrow to continue learning</w:t>
            </w:r>
          </w:p>
        </w:tc>
        <w:tc>
          <w:tcPr>
            <w:tcW w:w="6000" w:type="dxa"/>
            <w:vAlign w:val="center"/>
          </w:tcPr>
          <w:p w14:paraId="5C91F104"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Kliknij strzałkę, aby rozpocząć przegląd.</w:t>
            </w:r>
          </w:p>
          <w:p w14:paraId="65D80725"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Przegląd</w:t>
            </w:r>
          </w:p>
          <w:p w14:paraId="2B971320"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Poświęć chwilę na przegląd pewnych kluczowych pojęć omówionych w tym rozdziale.</w:t>
            </w:r>
          </w:p>
          <w:p w14:paraId="5DC56FB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TRANSAKCJE BIZNESOWE</w:t>
            </w:r>
          </w:p>
          <w:p w14:paraId="7A5AB48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Nasze transakcje, wykonywane z odpowiednich powodów i zgodnie z obowiązującym prawem i polityką Abbott, przynoszą korzyści osobom, które korzystają z naszych produktów.</w:t>
            </w:r>
          </w:p>
          <w:p w14:paraId="04CDDB4C"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ŁAPOWNICTWO I KORUPCJA</w:t>
            </w:r>
          </w:p>
          <w:p w14:paraId="6862A42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Łapownictwo i korupcja występują, gdy oferujemy, obiecujemy, dajemy lub otrzymujemy coś wartościowego dla osobistego zysku lub niewłaściwego wpływu na biznes.</w:t>
            </w:r>
          </w:p>
          <w:p w14:paraId="2B3FAF07"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POZORY</w:t>
            </w:r>
          </w:p>
          <w:p w14:paraId="452A70FD"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Stwarzanie wrażenia, iż podejmujemy próbę łapownictwa lub korupcji jest tak samo groźne, jak faktyczne wręczanie/przyjmowanie nieuzasadnionych korzyści majątkowych.</w:t>
            </w:r>
          </w:p>
          <w:p w14:paraId="083D84C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ZGODNOŚĆ Z PRZEPISAMI WYMAGANA OD STRON TRZECICH</w:t>
            </w:r>
          </w:p>
          <w:p w14:paraId="3B1AE11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Oczekujemy, że strony trzecie, z którymi współpracujemy, będą przestrzegać wszystkich obowiązujących lokalnych i międzynarodowych praw i przepisów w dziedzinie zwalczania łapownictwa i korupcji.</w:t>
            </w:r>
          </w:p>
          <w:p w14:paraId="113913C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PROCES WERYFIKACJI STRON TRZECICH, WDRAŻANY W ABBOTT</w:t>
            </w:r>
          </w:p>
          <w:p w14:paraId="55B99C6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Abbott stosuje proces weryfikacji stron trzecich (Third Party </w:t>
            </w:r>
            <w:proofErr w:type="spellStart"/>
            <w:r w:rsidRPr="00515CAF">
              <w:rPr>
                <w:rFonts w:ascii="Calibri" w:eastAsia="Calibri" w:hAnsi="Calibri" w:cs="Calibri"/>
                <w:lang w:val="pl-PL"/>
              </w:rPr>
              <w:t>Process</w:t>
            </w:r>
            <w:proofErr w:type="spellEnd"/>
            <w:r w:rsidRPr="00515CAF">
              <w:rPr>
                <w:rFonts w:ascii="Calibri" w:eastAsia="Calibri" w:hAnsi="Calibri" w:cs="Calibri"/>
                <w:lang w:val="pl-PL"/>
              </w:rPr>
              <w:t>, 3PP), który pomaga nam identyfikować i kontrolować zagrożenia związane ze stronami trzecimi.</w:t>
            </w:r>
          </w:p>
          <w:p w14:paraId="4CB10736"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STARAMY SIĘ ZACHOWAĆ CZUJNOŚĆ</w:t>
            </w:r>
          </w:p>
          <w:p w14:paraId="3E6E7184"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Obowiązkiem każdego z nas jest zwracanie bacznej uwagi na sygnały ostrzegawcze mogące świadczyć o tym, że nasi partnerzy stosują praktyki korupcyjne.</w:t>
            </w:r>
          </w:p>
          <w:p w14:paraId="2E05B90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KONSEKWENCJE ŁAPOWNICTWA I KORUPCJI</w:t>
            </w:r>
          </w:p>
          <w:p w14:paraId="2C9941B4"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Konsekwencje dla firm i osób fizycznych zaangażowanych w łapownictwo i korupcję mogą obejmować dochodzenia rządowe, grzywny, postępowanie cywilne oraz karne i/lub kary oraz wykluczenie z kontraktów i programów rządowych.</w:t>
            </w:r>
          </w:p>
          <w:p w14:paraId="0E7A544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Aby sprawdzić swoje postępy, kliknij przycisk Menu.</w:t>
            </w:r>
          </w:p>
          <w:p w14:paraId="0600295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Udało Ci się ukończyć część 1 z 4</w:t>
            </w:r>
          </w:p>
          <w:p w14:paraId="09612461" w14:textId="4F3EF0FB"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Aby kontynuować naukę, naciśnij strzałkę do przodu</w:t>
            </w:r>
          </w:p>
        </w:tc>
      </w:tr>
      <w:tr w:rsidR="000E00BF" w:rsidRPr="00515CAF" w14:paraId="094DB76E" w14:textId="21A47E46" w:rsidTr="002B23DA">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515CAF" w:rsidRDefault="00AB014B" w:rsidP="007806C4">
            <w:pPr>
              <w:spacing w:before="30" w:after="30"/>
              <w:ind w:left="30" w:right="30"/>
              <w:rPr>
                <w:rFonts w:ascii="Calibri" w:eastAsia="Times New Roman" w:hAnsi="Calibri" w:cs="Calibri"/>
                <w:sz w:val="16"/>
              </w:rPr>
            </w:pPr>
            <w:hyperlink r:id="rId43"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29</w:t>
              </w:r>
            </w:hyperlink>
            <w:r w:rsidR="00515CAF" w:rsidRPr="00515CAF">
              <w:rPr>
                <w:rFonts w:ascii="Calibri" w:eastAsia="Times New Roman" w:hAnsi="Calibri" w:cs="Calibri"/>
                <w:sz w:val="16"/>
              </w:rPr>
              <w:t xml:space="preserve"> </w:t>
            </w:r>
          </w:p>
          <w:p w14:paraId="55867057" w14:textId="77777777" w:rsidR="007806C4" w:rsidRPr="00515CAF" w:rsidRDefault="00AB014B" w:rsidP="007806C4">
            <w:pPr>
              <w:ind w:left="30" w:right="30"/>
              <w:rPr>
                <w:rFonts w:ascii="Calibri" w:eastAsia="Times New Roman" w:hAnsi="Calibri" w:cs="Calibri"/>
                <w:sz w:val="16"/>
              </w:rPr>
            </w:pPr>
            <w:hyperlink r:id="rId44" w:tgtFrame="_blank" w:history="1">
              <w:r w:rsidR="00515CAF" w:rsidRPr="00515CAF">
                <w:rPr>
                  <w:rStyle w:val="Hyperlink"/>
                  <w:rFonts w:ascii="Calibri" w:eastAsia="Times New Roman" w:hAnsi="Calibri" w:cs="Calibri"/>
                  <w:sz w:val="16"/>
                </w:rPr>
                <w:t>33_C_35</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In our industry, governments are often both regulators and major customers.</w:t>
            </w:r>
          </w:p>
          <w:p w14:paraId="45B408B6"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3CAFA91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 naszej branży organy państwowe są często jednocześnie podmiotami regulacyjnymi i ważnymi klientami.</w:t>
            </w:r>
          </w:p>
          <w:p w14:paraId="39F7DF3B"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Ważne jest, aby mieć świadomość, że w przypadku przepisów takich jak amerykańska ustawa </w:t>
            </w:r>
            <w:proofErr w:type="gramStart"/>
            <w:r w:rsidRPr="00515CAF">
              <w:rPr>
                <w:rFonts w:ascii="Calibri" w:eastAsia="Calibri" w:hAnsi="Calibri" w:cs="Calibri"/>
                <w:lang w:val="pl-PL"/>
              </w:rPr>
              <w:t>FCPA  definicja</w:t>
            </w:r>
            <w:proofErr w:type="gramEnd"/>
            <w:r w:rsidRPr="00515CAF">
              <w:rPr>
                <w:rFonts w:ascii="Calibri" w:eastAsia="Calibri" w:hAnsi="Calibri" w:cs="Calibri"/>
                <w:lang w:val="pl-PL"/>
              </w:rPr>
              <w:t xml:space="preserve"> urzędnika państwowego jest często interpretowana szeroko − szczególnie w branży opieki zdrowotnej − i często wykracza daleko poza świat polityki.</w:t>
            </w:r>
          </w:p>
          <w:p w14:paraId="3E8D1361" w14:textId="753BB385"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Na przykład w wielu okolicznościach lekarze i inni pracownicy służby zdrowia, którzy są zatrudnieni, uczą lub mają przywileje w szpitalu państwowym lub publicznej klinice, lub na uniwersytecie i/lub działają w imieniu władz państwowych lub ich odpowiednich krajowych służb zdrowia mogą być uważani za urzędników państwowych − nawet jeśli ich praca jest wykonywana jedynie w niepełnym wymiarze godzin.</w:t>
            </w:r>
          </w:p>
        </w:tc>
      </w:tr>
      <w:tr w:rsidR="000E00BF" w:rsidRPr="00515CAF" w14:paraId="063C11B5" w14:textId="76525B2E" w:rsidTr="002B23DA">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515CAF" w:rsidRDefault="00AB014B" w:rsidP="007806C4">
            <w:pPr>
              <w:spacing w:before="30" w:after="30"/>
              <w:ind w:left="30" w:right="30"/>
              <w:rPr>
                <w:rFonts w:ascii="Calibri" w:eastAsia="Times New Roman" w:hAnsi="Calibri" w:cs="Calibri"/>
                <w:sz w:val="16"/>
              </w:rPr>
            </w:pPr>
            <w:hyperlink r:id="rId45"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31</w:t>
              </w:r>
            </w:hyperlink>
            <w:r w:rsidR="00515CAF" w:rsidRPr="00515CAF">
              <w:rPr>
                <w:rFonts w:ascii="Calibri" w:eastAsia="Times New Roman" w:hAnsi="Calibri" w:cs="Calibri"/>
                <w:sz w:val="16"/>
              </w:rPr>
              <w:t xml:space="preserve"> </w:t>
            </w:r>
          </w:p>
          <w:p w14:paraId="3961DE6F" w14:textId="77777777" w:rsidR="007806C4" w:rsidRPr="00515CAF" w:rsidRDefault="00AB014B" w:rsidP="007806C4">
            <w:pPr>
              <w:ind w:left="30" w:right="30"/>
              <w:rPr>
                <w:rFonts w:ascii="Calibri" w:eastAsia="Times New Roman" w:hAnsi="Calibri" w:cs="Calibri"/>
                <w:sz w:val="16"/>
              </w:rPr>
            </w:pPr>
            <w:hyperlink r:id="rId46" w:tgtFrame="_blank" w:history="1">
              <w:r w:rsidR="00515CAF" w:rsidRPr="00515CAF">
                <w:rPr>
                  <w:rStyle w:val="Hyperlink"/>
                  <w:rFonts w:ascii="Calibri" w:eastAsia="Times New Roman" w:hAnsi="Calibri" w:cs="Calibri"/>
                  <w:sz w:val="16"/>
                </w:rPr>
                <w:t>35_C_37</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Laws from Around the World</w:t>
            </w:r>
          </w:p>
          <w:p w14:paraId="432E369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A REGION FOR AN EXAMPLE OF THE GLOBAL BRIBERY AND CORRUPTION LAWS IN THAT REGION.</w:t>
            </w:r>
          </w:p>
          <w:p w14:paraId="2396657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Brazil</w:t>
            </w:r>
          </w:p>
          <w:p w14:paraId="5BBFB60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China</w:t>
            </w:r>
          </w:p>
          <w:p w14:paraId="4BD00426" w14:textId="4C1AABB3"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E62F466"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Prawa na całym świecie</w:t>
            </w:r>
          </w:p>
          <w:p w14:paraId="0546A2E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Pracując w firmie Abbott, masz obowiązek znać i przestrzegać przepisów oraz regulacji dotyczących Twojej roli i krajów, w których prowadzisz działalność.</w:t>
            </w:r>
          </w:p>
          <w:p w14:paraId="01E54EF2"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Jest to szczególnie ważne w obszarze łapownictwa i korupcji, w którym wiele krajów wdrożyło prawa mające zasięg międzynarodowy. Dalszych wskazówek udzieli Dział Prawny</w:t>
            </w:r>
          </w:p>
          <w:p w14:paraId="55123C28"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KLIKNIJ REGION I ZOBACZ, JAKIE PRZEPISY W NIM OBOWIĄZUJĄ W DZIEDZINIE ZWALCZANIA ŁAPOWNICTWA I KORUPCJI</w:t>
            </w:r>
          </w:p>
          <w:p w14:paraId="379AA4C0"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Brazylia</w:t>
            </w:r>
          </w:p>
          <w:p w14:paraId="42AF188A"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Brazylijska ustawa o czystych spółkach zakazuje firmom (reprezentowanym przez dyrektorów, członków zarządu, pracowników lub strony trzecie) przekupywania krajowych i zagranicznych urzędników państwowych. Dotyczy ona wszystkich firm w Brazylii, nawet jeśli mają one </w:t>
            </w:r>
            <w:proofErr w:type="gramStart"/>
            <w:r w:rsidRPr="00515CAF">
              <w:rPr>
                <w:rFonts w:ascii="Calibri" w:eastAsia="Calibri" w:hAnsi="Calibri" w:cs="Calibri"/>
                <w:lang w:val="pl-PL"/>
              </w:rPr>
              <w:t>siedzibę</w:t>
            </w:r>
            <w:proofErr w:type="gramEnd"/>
            <w:r w:rsidRPr="00515CAF">
              <w:rPr>
                <w:rFonts w:ascii="Calibri" w:eastAsia="Calibri" w:hAnsi="Calibri" w:cs="Calibri"/>
                <w:lang w:val="pl-PL"/>
              </w:rPr>
              <w:t xml:space="preserve"> gdzie indziej, i/lub naruszenia mają miejsce poza Brazylią. Przepisy antykorupcyjne bazują na zasadzie odpowiedzialności bezwzględnej. Innymi słowy, nawet jeśli firma nic nie wiedziała o przestępstwie lub wykroczenie było niezamierzone, odpowiedzialność ustala się w oparciu o samo stwierdzenie, że dyrektor, członek zarządu, pracownik lub agent firmy dopuścili się zakazanego aktu na korzyść swojego przedsiębiorstwa.</w:t>
            </w:r>
          </w:p>
          <w:p w14:paraId="524D4837"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Chiny</w:t>
            </w:r>
          </w:p>
          <w:p w14:paraId="5080EA52" w14:textId="79D836E6"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Kodeks karny Chin zakazuje przekupywania zagranicznych i krajowych urzędników publicznych, a także łapownictwa komercyjnego. Obowiązujące w Chinach prawo ochrony konkurencji stanowi, iż przedsiębiorstwom nie wolno wręczać łapówek z myślą o zbywaniu lub nabywaniu produktów w sposób ograniczający swobodną konkurencję. Łapówki, które nie naruszają kodeksu karnego, mogą naruszać chińskie przepisy dotyczące zwalczania nieuczciwej konkurencji. Najwyższy chiński organ antykorupcyjny zobowiązał się również do utrzymania twardego stanowiska w sprawie korupcji.</w:t>
            </w:r>
          </w:p>
        </w:tc>
      </w:tr>
      <w:tr w:rsidR="000E00BF" w:rsidRPr="00515CAF" w14:paraId="622A1755" w14:textId="7CAA3A4E" w:rsidTr="002B23DA">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515CAF" w:rsidRDefault="00AB014B" w:rsidP="007806C4">
            <w:pPr>
              <w:spacing w:before="30" w:after="30"/>
              <w:ind w:left="30" w:right="30"/>
              <w:rPr>
                <w:rFonts w:ascii="Calibri" w:eastAsia="Times New Roman" w:hAnsi="Calibri" w:cs="Calibri"/>
                <w:sz w:val="16"/>
              </w:rPr>
            </w:pPr>
            <w:hyperlink r:id="rId47"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32</w:t>
              </w:r>
            </w:hyperlink>
            <w:r w:rsidR="00515CAF" w:rsidRPr="00515CAF">
              <w:rPr>
                <w:rFonts w:ascii="Calibri" w:eastAsia="Times New Roman" w:hAnsi="Calibri" w:cs="Calibri"/>
                <w:sz w:val="16"/>
              </w:rPr>
              <w:t xml:space="preserve"> </w:t>
            </w:r>
          </w:p>
          <w:p w14:paraId="4C11C613" w14:textId="77777777" w:rsidR="007806C4" w:rsidRPr="00515CAF" w:rsidRDefault="00AB014B" w:rsidP="007806C4">
            <w:pPr>
              <w:ind w:left="30" w:right="30"/>
              <w:rPr>
                <w:rFonts w:ascii="Calibri" w:eastAsia="Times New Roman" w:hAnsi="Calibri" w:cs="Calibri"/>
                <w:sz w:val="16"/>
              </w:rPr>
            </w:pPr>
            <w:hyperlink r:id="rId48" w:tgtFrame="_blank" w:history="1">
              <w:r w:rsidR="00515CAF" w:rsidRPr="00515CAF">
                <w:rPr>
                  <w:rStyle w:val="Hyperlink"/>
                  <w:rFonts w:ascii="Calibri" w:eastAsia="Times New Roman" w:hAnsi="Calibri" w:cs="Calibri"/>
                  <w:sz w:val="16"/>
                </w:rPr>
                <w:t>36_C_38</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76BF1C59"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Zobowiązujemy się do zgłaszania wszelkich faktycznych lub podejrzewanych naruszeń zasad Abbott związanych z przepisami antykorupcyjnymi. Możemy to robić, kontaktując się z OEC, Działem Prawnym lub za pośrednictwem Infolinii ds. zaufania w zakresie etyki i zgodności.</w:t>
            </w:r>
          </w:p>
        </w:tc>
      </w:tr>
      <w:tr w:rsidR="000E00BF" w:rsidRPr="00515CAF" w14:paraId="3B6B9B05" w14:textId="7AF5D3E9" w:rsidTr="002B23DA">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515CAF" w:rsidRDefault="00AB014B" w:rsidP="007806C4">
            <w:pPr>
              <w:spacing w:before="30" w:after="30"/>
              <w:ind w:left="30" w:right="30"/>
              <w:rPr>
                <w:rFonts w:ascii="Calibri" w:eastAsia="Times New Roman" w:hAnsi="Calibri" w:cs="Calibri"/>
                <w:sz w:val="16"/>
              </w:rPr>
            </w:pPr>
            <w:hyperlink r:id="rId49"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34</w:t>
              </w:r>
            </w:hyperlink>
            <w:r w:rsidR="00515CAF" w:rsidRPr="00515CAF">
              <w:rPr>
                <w:rFonts w:ascii="Calibri" w:eastAsia="Times New Roman" w:hAnsi="Calibri" w:cs="Calibri"/>
                <w:sz w:val="16"/>
              </w:rPr>
              <w:t xml:space="preserve"> </w:t>
            </w:r>
          </w:p>
          <w:p w14:paraId="0F01E372" w14:textId="77777777" w:rsidR="007806C4" w:rsidRPr="00515CAF" w:rsidRDefault="00AB014B" w:rsidP="007806C4">
            <w:pPr>
              <w:ind w:left="30" w:right="30"/>
              <w:rPr>
                <w:rFonts w:ascii="Calibri" w:eastAsia="Times New Roman" w:hAnsi="Calibri" w:cs="Calibri"/>
                <w:sz w:val="16"/>
              </w:rPr>
            </w:pPr>
            <w:hyperlink r:id="rId50" w:tgtFrame="_blank" w:history="1">
              <w:r w:rsidR="00515CAF" w:rsidRPr="00515CAF">
                <w:rPr>
                  <w:rStyle w:val="Hyperlink"/>
                  <w:rFonts w:ascii="Calibri" w:eastAsia="Times New Roman" w:hAnsi="Calibri" w:cs="Calibri"/>
                  <w:sz w:val="16"/>
                </w:rPr>
                <w:t>38_C_40</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Imagine...</w:t>
            </w:r>
          </w:p>
          <w:p w14:paraId="4DAE8686" w14:textId="03943545"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1CAF79D8"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Wyobraź sobie, że…</w:t>
            </w:r>
          </w:p>
          <w:p w14:paraId="43CF8961" w14:textId="12E22285" w:rsidR="007806C4" w:rsidRPr="00515CAF" w:rsidRDefault="00515CAF" w:rsidP="007806C4">
            <w:pPr>
              <w:pStyle w:val="NormalWeb"/>
              <w:ind w:left="30" w:right="30"/>
              <w:rPr>
                <w:rFonts w:ascii="Calibri" w:hAnsi="Calibri" w:cs="Calibri"/>
              </w:rPr>
            </w:pPr>
            <w:r w:rsidRPr="00515CAF">
              <w:rPr>
                <w:rFonts w:ascii="Calibri" w:eastAsia="Calibri" w:hAnsi="Calibri" w:cs="Calibri"/>
                <w:lang w:val="pl-PL"/>
              </w:rPr>
              <w:t>Założyłeś(-</w:t>
            </w:r>
            <w:proofErr w:type="spellStart"/>
            <w:r w:rsidRPr="00515CAF">
              <w:rPr>
                <w:rFonts w:ascii="Calibri" w:eastAsia="Calibri" w:hAnsi="Calibri" w:cs="Calibri"/>
                <w:lang w:val="pl-PL"/>
              </w:rPr>
              <w:t>aś</w:t>
            </w:r>
            <w:proofErr w:type="spellEnd"/>
            <w:r w:rsidRPr="00515CAF">
              <w:rPr>
                <w:rFonts w:ascii="Calibri" w:eastAsia="Calibri" w:hAnsi="Calibri" w:cs="Calibri"/>
                <w:lang w:val="pl-PL"/>
              </w:rPr>
              <w:t>) Komitet doradczy z małą grupą lekarzy, aby uzyskać informacje zwrotne na temat nowego produktu, który został niedawno wprowadzony na rynek. Istnieje jasny i uzasadniony cel spotkania, a uczestników wybiera się wyłącznie na podstawie ich kwalifikacji i doświadczenia. Po zakończeniu programu przeprowadzasz analizę zwrotu z inwestycji, żeby określić, czy uczestnicy Komitetu Doradczego zakupili więcej produktów Abbott.</w:t>
            </w:r>
          </w:p>
        </w:tc>
      </w:tr>
      <w:tr w:rsidR="000E00BF" w:rsidRPr="00515CAF" w14:paraId="2CCC6B7B" w14:textId="1CE509B6" w:rsidTr="002B23DA">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515CAF" w:rsidRDefault="00AB014B" w:rsidP="007806C4">
            <w:pPr>
              <w:spacing w:before="30" w:after="30"/>
              <w:ind w:left="30" w:right="30"/>
              <w:rPr>
                <w:rFonts w:ascii="Calibri" w:eastAsia="Times New Roman" w:hAnsi="Calibri" w:cs="Calibri"/>
                <w:sz w:val="16"/>
              </w:rPr>
            </w:pPr>
            <w:hyperlink r:id="rId51"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36</w:t>
              </w:r>
            </w:hyperlink>
            <w:r w:rsidR="00515CAF" w:rsidRPr="00515CAF">
              <w:rPr>
                <w:rFonts w:ascii="Calibri" w:eastAsia="Times New Roman" w:hAnsi="Calibri" w:cs="Calibri"/>
                <w:sz w:val="16"/>
              </w:rPr>
              <w:t xml:space="preserve"> </w:t>
            </w:r>
          </w:p>
          <w:p w14:paraId="6A08A73A" w14:textId="77777777" w:rsidR="007806C4" w:rsidRPr="00515CAF" w:rsidRDefault="00AB014B" w:rsidP="007806C4">
            <w:pPr>
              <w:ind w:left="30" w:right="30"/>
              <w:rPr>
                <w:rFonts w:ascii="Calibri" w:eastAsia="Times New Roman" w:hAnsi="Calibri" w:cs="Calibri"/>
                <w:sz w:val="16"/>
              </w:rPr>
            </w:pPr>
            <w:hyperlink r:id="rId52" w:tgtFrame="_blank" w:history="1">
              <w:r w:rsidR="00515CAF" w:rsidRPr="00515CAF">
                <w:rPr>
                  <w:rStyle w:val="Hyperlink"/>
                  <w:rFonts w:ascii="Calibri" w:eastAsia="Times New Roman" w:hAnsi="Calibri" w:cs="Calibri"/>
                  <w:sz w:val="16"/>
                </w:rPr>
                <w:t>40_C_42</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Imagine...</w:t>
            </w:r>
          </w:p>
          <w:p w14:paraId="5BECF6FF" w14:textId="5671FDAE"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085313F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Wyobraź sobie, że…</w:t>
            </w:r>
          </w:p>
          <w:p w14:paraId="19B23F92" w14:textId="7632E2A5" w:rsidR="007806C4" w:rsidRPr="00515CAF" w:rsidRDefault="00515CAF" w:rsidP="007806C4">
            <w:pPr>
              <w:pStyle w:val="NormalWeb"/>
              <w:ind w:left="30" w:right="30"/>
              <w:rPr>
                <w:rFonts w:ascii="Calibri" w:hAnsi="Calibri" w:cs="Calibri"/>
              </w:rPr>
            </w:pPr>
            <w:r w:rsidRPr="00515CAF">
              <w:rPr>
                <w:rFonts w:ascii="Calibri" w:eastAsia="Calibri" w:hAnsi="Calibri" w:cs="Calibri"/>
                <w:lang w:val="pl-PL"/>
              </w:rPr>
              <w:t>Zostałeś(-</w:t>
            </w:r>
            <w:proofErr w:type="spellStart"/>
            <w:r w:rsidRPr="00515CAF">
              <w:rPr>
                <w:rFonts w:ascii="Calibri" w:eastAsia="Calibri" w:hAnsi="Calibri" w:cs="Calibri"/>
                <w:lang w:val="pl-PL"/>
              </w:rPr>
              <w:t>aś</w:t>
            </w:r>
            <w:proofErr w:type="spellEnd"/>
            <w:r w:rsidRPr="00515CAF">
              <w:rPr>
                <w:rFonts w:ascii="Calibri" w:eastAsia="Calibri" w:hAnsi="Calibri" w:cs="Calibri"/>
                <w:lang w:val="pl-PL"/>
              </w:rPr>
              <w:t>) poproszony(-</w:t>
            </w:r>
            <w:proofErr w:type="spellStart"/>
            <w:r w:rsidRPr="00515CAF">
              <w:rPr>
                <w:rFonts w:ascii="Calibri" w:eastAsia="Calibri" w:hAnsi="Calibri" w:cs="Calibri"/>
                <w:lang w:val="pl-PL"/>
              </w:rPr>
              <w:t>aś</w:t>
            </w:r>
            <w:proofErr w:type="spellEnd"/>
            <w:r w:rsidRPr="00515CAF">
              <w:rPr>
                <w:rFonts w:ascii="Calibri" w:eastAsia="Calibri" w:hAnsi="Calibri" w:cs="Calibri"/>
                <w:lang w:val="pl-PL"/>
              </w:rPr>
              <w:t>) o sprawdzenie umowy, na podstawie której Twój pracownik chce zatrudnić pracownika służby zdrowia, który pracuje w szpitalu rządowym w Chinach, aby przeprowadził szkolenie produktowe na jednym z urządzeń firmy dla grupy pracowników służby zdrowia z innych rządowych szpitali. Twój pracownik był ostrożny, wybierając pracownika służby zdrowia wyłącznie w oparciu o jego kwalifikacje do prowadzenia szkoleń i użył narzędzia do określania uczciwej wartości rynkowej w celu ustalenia odpowiedniego wynagrodzenia za jego usługi. Ponieważ pracownik służby zdrowia, który przeprowadzi szkolenie i pracownicy służby zdrowia, do których będzie ono skierowane, pochodzą z całego regionu, wydarzenie odbędzie się w odpowiednim hotelu w Szanghaju. W trakcie końcowego przeglądu dokumentacji proponowanego zdarzenia zauważasz, że nic nie uzasadnia potrzeby biznesowej dotyczącej przeszkolenia tej grupy pracowników służby zdrowia na tym urządzeniu.</w:t>
            </w:r>
          </w:p>
        </w:tc>
      </w:tr>
      <w:tr w:rsidR="000E00BF" w:rsidRPr="00515CAF" w14:paraId="49A3C7A5" w14:textId="79B74734" w:rsidTr="002B23DA">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515CAF" w:rsidRDefault="00AB014B" w:rsidP="007806C4">
            <w:pPr>
              <w:spacing w:before="30" w:after="30"/>
              <w:ind w:left="30" w:right="30"/>
              <w:rPr>
                <w:rFonts w:ascii="Calibri" w:eastAsia="Times New Roman" w:hAnsi="Calibri" w:cs="Calibri"/>
                <w:sz w:val="16"/>
              </w:rPr>
            </w:pPr>
            <w:hyperlink r:id="rId53"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38</w:t>
              </w:r>
            </w:hyperlink>
            <w:r w:rsidR="00515CAF" w:rsidRPr="00515CAF">
              <w:rPr>
                <w:rFonts w:ascii="Calibri" w:eastAsia="Times New Roman" w:hAnsi="Calibri" w:cs="Calibri"/>
                <w:sz w:val="16"/>
              </w:rPr>
              <w:t xml:space="preserve"> </w:t>
            </w:r>
          </w:p>
          <w:p w14:paraId="2959DE7E" w14:textId="77777777" w:rsidR="007806C4" w:rsidRPr="00515CAF" w:rsidRDefault="00AB014B" w:rsidP="007806C4">
            <w:pPr>
              <w:ind w:left="30" w:right="30"/>
              <w:rPr>
                <w:rFonts w:ascii="Calibri" w:eastAsia="Times New Roman" w:hAnsi="Calibri" w:cs="Calibri"/>
                <w:sz w:val="16"/>
              </w:rPr>
            </w:pPr>
            <w:hyperlink r:id="rId54" w:tgtFrame="_blank" w:history="1">
              <w:r w:rsidR="00515CAF" w:rsidRPr="00515CAF">
                <w:rPr>
                  <w:rStyle w:val="Hyperlink"/>
                  <w:rFonts w:ascii="Calibri" w:eastAsia="Times New Roman" w:hAnsi="Calibri" w:cs="Calibri"/>
                  <w:sz w:val="16"/>
                </w:rPr>
                <w:t>42_C_43b</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Sponsorships (Continued)</w:t>
            </w:r>
          </w:p>
          <w:p w14:paraId="19EEC33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Here are some simple things that you can do to ensure that sponsorships remain appropriate – free of inappropriate influence and inducement.</w:t>
            </w:r>
          </w:p>
          <w:p w14:paraId="77C480C7"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Never offer a sponsorship as a reward or inducement.</w:t>
            </w:r>
          </w:p>
          <w:p w14:paraId="488D4409"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Ensure the meeting is appropriate and check to make sure there is a pre-approved agenda with scientific merit.</w:t>
            </w:r>
          </w:p>
          <w:p w14:paraId="07630070"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Ensure expenses are modest, appropriate, and in compliance with local policy.</w:t>
            </w:r>
          </w:p>
          <w:p w14:paraId="7C146CE0"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Never pay for any expense incurred by a spouse, family member or guest.</w:t>
            </w:r>
          </w:p>
          <w:p w14:paraId="36A1C350"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Never pay for side trips or entertainment.</w:t>
            </w:r>
          </w:p>
          <w:p w14:paraId="76CEAA4D"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Wherever possible, make all payments directly to service providers and do not pay in cash.</w:t>
            </w:r>
          </w:p>
          <w:p w14:paraId="71684EC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192DB8F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Sponsoring (ciąg dalszy)</w:t>
            </w:r>
          </w:p>
          <w:p w14:paraId="0A1CF010"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Oto kilka prostych rzeczy, które możesz zrobić, aby zapewnić, że sponsoring pozostanie na odpowiednim poziomie, unikając wywierania niewłaściwego wpływu i nakłaniania.</w:t>
            </w:r>
          </w:p>
          <w:p w14:paraId="1332489E"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Nigdy nie proponuj sponsoringu jako nagrody lub zachęty.</w:t>
            </w:r>
          </w:p>
          <w:p w14:paraId="0B188EB9"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Zawsze staraj się uzyskać odpowiednie zatwierdzenie przed wyrażeniem zgody na sponsorowanie wydatków służbowych pracownika rządowego.</w:t>
            </w:r>
          </w:p>
          <w:p w14:paraId="482800F6"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Upewnij się, że spotkanie jest odpowiednie i sprawdź, czy istnieje wstępnie zatwierdzony program z naukowymi korzyściami.</w:t>
            </w:r>
          </w:p>
          <w:p w14:paraId="41B9A839"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Upewnij się, że wydatki są skromne, odpowiednie i zgodne z lokalną polityką.</w:t>
            </w:r>
          </w:p>
          <w:p w14:paraId="0A7757CB"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Nigdy nie pokrywaj żadnych wydatków poniesionych przez małżonkę, członka rodziny lub gościa.</w:t>
            </w:r>
          </w:p>
          <w:p w14:paraId="1F6FCC5B"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Nigdy nie płać za dodatkowe wycieczki lub imprezy sportowo-rozrywkowe.</w:t>
            </w:r>
          </w:p>
          <w:p w14:paraId="1EFF8F16" w14:textId="77777777" w:rsidR="007806C4" w:rsidRPr="00515CAF" w:rsidRDefault="00515CAF" w:rsidP="007806C4">
            <w:pPr>
              <w:numPr>
                <w:ilvl w:val="0"/>
                <w:numId w:val="7"/>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W miarę możliwości dokonuj płatności bezpośrednio u usługodawców i nie płać gotówką.</w:t>
            </w:r>
          </w:p>
          <w:p w14:paraId="07338098" w14:textId="4D20F22B"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Pamiętaj, że sponsoring jest zabroniony przez prawo i/lub kodeks branżowy w wielu jurysdykcjach. Zawsze należy zapoznać się z lokalnymi standardami filii przed zapewnieniem sponsoringu.</w:t>
            </w:r>
          </w:p>
        </w:tc>
      </w:tr>
      <w:tr w:rsidR="000E00BF" w:rsidRPr="00515CAF" w14:paraId="7122DE31" w14:textId="19EA0872" w:rsidTr="002B23DA">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515CAF" w:rsidRDefault="00AB014B" w:rsidP="007806C4">
            <w:pPr>
              <w:spacing w:before="30" w:after="30"/>
              <w:ind w:left="30" w:right="30"/>
              <w:rPr>
                <w:rFonts w:ascii="Calibri" w:eastAsia="Times New Roman" w:hAnsi="Calibri" w:cs="Calibri"/>
                <w:sz w:val="16"/>
              </w:rPr>
            </w:pPr>
            <w:hyperlink r:id="rId55"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42</w:t>
              </w:r>
            </w:hyperlink>
            <w:r w:rsidR="00515CAF" w:rsidRPr="00515CAF">
              <w:rPr>
                <w:rFonts w:ascii="Calibri" w:eastAsia="Times New Roman" w:hAnsi="Calibri" w:cs="Calibri"/>
                <w:sz w:val="16"/>
              </w:rPr>
              <w:t xml:space="preserve"> </w:t>
            </w:r>
          </w:p>
          <w:p w14:paraId="2368B4C3" w14:textId="77777777" w:rsidR="007806C4" w:rsidRPr="00515CAF" w:rsidRDefault="00AB014B" w:rsidP="007806C4">
            <w:pPr>
              <w:ind w:left="30" w:right="30"/>
              <w:rPr>
                <w:rFonts w:ascii="Calibri" w:eastAsia="Times New Roman" w:hAnsi="Calibri" w:cs="Calibri"/>
                <w:sz w:val="16"/>
              </w:rPr>
            </w:pPr>
            <w:hyperlink r:id="rId56" w:tgtFrame="_blank" w:history="1">
              <w:r w:rsidR="00515CAF" w:rsidRPr="00515CAF">
                <w:rPr>
                  <w:rStyle w:val="Hyperlink"/>
                  <w:rFonts w:ascii="Calibri" w:eastAsia="Times New Roman" w:hAnsi="Calibri" w:cs="Calibri"/>
                  <w:sz w:val="16"/>
                </w:rPr>
                <w:t>46_C_47</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Items of Value</w:t>
            </w:r>
          </w:p>
          <w:p w14:paraId="1D182FB0"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515CAF" w:rsidRDefault="00515CAF" w:rsidP="007806C4">
            <w:pPr>
              <w:numPr>
                <w:ilvl w:val="0"/>
                <w:numId w:val="9"/>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Only pay for meals and snacks that are reasonable in amount, infrequent, business-related, and in accordance with local policy.</w:t>
            </w:r>
          </w:p>
          <w:p w14:paraId="0C658FEE" w14:textId="77777777" w:rsidR="007806C4" w:rsidRPr="00515CAF" w:rsidRDefault="00515CAF" w:rsidP="007806C4">
            <w:pPr>
              <w:numPr>
                <w:ilvl w:val="0"/>
                <w:numId w:val="9"/>
              </w:numPr>
              <w:spacing w:before="100" w:beforeAutospacing="1" w:after="100" w:afterAutospacing="1"/>
              <w:ind w:left="750" w:right="30"/>
              <w:rPr>
                <w:rFonts w:ascii="Calibri" w:eastAsia="Times New Roman" w:hAnsi="Calibri" w:cs="Calibri"/>
              </w:rPr>
            </w:pPr>
            <w:r w:rsidRPr="00515CAF">
              <w:rPr>
                <w:rFonts w:ascii="Calibri" w:eastAsia="Times New Roman" w:hAnsi="Calibri" w:cs="Calibri"/>
                <w:lang w:val="en-IE"/>
              </w:rPr>
              <w:t xml:space="preserve">Only offer items of minimal value that are patient-health or office/work-related, and in accordance with local policy. </w:t>
            </w:r>
            <w:proofErr w:type="spellStart"/>
            <w:r w:rsidRPr="00515CAF">
              <w:rPr>
                <w:rFonts w:ascii="Calibri" w:eastAsia="Times New Roman" w:hAnsi="Calibri" w:cs="Calibri"/>
              </w:rPr>
              <w:t>Gifts</w:t>
            </w:r>
            <w:proofErr w:type="spellEnd"/>
            <w:r w:rsidRPr="00515CAF">
              <w:rPr>
                <w:rFonts w:ascii="Calibri" w:eastAsia="Times New Roman" w:hAnsi="Calibri" w:cs="Calibri"/>
              </w:rPr>
              <w:t xml:space="preserve"> are </w:t>
            </w:r>
            <w:proofErr w:type="spellStart"/>
            <w:r w:rsidRPr="00515CAF">
              <w:rPr>
                <w:rFonts w:ascii="Calibri" w:eastAsia="Times New Roman" w:hAnsi="Calibri" w:cs="Calibri"/>
              </w:rPr>
              <w:t>never</w:t>
            </w:r>
            <w:proofErr w:type="spellEnd"/>
            <w:r w:rsidRPr="00515CAF">
              <w:rPr>
                <w:rFonts w:ascii="Calibri" w:eastAsia="Times New Roman" w:hAnsi="Calibri" w:cs="Calibri"/>
              </w:rPr>
              <w:t xml:space="preserve"> </w:t>
            </w:r>
            <w:proofErr w:type="spellStart"/>
            <w:r w:rsidRPr="00515CAF">
              <w:rPr>
                <w:rFonts w:ascii="Calibri" w:eastAsia="Times New Roman" w:hAnsi="Calibri" w:cs="Calibri"/>
              </w:rPr>
              <w:t>permitted</w:t>
            </w:r>
            <w:proofErr w:type="spellEnd"/>
            <w:r w:rsidRPr="00515CAF">
              <w:rPr>
                <w:rFonts w:ascii="Calibri" w:eastAsia="Times New Roman" w:hAnsi="Calibri" w:cs="Calibri"/>
              </w:rPr>
              <w:t>.</w:t>
            </w:r>
          </w:p>
          <w:p w14:paraId="2F4F6385" w14:textId="77777777" w:rsidR="007806C4" w:rsidRPr="00515CAF" w:rsidRDefault="00515CAF" w:rsidP="007806C4">
            <w:pPr>
              <w:numPr>
                <w:ilvl w:val="0"/>
                <w:numId w:val="9"/>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Never pay for something out of your own pocket.</w:t>
            </w:r>
          </w:p>
          <w:p w14:paraId="13A9B8CA" w14:textId="77777777" w:rsidR="007806C4" w:rsidRPr="00515CAF" w:rsidRDefault="00515CAF" w:rsidP="007806C4">
            <w:pPr>
              <w:numPr>
                <w:ilvl w:val="0"/>
                <w:numId w:val="9"/>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Never provide meals or hospitality for a spouse, guest, or family member of an HCP or other customer.</w:t>
            </w:r>
          </w:p>
        </w:tc>
        <w:tc>
          <w:tcPr>
            <w:tcW w:w="6000" w:type="dxa"/>
            <w:vAlign w:val="center"/>
          </w:tcPr>
          <w:p w14:paraId="03F737C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Wartościowe przedmioty</w:t>
            </w:r>
          </w:p>
          <w:p w14:paraId="3E23DD88"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Sprawdź lokalne zasady i procedury OEC, aby ustalić, jakie wartościowe przedmioty są dozwolone. Następnie postępuj zgodnie z poniższymi wskazówkami, aby upewnić się, że posiłki i inne przedmioty nigdy nie są zapewniane lub traktowane jako nagrody lub zachęty.</w:t>
            </w:r>
          </w:p>
          <w:p w14:paraId="00F67723" w14:textId="77777777" w:rsidR="007806C4" w:rsidRPr="00515CAF" w:rsidRDefault="00515CAF" w:rsidP="007806C4">
            <w:pPr>
              <w:numPr>
                <w:ilvl w:val="0"/>
                <w:numId w:val="9"/>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Płać tylko za posiłki i przekąski, które są rozsądne pod względem kwoty, rzadkie, związane z biznesem i zgodne z lokalną polityką.</w:t>
            </w:r>
          </w:p>
          <w:p w14:paraId="0A452D32" w14:textId="77777777" w:rsidR="007806C4" w:rsidRPr="00515CAF" w:rsidRDefault="00515CAF" w:rsidP="007806C4">
            <w:pPr>
              <w:numPr>
                <w:ilvl w:val="0"/>
                <w:numId w:val="9"/>
              </w:numPr>
              <w:spacing w:before="100" w:beforeAutospacing="1" w:after="100" w:afterAutospacing="1"/>
              <w:ind w:left="750" w:right="30"/>
              <w:rPr>
                <w:rFonts w:ascii="Calibri" w:eastAsia="Times New Roman" w:hAnsi="Calibri" w:cs="Calibri"/>
              </w:rPr>
            </w:pPr>
            <w:r w:rsidRPr="00515CAF">
              <w:rPr>
                <w:rFonts w:ascii="Calibri" w:eastAsia="Calibri" w:hAnsi="Calibri" w:cs="Calibri"/>
                <w:lang w:val="pl-PL"/>
              </w:rPr>
              <w:t>Wręczać można jedynie przedmioty o minimalnej wartości, związane ze zdrowiem pacjenta lub z pracą/biurem i zgodne z naszą polityką lokalną. Prezenty nigdy nie są dozwolone.</w:t>
            </w:r>
          </w:p>
          <w:p w14:paraId="1AE3827A" w14:textId="77777777" w:rsidR="007806C4" w:rsidRPr="00515CAF" w:rsidRDefault="00515CAF" w:rsidP="007806C4">
            <w:pPr>
              <w:numPr>
                <w:ilvl w:val="0"/>
                <w:numId w:val="9"/>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Nigdy nie płać za nic z własnej kieszeni.</w:t>
            </w:r>
          </w:p>
          <w:p w14:paraId="4252C98B" w14:textId="251140DA" w:rsidR="007806C4" w:rsidRPr="00515CAF" w:rsidRDefault="00515CAF" w:rsidP="00515CAF">
            <w:pPr>
              <w:pStyle w:val="NormalWeb"/>
              <w:numPr>
                <w:ilvl w:val="0"/>
                <w:numId w:val="9"/>
              </w:numPr>
              <w:ind w:right="30"/>
              <w:rPr>
                <w:rFonts w:ascii="Calibri" w:hAnsi="Calibri" w:cs="Calibri"/>
                <w:lang w:val="pl-PL"/>
              </w:rPr>
            </w:pPr>
            <w:r w:rsidRPr="00515CAF">
              <w:rPr>
                <w:rFonts w:ascii="Calibri" w:eastAsia="Calibri" w:hAnsi="Calibri" w:cs="Calibri"/>
                <w:lang w:val="pl-PL"/>
              </w:rPr>
              <w:t>Nigdy nie oferuj posiłków ani gościnności małżonkowi, gościowi lub członkowi rodziny pracownika służby zdrowia lub innego klienta.</w:t>
            </w:r>
          </w:p>
        </w:tc>
      </w:tr>
      <w:tr w:rsidR="000E00BF" w:rsidRPr="00515CAF" w14:paraId="2EFE3A26" w14:textId="7D0AA1F3" w:rsidTr="002B23DA">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515CAF" w:rsidRDefault="00AB014B" w:rsidP="007806C4">
            <w:pPr>
              <w:spacing w:before="30" w:after="30"/>
              <w:ind w:left="30" w:right="30"/>
              <w:rPr>
                <w:rFonts w:ascii="Calibri" w:eastAsia="Times New Roman" w:hAnsi="Calibri" w:cs="Calibri"/>
                <w:sz w:val="16"/>
              </w:rPr>
            </w:pPr>
            <w:hyperlink r:id="rId57"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43</w:t>
              </w:r>
            </w:hyperlink>
            <w:r w:rsidR="00515CAF" w:rsidRPr="00515CAF">
              <w:rPr>
                <w:rFonts w:ascii="Calibri" w:eastAsia="Times New Roman" w:hAnsi="Calibri" w:cs="Calibri"/>
                <w:sz w:val="16"/>
              </w:rPr>
              <w:t xml:space="preserve"> </w:t>
            </w:r>
          </w:p>
          <w:p w14:paraId="2B769626" w14:textId="77777777" w:rsidR="007806C4" w:rsidRPr="00515CAF" w:rsidRDefault="00AB014B" w:rsidP="007806C4">
            <w:pPr>
              <w:ind w:left="30" w:right="30"/>
              <w:rPr>
                <w:rFonts w:ascii="Calibri" w:eastAsia="Times New Roman" w:hAnsi="Calibri" w:cs="Calibri"/>
                <w:sz w:val="16"/>
              </w:rPr>
            </w:pPr>
            <w:hyperlink r:id="rId58" w:tgtFrame="_blank" w:history="1">
              <w:r w:rsidR="00515CAF" w:rsidRPr="00515CAF">
                <w:rPr>
                  <w:rStyle w:val="Hyperlink"/>
                  <w:rFonts w:ascii="Calibri" w:eastAsia="Times New Roman" w:hAnsi="Calibri" w:cs="Calibri"/>
                  <w:sz w:val="16"/>
                </w:rPr>
                <w:t>47_C_48</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arrow to begin your review.</w:t>
            </w:r>
          </w:p>
          <w:p w14:paraId="451F15F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Review</w:t>
            </w:r>
          </w:p>
          <w:p w14:paraId="549B6619"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Take a moment to review some of the key concepts in this section.</w:t>
            </w:r>
          </w:p>
          <w:p w14:paraId="68A8A91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ALL FORMS OF BRIBERY ARE STRICTLY PROHIBITED</w:t>
            </w:r>
          </w:p>
          <w:p w14:paraId="296BD9A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At Abbott, bribery of government officials and commercial bribery are both strictly prohibited.</w:t>
            </w:r>
          </w:p>
          <w:p w14:paraId="2989D700"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GLOBAL BRIBERY AND CORRUPTION LAWS</w:t>
            </w:r>
          </w:p>
          <w:p w14:paraId="2809F41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It is your responsibility to know and comply with the laws and regulations that apply to your role in the countries in which you do business.</w:t>
            </w:r>
          </w:p>
          <w:p w14:paraId="20E5EF1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ABBOTT’S STANDARDS</w:t>
            </w:r>
          </w:p>
          <w:p w14:paraId="301161C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HIRING FOR PROFESSIONAL SERVICES</w:t>
            </w:r>
          </w:p>
          <w:p w14:paraId="3E0F4989"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Never enter into an arrangement in order to inappropriately influence or induce a business decision, even if it’s only a partial reason.</w:t>
            </w:r>
          </w:p>
          <w:p w14:paraId="6B84E6F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SPONSORSHIPS</w:t>
            </w:r>
          </w:p>
          <w:p w14:paraId="649E1FB2"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BOOKS AND RECORDS</w:t>
            </w:r>
          </w:p>
          <w:p w14:paraId="37040D88"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Record every transaction accurately to reflect the actual purpose, actual details, and correct description.</w:t>
            </w:r>
          </w:p>
          <w:p w14:paraId="3187F6C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ITEMS OF VALUE</w:t>
            </w:r>
          </w:p>
          <w:p w14:paraId="4813A229"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Always check with your local OEC policies and procedures to determine what items of value are permitted.</w:t>
            </w:r>
          </w:p>
          <w:p w14:paraId="3440E59F" w14:textId="537B9692"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To check your progress, click the Menu button.</w:t>
            </w:r>
          </w:p>
          <w:p w14:paraId="38B5DFB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You have completed section 2 of 4</w:t>
            </w:r>
          </w:p>
          <w:p w14:paraId="3454A9AE"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forward arrow to continue learning</w:t>
            </w:r>
          </w:p>
        </w:tc>
        <w:tc>
          <w:tcPr>
            <w:tcW w:w="6000" w:type="dxa"/>
            <w:vAlign w:val="center"/>
          </w:tcPr>
          <w:p w14:paraId="21F1A1B5"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Kliknij strzałkę, aby rozpocząć przegląd.</w:t>
            </w:r>
          </w:p>
          <w:p w14:paraId="4DD568EB"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Przegląd</w:t>
            </w:r>
          </w:p>
          <w:p w14:paraId="0F26DE7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Poświęć chwilę na przegląd pewnych kluczowych pojęć omówionych w tym rozdziale.</w:t>
            </w:r>
          </w:p>
          <w:p w14:paraId="61326522"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SUROWO ZAKAZANE SĄ WSZELKIE FORMY ŁAPOWNICTWA</w:t>
            </w:r>
          </w:p>
          <w:p w14:paraId="655EAFA0"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 Abbott nie tolerujemy przekupywania urzędników państwowych ani korupcji handlowej.</w:t>
            </w:r>
          </w:p>
          <w:p w14:paraId="7C848B00"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GLOBALNE PRZEPISY W DZIEDZINIE ZWALCZANIA ŁAPOWNICTWA I KORUPCJI</w:t>
            </w:r>
          </w:p>
          <w:p w14:paraId="03D5853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Masz obowiązek znać i przestrzegać przepisów oraz regulacji dotyczących Twojej roli i krajów, w których prowadzisz działalność.</w:t>
            </w:r>
          </w:p>
          <w:p w14:paraId="3163B54B"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STANDARDY ABBOTT</w:t>
            </w:r>
          </w:p>
          <w:p w14:paraId="592EC7D3"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Stosowane przez Abbott standardy dotyczące łapówkarstwa i korupcji są zgodne z naszym zobowiązaniem do prowadzenia działalności w sposób uczciwy, sprawiedliwy i etyczny.</w:t>
            </w:r>
          </w:p>
          <w:p w14:paraId="72B4D1BA"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ZATRUDNIENIE W CELU ŚWIADCZENIA PROFESJONALNYCH USŁUG</w:t>
            </w:r>
          </w:p>
          <w:p w14:paraId="1DDEB1E0"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Nigdy nie przystępuj do umowy, aby niewłaściwie wpłynąć na decyzję biznesową, nawet jeśli jest to tylko częściowy powód.</w:t>
            </w:r>
          </w:p>
          <w:p w14:paraId="035AA809"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SPONSORING</w:t>
            </w:r>
          </w:p>
          <w:p w14:paraId="47ED0396"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Należy zawsze mieć pewność, że sponsoring jest odpowiedni, tzn. wolny od niestosownego wpływu i nieodpowiednich zachęt, oraz zgodny z normami obowiązującymi na szczeblu miejscowym.</w:t>
            </w:r>
          </w:p>
          <w:p w14:paraId="6AAF72AC"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KSIĘGI I DOKUMENTACJE</w:t>
            </w:r>
          </w:p>
          <w:p w14:paraId="67CF20E0"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Zapisz każdą transakcję dokładnie, aby odzwierciedlić rzeczywisty cel, właściwe szczegóły i poprawny opis.</w:t>
            </w:r>
          </w:p>
          <w:p w14:paraId="102D1CE6"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WARTOŚCIOWE PRZEDMIOTY</w:t>
            </w:r>
          </w:p>
          <w:p w14:paraId="2DBA7022"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Zawsze warto sprawdzić lokalne zasady i procedury OEC, aby ustalić, jakie wartościowe przedmioty są dozwolone.</w:t>
            </w:r>
          </w:p>
          <w:p w14:paraId="646C944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Aby sprawdzić swoje postępy, kliknij przycisk Menu.</w:t>
            </w:r>
          </w:p>
          <w:p w14:paraId="34805B87"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Udało Ci się ukończyć rozdział 2 z 4</w:t>
            </w:r>
          </w:p>
          <w:p w14:paraId="1BF3D9EC" w14:textId="3B4422AF"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Aby kontynuować naukę, naciśnij strzałkę do przodu</w:t>
            </w:r>
          </w:p>
        </w:tc>
      </w:tr>
      <w:tr w:rsidR="000E00BF" w:rsidRPr="00515CAF" w14:paraId="2CF84F38" w14:textId="74FBE2E9" w:rsidTr="002B23DA">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515CAF" w:rsidRDefault="00AB014B" w:rsidP="007806C4">
            <w:pPr>
              <w:spacing w:before="30" w:after="30"/>
              <w:ind w:left="30" w:right="30"/>
              <w:rPr>
                <w:rFonts w:ascii="Calibri" w:eastAsia="Times New Roman" w:hAnsi="Calibri" w:cs="Calibri"/>
                <w:sz w:val="16"/>
              </w:rPr>
            </w:pPr>
            <w:hyperlink r:id="rId59"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44</w:t>
              </w:r>
            </w:hyperlink>
            <w:r w:rsidR="00515CAF" w:rsidRPr="00515CAF">
              <w:rPr>
                <w:rFonts w:ascii="Calibri" w:eastAsia="Times New Roman" w:hAnsi="Calibri" w:cs="Calibri"/>
                <w:sz w:val="16"/>
              </w:rPr>
              <w:t xml:space="preserve"> </w:t>
            </w:r>
          </w:p>
          <w:p w14:paraId="0D0B9EF6" w14:textId="77777777" w:rsidR="007806C4" w:rsidRPr="00515CAF" w:rsidRDefault="00AB014B" w:rsidP="007806C4">
            <w:pPr>
              <w:ind w:left="30" w:right="30"/>
              <w:rPr>
                <w:rFonts w:ascii="Calibri" w:eastAsia="Times New Roman" w:hAnsi="Calibri" w:cs="Calibri"/>
                <w:sz w:val="16"/>
              </w:rPr>
            </w:pPr>
            <w:hyperlink r:id="rId60" w:tgtFrame="_blank" w:history="1">
              <w:r w:rsidR="00515CAF" w:rsidRPr="00515CAF">
                <w:rPr>
                  <w:rStyle w:val="Hyperlink"/>
                  <w:rFonts w:ascii="Calibri" w:eastAsia="Times New Roman" w:hAnsi="Calibri" w:cs="Calibri"/>
                  <w:sz w:val="16"/>
                </w:rPr>
                <w:t>48_C_50</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FF368D8"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Abbott podejmuje decyzje dotyczące sponsoringu wyłącznie na podstawie potrzeb edukacyjnych i fachowej wiedzy pracownika służby zdrowia i tylko, gdy jest to dozwolone przez obowiązujące prawo oraz kodeks branżowy i nigdy nie kieruje się nagrodą ani zachętą do uzyskiwania dalszych zamówień. Jasno określasz swoje oczekiwania, mówiąc kierownikowi oddziału, jakie zasady stosuje Abbott, podkreślając jednocześnie zaangażowanie spółki na rzecz zgodnego z prawem i etycznego zachowania.</w:t>
            </w:r>
          </w:p>
        </w:tc>
      </w:tr>
      <w:tr w:rsidR="000E00BF" w:rsidRPr="00515CAF" w14:paraId="3C5B3B2D" w14:textId="1547BC1D" w:rsidTr="002B23DA">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515CAF" w:rsidRDefault="00AB014B" w:rsidP="007806C4">
            <w:pPr>
              <w:spacing w:before="30" w:after="30"/>
              <w:ind w:left="30" w:right="30"/>
              <w:rPr>
                <w:rFonts w:ascii="Calibri" w:eastAsia="Times New Roman" w:hAnsi="Calibri" w:cs="Calibri"/>
                <w:sz w:val="16"/>
              </w:rPr>
            </w:pPr>
            <w:hyperlink r:id="rId61"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55</w:t>
              </w:r>
            </w:hyperlink>
            <w:r w:rsidR="00515CAF" w:rsidRPr="00515CAF">
              <w:rPr>
                <w:rFonts w:ascii="Calibri" w:eastAsia="Times New Roman" w:hAnsi="Calibri" w:cs="Calibri"/>
                <w:sz w:val="16"/>
              </w:rPr>
              <w:t xml:space="preserve"> </w:t>
            </w:r>
          </w:p>
          <w:p w14:paraId="4F128534" w14:textId="77777777" w:rsidR="007806C4" w:rsidRPr="00515CAF" w:rsidRDefault="00AB014B" w:rsidP="007806C4">
            <w:pPr>
              <w:ind w:left="30" w:right="30"/>
              <w:rPr>
                <w:rFonts w:ascii="Calibri" w:eastAsia="Times New Roman" w:hAnsi="Calibri" w:cs="Calibri"/>
                <w:sz w:val="16"/>
              </w:rPr>
            </w:pPr>
            <w:hyperlink r:id="rId62" w:tgtFrame="_blank" w:history="1">
              <w:r w:rsidR="00515CAF" w:rsidRPr="00515CAF">
                <w:rPr>
                  <w:rStyle w:val="Hyperlink"/>
                  <w:rFonts w:ascii="Calibri" w:eastAsia="Times New Roman" w:hAnsi="Calibri" w:cs="Calibri"/>
                  <w:sz w:val="16"/>
                </w:rPr>
                <w:t>59_C_61</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arrow to begin your review.</w:t>
            </w:r>
          </w:p>
          <w:p w14:paraId="7F62911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Review</w:t>
            </w:r>
          </w:p>
          <w:p w14:paraId="0365895C"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Take a moment to review some of the key concepts in this section.</w:t>
            </w:r>
          </w:p>
          <w:p w14:paraId="69534C16"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SETTING CLEAR EXPECTATIONS</w:t>
            </w:r>
          </w:p>
          <w:p w14:paraId="3B9AD4A4"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Setting clear boundaries and expectations with customers and partners is a simple way to avoid the risk of bribery and corruption.</w:t>
            </w:r>
          </w:p>
          <w:p w14:paraId="3DDC599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KNOWING HOW TO SAY “NO”</w:t>
            </w:r>
          </w:p>
          <w:p w14:paraId="4965D0AB"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The key to responding to customers and partners who directly and openly request a bribe is to immediately and firmly reject their request.</w:t>
            </w:r>
          </w:p>
          <w:p w14:paraId="62030FA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MAKING THE RIGHT CHOICE</w:t>
            </w:r>
          </w:p>
          <w:p w14:paraId="2A7C6A36"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Even in the most difficult situations, you always have options. Take the time to think things through.</w:t>
            </w:r>
          </w:p>
          <w:p w14:paraId="02036CB7"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WHERE TO GO FOR SUPPORT</w:t>
            </w:r>
          </w:p>
          <w:p w14:paraId="586E6CD0"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If you face a difficult choice, or you have a question on a potential bribery or corruption issue, talk to someone in the OEC or Legal.</w:t>
            </w:r>
          </w:p>
          <w:p w14:paraId="1F515A95" w14:textId="6BA73C45"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To check your progress, click the Menu button.</w:t>
            </w:r>
          </w:p>
          <w:p w14:paraId="0F0CC9A5"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You have completed section 3 of 4</w:t>
            </w:r>
          </w:p>
          <w:p w14:paraId="78A0654D"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Click the forward arrow to continue learning</w:t>
            </w:r>
          </w:p>
        </w:tc>
        <w:tc>
          <w:tcPr>
            <w:tcW w:w="6000" w:type="dxa"/>
            <w:vAlign w:val="center"/>
          </w:tcPr>
          <w:p w14:paraId="7809F51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Kliknij strzałkę, aby rozpocząć przegląd.</w:t>
            </w:r>
          </w:p>
          <w:p w14:paraId="310B7BC5"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Przegląd</w:t>
            </w:r>
          </w:p>
          <w:p w14:paraId="2098124E"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Poświęć chwilę na przegląd pewnych kluczowych pojęć omówionych w tym rozdziale.</w:t>
            </w:r>
          </w:p>
          <w:p w14:paraId="0502F6BB"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PRZEDSTAWIANIE WYRAŹNYCH OCZEKIWAŃ</w:t>
            </w:r>
          </w:p>
          <w:p w14:paraId="5DC026D8"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Wyznaczanie jasnych granic i oczekiwań wobec klientów i partnerów to prosty sposób na uniknięcie ryzyka łapownictwa i korupcji:</w:t>
            </w:r>
          </w:p>
          <w:p w14:paraId="2F9F0E2D"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WIEDZA, KIEDY POWIEDZIEĆ „NIE”</w:t>
            </w:r>
          </w:p>
          <w:p w14:paraId="03EFA8CC"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Kluczem do reakcji na zachowania klientów i partnerów, którzy bezpośrednio i otwarcie żądają łapówki, jest natychmiastowe i stanowcze odrzucenie ich żądania.</w:t>
            </w:r>
          </w:p>
          <w:p w14:paraId="1C2B426C"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PODEJMOWANIE WŁAŚCIWEJ DECYZJI</w:t>
            </w:r>
          </w:p>
          <w:p w14:paraId="429FF86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Nawet w najtrudniejszej sytuacji zawsze masz wybór. Nigdy nie działaj pochopnie i zastanów się nad tym, co zrobisz.</w:t>
            </w:r>
          </w:p>
          <w:p w14:paraId="0E0A93F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GDZIE SZUKAĆ POMOCY</w:t>
            </w:r>
          </w:p>
          <w:p w14:paraId="46DA4151"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Jeśli postawiono Cię przed trudnym wyborem albo masz pytanie dotyczące potencjalnego łapownictwa lub korupcji, porozmawiaj z kimś z OEC albo działu prawnego.</w:t>
            </w:r>
          </w:p>
          <w:p w14:paraId="3E08A62E"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Aby sprawdzić swoje postępy, kliknij przycisk Menu.</w:t>
            </w:r>
          </w:p>
          <w:p w14:paraId="6CDBFFC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Udało Ci się ukończyć rozdział 3 z 4</w:t>
            </w:r>
          </w:p>
          <w:p w14:paraId="7C08748E" w14:textId="4EF1A4E1"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Aby kontynuować naukę, naciśnij strzałkę do przodu</w:t>
            </w:r>
          </w:p>
        </w:tc>
      </w:tr>
      <w:tr w:rsidR="000E00BF" w:rsidRPr="00515CAF" w14:paraId="2ADF9A64" w14:textId="6B6C6B7C" w:rsidTr="002B23DA">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515CAF" w:rsidRDefault="00AB014B" w:rsidP="007806C4">
            <w:pPr>
              <w:spacing w:before="30" w:after="30"/>
              <w:ind w:left="30" w:right="30"/>
              <w:rPr>
                <w:rFonts w:ascii="Calibri" w:eastAsia="Times New Roman" w:hAnsi="Calibri" w:cs="Calibri"/>
                <w:sz w:val="16"/>
              </w:rPr>
            </w:pPr>
            <w:hyperlink r:id="rId63"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56</w:t>
              </w:r>
            </w:hyperlink>
            <w:r w:rsidR="00515CAF" w:rsidRPr="00515CAF">
              <w:rPr>
                <w:rFonts w:ascii="Calibri" w:eastAsia="Times New Roman" w:hAnsi="Calibri" w:cs="Calibri"/>
                <w:sz w:val="16"/>
              </w:rPr>
              <w:t xml:space="preserve"> </w:t>
            </w:r>
          </w:p>
          <w:p w14:paraId="1BBC1C14" w14:textId="77777777" w:rsidR="007806C4" w:rsidRPr="00515CAF" w:rsidRDefault="00AB014B" w:rsidP="007806C4">
            <w:pPr>
              <w:ind w:left="30" w:right="30"/>
              <w:rPr>
                <w:rFonts w:ascii="Calibri" w:eastAsia="Times New Roman" w:hAnsi="Calibri" w:cs="Calibri"/>
                <w:sz w:val="16"/>
              </w:rPr>
            </w:pPr>
            <w:hyperlink r:id="rId64" w:tgtFrame="_blank" w:history="1">
              <w:r w:rsidR="00515CAF" w:rsidRPr="00515CAF">
                <w:rPr>
                  <w:rStyle w:val="Hyperlink"/>
                  <w:rFonts w:ascii="Calibri" w:eastAsia="Times New Roman" w:hAnsi="Calibri" w:cs="Calibri"/>
                  <w:sz w:val="16"/>
                </w:rPr>
                <w:t>60_C_62</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Where to Get Help</w:t>
            </w:r>
          </w:p>
          <w:p w14:paraId="04D940DD" w14:textId="77777777" w:rsidR="007806C4" w:rsidRPr="00515CAF" w:rsidRDefault="00515CAF" w:rsidP="007806C4">
            <w:pPr>
              <w:numPr>
                <w:ilvl w:val="0"/>
                <w:numId w:val="13"/>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 xml:space="preserve">Visit the </w:t>
            </w:r>
            <w:hyperlink r:id="rId65" w:tgtFrame="_blank" w:history="1">
              <w:r w:rsidRPr="00515CAF">
                <w:rPr>
                  <w:rStyle w:val="Hyperlink"/>
                  <w:rFonts w:ascii="Calibri" w:eastAsia="Times New Roman" w:hAnsi="Calibri" w:cs="Calibri"/>
                  <w:lang w:val="en-IE"/>
                </w:rPr>
                <w:t>Third Party Compliance</w:t>
              </w:r>
            </w:hyperlink>
            <w:r w:rsidRPr="00515CAF">
              <w:rPr>
                <w:rFonts w:ascii="Calibri" w:eastAsia="Times New Roman" w:hAnsi="Calibri" w:cs="Calibri"/>
                <w:lang w:val="en-IE"/>
              </w:rPr>
              <w:t xml:space="preserve"> section of the OEC website on Abbott World.</w:t>
            </w:r>
          </w:p>
          <w:p w14:paraId="1D9A1F07" w14:textId="77777777" w:rsidR="007806C4" w:rsidRPr="00515CAF" w:rsidRDefault="00515CAF" w:rsidP="007806C4">
            <w:pPr>
              <w:numPr>
                <w:ilvl w:val="0"/>
                <w:numId w:val="13"/>
              </w:numPr>
              <w:spacing w:before="100" w:beforeAutospacing="1" w:after="100" w:afterAutospacing="1"/>
              <w:ind w:left="750" w:right="30"/>
              <w:rPr>
                <w:rFonts w:ascii="Calibri" w:eastAsia="Times New Roman" w:hAnsi="Calibri" w:cs="Calibri"/>
              </w:rPr>
            </w:pPr>
            <w:r w:rsidRPr="00515CAF">
              <w:rPr>
                <w:rFonts w:ascii="Calibri" w:eastAsia="Times New Roman" w:hAnsi="Calibri" w:cs="Calibri"/>
              </w:rPr>
              <w:t xml:space="preserve">For </w:t>
            </w:r>
            <w:hyperlink r:id="rId66" w:tgtFrame="_blank" w:history="1">
              <w:r w:rsidRPr="00515CAF">
                <w:rPr>
                  <w:rStyle w:val="Hyperlink"/>
                  <w:rFonts w:ascii="Calibri" w:eastAsia="Times New Roman" w:hAnsi="Calibri" w:cs="Calibri"/>
                </w:rPr>
                <w:t xml:space="preserve">3PP </w:t>
              </w:r>
              <w:proofErr w:type="spellStart"/>
              <w:r w:rsidRPr="00515CAF">
                <w:rPr>
                  <w:rStyle w:val="Hyperlink"/>
                  <w:rFonts w:ascii="Calibri" w:eastAsia="Times New Roman" w:hAnsi="Calibri" w:cs="Calibri"/>
                </w:rPr>
                <w:t>Guidelines</w:t>
              </w:r>
              <w:proofErr w:type="spellEnd"/>
            </w:hyperlink>
            <w:r w:rsidRPr="00515CAF">
              <w:rPr>
                <w:rFonts w:ascii="Calibri" w:eastAsia="Times New Roman" w:hAnsi="Calibri" w:cs="Calibri"/>
              </w:rPr>
              <w:t>.</w:t>
            </w:r>
          </w:p>
          <w:p w14:paraId="3CA5009F" w14:textId="77777777" w:rsidR="007806C4" w:rsidRPr="00515CAF" w:rsidRDefault="00515CAF" w:rsidP="007806C4">
            <w:pPr>
              <w:numPr>
                <w:ilvl w:val="0"/>
                <w:numId w:val="13"/>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 xml:space="preserve">For </w:t>
            </w:r>
            <w:hyperlink r:id="rId67" w:tgtFrame="_blank" w:history="1">
              <w:r w:rsidRPr="00515CAF">
                <w:rPr>
                  <w:rStyle w:val="Hyperlink"/>
                  <w:rFonts w:ascii="Calibri" w:eastAsia="Times New Roman" w:hAnsi="Calibri" w:cs="Calibri"/>
                  <w:lang w:val="en-IE"/>
                </w:rPr>
                <w:t>Due-Diligence screening process</w:t>
              </w:r>
            </w:hyperlink>
            <w:r w:rsidRPr="00515CAF">
              <w:rPr>
                <w:rFonts w:ascii="Calibri" w:eastAsia="Times New Roman" w:hAnsi="Calibri" w:cs="Calibri"/>
                <w:lang w:val="en-IE"/>
              </w:rPr>
              <w:t>.</w:t>
            </w:r>
          </w:p>
          <w:p w14:paraId="2115ACA1" w14:textId="77777777" w:rsidR="007806C4" w:rsidRPr="00515CAF" w:rsidRDefault="00515CAF" w:rsidP="007806C4">
            <w:pPr>
              <w:numPr>
                <w:ilvl w:val="0"/>
                <w:numId w:val="13"/>
              </w:numPr>
              <w:spacing w:before="100" w:beforeAutospacing="1" w:after="100" w:afterAutospacing="1"/>
              <w:ind w:left="750" w:right="30"/>
              <w:rPr>
                <w:rFonts w:ascii="Calibri" w:eastAsia="Times New Roman" w:hAnsi="Calibri" w:cs="Calibri"/>
                <w:lang w:val="en-IE"/>
              </w:rPr>
            </w:pPr>
            <w:r w:rsidRPr="00515CAF">
              <w:rPr>
                <w:rFonts w:ascii="Calibri" w:eastAsia="Times New Roman" w:hAnsi="Calibri" w:cs="Calibri"/>
                <w:lang w:val="en-IE"/>
              </w:rPr>
              <w:t xml:space="preserve">For 3PP related questions, contact your Local OEC or </w:t>
            </w:r>
            <w:hyperlink r:id="rId68" w:tgtFrame="_blank" w:history="1">
              <w:r w:rsidRPr="00515CAF">
                <w:rPr>
                  <w:rStyle w:val="Hyperlink"/>
                  <w:rFonts w:ascii="Calibri" w:eastAsia="Times New Roman" w:hAnsi="Calibri" w:cs="Calibri"/>
                  <w:lang w:val="en-IE"/>
                </w:rPr>
                <w:t>3PP team</w:t>
              </w:r>
            </w:hyperlink>
            <w:r w:rsidRPr="00515CAF">
              <w:rPr>
                <w:rFonts w:ascii="Calibri" w:eastAsia="Times New Roman" w:hAnsi="Calibri" w:cs="Calibri"/>
                <w:lang w:val="en-IE"/>
              </w:rPr>
              <w:t>.</w:t>
            </w:r>
          </w:p>
          <w:p w14:paraId="393FA0CC"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Course Resources</w:t>
            </w:r>
          </w:p>
          <w:p w14:paraId="590876E4"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Transcript</w:t>
            </w:r>
          </w:p>
          <w:p w14:paraId="34C5FF4A"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Click </w:t>
            </w:r>
            <w:hyperlink r:id="rId69" w:tgtFrame="_blank" w:history="1">
              <w:r w:rsidRPr="00515CAF">
                <w:rPr>
                  <w:rStyle w:val="Hyperlink"/>
                  <w:rFonts w:ascii="Calibri" w:hAnsi="Calibri" w:cs="Calibri"/>
                  <w:lang w:val="en-IE"/>
                </w:rPr>
                <w:t>here</w:t>
              </w:r>
            </w:hyperlink>
            <w:r w:rsidRPr="00515CAF">
              <w:rPr>
                <w:rFonts w:ascii="Calibri" w:hAnsi="Calibri" w:cs="Calibri"/>
                <w:lang w:val="en-IE"/>
              </w:rPr>
              <w:t xml:space="preserve"> for a full transcript of the course.</w:t>
            </w:r>
          </w:p>
        </w:tc>
        <w:tc>
          <w:tcPr>
            <w:tcW w:w="6000" w:type="dxa"/>
            <w:vAlign w:val="center"/>
          </w:tcPr>
          <w:p w14:paraId="274F2F2C" w14:textId="77777777" w:rsidR="007806C4" w:rsidRPr="00515CAF" w:rsidRDefault="00515CAF" w:rsidP="007806C4">
            <w:pPr>
              <w:pStyle w:val="NormalWeb"/>
              <w:ind w:left="30" w:right="30"/>
              <w:rPr>
                <w:rFonts w:ascii="Calibri" w:hAnsi="Calibri" w:cs="Calibri"/>
                <w:lang w:val="en-IE"/>
              </w:rPr>
            </w:pPr>
            <w:r w:rsidRPr="00515CAF">
              <w:rPr>
                <w:rFonts w:ascii="Calibri" w:eastAsia="Calibri" w:hAnsi="Calibri" w:cs="Calibri"/>
                <w:lang w:val="pl-PL"/>
              </w:rPr>
              <w:t>Gdzie uzyskać pomoc</w:t>
            </w:r>
          </w:p>
          <w:p w14:paraId="23D15FE3" w14:textId="77777777" w:rsidR="007806C4" w:rsidRPr="00515CAF" w:rsidRDefault="00515CAF" w:rsidP="007806C4">
            <w:pPr>
              <w:numPr>
                <w:ilvl w:val="0"/>
                <w:numId w:val="13"/>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 xml:space="preserve">Zapoznaj się z częścią </w:t>
            </w:r>
            <w:hyperlink r:id="rId70" w:tgtFrame="_blank" w:history="1">
              <w:r w:rsidRPr="00515CAF">
                <w:rPr>
                  <w:rFonts w:ascii="Calibri" w:eastAsia="Calibri" w:hAnsi="Calibri" w:cs="Calibri"/>
                  <w:color w:val="0000FF"/>
                  <w:u w:val="single"/>
                  <w:lang w:val="pl-PL"/>
                </w:rPr>
                <w:t xml:space="preserve">Third Party </w:t>
              </w:r>
              <w:proofErr w:type="spellStart"/>
              <w:r w:rsidRPr="00515CAF">
                <w:rPr>
                  <w:rFonts w:ascii="Calibri" w:eastAsia="Calibri" w:hAnsi="Calibri" w:cs="Calibri"/>
                  <w:color w:val="0000FF"/>
                  <w:u w:val="single"/>
                  <w:lang w:val="pl-PL"/>
                </w:rPr>
                <w:t>Compliance</w:t>
              </w:r>
              <w:proofErr w:type="spellEnd"/>
            </w:hyperlink>
            <w:r w:rsidRPr="00515CAF">
              <w:rPr>
                <w:rFonts w:ascii="Calibri" w:eastAsia="Calibri" w:hAnsi="Calibri" w:cs="Calibri"/>
                <w:lang w:val="pl-PL"/>
              </w:rPr>
              <w:t xml:space="preserve"> na witrynie OEC, na platformie Abbott World</w:t>
            </w:r>
          </w:p>
          <w:p w14:paraId="32584415" w14:textId="77777777" w:rsidR="007806C4" w:rsidRPr="00515CAF" w:rsidRDefault="00515CAF" w:rsidP="007806C4">
            <w:pPr>
              <w:numPr>
                <w:ilvl w:val="0"/>
                <w:numId w:val="13"/>
              </w:numPr>
              <w:spacing w:before="100" w:beforeAutospacing="1" w:after="100" w:afterAutospacing="1"/>
              <w:ind w:left="750" w:right="30"/>
              <w:rPr>
                <w:rFonts w:ascii="Calibri" w:eastAsia="Times New Roman" w:hAnsi="Calibri" w:cs="Calibri"/>
              </w:rPr>
            </w:pPr>
            <w:r w:rsidRPr="00515CAF">
              <w:rPr>
                <w:rFonts w:ascii="Calibri" w:eastAsia="Calibri" w:hAnsi="Calibri" w:cs="Calibri"/>
                <w:lang w:val="pl-PL"/>
              </w:rPr>
              <w:t xml:space="preserve">Informacje na temat </w:t>
            </w:r>
            <w:hyperlink r:id="rId71" w:tgtFrame="_blank" w:history="1">
              <w:r w:rsidRPr="00515CAF">
                <w:rPr>
                  <w:rFonts w:ascii="Calibri" w:eastAsia="Calibri" w:hAnsi="Calibri" w:cs="Calibri"/>
                  <w:color w:val="0000FF"/>
                  <w:u w:val="single"/>
                  <w:lang w:val="pl-PL"/>
                </w:rPr>
                <w:t>wytycznych 3PP</w:t>
              </w:r>
            </w:hyperlink>
            <w:r w:rsidRPr="00515CAF">
              <w:rPr>
                <w:rFonts w:ascii="Calibri" w:eastAsia="Calibri" w:hAnsi="Calibri" w:cs="Calibri"/>
                <w:lang w:val="pl-PL"/>
              </w:rPr>
              <w:t>.</w:t>
            </w:r>
          </w:p>
          <w:p w14:paraId="7F38B171" w14:textId="77777777" w:rsidR="007806C4" w:rsidRPr="00515CAF" w:rsidRDefault="00515CAF" w:rsidP="007806C4">
            <w:pPr>
              <w:numPr>
                <w:ilvl w:val="0"/>
                <w:numId w:val="13"/>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 xml:space="preserve">Informacje na temat </w:t>
            </w:r>
            <w:hyperlink r:id="rId72" w:tgtFrame="_blank" w:history="1">
              <w:r w:rsidRPr="00515CAF">
                <w:rPr>
                  <w:rFonts w:ascii="Calibri" w:eastAsia="Calibri" w:hAnsi="Calibri" w:cs="Calibri"/>
                  <w:color w:val="0000FF"/>
                  <w:u w:val="single"/>
                  <w:lang w:val="pl-PL"/>
                </w:rPr>
                <w:t>procesów analityczno-weryfikacyjnych</w:t>
              </w:r>
            </w:hyperlink>
            <w:r w:rsidRPr="00515CAF">
              <w:rPr>
                <w:rFonts w:ascii="Calibri" w:eastAsia="Calibri" w:hAnsi="Calibri" w:cs="Calibri"/>
                <w:lang w:val="pl-PL"/>
              </w:rPr>
              <w:t>.</w:t>
            </w:r>
          </w:p>
          <w:p w14:paraId="3CFC37C2" w14:textId="77777777" w:rsidR="007806C4" w:rsidRPr="00515CAF" w:rsidRDefault="00515CAF" w:rsidP="007806C4">
            <w:pPr>
              <w:numPr>
                <w:ilvl w:val="0"/>
                <w:numId w:val="13"/>
              </w:numPr>
              <w:spacing w:before="100" w:beforeAutospacing="1" w:after="100" w:afterAutospacing="1"/>
              <w:ind w:left="750" w:right="30"/>
              <w:rPr>
                <w:rFonts w:ascii="Calibri" w:eastAsia="Times New Roman" w:hAnsi="Calibri" w:cs="Calibri"/>
                <w:lang w:val="pl-PL"/>
              </w:rPr>
            </w:pPr>
            <w:r w:rsidRPr="00515CAF">
              <w:rPr>
                <w:rFonts w:ascii="Calibri" w:eastAsia="Calibri" w:hAnsi="Calibri" w:cs="Calibri"/>
                <w:lang w:val="pl-PL"/>
              </w:rPr>
              <w:t xml:space="preserve">Na pytania dotyczące 3PP odpowiadają: lokalne OEC lub </w:t>
            </w:r>
            <w:hyperlink r:id="rId73" w:tgtFrame="_blank" w:history="1">
              <w:r w:rsidRPr="00515CAF">
                <w:rPr>
                  <w:rFonts w:ascii="Calibri" w:eastAsia="Calibri" w:hAnsi="Calibri" w:cs="Calibri"/>
                  <w:color w:val="0000FF"/>
                  <w:u w:val="single"/>
                  <w:lang w:val="pl-PL"/>
                </w:rPr>
                <w:t>zespół 3PP</w:t>
              </w:r>
            </w:hyperlink>
            <w:r w:rsidRPr="00515CAF">
              <w:rPr>
                <w:rFonts w:ascii="Calibri" w:eastAsia="Calibri" w:hAnsi="Calibri" w:cs="Calibri"/>
                <w:lang w:val="pl-PL"/>
              </w:rPr>
              <w:t>.</w:t>
            </w:r>
          </w:p>
          <w:p w14:paraId="32F3E31F" w14:textId="7777777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Materiały kursu</w:t>
            </w:r>
          </w:p>
          <w:p w14:paraId="515CE757" w14:textId="77777777" w:rsidR="007806C4" w:rsidRPr="00515CAF" w:rsidRDefault="00515CAF" w:rsidP="007806C4">
            <w:pPr>
              <w:pStyle w:val="NormalWeb"/>
              <w:ind w:left="30" w:right="30"/>
              <w:rPr>
                <w:rFonts w:ascii="Calibri" w:hAnsi="Calibri" w:cs="Calibri"/>
                <w:lang w:val="pl-PL"/>
              </w:rPr>
            </w:pPr>
            <w:proofErr w:type="spellStart"/>
            <w:r w:rsidRPr="00515CAF">
              <w:rPr>
                <w:rFonts w:ascii="Calibri" w:eastAsia="Calibri" w:hAnsi="Calibri" w:cs="Calibri"/>
                <w:lang w:val="pl-PL"/>
              </w:rPr>
              <w:t>Transkrypt</w:t>
            </w:r>
            <w:proofErr w:type="spellEnd"/>
          </w:p>
          <w:p w14:paraId="396476A6" w14:textId="7423CE97"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Kliknij </w:t>
            </w:r>
            <w:hyperlink r:id="rId74" w:tgtFrame="_blank" w:history="1">
              <w:r w:rsidRPr="00515CAF">
                <w:rPr>
                  <w:rFonts w:ascii="Calibri" w:eastAsia="Calibri" w:hAnsi="Calibri" w:cs="Calibri"/>
                  <w:color w:val="0000FF"/>
                  <w:u w:val="single"/>
                  <w:lang w:val="pl-PL"/>
                </w:rPr>
                <w:t>tutaj</w:t>
              </w:r>
            </w:hyperlink>
            <w:r w:rsidRPr="00515CAF">
              <w:rPr>
                <w:rFonts w:ascii="Calibri" w:eastAsia="Calibri" w:hAnsi="Calibri" w:cs="Calibri"/>
                <w:lang w:val="pl-PL"/>
              </w:rPr>
              <w:t xml:space="preserve">, aby wyświetlić pełny </w:t>
            </w:r>
            <w:proofErr w:type="spellStart"/>
            <w:r w:rsidRPr="00515CAF">
              <w:rPr>
                <w:rFonts w:ascii="Calibri" w:eastAsia="Calibri" w:hAnsi="Calibri" w:cs="Calibri"/>
                <w:lang w:val="pl-PL"/>
              </w:rPr>
              <w:t>transkrypt</w:t>
            </w:r>
            <w:proofErr w:type="spellEnd"/>
            <w:r w:rsidRPr="00515CAF">
              <w:rPr>
                <w:rFonts w:ascii="Calibri" w:eastAsia="Calibri" w:hAnsi="Calibri" w:cs="Calibri"/>
                <w:lang w:val="pl-PL"/>
              </w:rPr>
              <w:t xml:space="preserve"> kursu.</w:t>
            </w:r>
          </w:p>
        </w:tc>
      </w:tr>
      <w:tr w:rsidR="000E00BF" w:rsidRPr="00515CAF" w14:paraId="21B04531" w14:textId="1885F13B" w:rsidTr="002B23DA">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515CAF" w:rsidRDefault="00515CAF" w:rsidP="007806C4">
            <w:pPr>
              <w:spacing w:before="30" w:after="30"/>
              <w:ind w:left="30" w:right="30"/>
              <w:rPr>
                <w:rFonts w:ascii="Calibri" w:eastAsia="Times New Roman" w:hAnsi="Calibri" w:cs="Calibri"/>
                <w:sz w:val="16"/>
              </w:rPr>
            </w:pPr>
            <w:proofErr w:type="spellStart"/>
            <w:r w:rsidRPr="00515CAF">
              <w:rPr>
                <w:rFonts w:ascii="Calibri" w:eastAsia="Times New Roman" w:hAnsi="Calibri" w:cs="Calibri"/>
                <w:sz w:val="16"/>
              </w:rPr>
              <w:t>Screen</w:t>
            </w:r>
            <w:proofErr w:type="spellEnd"/>
            <w:r w:rsidRPr="00515CAF">
              <w:rPr>
                <w:rFonts w:ascii="Calibri" w:eastAsia="Times New Roman" w:hAnsi="Calibri" w:cs="Calibri"/>
                <w:sz w:val="16"/>
              </w:rPr>
              <w:t xml:space="preserve"> 58</w:t>
            </w:r>
          </w:p>
          <w:p w14:paraId="72D080BC" w14:textId="77777777" w:rsidR="007806C4" w:rsidRPr="00515CAF" w:rsidRDefault="00515CAF" w:rsidP="007806C4">
            <w:pPr>
              <w:pStyle w:val="NormalWeb"/>
              <w:ind w:left="30" w:right="30"/>
              <w:rPr>
                <w:rFonts w:ascii="Calibri" w:hAnsi="Calibri" w:cs="Calibri"/>
                <w:sz w:val="16"/>
              </w:rPr>
            </w:pPr>
            <w:proofErr w:type="spellStart"/>
            <w:r w:rsidRPr="00515CAF">
              <w:rPr>
                <w:rFonts w:ascii="Calibri" w:hAnsi="Calibri" w:cs="Calibri"/>
                <w:sz w:val="16"/>
              </w:rPr>
              <w:t>Question</w:t>
            </w:r>
            <w:proofErr w:type="spellEnd"/>
            <w:r w:rsidRPr="00515CAF">
              <w:rPr>
                <w:rFonts w:ascii="Calibri" w:hAnsi="Calibri" w:cs="Calibri"/>
                <w:sz w:val="16"/>
              </w:rPr>
              <w:t xml:space="preserve"> 1: </w:t>
            </w:r>
            <w:proofErr w:type="spellStart"/>
            <w:r w:rsidRPr="00515CAF">
              <w:rPr>
                <w:rFonts w:ascii="Calibri" w:hAnsi="Calibri" w:cs="Calibri"/>
                <w:sz w:val="16"/>
              </w:rPr>
              <w:t>Scenario</w:t>
            </w:r>
            <w:proofErr w:type="spellEnd"/>
          </w:p>
          <w:p w14:paraId="43E7A7DB" w14:textId="77777777" w:rsidR="007806C4" w:rsidRPr="00515CAF" w:rsidRDefault="00515CAF" w:rsidP="007806C4">
            <w:pPr>
              <w:ind w:left="30" w:right="30"/>
              <w:rPr>
                <w:rFonts w:ascii="Calibri" w:eastAsia="Times New Roman" w:hAnsi="Calibri" w:cs="Calibri"/>
                <w:sz w:val="16"/>
              </w:rPr>
            </w:pPr>
            <w:r w:rsidRPr="00515CAF">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7806C4" w:rsidRPr="00515CAF" w:rsidRDefault="00515CAF" w:rsidP="007806C4">
            <w:pPr>
              <w:pStyle w:val="NormalWeb"/>
              <w:ind w:right="30"/>
              <w:rPr>
                <w:rFonts w:ascii="Calibri" w:hAnsi="Calibri" w:cs="Calibri"/>
                <w:lang w:val="en-IE"/>
              </w:rPr>
            </w:pPr>
            <w:r w:rsidRPr="00515CAF">
              <w:rPr>
                <w:rFonts w:ascii="Calibri" w:hAnsi="Calibri" w:cs="Calibri"/>
                <w:lang w:val="en-IE"/>
              </w:rPr>
              <w:t>Next</w:t>
            </w:r>
          </w:p>
          <w:p w14:paraId="7D50D960" w14:textId="5BC00997" w:rsidR="007806C4" w:rsidRPr="00515CAF" w:rsidRDefault="00515CAF" w:rsidP="007806C4">
            <w:pPr>
              <w:pStyle w:val="NormalWeb"/>
              <w:ind w:right="30"/>
              <w:rPr>
                <w:rFonts w:ascii="Calibri" w:hAnsi="Calibri" w:cs="Calibri"/>
                <w:lang w:val="en-IE"/>
              </w:rPr>
            </w:pPr>
            <w:r w:rsidRPr="00515CAF">
              <w:rPr>
                <w:rFonts w:ascii="Calibri" w:hAnsi="Calibri" w:cs="Calibri"/>
                <w:lang w:val="en-IE"/>
              </w:rPr>
              <w:t>Please retake the questions indicated.</w:t>
            </w:r>
          </w:p>
        </w:tc>
        <w:tc>
          <w:tcPr>
            <w:tcW w:w="6000" w:type="dxa"/>
            <w:vAlign w:val="center"/>
          </w:tcPr>
          <w:p w14:paraId="1CB97CD4" w14:textId="77777777" w:rsidR="007806C4" w:rsidRPr="00515CAF" w:rsidRDefault="00515CAF" w:rsidP="007806C4">
            <w:pPr>
              <w:pStyle w:val="NormalWeb"/>
              <w:ind w:right="30"/>
              <w:rPr>
                <w:rFonts w:ascii="Calibri" w:hAnsi="Calibri" w:cs="Calibri"/>
                <w:lang w:val="pl-PL"/>
              </w:rPr>
            </w:pPr>
            <w:r w:rsidRPr="00515CAF">
              <w:rPr>
                <w:rFonts w:ascii="Calibri" w:eastAsia="Calibri" w:hAnsi="Calibri" w:cs="Calibri"/>
                <w:lang w:val="pl-PL"/>
              </w:rPr>
              <w:t>Kolejny krok</w:t>
            </w:r>
          </w:p>
          <w:p w14:paraId="658432F5" w14:textId="12F6A22B"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Odpowiedz jeszcze raz na wskazane pytania.</w:t>
            </w:r>
          </w:p>
        </w:tc>
      </w:tr>
      <w:tr w:rsidR="000E00BF" w:rsidRPr="00515CAF" w14:paraId="7A003950" w14:textId="1BA3C8A2" w:rsidTr="002B23DA">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515CAF" w:rsidRDefault="00AB014B" w:rsidP="007806C4">
            <w:pPr>
              <w:spacing w:before="30" w:after="30"/>
              <w:ind w:left="30" w:right="30"/>
              <w:rPr>
                <w:rFonts w:ascii="Calibri" w:eastAsia="Times New Roman" w:hAnsi="Calibri" w:cs="Calibri"/>
                <w:sz w:val="16"/>
              </w:rPr>
            </w:pPr>
            <w:hyperlink r:id="rId75" w:tgtFrame="_blank" w:history="1">
              <w:proofErr w:type="spellStart"/>
              <w:r w:rsidR="00515CAF" w:rsidRPr="00515CAF">
                <w:rPr>
                  <w:rStyle w:val="Hyperlink"/>
                  <w:rFonts w:ascii="Calibri" w:eastAsia="Times New Roman" w:hAnsi="Calibri" w:cs="Calibri"/>
                  <w:sz w:val="16"/>
                </w:rPr>
                <w:t>Screen</w:t>
              </w:r>
              <w:proofErr w:type="spellEnd"/>
              <w:r w:rsidR="00515CAF" w:rsidRPr="00515CAF">
                <w:rPr>
                  <w:rStyle w:val="Hyperlink"/>
                  <w:rFonts w:ascii="Calibri" w:eastAsia="Times New Roman" w:hAnsi="Calibri" w:cs="Calibri"/>
                  <w:sz w:val="16"/>
                </w:rPr>
                <w:t xml:space="preserve"> 59</w:t>
              </w:r>
            </w:hyperlink>
            <w:r w:rsidR="00515CAF" w:rsidRPr="00515CAF">
              <w:rPr>
                <w:rFonts w:ascii="Calibri" w:eastAsia="Times New Roman" w:hAnsi="Calibri" w:cs="Calibri"/>
                <w:sz w:val="16"/>
              </w:rPr>
              <w:t xml:space="preserve"> </w:t>
            </w:r>
          </w:p>
          <w:p w14:paraId="7FAB7B2E" w14:textId="77777777" w:rsidR="007806C4" w:rsidRPr="00515CAF" w:rsidRDefault="00AB014B" w:rsidP="007806C4">
            <w:pPr>
              <w:ind w:left="30" w:right="30"/>
              <w:rPr>
                <w:rFonts w:ascii="Calibri" w:eastAsia="Times New Roman" w:hAnsi="Calibri" w:cs="Calibri"/>
                <w:sz w:val="16"/>
              </w:rPr>
            </w:pPr>
            <w:hyperlink r:id="rId76" w:tgtFrame="_blank" w:history="1">
              <w:r w:rsidR="00515CAF" w:rsidRPr="00515CAF">
                <w:rPr>
                  <w:rStyle w:val="Hyperlink"/>
                  <w:rFonts w:ascii="Calibri" w:eastAsia="Times New Roman" w:hAnsi="Calibri" w:cs="Calibri"/>
                  <w:sz w:val="16"/>
                </w:rPr>
                <w:t>63_C_66</w:t>
              </w:r>
            </w:hyperlink>
            <w:r w:rsidR="00515CAF" w:rsidRPr="00515CA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 xml:space="preserve">When you are done, click the </w:t>
            </w:r>
            <w:r w:rsidRPr="00515CAF">
              <w:rPr>
                <w:rStyle w:val="bold1"/>
                <w:rFonts w:ascii="Calibri" w:hAnsi="Calibri" w:cs="Calibri"/>
                <w:lang w:val="en-IE"/>
              </w:rPr>
              <w:t>Retake</w:t>
            </w:r>
            <w:r w:rsidRPr="00515CAF">
              <w:rPr>
                <w:rFonts w:ascii="Calibri" w:hAnsi="Calibri" w:cs="Calibri"/>
                <w:lang w:val="en-IE"/>
              </w:rPr>
              <w:t xml:space="preserve"> button.</w:t>
            </w:r>
          </w:p>
        </w:tc>
        <w:tc>
          <w:tcPr>
            <w:tcW w:w="6000" w:type="dxa"/>
            <w:vAlign w:val="center"/>
          </w:tcPr>
          <w:p w14:paraId="7554AA57" w14:textId="1AB7F43C"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 xml:space="preserve">Po przejrzeniu wyników kliknij przycisk </w:t>
            </w:r>
            <w:r w:rsidRPr="00515CAF">
              <w:rPr>
                <w:rFonts w:ascii="Calibri" w:eastAsia="Calibri" w:hAnsi="Calibri" w:cs="Calibri"/>
                <w:b/>
                <w:bCs/>
                <w:lang w:val="pl-PL"/>
              </w:rPr>
              <w:t>Podejdź ponownie do sprawdzianu</w:t>
            </w:r>
            <w:r w:rsidRPr="00515CAF">
              <w:rPr>
                <w:rFonts w:ascii="Calibri" w:eastAsia="Calibri" w:hAnsi="Calibri" w:cs="Calibri"/>
                <w:lang w:val="pl-PL"/>
              </w:rPr>
              <w:t>.</w:t>
            </w:r>
          </w:p>
        </w:tc>
      </w:tr>
      <w:tr w:rsidR="000E00BF" w:rsidRPr="00515CAF" w14:paraId="12386874" w14:textId="5DF2B3B7" w:rsidTr="002B23DA">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515CAF" w:rsidRDefault="00515CAF" w:rsidP="007806C4">
            <w:pPr>
              <w:spacing w:before="30" w:after="30"/>
              <w:ind w:left="30" w:right="30"/>
              <w:rPr>
                <w:rFonts w:ascii="Calibri" w:eastAsia="Times New Roman" w:hAnsi="Calibri" w:cs="Calibri"/>
                <w:sz w:val="16"/>
              </w:rPr>
            </w:pPr>
            <w:r w:rsidRPr="00515CAF">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7806C4" w:rsidRPr="00515CAF" w:rsidRDefault="00515CAF" w:rsidP="007806C4">
            <w:pPr>
              <w:pStyle w:val="NormalWeb"/>
              <w:ind w:left="30" w:right="30"/>
              <w:rPr>
                <w:rFonts w:ascii="Calibri" w:hAnsi="Calibri" w:cs="Calibri"/>
              </w:rPr>
            </w:pPr>
            <w:r w:rsidRPr="00515CAF">
              <w:rPr>
                <w:rFonts w:ascii="Calibri" w:hAnsi="Calibri" w:cs="Calibri"/>
              </w:rPr>
              <w:t>Menu</w:t>
            </w:r>
          </w:p>
        </w:tc>
        <w:tc>
          <w:tcPr>
            <w:tcW w:w="6000" w:type="dxa"/>
            <w:vAlign w:val="center"/>
          </w:tcPr>
          <w:p w14:paraId="42E55B8E" w14:textId="1E216682" w:rsidR="007806C4" w:rsidRPr="00515CAF" w:rsidRDefault="00515CAF" w:rsidP="007806C4">
            <w:pPr>
              <w:pStyle w:val="NormalWeb"/>
              <w:ind w:left="30" w:right="30"/>
              <w:rPr>
                <w:rFonts w:ascii="Calibri" w:hAnsi="Calibri" w:cs="Calibri"/>
              </w:rPr>
            </w:pPr>
            <w:r w:rsidRPr="00515CAF">
              <w:rPr>
                <w:rFonts w:ascii="Calibri" w:eastAsia="Calibri" w:hAnsi="Calibri" w:cs="Calibri"/>
                <w:lang w:val="pl-PL"/>
              </w:rPr>
              <w:t>Menu</w:t>
            </w:r>
          </w:p>
        </w:tc>
      </w:tr>
      <w:tr w:rsidR="000E00BF" w:rsidRPr="00515CAF" w14:paraId="681A7BD6" w14:textId="2B869867" w:rsidTr="002B23DA">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515CAF" w:rsidRDefault="00515CAF" w:rsidP="007806C4">
            <w:pPr>
              <w:spacing w:before="30" w:after="30"/>
              <w:ind w:left="30" w:right="30"/>
              <w:rPr>
                <w:rFonts w:ascii="Calibri" w:eastAsia="Times New Roman" w:hAnsi="Calibri" w:cs="Calibri"/>
                <w:sz w:val="16"/>
              </w:rPr>
            </w:pPr>
            <w:r w:rsidRPr="00515CAF">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7806C4" w:rsidRPr="00515CAF" w:rsidRDefault="00515CAF" w:rsidP="007806C4">
            <w:pPr>
              <w:pStyle w:val="NormalWeb"/>
              <w:ind w:left="30" w:right="30"/>
              <w:rPr>
                <w:rFonts w:ascii="Calibri" w:hAnsi="Calibri" w:cs="Calibri"/>
              </w:rPr>
            </w:pPr>
            <w:r w:rsidRPr="00515CAF">
              <w:rPr>
                <w:rFonts w:ascii="Calibri" w:hAnsi="Calibri" w:cs="Calibri"/>
              </w:rPr>
              <w:t>Review</w:t>
            </w:r>
          </w:p>
        </w:tc>
        <w:tc>
          <w:tcPr>
            <w:tcW w:w="6000" w:type="dxa"/>
            <w:vAlign w:val="center"/>
          </w:tcPr>
          <w:p w14:paraId="65916AED" w14:textId="0266525C" w:rsidR="007806C4" w:rsidRPr="00515CAF" w:rsidRDefault="00515CAF" w:rsidP="007806C4">
            <w:pPr>
              <w:pStyle w:val="NormalWeb"/>
              <w:ind w:left="30" w:right="30"/>
              <w:rPr>
                <w:rFonts w:ascii="Calibri" w:hAnsi="Calibri" w:cs="Calibri"/>
              </w:rPr>
            </w:pPr>
            <w:r w:rsidRPr="00515CAF">
              <w:rPr>
                <w:rFonts w:ascii="Calibri" w:eastAsia="Calibri" w:hAnsi="Calibri" w:cs="Calibri"/>
                <w:lang w:val="pl-PL"/>
              </w:rPr>
              <w:t>Przegląd</w:t>
            </w:r>
          </w:p>
        </w:tc>
      </w:tr>
      <w:tr w:rsidR="000E00BF" w:rsidRPr="00515CAF" w14:paraId="381112C7" w14:textId="13DF56FC" w:rsidTr="002B23DA">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515CAF" w:rsidRDefault="00515CAF" w:rsidP="007806C4">
            <w:pPr>
              <w:spacing w:before="30" w:after="30"/>
              <w:ind w:left="30" w:right="30"/>
              <w:rPr>
                <w:rFonts w:ascii="Calibri" w:eastAsia="Times New Roman" w:hAnsi="Calibri" w:cs="Calibri"/>
                <w:sz w:val="16"/>
              </w:rPr>
            </w:pPr>
            <w:r w:rsidRPr="00515CAF">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7806C4" w:rsidRPr="00515CAF" w:rsidRDefault="00515CAF" w:rsidP="007806C4">
            <w:pPr>
              <w:pStyle w:val="NormalWeb"/>
              <w:ind w:left="30" w:right="30"/>
              <w:rPr>
                <w:rFonts w:ascii="Calibri" w:hAnsi="Calibri" w:cs="Calibri"/>
              </w:rPr>
            </w:pPr>
            <w:proofErr w:type="spellStart"/>
            <w:r w:rsidRPr="00515CAF">
              <w:rPr>
                <w:rFonts w:ascii="Calibri" w:hAnsi="Calibri" w:cs="Calibri"/>
              </w:rPr>
              <w:t>Retake</w:t>
            </w:r>
            <w:proofErr w:type="spellEnd"/>
          </w:p>
        </w:tc>
        <w:tc>
          <w:tcPr>
            <w:tcW w:w="6000" w:type="dxa"/>
            <w:vAlign w:val="center"/>
          </w:tcPr>
          <w:p w14:paraId="7A18CBB9" w14:textId="2A7251B0" w:rsidR="007806C4" w:rsidRPr="00515CAF" w:rsidRDefault="00515CAF" w:rsidP="007806C4">
            <w:pPr>
              <w:pStyle w:val="NormalWeb"/>
              <w:ind w:left="30" w:right="30"/>
              <w:rPr>
                <w:rFonts w:ascii="Calibri" w:hAnsi="Calibri" w:cs="Calibri"/>
              </w:rPr>
            </w:pPr>
            <w:r w:rsidRPr="00515CAF">
              <w:rPr>
                <w:rFonts w:ascii="Calibri" w:eastAsia="Calibri" w:hAnsi="Calibri" w:cs="Calibri"/>
                <w:lang w:val="pl-PL"/>
              </w:rPr>
              <w:t>Podejdź ponownie do sprawdzianu</w:t>
            </w:r>
          </w:p>
        </w:tc>
      </w:tr>
      <w:tr w:rsidR="000E00BF" w:rsidRPr="00515CAF" w14:paraId="69ADE1C2" w14:textId="244C71AB" w:rsidTr="002B23DA">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515CAF" w:rsidRDefault="00515CAF" w:rsidP="007806C4">
            <w:pPr>
              <w:spacing w:before="30" w:after="30"/>
              <w:ind w:left="30" w:right="30"/>
              <w:rPr>
                <w:rFonts w:ascii="Calibri" w:eastAsia="Times New Roman" w:hAnsi="Calibri" w:cs="Calibri"/>
                <w:sz w:val="16"/>
              </w:rPr>
            </w:pPr>
            <w:r w:rsidRPr="00515CAF">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7806C4" w:rsidRPr="00515CAF" w:rsidRDefault="00515CAF" w:rsidP="007806C4">
            <w:pPr>
              <w:pStyle w:val="NormalWeb"/>
              <w:ind w:left="30" w:right="30"/>
              <w:rPr>
                <w:rFonts w:ascii="Calibri" w:hAnsi="Calibri" w:cs="Calibri"/>
                <w:lang w:val="en-IE"/>
              </w:rPr>
            </w:pPr>
            <w:r w:rsidRPr="00515CAF">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EB4A49A" w:rsidR="007806C4" w:rsidRPr="00515CAF" w:rsidRDefault="00515CAF" w:rsidP="007806C4">
            <w:pPr>
              <w:pStyle w:val="NormalWeb"/>
              <w:ind w:left="30" w:right="30"/>
              <w:rPr>
                <w:rFonts w:ascii="Calibri" w:hAnsi="Calibri" w:cs="Calibri"/>
                <w:lang w:val="pl-PL"/>
              </w:rPr>
            </w:pPr>
            <w:r w:rsidRPr="00515CAF">
              <w:rPr>
                <w:rFonts w:ascii="Calibri" w:eastAsia="Calibri" w:hAnsi="Calibri" w:cs="Calibri"/>
                <w:lang w:val="pl-PL"/>
              </w:rPr>
              <w:t>W module szkoleniowym zdefiniowano łapownictwo, opisano przepisy w dziedzinie zwalczania korupcji obowiązujące na szczeblu globalnym z myślą o ochronie wspólnego dobra oraz przedstawiono normy Abbott mające zabezpieczać przez łapownictwem i korupcją. Pokazaliśmy konsekwencje naruszenia przepisów antykorupcyjnych i norm obowiązujących w firmie Abbott. Wskazaliśmy również, co każdy z nas powinien robić w dbałości o to, abyśmy mogli prowadzić działalność we właściwy sposób.</w:t>
            </w:r>
          </w:p>
        </w:tc>
      </w:tr>
    </w:tbl>
    <w:p w14:paraId="6D52C1B9" w14:textId="77777777" w:rsidR="00D45309" w:rsidRDefault="00D45309">
      <w:pPr>
        <w:rPr>
          <w:rFonts w:eastAsia="Times New Roman"/>
        </w:rPr>
      </w:pPr>
    </w:p>
    <w:sectPr w:rsidR="00D45309"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39223662">
      <w:start w:val="1"/>
      <w:numFmt w:val="decimal"/>
      <w:lvlText w:val="%1."/>
      <w:lvlJc w:val="left"/>
      <w:pPr>
        <w:ind w:left="720" w:hanging="360"/>
      </w:pPr>
    </w:lvl>
    <w:lvl w:ilvl="1" w:tplc="A20E8C44">
      <w:start w:val="1"/>
      <w:numFmt w:val="lowerLetter"/>
      <w:lvlText w:val="%2."/>
      <w:lvlJc w:val="left"/>
      <w:pPr>
        <w:ind w:left="1440" w:hanging="360"/>
      </w:pPr>
    </w:lvl>
    <w:lvl w:ilvl="2" w:tplc="9A6CC620" w:tentative="1">
      <w:start w:val="1"/>
      <w:numFmt w:val="lowerRoman"/>
      <w:lvlText w:val="%3."/>
      <w:lvlJc w:val="right"/>
      <w:pPr>
        <w:ind w:left="2160" w:hanging="180"/>
      </w:pPr>
    </w:lvl>
    <w:lvl w:ilvl="3" w:tplc="42D0AA9C" w:tentative="1">
      <w:start w:val="1"/>
      <w:numFmt w:val="decimal"/>
      <w:lvlText w:val="%4."/>
      <w:lvlJc w:val="left"/>
      <w:pPr>
        <w:ind w:left="2880" w:hanging="360"/>
      </w:pPr>
    </w:lvl>
    <w:lvl w:ilvl="4" w:tplc="D59077F8" w:tentative="1">
      <w:start w:val="1"/>
      <w:numFmt w:val="lowerLetter"/>
      <w:lvlText w:val="%5."/>
      <w:lvlJc w:val="left"/>
      <w:pPr>
        <w:ind w:left="3600" w:hanging="360"/>
      </w:pPr>
    </w:lvl>
    <w:lvl w:ilvl="5" w:tplc="ED14DDB0" w:tentative="1">
      <w:start w:val="1"/>
      <w:numFmt w:val="lowerRoman"/>
      <w:lvlText w:val="%6."/>
      <w:lvlJc w:val="right"/>
      <w:pPr>
        <w:ind w:left="4320" w:hanging="180"/>
      </w:pPr>
    </w:lvl>
    <w:lvl w:ilvl="6" w:tplc="3D8A451E" w:tentative="1">
      <w:start w:val="1"/>
      <w:numFmt w:val="decimal"/>
      <w:lvlText w:val="%7."/>
      <w:lvlJc w:val="left"/>
      <w:pPr>
        <w:ind w:left="5040" w:hanging="360"/>
      </w:pPr>
    </w:lvl>
    <w:lvl w:ilvl="7" w:tplc="2356F44C" w:tentative="1">
      <w:start w:val="1"/>
      <w:numFmt w:val="lowerLetter"/>
      <w:lvlText w:val="%8."/>
      <w:lvlJc w:val="left"/>
      <w:pPr>
        <w:ind w:left="5760" w:hanging="360"/>
      </w:pPr>
    </w:lvl>
    <w:lvl w:ilvl="8" w:tplc="8796EF06"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785847AC">
      <w:start w:val="1"/>
      <w:numFmt w:val="decimal"/>
      <w:lvlText w:val="%1."/>
      <w:lvlJc w:val="left"/>
      <w:pPr>
        <w:ind w:left="720" w:hanging="360"/>
      </w:pPr>
    </w:lvl>
    <w:lvl w:ilvl="1" w:tplc="0C8A89DC">
      <w:start w:val="1"/>
      <w:numFmt w:val="bullet"/>
      <w:lvlText w:val=""/>
      <w:lvlJc w:val="left"/>
      <w:pPr>
        <w:ind w:left="1440" w:hanging="360"/>
      </w:pPr>
      <w:rPr>
        <w:rFonts w:ascii="Symbol" w:hAnsi="Symbol" w:hint="default"/>
      </w:rPr>
    </w:lvl>
    <w:lvl w:ilvl="2" w:tplc="6206E33A" w:tentative="1">
      <w:start w:val="1"/>
      <w:numFmt w:val="lowerRoman"/>
      <w:lvlText w:val="%3."/>
      <w:lvlJc w:val="right"/>
      <w:pPr>
        <w:ind w:left="2160" w:hanging="180"/>
      </w:pPr>
    </w:lvl>
    <w:lvl w:ilvl="3" w:tplc="D3F285B2" w:tentative="1">
      <w:start w:val="1"/>
      <w:numFmt w:val="decimal"/>
      <w:lvlText w:val="%4."/>
      <w:lvlJc w:val="left"/>
      <w:pPr>
        <w:ind w:left="2880" w:hanging="360"/>
      </w:pPr>
    </w:lvl>
    <w:lvl w:ilvl="4" w:tplc="6158FE0A" w:tentative="1">
      <w:start w:val="1"/>
      <w:numFmt w:val="lowerLetter"/>
      <w:lvlText w:val="%5."/>
      <w:lvlJc w:val="left"/>
      <w:pPr>
        <w:ind w:left="3600" w:hanging="360"/>
      </w:pPr>
    </w:lvl>
    <w:lvl w:ilvl="5" w:tplc="5A74A990" w:tentative="1">
      <w:start w:val="1"/>
      <w:numFmt w:val="lowerRoman"/>
      <w:lvlText w:val="%6."/>
      <w:lvlJc w:val="right"/>
      <w:pPr>
        <w:ind w:left="4320" w:hanging="180"/>
      </w:pPr>
    </w:lvl>
    <w:lvl w:ilvl="6" w:tplc="98FEE762" w:tentative="1">
      <w:start w:val="1"/>
      <w:numFmt w:val="decimal"/>
      <w:lvlText w:val="%7."/>
      <w:lvlJc w:val="left"/>
      <w:pPr>
        <w:ind w:left="5040" w:hanging="360"/>
      </w:pPr>
    </w:lvl>
    <w:lvl w:ilvl="7" w:tplc="58DC81D6" w:tentative="1">
      <w:start w:val="1"/>
      <w:numFmt w:val="lowerLetter"/>
      <w:lvlText w:val="%8."/>
      <w:lvlJc w:val="left"/>
      <w:pPr>
        <w:ind w:left="5760" w:hanging="360"/>
      </w:pPr>
    </w:lvl>
    <w:lvl w:ilvl="8" w:tplc="86BC5E2A"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873619">
    <w:abstractNumId w:val="10"/>
  </w:num>
  <w:num w:numId="2" w16cid:durableId="749546919">
    <w:abstractNumId w:val="9"/>
  </w:num>
  <w:num w:numId="3" w16cid:durableId="872110874">
    <w:abstractNumId w:val="11"/>
  </w:num>
  <w:num w:numId="4" w16cid:durableId="645470909">
    <w:abstractNumId w:val="7"/>
  </w:num>
  <w:num w:numId="5" w16cid:durableId="1192649529">
    <w:abstractNumId w:val="13"/>
  </w:num>
  <w:num w:numId="6" w16cid:durableId="550922114">
    <w:abstractNumId w:val="6"/>
  </w:num>
  <w:num w:numId="7" w16cid:durableId="1435246587">
    <w:abstractNumId w:val="3"/>
  </w:num>
  <w:num w:numId="8" w16cid:durableId="279804141">
    <w:abstractNumId w:val="16"/>
  </w:num>
  <w:num w:numId="9" w16cid:durableId="1103644016">
    <w:abstractNumId w:val="1"/>
  </w:num>
  <w:num w:numId="10" w16cid:durableId="1502350102">
    <w:abstractNumId w:val="5"/>
  </w:num>
  <w:num w:numId="11" w16cid:durableId="827592536">
    <w:abstractNumId w:val="4"/>
  </w:num>
  <w:num w:numId="12" w16cid:durableId="1998727058">
    <w:abstractNumId w:val="14"/>
  </w:num>
  <w:num w:numId="13" w16cid:durableId="238255778">
    <w:abstractNumId w:val="0"/>
  </w:num>
  <w:num w:numId="14" w16cid:durableId="376007923">
    <w:abstractNumId w:val="2"/>
  </w:num>
  <w:num w:numId="15" w16cid:durableId="1754472718">
    <w:abstractNumId w:val="12"/>
  </w:num>
  <w:num w:numId="16" w16cid:durableId="992493417">
    <w:abstractNumId w:val="8"/>
  </w:num>
  <w:num w:numId="17" w16cid:durableId="19678139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0E00BF"/>
    <w:rsid w:val="00134DFA"/>
    <w:rsid w:val="0015690B"/>
    <w:rsid w:val="001A2B7D"/>
    <w:rsid w:val="002E6638"/>
    <w:rsid w:val="002F29F9"/>
    <w:rsid w:val="00307C18"/>
    <w:rsid w:val="0042556C"/>
    <w:rsid w:val="00515CAF"/>
    <w:rsid w:val="00523368"/>
    <w:rsid w:val="007806C4"/>
    <w:rsid w:val="007D2FD2"/>
    <w:rsid w:val="00800C70"/>
    <w:rsid w:val="009F3A12"/>
    <w:rsid w:val="00A03957"/>
    <w:rsid w:val="00AB014B"/>
    <w:rsid w:val="00D45309"/>
    <w:rsid w:val="00D9327E"/>
    <w:rsid w:val="00DE1624"/>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AB014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21</Pages>
  <Words>5355</Words>
  <Characters>39840</Characters>
  <Application>Microsoft Office Word</Application>
  <DocSecurity>0</DocSecurity>
  <Lines>332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16</cp:revision>
  <dcterms:created xsi:type="dcterms:W3CDTF">2023-02-24T13:13:00Z</dcterms:created>
  <dcterms:modified xsi:type="dcterms:W3CDTF">2023-03-09T12:01:00Z</dcterms:modified>
</cp:coreProperties>
</file>