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34DA" w14:textId="77777777" w:rsidR="00162155" w:rsidRDefault="00162155">
      <w:pPr>
        <w:rPr>
          <w:sz w:val="56"/>
          <w:szCs w:val="56"/>
          <w:lang w:val="en-IE"/>
        </w:rPr>
      </w:pPr>
    </w:p>
    <w:p w14:paraId="0F5B34DB" w14:textId="77777777" w:rsidR="00162155" w:rsidRDefault="00162155">
      <w:pPr>
        <w:rPr>
          <w:sz w:val="56"/>
          <w:szCs w:val="56"/>
          <w:lang w:val="en-IE"/>
        </w:rPr>
      </w:pPr>
    </w:p>
    <w:p w14:paraId="0F5B34DC" w14:textId="77777777" w:rsidR="00162155" w:rsidRDefault="00162155">
      <w:pPr>
        <w:rPr>
          <w:sz w:val="56"/>
          <w:szCs w:val="56"/>
          <w:lang w:val="en-IE"/>
        </w:rPr>
      </w:pPr>
    </w:p>
    <w:p w14:paraId="0F5B34DD" w14:textId="77777777" w:rsidR="00162155" w:rsidRDefault="00162155">
      <w:pPr>
        <w:rPr>
          <w:sz w:val="56"/>
          <w:szCs w:val="56"/>
          <w:lang w:val="en-IE"/>
        </w:rPr>
      </w:pPr>
    </w:p>
    <w:p w14:paraId="0F5B34DE" w14:textId="77777777" w:rsidR="00162155" w:rsidRDefault="00162155">
      <w:pPr>
        <w:rPr>
          <w:sz w:val="56"/>
          <w:szCs w:val="56"/>
          <w:lang w:val="en-IE"/>
        </w:rPr>
      </w:pPr>
    </w:p>
    <w:p w14:paraId="0F5B34DF" w14:textId="77777777" w:rsidR="00162155" w:rsidRDefault="00162155">
      <w:pPr>
        <w:rPr>
          <w:sz w:val="56"/>
          <w:szCs w:val="56"/>
          <w:lang w:val="en-IE"/>
        </w:rPr>
      </w:pPr>
    </w:p>
    <w:p w14:paraId="0F5B34E0" w14:textId="77777777" w:rsidR="00162155" w:rsidRDefault="005A16BA">
      <w:pPr>
        <w:rPr>
          <w:sz w:val="56"/>
          <w:szCs w:val="56"/>
          <w:lang w:val="en-IE"/>
        </w:rPr>
      </w:pPr>
      <w:r>
        <w:rPr>
          <w:sz w:val="56"/>
          <w:szCs w:val="56"/>
          <w:lang w:val="en-IE"/>
        </w:rPr>
        <w:t>Abbott Global Anticorruption Translation Table 2023</w:t>
      </w:r>
    </w:p>
    <w:p w14:paraId="0F5B34E1" w14:textId="77777777" w:rsidR="00162155" w:rsidRDefault="00162155">
      <w:pPr>
        <w:rPr>
          <w:sz w:val="56"/>
          <w:szCs w:val="56"/>
          <w:lang w:val="en-IE"/>
        </w:rPr>
      </w:pPr>
    </w:p>
    <w:p w14:paraId="0F5B34E2" w14:textId="77777777" w:rsidR="00162155" w:rsidRDefault="00162155">
      <w:pPr>
        <w:rPr>
          <w:sz w:val="56"/>
          <w:szCs w:val="56"/>
          <w:lang w:val="en-IE"/>
        </w:rPr>
      </w:pPr>
    </w:p>
    <w:p w14:paraId="0F5B34E3" w14:textId="77777777" w:rsidR="00162155" w:rsidRDefault="00162155">
      <w:pPr>
        <w:rPr>
          <w:sz w:val="56"/>
          <w:szCs w:val="56"/>
          <w:lang w:val="en-IE"/>
        </w:rPr>
      </w:pPr>
    </w:p>
    <w:p w14:paraId="0F5B34E4" w14:textId="77777777" w:rsidR="00162155" w:rsidRDefault="00162155">
      <w:pPr>
        <w:rPr>
          <w:sz w:val="56"/>
          <w:szCs w:val="56"/>
          <w:lang w:val="en-IE"/>
        </w:rPr>
      </w:pPr>
    </w:p>
    <w:p w14:paraId="0F5B34E5" w14:textId="77777777" w:rsidR="00162155" w:rsidRDefault="00162155">
      <w:pPr>
        <w:rPr>
          <w:sz w:val="56"/>
          <w:szCs w:val="56"/>
          <w:lang w:val="en-IE"/>
        </w:rPr>
      </w:pPr>
    </w:p>
    <w:p w14:paraId="0F5B34E6" w14:textId="77777777" w:rsidR="00162155" w:rsidRDefault="00162155">
      <w:pPr>
        <w:rPr>
          <w:sz w:val="56"/>
          <w:szCs w:val="56"/>
          <w:lang w:val="en-IE"/>
        </w:rPr>
      </w:pPr>
    </w:p>
    <w:p w14:paraId="0F5B34E7" w14:textId="77777777" w:rsidR="00162155" w:rsidRDefault="00162155">
      <w:pPr>
        <w:rPr>
          <w:sz w:val="56"/>
          <w:szCs w:val="56"/>
          <w:lang w:val="en-IE"/>
        </w:rPr>
      </w:pPr>
    </w:p>
    <w:p w14:paraId="0F5B34E8" w14:textId="77777777" w:rsidR="00162155" w:rsidRDefault="00162155">
      <w:pPr>
        <w:rPr>
          <w:sz w:val="56"/>
          <w:szCs w:val="56"/>
          <w:lang w:val="en-IE"/>
        </w:rPr>
      </w:pPr>
    </w:p>
    <w:p w14:paraId="0F5B34E9" w14:textId="77777777" w:rsidR="00162155" w:rsidRDefault="00162155">
      <w:pPr>
        <w:rPr>
          <w:sz w:val="56"/>
          <w:szCs w:val="56"/>
          <w:lang w:val="en-IE"/>
        </w:rPr>
      </w:pPr>
    </w:p>
    <w:p w14:paraId="0F5B34EA" w14:textId="77777777" w:rsidR="00162155" w:rsidRDefault="005A16BA">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0F5B34EB" w14:textId="77777777" w:rsidR="00162155" w:rsidRDefault="00162155">
      <w:pPr>
        <w:widowControl w:val="0"/>
        <w:autoSpaceDE w:val="0"/>
        <w:autoSpaceDN w:val="0"/>
        <w:adjustRightInd w:val="0"/>
        <w:textAlignment w:val="top"/>
        <w:rPr>
          <w:rFonts w:ascii="Calibri" w:eastAsia="Times New Roman" w:hAnsi="Calibri" w:cs="Calibri"/>
          <w:noProof/>
          <w:color w:val="000000" w:themeColor="text1"/>
          <w:lang w:val="en-US"/>
        </w:rPr>
      </w:pPr>
    </w:p>
    <w:p w14:paraId="0F5B34EC" w14:textId="77777777" w:rsidR="00162155" w:rsidRDefault="005A16B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0F5B34ED" w14:textId="77777777" w:rsidR="00162155" w:rsidRDefault="005A16B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0F5B34EE" w14:textId="77777777" w:rsidR="00162155" w:rsidRDefault="005A16B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0F5B34EF" w14:textId="77777777" w:rsidR="00162155" w:rsidRDefault="005A16B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0F5B34F0" w14:textId="77777777" w:rsidR="00162155" w:rsidRDefault="005A16BA">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0F5B34F1" w14:textId="77777777" w:rsidR="00162155" w:rsidRDefault="005A16B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0F5B34F2" w14:textId="77777777" w:rsidR="00162155" w:rsidRDefault="005A16B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0F5B34F3" w14:textId="77777777" w:rsidR="00162155" w:rsidRDefault="005A16B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0F5B34F4" w14:textId="77777777" w:rsidR="00162155" w:rsidRDefault="005A16B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0F5B34F5" w14:textId="77777777" w:rsidR="00162155" w:rsidRDefault="005A16B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0F5B34F6" w14:textId="77777777" w:rsidR="00162155" w:rsidRDefault="005A16B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0F5B34F7" w14:textId="77777777" w:rsidR="00162155" w:rsidRDefault="005A16BA">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F5B34F8" w14:textId="77777777" w:rsidR="00162155" w:rsidRDefault="00162155">
      <w:pPr>
        <w:rPr>
          <w:lang w:val="en-US"/>
        </w:rPr>
      </w:pPr>
    </w:p>
    <w:p w14:paraId="0F5B34F9" w14:textId="77777777" w:rsidR="00162155" w:rsidRDefault="00162155">
      <w:pPr>
        <w:rPr>
          <w:lang w:val="en-US"/>
        </w:rPr>
      </w:pPr>
    </w:p>
    <w:p w14:paraId="0F5B34FA" w14:textId="77777777" w:rsidR="00162155" w:rsidRDefault="00162155">
      <w:pPr>
        <w:rPr>
          <w:lang w:val="en-US"/>
        </w:rPr>
      </w:pPr>
    </w:p>
    <w:p w14:paraId="0F5B34FB" w14:textId="77777777" w:rsidR="00162155" w:rsidRDefault="00162155">
      <w:pPr>
        <w:rPr>
          <w:lang w:val="en-US"/>
        </w:rPr>
      </w:pPr>
    </w:p>
    <w:p w14:paraId="0F5B34FC" w14:textId="77777777" w:rsidR="00162155" w:rsidRDefault="00162155">
      <w:pPr>
        <w:rPr>
          <w:lang w:val="en-US"/>
        </w:rPr>
      </w:pPr>
    </w:p>
    <w:p w14:paraId="0F5B34FD" w14:textId="77777777" w:rsidR="00162155" w:rsidRDefault="0016215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62155" w14:paraId="0F5B3501" w14:textId="77777777">
        <w:tc>
          <w:tcPr>
            <w:tcW w:w="1353" w:type="dxa"/>
            <w:shd w:val="clear" w:color="auto" w:fill="F4B083" w:themeFill="accent2" w:themeFillTint="99"/>
            <w:tcMar>
              <w:top w:w="120" w:type="dxa"/>
              <w:left w:w="180" w:type="dxa"/>
              <w:bottom w:w="120" w:type="dxa"/>
              <w:right w:w="180" w:type="dxa"/>
            </w:tcMar>
          </w:tcPr>
          <w:p w14:paraId="0F5B34FE" w14:textId="77777777" w:rsidR="00162155" w:rsidRDefault="005A16BA">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0F5B34FF" w14:textId="77777777" w:rsidR="00162155" w:rsidRDefault="005A16BA">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0F5B3500" w14:textId="77777777" w:rsidR="00162155" w:rsidRDefault="005A16BA">
            <w:pPr>
              <w:pStyle w:val="NormalWeb"/>
              <w:ind w:left="30" w:right="30"/>
              <w:rPr>
                <w:rFonts w:ascii="Calibri" w:hAnsi="Calibri" w:cs="Calibri"/>
                <w:lang w:val="en-IE"/>
              </w:rPr>
            </w:pPr>
            <w:r>
              <w:rPr>
                <w:rFonts w:ascii="Calibri" w:hAnsi="Calibri" w:cs="Calibri"/>
                <w:lang w:val="en-IE"/>
              </w:rPr>
              <w:t>TARGET</w:t>
            </w:r>
          </w:p>
        </w:tc>
      </w:tr>
      <w:tr w:rsidR="00162155" w14:paraId="0F5B3508" w14:textId="77777777">
        <w:tc>
          <w:tcPr>
            <w:tcW w:w="1353" w:type="dxa"/>
            <w:shd w:val="clear" w:color="auto" w:fill="D9E2F3" w:themeFill="accent1" w:themeFillTint="33"/>
            <w:tcMar>
              <w:top w:w="120" w:type="dxa"/>
              <w:left w:w="180" w:type="dxa"/>
              <w:bottom w:w="120" w:type="dxa"/>
              <w:right w:w="180" w:type="dxa"/>
            </w:tcMar>
            <w:hideMark/>
          </w:tcPr>
          <w:p w14:paraId="0F5B3502" w14:textId="77777777" w:rsidR="00162155" w:rsidRDefault="005A16BA">
            <w:pPr>
              <w:spacing w:before="30" w:after="30"/>
              <w:ind w:left="30" w:right="30"/>
              <w:rPr>
                <w:rFonts w:ascii="Calibri" w:eastAsia="Times New Roman" w:hAnsi="Calibri" w:cs="Calibri"/>
                <w:sz w:val="16"/>
              </w:rPr>
            </w:pPr>
            <w:hyperlink r:id="rId5"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0F5B3503" w14:textId="77777777" w:rsidR="00162155" w:rsidRDefault="005A16BA">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04" w14:textId="77777777" w:rsidR="00162155" w:rsidRDefault="005A16BA">
            <w:pPr>
              <w:pStyle w:val="NormalWeb"/>
              <w:ind w:left="30" w:right="30"/>
              <w:rPr>
                <w:rFonts w:ascii="Calibri" w:hAnsi="Calibri" w:cs="Calibri"/>
                <w:lang w:val="en-IE"/>
              </w:rPr>
            </w:pPr>
            <w:r>
              <w:rPr>
                <w:rFonts w:ascii="Calibri" w:hAnsi="Calibri" w:cs="Calibri"/>
                <w:lang w:val="en-IE"/>
              </w:rPr>
              <w:t>Global Anti-Corruption</w:t>
            </w:r>
          </w:p>
          <w:p w14:paraId="0F5B3505" w14:textId="77777777" w:rsidR="00162155" w:rsidRDefault="005A16BA">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0F5B3506" w14:textId="77777777" w:rsidR="00162155" w:rsidRDefault="005A16BA">
            <w:pPr>
              <w:pStyle w:val="NormalWeb"/>
              <w:ind w:left="30" w:right="30"/>
              <w:rPr>
                <w:rFonts w:ascii="Calibri" w:hAnsi="Calibri" w:cs="Calibri"/>
                <w:lang w:val="it-IT"/>
              </w:rPr>
            </w:pPr>
            <w:r>
              <w:rPr>
                <w:rFonts w:ascii="Calibri" w:eastAsia="Calibri" w:hAnsi="Calibri" w:cs="Calibri"/>
                <w:lang w:val="it-IT"/>
              </w:rPr>
              <w:t>Politica globale contro la corruzione</w:t>
            </w:r>
          </w:p>
          <w:p w14:paraId="0F5B3507"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sulla freccia avanti per iniziare.</w:t>
            </w:r>
          </w:p>
        </w:tc>
      </w:tr>
      <w:tr w:rsidR="00162155" w14:paraId="0F5B350F" w14:textId="77777777">
        <w:tc>
          <w:tcPr>
            <w:tcW w:w="1353" w:type="dxa"/>
            <w:shd w:val="clear" w:color="auto" w:fill="D9E2F3" w:themeFill="accent1" w:themeFillTint="33"/>
            <w:tcMar>
              <w:top w:w="120" w:type="dxa"/>
              <w:left w:w="180" w:type="dxa"/>
              <w:bottom w:w="120" w:type="dxa"/>
              <w:right w:w="180" w:type="dxa"/>
            </w:tcMar>
            <w:hideMark/>
          </w:tcPr>
          <w:p w14:paraId="0F5B3509" w14:textId="77777777" w:rsidR="00162155" w:rsidRDefault="005A16BA">
            <w:pPr>
              <w:spacing w:before="30" w:after="30"/>
              <w:ind w:left="30" w:right="30"/>
              <w:rPr>
                <w:rFonts w:ascii="Calibri" w:eastAsia="Times New Roman" w:hAnsi="Calibri" w:cs="Calibri"/>
                <w:sz w:val="16"/>
              </w:rPr>
            </w:pPr>
            <w:hyperlink r:id="rId7"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0F5B350A" w14:textId="77777777" w:rsidR="00162155" w:rsidRDefault="005A16BA">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0B" w14:textId="77777777" w:rsidR="00162155" w:rsidRDefault="005A16BA">
            <w:pPr>
              <w:pStyle w:val="NormalWeb"/>
              <w:ind w:left="30" w:right="30"/>
              <w:rPr>
                <w:rFonts w:ascii="Calibri" w:hAnsi="Calibri" w:cs="Calibri"/>
                <w:lang w:val="en-IE"/>
              </w:rPr>
            </w:pPr>
            <w:r>
              <w:rPr>
                <w:rFonts w:ascii="Calibri" w:hAnsi="Calibri" w:cs="Calibri"/>
                <w:lang w:val="en-IE"/>
              </w:rPr>
              <w:t>At Abbott, we know that every one of us plays a vital role in bringing our life-changing solutions around the globe to people who need it.</w:t>
            </w:r>
          </w:p>
          <w:p w14:paraId="0F5B350C" w14:textId="77777777" w:rsidR="00162155" w:rsidRDefault="005A16BA">
            <w:pPr>
              <w:pStyle w:val="NormalWeb"/>
              <w:ind w:left="30" w:right="30"/>
              <w:rPr>
                <w:rFonts w:ascii="Calibri" w:hAnsi="Calibri" w:cs="Calibri"/>
                <w:lang w:val="en-IE"/>
              </w:rPr>
            </w:pPr>
            <w:r>
              <w:rPr>
                <w:rFonts w:ascii="Calibri" w:hAnsi="Calibri" w:cs="Calibri"/>
                <w:lang w:val="en-IE"/>
              </w:rPr>
              <w:t xml:space="preserve">It is essential that we </w:t>
            </w:r>
            <w:r>
              <w:rPr>
                <w:rFonts w:ascii="Calibri" w:hAnsi="Calibri" w:cs="Calibri"/>
                <w:lang w:val="en-IE"/>
              </w:rPr>
              <w:t>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F5B350D" w14:textId="77777777" w:rsidR="00162155" w:rsidRDefault="005A16BA">
            <w:pPr>
              <w:pStyle w:val="NormalWeb"/>
              <w:ind w:left="30" w:right="30"/>
              <w:rPr>
                <w:rFonts w:ascii="Calibri" w:hAnsi="Calibri" w:cs="Calibri"/>
                <w:lang w:val="it-IT"/>
              </w:rPr>
            </w:pPr>
            <w:r>
              <w:rPr>
                <w:rFonts w:ascii="Calibri" w:eastAsia="Calibri" w:hAnsi="Calibri" w:cs="Calibri"/>
                <w:lang w:val="it-IT"/>
              </w:rPr>
              <w:t>Tutti noi di Abbott sappiam</w:t>
            </w:r>
            <w:r>
              <w:rPr>
                <w:rFonts w:ascii="Calibri" w:eastAsia="Calibri" w:hAnsi="Calibri" w:cs="Calibri"/>
                <w:lang w:val="it-IT"/>
              </w:rPr>
              <w:t>o di avere un ruolo vitale nel portare in tutto il mondo a chi ne ha bisogno delle soluzioni in grado di cambiare la loro vita.</w:t>
            </w:r>
          </w:p>
          <w:p w14:paraId="0F5B350E" w14:textId="77777777" w:rsidR="00162155" w:rsidRDefault="005A16BA">
            <w:pPr>
              <w:pStyle w:val="NormalWeb"/>
              <w:ind w:left="30" w:right="30"/>
              <w:rPr>
                <w:rFonts w:ascii="Calibri" w:hAnsi="Calibri" w:cs="Calibri"/>
                <w:lang w:val="it-IT"/>
              </w:rPr>
            </w:pPr>
            <w:r>
              <w:rPr>
                <w:rFonts w:ascii="Calibri" w:eastAsia="Calibri" w:hAnsi="Calibri" w:cs="Calibri"/>
                <w:lang w:val="it-IT"/>
              </w:rPr>
              <w:t>È essenziale che le nostre interazioni non si macchino di alcun tipo di concussione, corruzione o influenza illecita, in modo da</w:t>
            </w:r>
            <w:r>
              <w:rPr>
                <w:rFonts w:ascii="Calibri" w:eastAsia="Calibri" w:hAnsi="Calibri" w:cs="Calibri"/>
                <w:lang w:val="it-IT"/>
              </w:rPr>
              <w:t xml:space="preserve"> concentrarci su ciò che è importante per noi: aiutare le persone a vivere appieno la propria la vita in salute. </w:t>
            </w:r>
          </w:p>
        </w:tc>
      </w:tr>
      <w:tr w:rsidR="00162155" w14:paraId="0F5B3552" w14:textId="77777777">
        <w:tc>
          <w:tcPr>
            <w:tcW w:w="1353" w:type="dxa"/>
            <w:shd w:val="clear" w:color="auto" w:fill="D9E2F3" w:themeFill="accent1" w:themeFillTint="33"/>
            <w:tcMar>
              <w:top w:w="120" w:type="dxa"/>
              <w:left w:w="180" w:type="dxa"/>
              <w:bottom w:w="120" w:type="dxa"/>
              <w:right w:w="180" w:type="dxa"/>
            </w:tcMar>
            <w:hideMark/>
          </w:tcPr>
          <w:p w14:paraId="0F5B3510" w14:textId="77777777" w:rsidR="00162155" w:rsidRDefault="005A16BA">
            <w:pPr>
              <w:spacing w:before="30" w:after="30"/>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0F5B3511" w14:textId="77777777" w:rsidR="00162155" w:rsidRDefault="005A16BA">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12" w14:textId="77777777" w:rsidR="00162155" w:rsidRDefault="005A16BA">
            <w:pPr>
              <w:pStyle w:val="NormalWeb"/>
              <w:ind w:left="30" w:right="30"/>
              <w:rPr>
                <w:rFonts w:ascii="Calibri" w:hAnsi="Calibri" w:cs="Calibri"/>
                <w:lang w:val="en-IE"/>
              </w:rPr>
            </w:pPr>
            <w:r>
              <w:rPr>
                <w:rFonts w:ascii="Calibri" w:hAnsi="Calibri" w:cs="Calibri"/>
                <w:lang w:val="en-IE"/>
              </w:rPr>
              <w:t>1 | Recognizing Risks</w:t>
            </w:r>
          </w:p>
          <w:p w14:paraId="0F5B3513" w14:textId="77777777" w:rsidR="00162155" w:rsidRDefault="005A16BA">
            <w:pPr>
              <w:pStyle w:val="NormalWeb"/>
              <w:ind w:left="30" w:right="30"/>
              <w:rPr>
                <w:rFonts w:ascii="Calibri" w:hAnsi="Calibri" w:cs="Calibri"/>
                <w:lang w:val="en-IE"/>
              </w:rPr>
            </w:pPr>
            <w:r>
              <w:rPr>
                <w:rFonts w:ascii="Calibri" w:hAnsi="Calibri" w:cs="Calibri"/>
                <w:lang w:val="en-IE"/>
              </w:rPr>
              <w:t xml:space="preserve">Here you will learn about the </w:t>
            </w:r>
            <w:r>
              <w:rPr>
                <w:rFonts w:ascii="Calibri" w:hAnsi="Calibri" w:cs="Calibri"/>
                <w:lang w:val="en-IE"/>
              </w:rPr>
              <w:t>risks that acts of bribery and corruption pose to the company.</w:t>
            </w:r>
          </w:p>
          <w:p w14:paraId="0F5B3514" w14:textId="77777777" w:rsidR="00162155" w:rsidRDefault="005A16BA">
            <w:pPr>
              <w:pStyle w:val="NormalWeb"/>
              <w:ind w:left="30" w:right="30"/>
              <w:rPr>
                <w:rFonts w:ascii="Calibri" w:hAnsi="Calibri" w:cs="Calibri"/>
                <w:lang w:val="en-IE"/>
              </w:rPr>
            </w:pPr>
            <w:r>
              <w:rPr>
                <w:rFonts w:ascii="Calibri" w:hAnsi="Calibri" w:cs="Calibri"/>
                <w:lang w:val="en-IE"/>
              </w:rPr>
              <w:t>10 Minutes</w:t>
            </w:r>
          </w:p>
          <w:p w14:paraId="0F5B3515" w14:textId="77777777" w:rsidR="00162155" w:rsidRDefault="005A16BA">
            <w:pPr>
              <w:pStyle w:val="NormalWeb"/>
              <w:ind w:left="30" w:right="30"/>
              <w:rPr>
                <w:rFonts w:ascii="Calibri" w:hAnsi="Calibri" w:cs="Calibri"/>
                <w:lang w:val="en-IE"/>
              </w:rPr>
            </w:pPr>
            <w:r>
              <w:rPr>
                <w:rFonts w:ascii="Calibri" w:hAnsi="Calibri" w:cs="Calibri"/>
                <w:lang w:val="en-IE"/>
              </w:rPr>
              <w:t>Section 1 | Recognizing Risks</w:t>
            </w:r>
          </w:p>
          <w:p w14:paraId="0F5B3516" w14:textId="77777777" w:rsidR="00162155" w:rsidRDefault="005A16BA">
            <w:pPr>
              <w:pStyle w:val="NormalWeb"/>
              <w:ind w:left="30" w:right="30"/>
              <w:rPr>
                <w:rFonts w:ascii="Calibri" w:hAnsi="Calibri" w:cs="Calibri"/>
                <w:lang w:val="en-IE"/>
              </w:rPr>
            </w:pPr>
            <w:r>
              <w:rPr>
                <w:rFonts w:ascii="Calibri" w:hAnsi="Calibri" w:cs="Calibri"/>
                <w:lang w:val="en-IE"/>
              </w:rPr>
              <w:t>Our Business Transactions</w:t>
            </w:r>
          </w:p>
          <w:p w14:paraId="0F5B3517" w14:textId="77777777" w:rsidR="00162155" w:rsidRDefault="005A16BA">
            <w:pPr>
              <w:pStyle w:val="NormalWeb"/>
              <w:ind w:left="30" w:right="30"/>
              <w:rPr>
                <w:rFonts w:ascii="Calibri" w:hAnsi="Calibri" w:cs="Calibri"/>
                <w:lang w:val="en-IE"/>
              </w:rPr>
            </w:pPr>
            <w:r>
              <w:rPr>
                <w:rFonts w:ascii="Calibri" w:hAnsi="Calibri" w:cs="Calibri"/>
                <w:lang w:val="en-IE"/>
              </w:rPr>
              <w:t>The Risks in These Transactions</w:t>
            </w:r>
          </w:p>
          <w:p w14:paraId="0F5B3518" w14:textId="77777777" w:rsidR="00162155" w:rsidRDefault="005A16BA">
            <w:pPr>
              <w:pStyle w:val="NormalWeb"/>
              <w:ind w:left="30" w:right="30"/>
              <w:rPr>
                <w:rFonts w:ascii="Calibri" w:hAnsi="Calibri" w:cs="Calibri"/>
                <w:lang w:val="en-IE"/>
              </w:rPr>
            </w:pPr>
            <w:r>
              <w:rPr>
                <w:rFonts w:ascii="Calibri" w:hAnsi="Calibri" w:cs="Calibri"/>
                <w:lang w:val="en-IE"/>
              </w:rPr>
              <w:t>The Consequences of Poor Decision Making</w:t>
            </w:r>
          </w:p>
          <w:p w14:paraId="0F5B3519" w14:textId="77777777" w:rsidR="00162155" w:rsidRDefault="005A16BA">
            <w:pPr>
              <w:pStyle w:val="NormalWeb"/>
              <w:ind w:left="30" w:right="30"/>
              <w:rPr>
                <w:rFonts w:ascii="Calibri" w:hAnsi="Calibri" w:cs="Calibri"/>
                <w:lang w:val="en-IE"/>
              </w:rPr>
            </w:pPr>
            <w:r>
              <w:rPr>
                <w:rFonts w:ascii="Calibri" w:hAnsi="Calibri" w:cs="Calibri"/>
                <w:lang w:val="en-IE"/>
              </w:rPr>
              <w:t>Review</w:t>
            </w:r>
          </w:p>
          <w:p w14:paraId="0F5B351A" w14:textId="77777777" w:rsidR="00162155" w:rsidRDefault="005A16BA">
            <w:pPr>
              <w:pStyle w:val="NormalWeb"/>
              <w:ind w:left="30" w:right="30"/>
              <w:rPr>
                <w:rFonts w:ascii="Calibri" w:hAnsi="Calibri" w:cs="Calibri"/>
                <w:lang w:val="en-IE"/>
              </w:rPr>
            </w:pPr>
            <w:r>
              <w:rPr>
                <w:rFonts w:ascii="Calibri" w:hAnsi="Calibri" w:cs="Calibri"/>
                <w:lang w:val="en-IE"/>
              </w:rPr>
              <w:t>2 | Knowing What To Do</w:t>
            </w:r>
          </w:p>
          <w:p w14:paraId="0F5B351B" w14:textId="77777777" w:rsidR="00162155" w:rsidRDefault="005A16BA">
            <w:pPr>
              <w:pStyle w:val="NormalWeb"/>
              <w:ind w:left="30" w:right="30"/>
              <w:rPr>
                <w:rFonts w:ascii="Calibri" w:hAnsi="Calibri" w:cs="Calibri"/>
                <w:lang w:val="en-IE"/>
              </w:rPr>
            </w:pPr>
            <w:r>
              <w:rPr>
                <w:rFonts w:ascii="Calibri" w:hAnsi="Calibri" w:cs="Calibri"/>
                <w:lang w:val="en-IE"/>
              </w:rPr>
              <w:t>Here you will learn how</w:t>
            </w:r>
            <w:r>
              <w:rPr>
                <w:rFonts w:ascii="Calibri" w:hAnsi="Calibri" w:cs="Calibri"/>
                <w:lang w:val="en-IE"/>
              </w:rPr>
              <w:t xml:space="preserve"> to ensure your interactions remain free from inappropriate influence.</w:t>
            </w:r>
          </w:p>
          <w:p w14:paraId="0F5B351C" w14:textId="77777777" w:rsidR="00162155" w:rsidRDefault="005A16BA">
            <w:pPr>
              <w:pStyle w:val="NormalWeb"/>
              <w:ind w:left="30" w:right="30"/>
              <w:rPr>
                <w:rFonts w:ascii="Calibri" w:hAnsi="Calibri" w:cs="Calibri"/>
                <w:lang w:val="en-IE"/>
              </w:rPr>
            </w:pPr>
            <w:r>
              <w:rPr>
                <w:rFonts w:ascii="Calibri" w:hAnsi="Calibri" w:cs="Calibri"/>
                <w:lang w:val="en-IE"/>
              </w:rPr>
              <w:t>8 Minutes</w:t>
            </w:r>
          </w:p>
          <w:p w14:paraId="0F5B351D" w14:textId="77777777" w:rsidR="00162155" w:rsidRDefault="005A16BA">
            <w:pPr>
              <w:pStyle w:val="NormalWeb"/>
              <w:ind w:left="30" w:right="30"/>
              <w:rPr>
                <w:rFonts w:ascii="Calibri" w:hAnsi="Calibri" w:cs="Calibri"/>
                <w:lang w:val="en-IE"/>
              </w:rPr>
            </w:pPr>
            <w:r>
              <w:rPr>
                <w:rFonts w:ascii="Calibri" w:hAnsi="Calibri" w:cs="Calibri"/>
                <w:lang w:val="en-IE"/>
              </w:rPr>
              <w:t>Section 2 | Knowing What To Do</w:t>
            </w:r>
          </w:p>
          <w:p w14:paraId="0F5B351E" w14:textId="77777777" w:rsidR="00162155" w:rsidRDefault="005A16BA">
            <w:pPr>
              <w:pStyle w:val="NormalWeb"/>
              <w:ind w:left="30" w:right="30"/>
              <w:rPr>
                <w:rFonts w:ascii="Calibri" w:hAnsi="Calibri" w:cs="Calibri"/>
                <w:lang w:val="en-IE"/>
              </w:rPr>
            </w:pPr>
            <w:r>
              <w:rPr>
                <w:rFonts w:ascii="Calibri" w:hAnsi="Calibri" w:cs="Calibri"/>
                <w:lang w:val="en-IE"/>
              </w:rPr>
              <w:t>The Law and Abbott’s Standards</w:t>
            </w:r>
          </w:p>
          <w:p w14:paraId="0F5B351F" w14:textId="77777777" w:rsidR="00162155" w:rsidRDefault="005A16BA">
            <w:pPr>
              <w:pStyle w:val="NormalWeb"/>
              <w:ind w:left="30" w:right="30"/>
              <w:rPr>
                <w:rFonts w:ascii="Calibri" w:hAnsi="Calibri" w:cs="Calibri"/>
                <w:lang w:val="en-IE"/>
              </w:rPr>
            </w:pPr>
            <w:r>
              <w:rPr>
                <w:rFonts w:ascii="Calibri" w:hAnsi="Calibri" w:cs="Calibri"/>
                <w:lang w:val="en-IE"/>
              </w:rPr>
              <w:t>Your Responsibilities</w:t>
            </w:r>
          </w:p>
          <w:p w14:paraId="0F5B3520" w14:textId="77777777" w:rsidR="00162155" w:rsidRDefault="005A16BA">
            <w:pPr>
              <w:pStyle w:val="NormalWeb"/>
              <w:ind w:left="30" w:right="30"/>
              <w:rPr>
                <w:rFonts w:ascii="Calibri" w:hAnsi="Calibri" w:cs="Calibri"/>
                <w:lang w:val="en-IE"/>
              </w:rPr>
            </w:pPr>
            <w:r>
              <w:rPr>
                <w:rFonts w:ascii="Calibri" w:hAnsi="Calibri" w:cs="Calibri"/>
                <w:lang w:val="en-IE"/>
              </w:rPr>
              <w:t>Review</w:t>
            </w:r>
          </w:p>
          <w:p w14:paraId="0F5B3521" w14:textId="77777777" w:rsidR="00162155" w:rsidRDefault="005A16BA">
            <w:pPr>
              <w:pStyle w:val="NormalWeb"/>
              <w:ind w:left="30" w:right="30"/>
              <w:rPr>
                <w:rFonts w:ascii="Calibri" w:hAnsi="Calibri" w:cs="Calibri"/>
                <w:lang w:val="en-IE"/>
              </w:rPr>
            </w:pPr>
            <w:r>
              <w:rPr>
                <w:rFonts w:ascii="Calibri" w:hAnsi="Calibri" w:cs="Calibri"/>
                <w:lang w:val="en-IE"/>
              </w:rPr>
              <w:t>3 | Doing the Right Thing</w:t>
            </w:r>
          </w:p>
          <w:p w14:paraId="0F5B3522" w14:textId="77777777" w:rsidR="00162155" w:rsidRDefault="005A16BA">
            <w:pPr>
              <w:pStyle w:val="NormalWeb"/>
              <w:ind w:left="30" w:right="30"/>
              <w:rPr>
                <w:rFonts w:ascii="Calibri" w:hAnsi="Calibri" w:cs="Calibri"/>
                <w:lang w:val="en-IE"/>
              </w:rPr>
            </w:pPr>
            <w:r>
              <w:rPr>
                <w:rFonts w:ascii="Calibri" w:hAnsi="Calibri" w:cs="Calibri"/>
                <w:lang w:val="en-IE"/>
              </w:rPr>
              <w:t xml:space="preserve">Here you will learn how to successfully navigate your way </w:t>
            </w:r>
            <w:r>
              <w:rPr>
                <w:rFonts w:ascii="Calibri" w:hAnsi="Calibri" w:cs="Calibri"/>
                <w:lang w:val="en-IE"/>
              </w:rPr>
              <w:t>through business transactions, avoiding the risk of bribery and corruption.</w:t>
            </w:r>
          </w:p>
          <w:p w14:paraId="0F5B3523" w14:textId="77777777" w:rsidR="00162155" w:rsidRDefault="005A16BA">
            <w:pPr>
              <w:pStyle w:val="NormalWeb"/>
              <w:ind w:left="30" w:right="30"/>
              <w:rPr>
                <w:rFonts w:ascii="Calibri" w:hAnsi="Calibri" w:cs="Calibri"/>
                <w:lang w:val="en-IE"/>
              </w:rPr>
            </w:pPr>
            <w:r>
              <w:rPr>
                <w:rFonts w:ascii="Calibri" w:hAnsi="Calibri" w:cs="Calibri"/>
                <w:lang w:val="en-IE"/>
              </w:rPr>
              <w:t>6 Minutes</w:t>
            </w:r>
          </w:p>
          <w:p w14:paraId="0F5B3524" w14:textId="77777777" w:rsidR="00162155" w:rsidRDefault="005A16BA">
            <w:pPr>
              <w:pStyle w:val="NormalWeb"/>
              <w:ind w:left="30" w:right="30"/>
              <w:rPr>
                <w:rFonts w:ascii="Calibri" w:hAnsi="Calibri" w:cs="Calibri"/>
                <w:lang w:val="en-IE"/>
              </w:rPr>
            </w:pPr>
            <w:r>
              <w:rPr>
                <w:rFonts w:ascii="Calibri" w:hAnsi="Calibri" w:cs="Calibri"/>
                <w:lang w:val="en-IE"/>
              </w:rPr>
              <w:t>Section 3 | Doing the Right Thing</w:t>
            </w:r>
          </w:p>
          <w:p w14:paraId="0F5B3525" w14:textId="77777777" w:rsidR="00162155" w:rsidRDefault="005A16BA">
            <w:pPr>
              <w:pStyle w:val="NormalWeb"/>
              <w:ind w:left="30" w:right="30"/>
              <w:rPr>
                <w:rFonts w:ascii="Calibri" w:hAnsi="Calibri" w:cs="Calibri"/>
                <w:lang w:val="en-IE"/>
              </w:rPr>
            </w:pPr>
            <w:r>
              <w:rPr>
                <w:rFonts w:ascii="Calibri" w:hAnsi="Calibri" w:cs="Calibri"/>
                <w:lang w:val="en-IE"/>
              </w:rPr>
              <w:t>Setting Clear Expectations</w:t>
            </w:r>
          </w:p>
          <w:p w14:paraId="0F5B3526" w14:textId="77777777" w:rsidR="00162155" w:rsidRDefault="005A16BA">
            <w:pPr>
              <w:pStyle w:val="NormalWeb"/>
              <w:ind w:left="30" w:right="30"/>
              <w:rPr>
                <w:rFonts w:ascii="Calibri" w:hAnsi="Calibri" w:cs="Calibri"/>
                <w:lang w:val="en-IE"/>
              </w:rPr>
            </w:pPr>
            <w:r>
              <w:rPr>
                <w:rFonts w:ascii="Calibri" w:hAnsi="Calibri" w:cs="Calibri"/>
                <w:lang w:val="en-IE"/>
              </w:rPr>
              <w:t>Knowing How to Say “No”</w:t>
            </w:r>
          </w:p>
          <w:p w14:paraId="0F5B3527" w14:textId="77777777" w:rsidR="00162155" w:rsidRDefault="005A16BA">
            <w:pPr>
              <w:pStyle w:val="NormalWeb"/>
              <w:ind w:left="30" w:right="30"/>
              <w:rPr>
                <w:rFonts w:ascii="Calibri" w:hAnsi="Calibri" w:cs="Calibri"/>
                <w:lang w:val="en-IE"/>
              </w:rPr>
            </w:pPr>
            <w:r>
              <w:rPr>
                <w:rFonts w:ascii="Calibri" w:hAnsi="Calibri" w:cs="Calibri"/>
                <w:lang w:val="en-IE"/>
              </w:rPr>
              <w:t>Making the Right Choice</w:t>
            </w:r>
          </w:p>
          <w:p w14:paraId="0F5B3528" w14:textId="77777777" w:rsidR="00162155" w:rsidRDefault="005A16BA">
            <w:pPr>
              <w:pStyle w:val="NormalWeb"/>
              <w:ind w:left="30" w:right="30"/>
              <w:rPr>
                <w:rFonts w:ascii="Calibri" w:hAnsi="Calibri" w:cs="Calibri"/>
                <w:lang w:val="en-IE"/>
              </w:rPr>
            </w:pPr>
            <w:r>
              <w:rPr>
                <w:rFonts w:ascii="Calibri" w:hAnsi="Calibri" w:cs="Calibri"/>
                <w:lang w:val="en-IE"/>
              </w:rPr>
              <w:t>Where to Go for Support</w:t>
            </w:r>
          </w:p>
          <w:p w14:paraId="0F5B3529" w14:textId="77777777" w:rsidR="00162155" w:rsidRDefault="005A16BA">
            <w:pPr>
              <w:pStyle w:val="NormalWeb"/>
              <w:ind w:left="30" w:right="30"/>
              <w:rPr>
                <w:rFonts w:ascii="Calibri" w:hAnsi="Calibri" w:cs="Calibri"/>
                <w:lang w:val="en-IE"/>
              </w:rPr>
            </w:pPr>
            <w:r>
              <w:rPr>
                <w:rFonts w:ascii="Calibri" w:hAnsi="Calibri" w:cs="Calibri"/>
                <w:lang w:val="en-IE"/>
              </w:rPr>
              <w:t>Review</w:t>
            </w:r>
          </w:p>
          <w:p w14:paraId="0F5B352A" w14:textId="77777777" w:rsidR="00162155" w:rsidRDefault="005A16BA">
            <w:pPr>
              <w:pStyle w:val="NormalWeb"/>
              <w:ind w:left="30" w:right="30"/>
              <w:rPr>
                <w:rFonts w:ascii="Calibri" w:hAnsi="Calibri" w:cs="Calibri"/>
                <w:lang w:val="en-IE"/>
              </w:rPr>
            </w:pPr>
            <w:r>
              <w:rPr>
                <w:rFonts w:ascii="Calibri" w:hAnsi="Calibri" w:cs="Calibri"/>
                <w:lang w:val="en-IE"/>
              </w:rPr>
              <w:t>4 | Knowledge Check</w:t>
            </w:r>
          </w:p>
          <w:p w14:paraId="0F5B352B" w14:textId="77777777" w:rsidR="00162155" w:rsidRDefault="005A16BA">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0F5B352C" w14:textId="77777777" w:rsidR="00162155" w:rsidRDefault="005A16BA">
            <w:pPr>
              <w:pStyle w:val="NormalWeb"/>
              <w:ind w:left="30" w:right="30"/>
              <w:rPr>
                <w:rFonts w:ascii="Calibri" w:hAnsi="Calibri" w:cs="Calibri"/>
                <w:lang w:val="en-IE"/>
              </w:rPr>
            </w:pPr>
            <w:r>
              <w:rPr>
                <w:rFonts w:ascii="Calibri" w:hAnsi="Calibri" w:cs="Calibri"/>
                <w:lang w:val="en-IE"/>
              </w:rPr>
              <w:t>5 Minutes</w:t>
            </w:r>
          </w:p>
          <w:p w14:paraId="0F5B352D" w14:textId="77777777" w:rsidR="00162155" w:rsidRDefault="005A16BA">
            <w:pPr>
              <w:pStyle w:val="NormalWeb"/>
              <w:ind w:left="30" w:right="30"/>
              <w:rPr>
                <w:rFonts w:ascii="Calibri" w:hAnsi="Calibri" w:cs="Calibri"/>
                <w:lang w:val="en-IE"/>
              </w:rPr>
            </w:pPr>
            <w:r>
              <w:rPr>
                <w:rFonts w:ascii="Calibri" w:hAnsi="Calibri" w:cs="Calibri"/>
                <w:lang w:val="en-IE"/>
              </w:rPr>
              <w:t>Section 4 | Knowledge Check</w:t>
            </w:r>
          </w:p>
          <w:p w14:paraId="0F5B352E" w14:textId="77777777" w:rsidR="00162155" w:rsidRDefault="005A16BA">
            <w:pPr>
              <w:pStyle w:val="NormalWeb"/>
              <w:ind w:left="30" w:right="30"/>
              <w:rPr>
                <w:rFonts w:ascii="Calibri" w:hAnsi="Calibri" w:cs="Calibri"/>
                <w:lang w:val="en-IE"/>
              </w:rPr>
            </w:pPr>
            <w:r>
              <w:rPr>
                <w:rFonts w:ascii="Calibri" w:hAnsi="Calibri" w:cs="Calibri"/>
                <w:lang w:val="en-IE"/>
              </w:rPr>
              <w:t>Assessment</w:t>
            </w:r>
          </w:p>
          <w:p w14:paraId="0F5B352F" w14:textId="77777777" w:rsidR="00162155" w:rsidRDefault="005A16BA">
            <w:pPr>
              <w:pStyle w:val="NormalWeb"/>
              <w:ind w:left="30" w:right="30"/>
              <w:rPr>
                <w:rFonts w:ascii="Calibri" w:hAnsi="Calibri" w:cs="Calibri"/>
                <w:lang w:val="en-IE"/>
              </w:rPr>
            </w:pPr>
            <w:r>
              <w:rPr>
                <w:rFonts w:ascii="Calibri" w:hAnsi="Calibri" w:cs="Calibri"/>
                <w:lang w:val="en-IE"/>
              </w:rPr>
              <w:t>Click the panel to get started.</w:t>
            </w:r>
          </w:p>
          <w:p w14:paraId="0F5B3530" w14:textId="77777777" w:rsidR="00162155" w:rsidRDefault="005A16BA">
            <w:pPr>
              <w:pStyle w:val="NormalWeb"/>
              <w:ind w:left="30" w:right="30"/>
              <w:rPr>
                <w:rFonts w:ascii="Calibri" w:hAnsi="Calibri" w:cs="Calibri"/>
                <w:lang w:val="en-IE"/>
              </w:rPr>
            </w:pPr>
            <w:r>
              <w:rPr>
                <w:rFonts w:ascii="Calibri" w:hAnsi="Calibri" w:cs="Calibri"/>
                <w:lang w:val="en-IE"/>
              </w:rPr>
              <w:t>Click the yellow play button to begin.</w:t>
            </w:r>
          </w:p>
          <w:p w14:paraId="0F5B3531" w14:textId="77777777" w:rsidR="00162155" w:rsidRDefault="005A16BA">
            <w:pPr>
              <w:pStyle w:val="NormalWeb"/>
              <w:ind w:left="30" w:right="30"/>
              <w:rPr>
                <w:rFonts w:ascii="Calibri" w:hAnsi="Calibri" w:cs="Calibri"/>
                <w:lang w:val="en-IE"/>
              </w:rPr>
            </w:pPr>
            <w:r>
              <w:rPr>
                <w:rFonts w:ascii="Calibri" w:hAnsi="Calibri" w:cs="Calibri"/>
                <w:lang w:val="en-IE"/>
              </w:rPr>
              <w:t xml:space="preserve">This content is not yet available. You must </w:t>
            </w:r>
            <w:r>
              <w:rPr>
                <w:rFonts w:ascii="Calibri" w:hAnsi="Calibri" w:cs="Calibri"/>
                <w:lang w:val="en-IE"/>
              </w:rPr>
              <w:t>complete Section{a} {b}.</w:t>
            </w:r>
          </w:p>
        </w:tc>
        <w:tc>
          <w:tcPr>
            <w:tcW w:w="6000" w:type="dxa"/>
            <w:vAlign w:val="center"/>
          </w:tcPr>
          <w:p w14:paraId="0F5B3532" w14:textId="77777777" w:rsidR="00162155" w:rsidRDefault="005A16BA">
            <w:pPr>
              <w:pStyle w:val="NormalWeb"/>
              <w:ind w:left="30" w:right="30"/>
              <w:rPr>
                <w:rFonts w:ascii="Calibri" w:hAnsi="Calibri" w:cs="Calibri"/>
                <w:lang w:val="it-IT"/>
              </w:rPr>
            </w:pPr>
            <w:r>
              <w:rPr>
                <w:rFonts w:ascii="Calibri" w:eastAsia="Calibri" w:hAnsi="Calibri" w:cs="Calibri"/>
                <w:lang w:val="it-IT"/>
              </w:rPr>
              <w:t>1 | Riconoscere i rischi</w:t>
            </w:r>
          </w:p>
          <w:p w14:paraId="0F5B3533" w14:textId="77777777" w:rsidR="00162155" w:rsidRDefault="005A16BA">
            <w:pPr>
              <w:pStyle w:val="NormalWeb"/>
              <w:ind w:left="30" w:right="30"/>
              <w:rPr>
                <w:rFonts w:ascii="Calibri" w:hAnsi="Calibri" w:cs="Calibri"/>
                <w:lang w:val="it-IT"/>
              </w:rPr>
            </w:pPr>
            <w:r>
              <w:rPr>
                <w:rFonts w:ascii="Calibri" w:eastAsia="Calibri" w:hAnsi="Calibri" w:cs="Calibri"/>
                <w:lang w:val="it-IT"/>
              </w:rPr>
              <w:t>In questa sezione apprenderai i rischi per l’azienda degli atti di concussione e corruzione.</w:t>
            </w:r>
          </w:p>
          <w:p w14:paraId="0F5B3534" w14:textId="77777777" w:rsidR="00162155" w:rsidRDefault="005A16BA">
            <w:pPr>
              <w:pStyle w:val="NormalWeb"/>
              <w:ind w:left="30" w:right="30"/>
              <w:rPr>
                <w:rFonts w:ascii="Calibri" w:hAnsi="Calibri" w:cs="Calibri"/>
                <w:lang w:val="it-IT"/>
              </w:rPr>
            </w:pPr>
            <w:r>
              <w:rPr>
                <w:rFonts w:ascii="Calibri" w:eastAsia="Calibri" w:hAnsi="Calibri" w:cs="Calibri"/>
                <w:lang w:val="it-IT"/>
              </w:rPr>
              <w:t>10 minuti</w:t>
            </w:r>
          </w:p>
          <w:p w14:paraId="0F5B3535" w14:textId="77777777" w:rsidR="00162155" w:rsidRDefault="005A16BA">
            <w:pPr>
              <w:pStyle w:val="NormalWeb"/>
              <w:ind w:left="30" w:right="30"/>
              <w:rPr>
                <w:rFonts w:ascii="Calibri" w:hAnsi="Calibri" w:cs="Calibri"/>
                <w:lang w:val="it-IT"/>
              </w:rPr>
            </w:pPr>
            <w:r>
              <w:rPr>
                <w:rFonts w:ascii="Calibri" w:eastAsia="Calibri" w:hAnsi="Calibri" w:cs="Calibri"/>
                <w:lang w:val="it-IT"/>
              </w:rPr>
              <w:t>Sezione 1 | Riconoscere i rischi</w:t>
            </w:r>
          </w:p>
          <w:p w14:paraId="0F5B3536" w14:textId="77777777" w:rsidR="00162155" w:rsidRDefault="005A16BA">
            <w:pPr>
              <w:pStyle w:val="NormalWeb"/>
              <w:ind w:left="30" w:right="30"/>
              <w:rPr>
                <w:rFonts w:ascii="Calibri" w:hAnsi="Calibri" w:cs="Calibri"/>
                <w:lang w:val="it-IT"/>
              </w:rPr>
            </w:pPr>
            <w:r>
              <w:rPr>
                <w:rFonts w:ascii="Calibri" w:eastAsia="Calibri" w:hAnsi="Calibri" w:cs="Calibri"/>
                <w:lang w:val="it-IT"/>
              </w:rPr>
              <w:t>Le nostre transazioni commerciali</w:t>
            </w:r>
          </w:p>
          <w:p w14:paraId="0F5B3537" w14:textId="77777777" w:rsidR="00162155" w:rsidRDefault="005A16BA">
            <w:pPr>
              <w:pStyle w:val="NormalWeb"/>
              <w:ind w:left="30" w:right="30"/>
              <w:rPr>
                <w:rFonts w:ascii="Calibri" w:hAnsi="Calibri" w:cs="Calibri"/>
                <w:lang w:val="it-IT"/>
              </w:rPr>
            </w:pPr>
            <w:r>
              <w:rPr>
                <w:rFonts w:ascii="Calibri" w:eastAsia="Calibri" w:hAnsi="Calibri" w:cs="Calibri"/>
                <w:lang w:val="it-IT"/>
              </w:rPr>
              <w:t>I rischi in tali transazioni</w:t>
            </w:r>
          </w:p>
          <w:p w14:paraId="0F5B3538" w14:textId="77777777" w:rsidR="00162155" w:rsidRDefault="005A16BA">
            <w:pPr>
              <w:pStyle w:val="NormalWeb"/>
              <w:ind w:left="30" w:right="30"/>
              <w:rPr>
                <w:rFonts w:ascii="Calibri" w:hAnsi="Calibri" w:cs="Calibri"/>
                <w:lang w:val="it-IT"/>
              </w:rPr>
            </w:pPr>
            <w:r>
              <w:rPr>
                <w:rFonts w:ascii="Calibri" w:eastAsia="Calibri" w:hAnsi="Calibri" w:cs="Calibri"/>
                <w:lang w:val="it-IT"/>
              </w:rPr>
              <w:t>Le cons</w:t>
            </w:r>
            <w:r>
              <w:rPr>
                <w:rFonts w:ascii="Calibri" w:eastAsia="Calibri" w:hAnsi="Calibri" w:cs="Calibri"/>
                <w:lang w:val="it-IT"/>
              </w:rPr>
              <w:t>eguenze di un cattivo processo decisionale</w:t>
            </w:r>
          </w:p>
          <w:p w14:paraId="0F5B3539"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p>
          <w:p w14:paraId="0F5B353A" w14:textId="77777777" w:rsidR="00162155" w:rsidRDefault="005A16BA">
            <w:pPr>
              <w:pStyle w:val="NormalWeb"/>
              <w:ind w:left="30" w:right="30"/>
              <w:rPr>
                <w:rFonts w:ascii="Calibri" w:hAnsi="Calibri" w:cs="Calibri"/>
                <w:lang w:val="it-IT"/>
              </w:rPr>
            </w:pPr>
            <w:r>
              <w:rPr>
                <w:rFonts w:ascii="Calibri" w:eastAsia="Calibri" w:hAnsi="Calibri" w:cs="Calibri"/>
                <w:lang w:val="it-IT"/>
              </w:rPr>
              <w:t>2 | Sapere che cosa fare</w:t>
            </w:r>
          </w:p>
          <w:p w14:paraId="0F5B353B" w14:textId="77777777" w:rsidR="00162155" w:rsidRDefault="005A16BA">
            <w:pPr>
              <w:pStyle w:val="NormalWeb"/>
              <w:ind w:left="30" w:right="30"/>
              <w:rPr>
                <w:rFonts w:ascii="Calibri" w:hAnsi="Calibri" w:cs="Calibri"/>
                <w:lang w:val="it-IT"/>
              </w:rPr>
            </w:pPr>
            <w:r>
              <w:rPr>
                <w:rFonts w:ascii="Calibri" w:eastAsia="Calibri" w:hAnsi="Calibri" w:cs="Calibri"/>
                <w:lang w:val="it-IT"/>
              </w:rPr>
              <w:t>In questa sezione apprenderai a garantire che le tue interazioni restino libere da influenze illecite.</w:t>
            </w:r>
          </w:p>
          <w:p w14:paraId="0F5B353C" w14:textId="77777777" w:rsidR="00162155" w:rsidRDefault="005A16BA">
            <w:pPr>
              <w:pStyle w:val="NormalWeb"/>
              <w:ind w:left="30" w:right="30"/>
              <w:rPr>
                <w:rFonts w:ascii="Calibri" w:hAnsi="Calibri" w:cs="Calibri"/>
                <w:lang w:val="it-IT"/>
              </w:rPr>
            </w:pPr>
            <w:r>
              <w:rPr>
                <w:rFonts w:ascii="Calibri" w:eastAsia="Calibri" w:hAnsi="Calibri" w:cs="Calibri"/>
                <w:lang w:val="it-IT"/>
              </w:rPr>
              <w:t>8 minuti</w:t>
            </w:r>
          </w:p>
          <w:p w14:paraId="0F5B353D" w14:textId="77777777" w:rsidR="00162155" w:rsidRDefault="005A16BA">
            <w:pPr>
              <w:pStyle w:val="NormalWeb"/>
              <w:ind w:left="30" w:right="30"/>
              <w:rPr>
                <w:rFonts w:ascii="Calibri" w:hAnsi="Calibri" w:cs="Calibri"/>
                <w:lang w:val="it-IT"/>
              </w:rPr>
            </w:pPr>
            <w:r>
              <w:rPr>
                <w:rFonts w:ascii="Calibri" w:eastAsia="Calibri" w:hAnsi="Calibri" w:cs="Calibri"/>
                <w:lang w:val="it-IT"/>
              </w:rPr>
              <w:t>Sezione 2 | Sapere che cosa fare</w:t>
            </w:r>
          </w:p>
          <w:p w14:paraId="0F5B353E" w14:textId="77777777" w:rsidR="00162155" w:rsidRDefault="005A16BA">
            <w:pPr>
              <w:pStyle w:val="NormalWeb"/>
              <w:ind w:left="30" w:right="30"/>
              <w:rPr>
                <w:rFonts w:ascii="Calibri" w:hAnsi="Calibri" w:cs="Calibri"/>
                <w:lang w:val="it-IT"/>
              </w:rPr>
            </w:pPr>
            <w:r>
              <w:rPr>
                <w:rFonts w:ascii="Calibri" w:eastAsia="Calibri" w:hAnsi="Calibri" w:cs="Calibri"/>
                <w:lang w:val="it-IT"/>
              </w:rPr>
              <w:t>La legge e gli standard di Abbott</w:t>
            </w:r>
          </w:p>
          <w:p w14:paraId="0F5B353F" w14:textId="77777777" w:rsidR="00162155" w:rsidRDefault="005A16BA">
            <w:pPr>
              <w:pStyle w:val="NormalWeb"/>
              <w:ind w:left="30" w:right="30"/>
              <w:rPr>
                <w:rFonts w:ascii="Calibri" w:hAnsi="Calibri" w:cs="Calibri"/>
                <w:lang w:val="it-IT"/>
              </w:rPr>
            </w:pPr>
            <w:r>
              <w:rPr>
                <w:rFonts w:ascii="Calibri" w:eastAsia="Calibri" w:hAnsi="Calibri" w:cs="Calibri"/>
                <w:lang w:val="it-IT"/>
              </w:rPr>
              <w:t>Le tue responsabilità</w:t>
            </w:r>
          </w:p>
          <w:p w14:paraId="0F5B3540"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p>
          <w:p w14:paraId="0F5B3541" w14:textId="77777777" w:rsidR="00162155" w:rsidRDefault="005A16BA">
            <w:pPr>
              <w:pStyle w:val="NormalWeb"/>
              <w:ind w:left="30" w:right="30"/>
              <w:rPr>
                <w:rFonts w:ascii="Calibri" w:hAnsi="Calibri" w:cs="Calibri"/>
                <w:lang w:val="it-IT"/>
              </w:rPr>
            </w:pPr>
            <w:r>
              <w:rPr>
                <w:rFonts w:ascii="Calibri" w:eastAsia="Calibri" w:hAnsi="Calibri" w:cs="Calibri"/>
                <w:lang w:val="it-IT"/>
              </w:rPr>
              <w:t>3 | Fare la scelta giusta</w:t>
            </w:r>
          </w:p>
          <w:p w14:paraId="0F5B3542" w14:textId="77777777" w:rsidR="00162155" w:rsidRDefault="005A16BA">
            <w:pPr>
              <w:pStyle w:val="NormalWeb"/>
              <w:ind w:left="30" w:right="30"/>
              <w:rPr>
                <w:rFonts w:ascii="Calibri" w:hAnsi="Calibri" w:cs="Calibri"/>
                <w:lang w:val="it-IT"/>
              </w:rPr>
            </w:pPr>
            <w:r>
              <w:rPr>
                <w:rFonts w:ascii="Calibri" w:eastAsia="Calibri" w:hAnsi="Calibri" w:cs="Calibri"/>
                <w:lang w:val="it-IT"/>
              </w:rPr>
              <w:t>In questa sezione apprenderai come operare al meglio nelle transazioni commerciali, evitando il rischio di concussione e corruzione.</w:t>
            </w:r>
          </w:p>
          <w:p w14:paraId="0F5B3543" w14:textId="77777777" w:rsidR="00162155" w:rsidRDefault="005A16BA">
            <w:pPr>
              <w:pStyle w:val="NormalWeb"/>
              <w:ind w:left="30" w:right="30"/>
              <w:rPr>
                <w:rFonts w:ascii="Calibri" w:hAnsi="Calibri" w:cs="Calibri"/>
                <w:lang w:val="it-IT"/>
              </w:rPr>
            </w:pPr>
            <w:r>
              <w:rPr>
                <w:rFonts w:ascii="Calibri" w:eastAsia="Calibri" w:hAnsi="Calibri" w:cs="Calibri"/>
                <w:lang w:val="it-IT"/>
              </w:rPr>
              <w:t>6 minuti</w:t>
            </w:r>
          </w:p>
          <w:p w14:paraId="0F5B3544" w14:textId="77777777" w:rsidR="00162155" w:rsidRDefault="005A16BA">
            <w:pPr>
              <w:pStyle w:val="NormalWeb"/>
              <w:ind w:left="30" w:right="30"/>
              <w:rPr>
                <w:rFonts w:ascii="Calibri" w:hAnsi="Calibri" w:cs="Calibri"/>
                <w:lang w:val="it-IT"/>
              </w:rPr>
            </w:pPr>
            <w:r>
              <w:rPr>
                <w:rFonts w:ascii="Calibri" w:eastAsia="Calibri" w:hAnsi="Calibri" w:cs="Calibri"/>
                <w:lang w:val="it-IT"/>
              </w:rPr>
              <w:t>Sezione 3 | Fare la scelta giusta</w:t>
            </w:r>
          </w:p>
          <w:p w14:paraId="0F5B3545" w14:textId="77777777" w:rsidR="00162155" w:rsidRDefault="005A16BA">
            <w:pPr>
              <w:pStyle w:val="NormalWeb"/>
              <w:ind w:left="30" w:right="30"/>
              <w:rPr>
                <w:rFonts w:ascii="Calibri" w:hAnsi="Calibri" w:cs="Calibri"/>
                <w:lang w:val="it-IT"/>
              </w:rPr>
            </w:pPr>
            <w:r>
              <w:rPr>
                <w:rFonts w:ascii="Calibri" w:eastAsia="Calibri" w:hAnsi="Calibri" w:cs="Calibri"/>
                <w:lang w:val="it-IT"/>
              </w:rPr>
              <w:t>Stabilire delle aspetta</w:t>
            </w:r>
            <w:r>
              <w:rPr>
                <w:rFonts w:ascii="Calibri" w:eastAsia="Calibri" w:hAnsi="Calibri" w:cs="Calibri"/>
                <w:lang w:val="it-IT"/>
              </w:rPr>
              <w:t>tive chiare</w:t>
            </w:r>
          </w:p>
          <w:p w14:paraId="0F5B3546" w14:textId="77777777" w:rsidR="00162155" w:rsidRDefault="005A16BA">
            <w:pPr>
              <w:pStyle w:val="NormalWeb"/>
              <w:ind w:left="30" w:right="30"/>
              <w:rPr>
                <w:rFonts w:ascii="Calibri" w:hAnsi="Calibri" w:cs="Calibri"/>
                <w:lang w:val="it-IT"/>
              </w:rPr>
            </w:pPr>
            <w:r>
              <w:rPr>
                <w:rFonts w:ascii="Calibri" w:eastAsia="Calibri" w:hAnsi="Calibri" w:cs="Calibri"/>
                <w:lang w:val="it-IT"/>
              </w:rPr>
              <w:t>Saper dire di “no”</w:t>
            </w:r>
          </w:p>
          <w:p w14:paraId="0F5B3547" w14:textId="77777777" w:rsidR="00162155" w:rsidRDefault="005A16BA">
            <w:pPr>
              <w:pStyle w:val="NormalWeb"/>
              <w:ind w:left="30" w:right="30"/>
              <w:rPr>
                <w:rFonts w:ascii="Calibri" w:hAnsi="Calibri" w:cs="Calibri"/>
                <w:lang w:val="it-IT"/>
              </w:rPr>
            </w:pPr>
            <w:r>
              <w:rPr>
                <w:rFonts w:ascii="Calibri" w:eastAsia="Calibri" w:hAnsi="Calibri" w:cs="Calibri"/>
                <w:lang w:val="it-IT"/>
              </w:rPr>
              <w:t>Fare la scelta giusta</w:t>
            </w:r>
          </w:p>
          <w:p w14:paraId="0F5B3548" w14:textId="77777777" w:rsidR="00162155" w:rsidRDefault="005A16BA">
            <w:pPr>
              <w:pStyle w:val="NormalWeb"/>
              <w:ind w:left="30" w:right="30"/>
              <w:rPr>
                <w:rFonts w:ascii="Calibri" w:hAnsi="Calibri" w:cs="Calibri"/>
                <w:lang w:val="it-IT"/>
              </w:rPr>
            </w:pPr>
            <w:r>
              <w:rPr>
                <w:rFonts w:ascii="Calibri" w:eastAsia="Calibri" w:hAnsi="Calibri" w:cs="Calibri"/>
                <w:lang w:val="it-IT"/>
              </w:rPr>
              <w:t>Dove chiedere assistenza</w:t>
            </w:r>
          </w:p>
          <w:p w14:paraId="0F5B3549"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p>
          <w:p w14:paraId="0F5B354A" w14:textId="77777777" w:rsidR="00162155" w:rsidRDefault="005A16BA">
            <w:pPr>
              <w:pStyle w:val="NormalWeb"/>
              <w:ind w:left="30" w:right="30"/>
              <w:rPr>
                <w:rFonts w:ascii="Calibri" w:hAnsi="Calibri" w:cs="Calibri"/>
                <w:lang w:val="it-IT"/>
              </w:rPr>
            </w:pPr>
            <w:r>
              <w:rPr>
                <w:rFonts w:ascii="Calibri" w:eastAsia="Calibri" w:hAnsi="Calibri" w:cs="Calibri"/>
                <w:lang w:val="it-IT"/>
              </w:rPr>
              <w:t>4 | Verifica delle conoscenze</w:t>
            </w:r>
          </w:p>
          <w:p w14:paraId="0F5B354B" w14:textId="77777777" w:rsidR="00162155" w:rsidRDefault="005A16BA">
            <w:pPr>
              <w:pStyle w:val="NormalWeb"/>
              <w:ind w:left="30" w:right="30"/>
              <w:rPr>
                <w:rFonts w:ascii="Calibri" w:hAnsi="Calibri" w:cs="Calibri"/>
                <w:lang w:val="it-IT"/>
              </w:rPr>
            </w:pPr>
            <w:r>
              <w:rPr>
                <w:rFonts w:ascii="Calibri" w:eastAsia="Calibri" w:hAnsi="Calibri" w:cs="Calibri"/>
                <w:lang w:val="it-IT"/>
              </w:rPr>
              <w:t>Valuta la tua comprensione dei concetti e dei principi fondamentali di questo corso.</w:t>
            </w:r>
          </w:p>
          <w:p w14:paraId="0F5B354C" w14:textId="77777777" w:rsidR="00162155" w:rsidRDefault="005A16BA">
            <w:pPr>
              <w:pStyle w:val="NormalWeb"/>
              <w:ind w:left="30" w:right="30"/>
              <w:rPr>
                <w:rFonts w:ascii="Calibri" w:hAnsi="Calibri" w:cs="Calibri"/>
                <w:lang w:val="it-IT"/>
              </w:rPr>
            </w:pPr>
            <w:r>
              <w:rPr>
                <w:rFonts w:ascii="Calibri" w:eastAsia="Calibri" w:hAnsi="Calibri" w:cs="Calibri"/>
                <w:lang w:val="it-IT"/>
              </w:rPr>
              <w:t>5 minuti</w:t>
            </w:r>
          </w:p>
          <w:p w14:paraId="0F5B354D"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Sezione 4 | Verifica delle </w:t>
            </w:r>
            <w:r>
              <w:rPr>
                <w:rFonts w:ascii="Calibri" w:eastAsia="Calibri" w:hAnsi="Calibri" w:cs="Calibri"/>
                <w:lang w:val="it-IT"/>
              </w:rPr>
              <w:t>conoscenze</w:t>
            </w:r>
          </w:p>
          <w:p w14:paraId="0F5B354E" w14:textId="77777777" w:rsidR="00162155" w:rsidRDefault="005A16BA">
            <w:pPr>
              <w:pStyle w:val="NormalWeb"/>
              <w:ind w:left="30" w:right="30"/>
              <w:rPr>
                <w:rFonts w:ascii="Calibri" w:hAnsi="Calibri" w:cs="Calibri"/>
                <w:lang w:val="it-IT"/>
              </w:rPr>
            </w:pPr>
            <w:r>
              <w:rPr>
                <w:rFonts w:ascii="Calibri" w:eastAsia="Calibri" w:hAnsi="Calibri" w:cs="Calibri"/>
                <w:lang w:val="it-IT"/>
              </w:rPr>
              <w:t>Valutazione</w:t>
            </w:r>
          </w:p>
          <w:p w14:paraId="0F5B354F"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 pannello per iniziare.</w:t>
            </w:r>
          </w:p>
          <w:p w14:paraId="0F5B3550"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 pulsante play giallo per iniziare.</w:t>
            </w:r>
          </w:p>
          <w:p w14:paraId="0F5B3551" w14:textId="77777777" w:rsidR="00162155" w:rsidRDefault="005A16BA">
            <w:pPr>
              <w:pStyle w:val="NormalWeb"/>
              <w:ind w:left="30" w:right="30"/>
              <w:rPr>
                <w:rFonts w:ascii="Calibri" w:hAnsi="Calibri" w:cs="Calibri"/>
                <w:lang w:val="it-IT"/>
              </w:rPr>
            </w:pPr>
            <w:r>
              <w:rPr>
                <w:rFonts w:ascii="Calibri" w:eastAsia="Calibri" w:hAnsi="Calibri" w:cs="Calibri"/>
                <w:lang w:val="it-IT"/>
              </w:rPr>
              <w:t>Questo contenuto non è ancora disponibile. Devi completare la Sezione{a} {b}.</w:t>
            </w:r>
          </w:p>
        </w:tc>
      </w:tr>
      <w:tr w:rsidR="00162155" w14:paraId="0F5B3559" w14:textId="77777777">
        <w:tc>
          <w:tcPr>
            <w:tcW w:w="1353" w:type="dxa"/>
            <w:shd w:val="clear" w:color="auto" w:fill="D9E2F3" w:themeFill="accent1" w:themeFillTint="33"/>
            <w:tcMar>
              <w:top w:w="120" w:type="dxa"/>
              <w:left w:w="180" w:type="dxa"/>
              <w:bottom w:w="120" w:type="dxa"/>
              <w:right w:w="180" w:type="dxa"/>
            </w:tcMar>
            <w:hideMark/>
          </w:tcPr>
          <w:p w14:paraId="0F5B3553" w14:textId="77777777" w:rsidR="00162155" w:rsidRDefault="005A16BA">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0F5B3554" w14:textId="77777777" w:rsidR="00162155" w:rsidRDefault="005A16BA">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55" w14:textId="77777777" w:rsidR="00162155" w:rsidRDefault="005A16BA">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0F5B3556" w14:textId="77777777" w:rsidR="00162155" w:rsidRDefault="005A16BA">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0F5B3557" w14:textId="77777777" w:rsidR="00162155" w:rsidRDefault="005A16BA">
            <w:pPr>
              <w:pStyle w:val="NormalWeb"/>
              <w:ind w:left="30" w:right="30"/>
              <w:rPr>
                <w:rFonts w:ascii="Calibri" w:hAnsi="Calibri" w:cs="Calibri"/>
                <w:lang w:val="it-IT"/>
              </w:rPr>
            </w:pPr>
            <w:r>
              <w:rPr>
                <w:rFonts w:ascii="Calibri" w:eastAsia="Calibri" w:hAnsi="Calibri" w:cs="Calibri"/>
                <w:lang w:val="it-IT"/>
              </w:rPr>
              <w:t>Tali transazioni, se eff</w:t>
            </w:r>
            <w:r>
              <w:rPr>
                <w:rFonts w:ascii="Calibri" w:eastAsia="Calibri" w:hAnsi="Calibri" w:cs="Calibri"/>
                <w:lang w:val="it-IT"/>
              </w:rPr>
              <w:t>ettuate per i motivi giusti e nel rispetto delle leggi vigenti e delle politiche di Abbott, vanno a vantaggio di chi usa i nostri prodotti.</w:t>
            </w:r>
          </w:p>
          <w:p w14:paraId="0F5B3558"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Alcune transazioni potrebbero non essere consentite nel tuo Paese. Prendi visione delle politiche e delle procedure </w:t>
            </w:r>
            <w:r>
              <w:rPr>
                <w:rFonts w:ascii="Calibri" w:eastAsia="Calibri" w:hAnsi="Calibri" w:cs="Calibri"/>
                <w:lang w:val="it-IT"/>
              </w:rPr>
              <w:t>dell’Ufficio Etica e Compliance (OEC) locale.</w:t>
            </w:r>
          </w:p>
        </w:tc>
      </w:tr>
      <w:tr w:rsidR="00162155" w14:paraId="0F5B355E" w14:textId="77777777">
        <w:tc>
          <w:tcPr>
            <w:tcW w:w="1353" w:type="dxa"/>
            <w:shd w:val="clear" w:color="auto" w:fill="D9E2F3" w:themeFill="accent1" w:themeFillTint="33"/>
            <w:tcMar>
              <w:top w:w="120" w:type="dxa"/>
              <w:left w:w="180" w:type="dxa"/>
              <w:bottom w:w="120" w:type="dxa"/>
              <w:right w:w="180" w:type="dxa"/>
            </w:tcMar>
            <w:hideMark/>
          </w:tcPr>
          <w:p w14:paraId="0F5B355A" w14:textId="77777777" w:rsidR="00162155" w:rsidRDefault="005A16BA">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0F5B355B" w14:textId="77777777" w:rsidR="00162155" w:rsidRDefault="005A16BA">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5C" w14:textId="77777777" w:rsidR="00162155" w:rsidRDefault="005A16BA">
            <w:pPr>
              <w:pStyle w:val="NormalWeb"/>
              <w:ind w:left="30" w:right="30"/>
              <w:rPr>
                <w:rFonts w:ascii="Calibri" w:hAnsi="Calibri" w:cs="Calibri"/>
                <w:lang w:val="en-IE"/>
              </w:rPr>
            </w:pPr>
            <w:r>
              <w:rPr>
                <w:rFonts w:ascii="Calibri" w:hAnsi="Calibri" w:cs="Calibri"/>
                <w:lang w:val="en-IE"/>
              </w:rPr>
              <w:t>Let’s now look at the risks that common business transactions pose if they are done inappropriately.</w:t>
            </w:r>
          </w:p>
        </w:tc>
        <w:tc>
          <w:tcPr>
            <w:tcW w:w="6000" w:type="dxa"/>
            <w:vAlign w:val="center"/>
          </w:tcPr>
          <w:p w14:paraId="0F5B355D"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Vediamo ora i </w:t>
            </w:r>
            <w:r>
              <w:rPr>
                <w:rFonts w:ascii="Calibri" w:eastAsia="Calibri" w:hAnsi="Calibri" w:cs="Calibri"/>
                <w:lang w:val="it-IT"/>
              </w:rPr>
              <w:t>rischi posti dalle normali transazioni commerciali, se sono eseguite in maniera impropria.</w:t>
            </w:r>
          </w:p>
        </w:tc>
      </w:tr>
      <w:tr w:rsidR="00162155" w14:paraId="0F5B3565" w14:textId="77777777">
        <w:tc>
          <w:tcPr>
            <w:tcW w:w="1353" w:type="dxa"/>
            <w:shd w:val="clear" w:color="auto" w:fill="D9E2F3" w:themeFill="accent1" w:themeFillTint="33"/>
            <w:tcMar>
              <w:top w:w="120" w:type="dxa"/>
              <w:left w:w="180" w:type="dxa"/>
              <w:bottom w:w="120" w:type="dxa"/>
              <w:right w:w="180" w:type="dxa"/>
            </w:tcMar>
            <w:hideMark/>
          </w:tcPr>
          <w:p w14:paraId="0F5B355F" w14:textId="77777777" w:rsidR="00162155" w:rsidRDefault="005A16BA">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F5B3560" w14:textId="77777777" w:rsidR="00162155" w:rsidRDefault="005A16BA">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61" w14:textId="77777777" w:rsidR="00162155" w:rsidRDefault="005A16BA">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0F5B3562" w14:textId="77777777" w:rsidR="00162155" w:rsidRDefault="005A16BA">
            <w:pPr>
              <w:pStyle w:val="NormalWeb"/>
              <w:ind w:left="30" w:right="30"/>
              <w:rPr>
                <w:rFonts w:ascii="Calibri" w:hAnsi="Calibri" w:cs="Calibri"/>
                <w:lang w:val="en-IE"/>
              </w:rPr>
            </w:pPr>
            <w:r>
              <w:rPr>
                <w:rFonts w:ascii="Calibri" w:hAnsi="Calibri" w:cs="Calibri"/>
                <w:lang w:val="en-IE"/>
              </w:rPr>
              <w:t>In other words, when w</w:t>
            </w:r>
            <w:r>
              <w:rPr>
                <w:rFonts w:ascii="Calibri" w:hAnsi="Calibri" w:cs="Calibri"/>
                <w:lang w:val="en-IE"/>
              </w:rPr>
              <w:t>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0F5B3563" w14:textId="77777777" w:rsidR="00162155" w:rsidRDefault="005A16BA">
            <w:pPr>
              <w:pStyle w:val="NormalWeb"/>
              <w:ind w:left="30" w:right="30"/>
              <w:rPr>
                <w:rFonts w:ascii="Calibri" w:hAnsi="Calibri" w:cs="Calibri"/>
                <w:lang w:val="it-IT"/>
              </w:rPr>
            </w:pPr>
            <w:r>
              <w:rPr>
                <w:rFonts w:ascii="Calibri" w:eastAsia="Calibri" w:hAnsi="Calibri" w:cs="Calibri"/>
                <w:lang w:val="it-IT"/>
              </w:rPr>
              <w:t>La con</w:t>
            </w:r>
            <w:r>
              <w:rPr>
                <w:rFonts w:ascii="Calibri" w:eastAsia="Calibri" w:hAnsi="Calibri" w:cs="Calibri"/>
                <w:lang w:val="it-IT"/>
              </w:rPr>
              <w:t>cussione e la corruzione si verificano quando offriamo, promettiamo, diamo o riceviamo qualcosa di valore per guadagno personale o per influire in modo illecito sull’attività commerciale.</w:t>
            </w:r>
          </w:p>
          <w:p w14:paraId="0F5B3564" w14:textId="77777777" w:rsidR="00162155" w:rsidRDefault="005A16BA">
            <w:pPr>
              <w:pStyle w:val="NormalWeb"/>
              <w:ind w:left="30" w:right="30"/>
              <w:rPr>
                <w:rFonts w:ascii="Calibri" w:hAnsi="Calibri" w:cs="Calibri"/>
                <w:lang w:val="it-IT"/>
              </w:rPr>
            </w:pPr>
            <w:r>
              <w:rPr>
                <w:rFonts w:ascii="Calibri" w:eastAsia="Calibri" w:hAnsi="Calibri" w:cs="Calibri"/>
                <w:lang w:val="it-IT"/>
              </w:rPr>
              <w:t>In altre parole, quando agiamo per vantaggio personale o per influir</w:t>
            </w:r>
            <w:r>
              <w:rPr>
                <w:rFonts w:ascii="Calibri" w:eastAsia="Calibri" w:hAnsi="Calibri" w:cs="Calibri"/>
                <w:lang w:val="it-IT"/>
              </w:rPr>
              <w:t>e in modo illecito sull’attività commerciale, piuttosto che nell’interesse legale ed etico di Abbott, cambia anche la natura stessa delle transazioni. Ciò che prima era una normale transazione commerciale diventa un atto di concussione e corruzione.</w:t>
            </w:r>
          </w:p>
        </w:tc>
      </w:tr>
      <w:tr w:rsidR="00162155" w14:paraId="0F5B356C" w14:textId="77777777">
        <w:tc>
          <w:tcPr>
            <w:tcW w:w="1353" w:type="dxa"/>
            <w:shd w:val="clear" w:color="auto" w:fill="D9E2F3" w:themeFill="accent1" w:themeFillTint="33"/>
            <w:tcMar>
              <w:top w:w="120" w:type="dxa"/>
              <w:left w:w="180" w:type="dxa"/>
              <w:bottom w:w="120" w:type="dxa"/>
              <w:right w:w="180" w:type="dxa"/>
            </w:tcMar>
            <w:hideMark/>
          </w:tcPr>
          <w:p w14:paraId="0F5B3566" w14:textId="77777777" w:rsidR="00162155" w:rsidRDefault="005A16BA">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0F5B3567" w14:textId="77777777" w:rsidR="00162155" w:rsidRDefault="005A16BA">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68" w14:textId="77777777" w:rsidR="00162155" w:rsidRDefault="005A16BA">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0F5B3569" w14:textId="77777777" w:rsidR="00162155" w:rsidRDefault="005A16BA">
            <w:pPr>
              <w:pStyle w:val="NormalWeb"/>
              <w:ind w:left="30" w:right="30"/>
              <w:rPr>
                <w:rFonts w:ascii="Calibri" w:hAnsi="Calibri" w:cs="Calibri"/>
                <w:lang w:val="en-IE"/>
              </w:rPr>
            </w:pPr>
            <w:r>
              <w:rPr>
                <w:rFonts w:ascii="Calibri" w:hAnsi="Calibri" w:cs="Calibri"/>
                <w:lang w:val="en-IE"/>
              </w:rPr>
              <w:t>Therefore, we must ensure that we ne</w:t>
            </w:r>
            <w:r>
              <w:rPr>
                <w:rFonts w:ascii="Calibri" w:hAnsi="Calibri" w:cs="Calibri"/>
                <w:lang w:val="en-IE"/>
              </w:rPr>
              <w:t xml:space="preserve">ver give or receive items of value for the purpose of gaining an inappropriate business advantage, and that we never </w:t>
            </w:r>
            <w:r>
              <w:rPr>
                <w:rStyle w:val="bold1"/>
                <w:rFonts w:ascii="Calibri" w:hAnsi="Calibri" w:cs="Calibri"/>
                <w:lang w:val="en-IE"/>
              </w:rPr>
              <w:t>appear</w:t>
            </w:r>
            <w:r>
              <w:rPr>
                <w:rFonts w:ascii="Calibri" w:hAnsi="Calibri" w:cs="Calibri"/>
                <w:lang w:val="en-IE"/>
              </w:rPr>
              <w:t xml:space="preserve"> to give or receive items of value for the purpose of improperly influencing business.</w:t>
            </w:r>
          </w:p>
        </w:tc>
        <w:tc>
          <w:tcPr>
            <w:tcW w:w="6000" w:type="dxa"/>
            <w:vAlign w:val="center"/>
          </w:tcPr>
          <w:p w14:paraId="0F5B356A"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La percezione di un </w:t>
            </w:r>
            <w:r>
              <w:rPr>
                <w:rFonts w:ascii="Calibri" w:eastAsia="Calibri" w:hAnsi="Calibri" w:cs="Calibri"/>
                <w:lang w:val="it-IT"/>
              </w:rPr>
              <w:t>coinvolgimento in atti di concussione e corruzione presenta rischi simili agli atti di corruzione e concussione veri e propri.</w:t>
            </w:r>
          </w:p>
          <w:p w14:paraId="0F5B356B" w14:textId="77777777" w:rsidR="00162155" w:rsidRDefault="005A16BA">
            <w:pPr>
              <w:pStyle w:val="NormalWeb"/>
              <w:ind w:left="30" w:right="30"/>
              <w:rPr>
                <w:rFonts w:ascii="Calibri" w:hAnsi="Calibri" w:cs="Calibri"/>
                <w:lang w:val="it-IT"/>
              </w:rPr>
            </w:pPr>
            <w:r>
              <w:rPr>
                <w:rFonts w:ascii="Calibri" w:eastAsia="Calibri" w:hAnsi="Calibri" w:cs="Calibri"/>
                <w:lang w:val="it-IT"/>
              </w:rPr>
              <w:t>Di conseguenza, dobbiamo essere certi di non dare né ricevere mai oggetti di valore allo scopo di ottenere vantaggi commerciali i</w:t>
            </w:r>
            <w:r>
              <w:rPr>
                <w:rFonts w:ascii="Calibri" w:eastAsia="Calibri" w:hAnsi="Calibri" w:cs="Calibri"/>
                <w:lang w:val="it-IT"/>
              </w:rPr>
              <w:t xml:space="preserve">lleciti e di non </w:t>
            </w:r>
            <w:r>
              <w:rPr>
                <w:rFonts w:ascii="Calibri" w:eastAsia="Calibri" w:hAnsi="Calibri" w:cs="Calibri"/>
                <w:b/>
                <w:bCs/>
                <w:lang w:val="it-IT"/>
              </w:rPr>
              <w:t>dare mai la parvenza</w:t>
            </w:r>
            <w:r>
              <w:rPr>
                <w:rFonts w:ascii="Calibri" w:eastAsia="Calibri" w:hAnsi="Calibri" w:cs="Calibri"/>
                <w:lang w:val="it-IT"/>
              </w:rPr>
              <w:t xml:space="preserve"> di dare o ricevere articoli di valore al fine di influenzare illecitamente l’attività.</w:t>
            </w:r>
          </w:p>
        </w:tc>
      </w:tr>
      <w:tr w:rsidR="00162155" w14:paraId="0F5B3575" w14:textId="77777777">
        <w:tc>
          <w:tcPr>
            <w:tcW w:w="1353" w:type="dxa"/>
            <w:shd w:val="clear" w:color="auto" w:fill="D9E2F3" w:themeFill="accent1" w:themeFillTint="33"/>
            <w:tcMar>
              <w:top w:w="120" w:type="dxa"/>
              <w:left w:w="180" w:type="dxa"/>
              <w:bottom w:w="120" w:type="dxa"/>
              <w:right w:w="180" w:type="dxa"/>
            </w:tcMar>
            <w:hideMark/>
          </w:tcPr>
          <w:p w14:paraId="0F5B356D" w14:textId="77777777" w:rsidR="00162155" w:rsidRDefault="005A16BA">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w:t>
              </w:r>
              <w:r>
                <w:rPr>
                  <w:rStyle w:val="Hyperlink"/>
                  <w:rFonts w:ascii="Calibri" w:eastAsia="Times New Roman" w:hAnsi="Calibri" w:cs="Calibri"/>
                  <w:sz w:val="16"/>
                </w:rPr>
                <w:t>creen 18</w:t>
              </w:r>
            </w:hyperlink>
            <w:r>
              <w:rPr>
                <w:rFonts w:ascii="Calibri" w:eastAsia="Times New Roman" w:hAnsi="Calibri" w:cs="Calibri"/>
                <w:sz w:val="16"/>
              </w:rPr>
              <w:t xml:space="preserve"> </w:t>
            </w:r>
          </w:p>
          <w:p w14:paraId="0F5B356E" w14:textId="77777777" w:rsidR="00162155" w:rsidRDefault="005A16BA">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6F" w14:textId="77777777" w:rsidR="00162155" w:rsidRDefault="005A16BA">
            <w:pPr>
              <w:pStyle w:val="NormalWeb"/>
              <w:ind w:left="30" w:right="30"/>
              <w:rPr>
                <w:rFonts w:ascii="Calibri" w:hAnsi="Calibri" w:cs="Calibri"/>
                <w:lang w:val="en-IE"/>
              </w:rPr>
            </w:pPr>
            <w:r>
              <w:rPr>
                <w:rFonts w:ascii="Calibri" w:hAnsi="Calibri" w:cs="Calibri"/>
                <w:lang w:val="en-IE"/>
              </w:rPr>
              <w:t>At Abbott, our expectation is that th</w:t>
            </w:r>
            <w:r>
              <w:rPr>
                <w:rFonts w:ascii="Calibri" w:hAnsi="Calibri" w:cs="Calibri"/>
                <w:lang w:val="en-IE"/>
              </w:rPr>
              <w:t>e third parties we work with comply with all applicable local and international anti-bribery and anti-corruption laws and regulations.</w:t>
            </w:r>
          </w:p>
          <w:p w14:paraId="0F5B3570" w14:textId="77777777" w:rsidR="00162155" w:rsidRDefault="005A16BA">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background checks</w:t>
            </w:r>
            <w:r>
              <w:rPr>
                <w:rFonts w:ascii="Calibri" w:hAnsi="Calibri" w:cs="Calibri"/>
                <w:lang w:val="en-IE"/>
              </w:rPr>
              <w:t>, or due diligences, on the Third-Parties who act on its behalf.</w:t>
            </w:r>
          </w:p>
          <w:p w14:paraId="0F5B3571" w14:textId="77777777" w:rsidR="00162155" w:rsidRDefault="005A16BA">
            <w:pPr>
              <w:pStyle w:val="NormalWeb"/>
              <w:ind w:left="30" w:right="30"/>
              <w:rPr>
                <w:rFonts w:ascii="Calibri" w:hAnsi="Calibri" w:cs="Calibri"/>
                <w:lang w:val="en-IE"/>
              </w:rPr>
            </w:pPr>
            <w:r>
              <w:rPr>
                <w:rFonts w:ascii="Calibri" w:hAnsi="Calibri" w:cs="Calibri"/>
                <w:lang w:val="en-IE"/>
              </w:rPr>
              <w:t xml:space="preserve">Abbott operates in many countries globally and these countries have laws that prohibit bribery and corruption. Some bribery and corruption laws, such as the USA Foreign Corrupt Practices Act </w:t>
            </w:r>
            <w:r>
              <w:rPr>
                <w:rFonts w:ascii="Calibri" w:hAnsi="Calibri" w:cs="Calibri"/>
                <w:lang w:val="en-IE"/>
              </w:rPr>
              <w:t>(FCPA), are international in scope, i.e., they apply everywhere and to everyone, i.e., not only to Abbott personnel, but to anyone doing business with, for, or on behalf of Abbott.</w:t>
            </w:r>
          </w:p>
        </w:tc>
        <w:tc>
          <w:tcPr>
            <w:tcW w:w="6000" w:type="dxa"/>
            <w:vAlign w:val="center"/>
          </w:tcPr>
          <w:p w14:paraId="0F5B3572" w14:textId="77777777" w:rsidR="00162155" w:rsidRDefault="005A16BA">
            <w:pPr>
              <w:pStyle w:val="NormalWeb"/>
              <w:ind w:left="30" w:right="30"/>
              <w:rPr>
                <w:rFonts w:ascii="Calibri" w:hAnsi="Calibri" w:cs="Calibri"/>
                <w:lang w:val="it-IT"/>
              </w:rPr>
            </w:pPr>
            <w:r>
              <w:rPr>
                <w:rFonts w:ascii="Calibri" w:eastAsia="Calibri" w:hAnsi="Calibri" w:cs="Calibri"/>
                <w:lang w:val="it-IT"/>
              </w:rPr>
              <w:t>Noi di Abbott ci aspettiamo che i terzi con cui collaboriamo rispettino tut</w:t>
            </w:r>
            <w:r>
              <w:rPr>
                <w:rFonts w:ascii="Calibri" w:eastAsia="Calibri" w:hAnsi="Calibri" w:cs="Calibri"/>
                <w:lang w:val="it-IT"/>
              </w:rPr>
              <w:t>te le leggi e le norme anti</w:t>
            </w:r>
            <w:r>
              <w:rPr>
                <w:rFonts w:ascii="Calibri" w:eastAsia="Calibri" w:hAnsi="Calibri" w:cs="Calibri"/>
                <w:lang w:val="it-IT"/>
              </w:rPr>
              <w:noBreakHyphen/>
              <w:t>concussione e anticorruzione locali e internazionali applicabili.</w:t>
            </w:r>
          </w:p>
          <w:p w14:paraId="0F5B3573" w14:textId="77777777" w:rsidR="00162155" w:rsidRDefault="005A16BA">
            <w:pPr>
              <w:pStyle w:val="NormalWeb"/>
              <w:ind w:left="30" w:right="30"/>
              <w:rPr>
                <w:rFonts w:ascii="Calibri" w:hAnsi="Calibri" w:cs="Calibri"/>
                <w:lang w:val="it-IT"/>
              </w:rPr>
            </w:pPr>
            <w:r>
              <w:rPr>
                <w:rFonts w:ascii="Calibri" w:eastAsia="Calibri" w:hAnsi="Calibri" w:cs="Calibri"/>
                <w:lang w:val="it-IT"/>
              </w:rPr>
              <w:t>Secondo gli enti normativi, i produttori sono responsabili delle azioni di terzi e impongono ad Abbott di eseguire dei controlli di base, o due diligence, sui ter</w:t>
            </w:r>
            <w:r>
              <w:rPr>
                <w:rFonts w:ascii="Calibri" w:eastAsia="Calibri" w:hAnsi="Calibri" w:cs="Calibri"/>
                <w:lang w:val="it-IT"/>
              </w:rPr>
              <w:t>zi che operano a suo nome.</w:t>
            </w:r>
          </w:p>
          <w:p w14:paraId="0F5B3574" w14:textId="77777777" w:rsidR="00162155" w:rsidRDefault="005A16BA">
            <w:pPr>
              <w:pStyle w:val="NormalWeb"/>
              <w:ind w:left="30" w:right="30"/>
              <w:rPr>
                <w:rFonts w:ascii="Calibri" w:hAnsi="Calibri" w:cs="Calibri"/>
                <w:lang w:val="it-IT"/>
              </w:rPr>
            </w:pPr>
            <w:r>
              <w:rPr>
                <w:rFonts w:ascii="Calibri" w:eastAsia="Calibri" w:hAnsi="Calibri" w:cs="Calibri"/>
                <w:lang w:val="it-IT"/>
              </w:rPr>
              <w:t>Abbott lavora in molti Paesi in tutto il mondo, in cui si applicano leggi che proibiscono la concussione e la corruzione. Alcune di queste leggi, come il Foreign Corrupt Practices Act degli Stati Uniti (FCPA), hanno una portata i</w:t>
            </w:r>
            <w:r>
              <w:rPr>
                <w:rFonts w:ascii="Calibri" w:eastAsia="Calibri" w:hAnsi="Calibri" w:cs="Calibri"/>
                <w:lang w:val="it-IT"/>
              </w:rPr>
              <w:t>nternazionale, nel senso che valgono dovunque e per chiunque, cioè non soltanto per il personale di Abbott, ma per tutti coloro che operano per, con e a nome di Abbott.</w:t>
            </w:r>
          </w:p>
        </w:tc>
      </w:tr>
      <w:tr w:rsidR="00162155" w14:paraId="0F5B3588" w14:textId="77777777">
        <w:tc>
          <w:tcPr>
            <w:tcW w:w="1353" w:type="dxa"/>
            <w:shd w:val="clear" w:color="auto" w:fill="D9E2F3" w:themeFill="accent1" w:themeFillTint="33"/>
            <w:tcMar>
              <w:top w:w="120" w:type="dxa"/>
              <w:left w:w="180" w:type="dxa"/>
              <w:bottom w:w="120" w:type="dxa"/>
              <w:right w:w="180" w:type="dxa"/>
            </w:tcMar>
            <w:hideMark/>
          </w:tcPr>
          <w:p w14:paraId="0F5B3576" w14:textId="77777777" w:rsidR="00162155" w:rsidRDefault="005A16BA">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F5B3577" w14:textId="77777777" w:rsidR="00162155" w:rsidRDefault="005A16BA">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78" w14:textId="77777777" w:rsidR="00162155" w:rsidRDefault="005A16BA">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0F5B3579" w14:textId="77777777" w:rsidR="00162155" w:rsidRDefault="005A16BA">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Clear Third-Party guidelines</w:t>
            </w:r>
          </w:p>
          <w:p w14:paraId="0F5B357A" w14:textId="77777777" w:rsidR="00162155" w:rsidRDefault="005A16BA">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0F5B357B" w14:textId="77777777" w:rsidR="00162155" w:rsidRDefault="005A16BA">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Third Party </w:t>
            </w:r>
            <w:r>
              <w:rPr>
                <w:rFonts w:ascii="Calibri" w:eastAsia="Times New Roman" w:hAnsi="Calibri" w:cs="Calibri"/>
              </w:rPr>
              <w:t>e-learning</w:t>
            </w:r>
          </w:p>
          <w:p w14:paraId="0F5B357C" w14:textId="77777777" w:rsidR="00162155" w:rsidRDefault="005A16BA">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0F5B357D" w14:textId="77777777" w:rsidR="00162155" w:rsidRDefault="005A16BA">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0F5B357E" w14:textId="77777777" w:rsidR="00162155" w:rsidRDefault="005A16BA">
            <w:pPr>
              <w:pStyle w:val="NormalWeb"/>
              <w:ind w:left="30" w:right="30"/>
              <w:rPr>
                <w:rFonts w:ascii="Calibri" w:hAnsi="Calibri" w:cs="Calibri"/>
                <w:lang w:val="en-IE"/>
              </w:rPr>
            </w:pPr>
            <w:r>
              <w:rPr>
                <w:rFonts w:ascii="Calibri" w:hAnsi="Calibri" w:cs="Calibri"/>
                <w:lang w:val="en-IE"/>
              </w:rPr>
              <w:t xml:space="preserve">The Third Party Process (3PP) is a global integrated risk-based due diligence designed to proactively identify and </w:t>
            </w:r>
            <w:r>
              <w:rPr>
                <w:rFonts w:ascii="Calibri" w:hAnsi="Calibri" w:cs="Calibri"/>
                <w:lang w:val="en-IE"/>
              </w:rPr>
              <w:t>help manage Third Party risks while ensuring that services performed on Abbott's behalf or with Abbott’s support are carried out in accordance with our expectations and follow applicable laws and regulations.</w:t>
            </w:r>
          </w:p>
          <w:p w14:paraId="0F5B357F" w14:textId="77777777" w:rsidR="00162155" w:rsidRDefault="005A16BA">
            <w:pPr>
              <w:pStyle w:val="NormalWeb"/>
              <w:ind w:left="30" w:right="30"/>
              <w:rPr>
                <w:rFonts w:ascii="Calibri" w:hAnsi="Calibri" w:cs="Calibri"/>
                <w:lang w:val="en-IE"/>
              </w:rPr>
            </w:pPr>
            <w:r>
              <w:rPr>
                <w:rFonts w:ascii="Calibri" w:hAnsi="Calibri" w:cs="Calibri"/>
                <w:lang w:val="en-IE"/>
              </w:rPr>
              <w:t>Please refer to the Resources section of this c</w:t>
            </w:r>
            <w:r>
              <w:rPr>
                <w:rFonts w:ascii="Calibri" w:hAnsi="Calibri" w:cs="Calibri"/>
                <w:lang w:val="en-IE"/>
              </w:rPr>
              <w:t>ourse for links to additional resources on Third-Party Compliance, including the 3PP.</w:t>
            </w:r>
          </w:p>
        </w:tc>
        <w:tc>
          <w:tcPr>
            <w:tcW w:w="6000" w:type="dxa"/>
            <w:vAlign w:val="center"/>
          </w:tcPr>
          <w:p w14:paraId="0F5B3580" w14:textId="77777777" w:rsidR="00162155" w:rsidRDefault="005A16BA">
            <w:pPr>
              <w:pStyle w:val="NormalWeb"/>
              <w:ind w:left="30" w:right="30"/>
              <w:rPr>
                <w:rFonts w:ascii="Calibri" w:hAnsi="Calibri" w:cs="Calibri"/>
                <w:lang w:val="it-IT"/>
              </w:rPr>
            </w:pPr>
            <w:r>
              <w:rPr>
                <w:rFonts w:ascii="Calibri" w:eastAsia="Calibri" w:hAnsi="Calibri" w:cs="Calibri"/>
                <w:lang w:val="it-IT"/>
              </w:rPr>
              <w:t>Abbott ha messo in campo un efficace programma di Conformità dei terzi dal punto di vista del rischio, che comprende:</w:t>
            </w:r>
          </w:p>
          <w:p w14:paraId="0F5B3581" w14:textId="77777777" w:rsidR="00162155" w:rsidRDefault="005A16BA">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t-IT"/>
              </w:rPr>
              <w:t>Chiare direttive per i terzi</w:t>
            </w:r>
          </w:p>
          <w:p w14:paraId="0F5B3582" w14:textId="77777777" w:rsidR="00162155" w:rsidRDefault="005A16BA">
            <w:pPr>
              <w:numPr>
                <w:ilvl w:val="0"/>
                <w:numId w:val="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Valutazione e monitorag</w:t>
            </w:r>
            <w:r>
              <w:rPr>
                <w:rFonts w:ascii="Calibri" w:eastAsia="Calibri" w:hAnsi="Calibri" w:cs="Calibri"/>
                <w:lang w:val="it-IT"/>
              </w:rPr>
              <w:t>gio dei rischi dei terzi</w:t>
            </w:r>
          </w:p>
          <w:p w14:paraId="0F5B3583" w14:textId="77777777" w:rsidR="00162155" w:rsidRDefault="005A16BA">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t-IT"/>
              </w:rPr>
              <w:t>E</w:t>
            </w:r>
            <w:r>
              <w:rPr>
                <w:rFonts w:ascii="Calibri" w:eastAsia="Calibri" w:hAnsi="Calibri" w:cs="Calibri"/>
                <w:lang w:val="it-IT"/>
              </w:rPr>
              <w:noBreakHyphen/>
              <w:t>learning per i terzi</w:t>
            </w:r>
          </w:p>
          <w:p w14:paraId="0F5B3584" w14:textId="77777777" w:rsidR="00162155" w:rsidRDefault="005A16BA">
            <w:pPr>
              <w:numPr>
                <w:ilvl w:val="0"/>
                <w:numId w:val="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Audit per i terzi eseguiti dall’Ufficio Audit Centrale</w:t>
            </w:r>
          </w:p>
          <w:p w14:paraId="0F5B3585" w14:textId="77777777" w:rsidR="00162155" w:rsidRDefault="005A16BA">
            <w:pPr>
              <w:numPr>
                <w:ilvl w:val="0"/>
                <w:numId w:val="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Un efficace processo di due</w:t>
            </w:r>
            <w:r>
              <w:rPr>
                <w:rFonts w:ascii="Calibri" w:eastAsia="Calibri" w:hAnsi="Calibri" w:cs="Calibri"/>
                <w:lang w:val="it-IT"/>
              </w:rPr>
              <w:noBreakHyphen/>
              <w:t>diligence (3PP) con valutazione dei campanelli d’allarme</w:t>
            </w:r>
          </w:p>
          <w:p w14:paraId="0F5B3586"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Il Processo per i terzi (3PP) è una due diligence integrata globale </w:t>
            </w:r>
            <w:r>
              <w:rPr>
                <w:rFonts w:ascii="Calibri" w:eastAsia="Calibri" w:hAnsi="Calibri" w:cs="Calibri"/>
                <w:lang w:val="it-IT"/>
              </w:rPr>
              <w:t>dal punto di vista del rischio, per individuare proattivamente e gestire i rischi dei terzi, garantendo al contempo che i servizi eseguiti a nome di Abbott o con il suo sostegno siano conformi ai requisiti e seguano le leggi e le norme applicabili.</w:t>
            </w:r>
          </w:p>
          <w:p w14:paraId="0F5B3587" w14:textId="77777777" w:rsidR="00162155" w:rsidRDefault="005A16BA">
            <w:pPr>
              <w:pStyle w:val="NormalWeb"/>
              <w:ind w:left="30" w:right="30"/>
              <w:rPr>
                <w:rFonts w:ascii="Calibri" w:hAnsi="Calibri" w:cs="Calibri"/>
                <w:lang w:val="it-IT"/>
              </w:rPr>
            </w:pPr>
            <w:r>
              <w:rPr>
                <w:rFonts w:ascii="Calibri" w:eastAsia="Calibri" w:hAnsi="Calibri" w:cs="Calibri"/>
                <w:lang w:val="it-IT"/>
              </w:rPr>
              <w:t>Consult</w:t>
            </w:r>
            <w:r>
              <w:rPr>
                <w:rFonts w:ascii="Calibri" w:eastAsia="Calibri" w:hAnsi="Calibri" w:cs="Calibri"/>
                <w:lang w:val="it-IT"/>
              </w:rPr>
              <w:t>a la sezione Risorse di questo corso per trovare i link alle risorse aggiuntive sulla Conformità dei terzi, tra cui il 3PP.</w:t>
            </w:r>
          </w:p>
        </w:tc>
      </w:tr>
      <w:tr w:rsidR="00162155" w14:paraId="0F5B358D" w14:textId="77777777">
        <w:tc>
          <w:tcPr>
            <w:tcW w:w="1353" w:type="dxa"/>
            <w:shd w:val="clear" w:color="auto" w:fill="D9E2F3" w:themeFill="accent1" w:themeFillTint="33"/>
            <w:tcMar>
              <w:top w:w="120" w:type="dxa"/>
              <w:left w:w="180" w:type="dxa"/>
              <w:bottom w:w="120" w:type="dxa"/>
              <w:right w:w="180" w:type="dxa"/>
            </w:tcMar>
            <w:hideMark/>
          </w:tcPr>
          <w:p w14:paraId="0F5B3589" w14:textId="77777777" w:rsidR="00162155" w:rsidRDefault="005A16BA">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0F5B358A" w14:textId="77777777" w:rsidR="00162155" w:rsidRDefault="005A16BA">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8B" w14:textId="77777777" w:rsidR="00162155" w:rsidRDefault="005A16BA">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0F5B358C" w14:textId="77777777" w:rsidR="00162155" w:rsidRDefault="005A16BA">
            <w:pPr>
              <w:pStyle w:val="NormalWeb"/>
              <w:ind w:left="30" w:right="30"/>
              <w:rPr>
                <w:rFonts w:ascii="Calibri" w:hAnsi="Calibri" w:cs="Calibri"/>
                <w:lang w:val="it-IT"/>
              </w:rPr>
            </w:pPr>
            <w:r>
              <w:rPr>
                <w:rFonts w:ascii="Calibri" w:eastAsia="Calibri" w:hAnsi="Calibri" w:cs="Calibri"/>
                <w:lang w:val="it-IT"/>
              </w:rPr>
              <w:t>Fare attenzione ai campanelli d’allarme, ad</w:t>
            </w:r>
            <w:r>
              <w:rPr>
                <w:rFonts w:ascii="Calibri" w:eastAsia="Calibri" w:hAnsi="Calibri" w:cs="Calibri"/>
                <w:lang w:val="it-IT"/>
              </w:rPr>
              <w:t xml:space="preserve"> esempio:</w:t>
            </w:r>
          </w:p>
        </w:tc>
      </w:tr>
      <w:tr w:rsidR="00162155" w14:paraId="0F5B3592" w14:textId="77777777">
        <w:tc>
          <w:tcPr>
            <w:tcW w:w="1353" w:type="dxa"/>
            <w:shd w:val="clear" w:color="auto" w:fill="D9E2F3" w:themeFill="accent1" w:themeFillTint="33"/>
            <w:tcMar>
              <w:top w:w="120" w:type="dxa"/>
              <w:left w:w="180" w:type="dxa"/>
              <w:bottom w:w="120" w:type="dxa"/>
              <w:right w:w="180" w:type="dxa"/>
            </w:tcMar>
            <w:hideMark/>
          </w:tcPr>
          <w:p w14:paraId="0F5B358E" w14:textId="77777777" w:rsidR="00162155" w:rsidRDefault="005A16BA">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0F5B358F" w14:textId="77777777" w:rsidR="00162155" w:rsidRDefault="005A16BA">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90" w14:textId="77777777" w:rsidR="00162155" w:rsidRDefault="005A16BA">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0F5B3591" w14:textId="77777777" w:rsidR="00162155" w:rsidRDefault="005A16BA">
            <w:pPr>
              <w:pStyle w:val="NormalWeb"/>
              <w:ind w:left="30" w:right="30"/>
              <w:rPr>
                <w:rFonts w:ascii="Calibri" w:hAnsi="Calibri" w:cs="Calibri"/>
                <w:lang w:val="it-IT"/>
              </w:rPr>
            </w:pPr>
            <w:r>
              <w:rPr>
                <w:rFonts w:ascii="Calibri" w:eastAsia="Calibri" w:hAnsi="Calibri" w:cs="Calibri"/>
                <w:lang w:val="it-IT"/>
              </w:rPr>
              <w:t>Porre domande di follow</w:t>
            </w:r>
            <w:r>
              <w:rPr>
                <w:rFonts w:ascii="Calibri" w:eastAsia="Calibri" w:hAnsi="Calibri" w:cs="Calibri"/>
                <w:lang w:val="it-IT"/>
              </w:rPr>
              <w:noBreakHyphen/>
              <w:t>up, come:</w:t>
            </w:r>
          </w:p>
        </w:tc>
      </w:tr>
      <w:tr w:rsidR="00162155" w14:paraId="0F5B359B" w14:textId="77777777">
        <w:tc>
          <w:tcPr>
            <w:tcW w:w="1353" w:type="dxa"/>
            <w:shd w:val="clear" w:color="auto" w:fill="D9E2F3" w:themeFill="accent1" w:themeFillTint="33"/>
            <w:tcMar>
              <w:top w:w="120" w:type="dxa"/>
              <w:left w:w="180" w:type="dxa"/>
              <w:bottom w:w="120" w:type="dxa"/>
              <w:right w:w="180" w:type="dxa"/>
            </w:tcMar>
            <w:hideMark/>
          </w:tcPr>
          <w:p w14:paraId="0F5B3593" w14:textId="77777777" w:rsidR="00162155" w:rsidRDefault="005A16BA">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0F5B3594" w14:textId="77777777" w:rsidR="00162155" w:rsidRDefault="005A16BA">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95" w14:textId="77777777" w:rsidR="00162155" w:rsidRDefault="005A16BA">
            <w:pPr>
              <w:pStyle w:val="NormalWeb"/>
              <w:ind w:left="30" w:right="30"/>
              <w:rPr>
                <w:rFonts w:ascii="Calibri" w:hAnsi="Calibri" w:cs="Calibri"/>
                <w:lang w:val="en-IE"/>
              </w:rPr>
            </w:pPr>
            <w:r>
              <w:rPr>
                <w:rFonts w:ascii="Calibri" w:hAnsi="Calibri" w:cs="Calibri"/>
                <w:lang w:val="en-IE"/>
              </w:rPr>
              <w:t>Finally, it may be tempting, particularly in the case of third parties, but also co</w:t>
            </w:r>
            <w:r>
              <w:rPr>
                <w:rFonts w:ascii="Calibri" w:hAnsi="Calibri" w:cs="Calibri"/>
                <w:lang w:val="en-IE"/>
              </w:rPr>
              <w:t>lleagues and other business partners, to rationalize behavior.</w:t>
            </w:r>
          </w:p>
          <w:p w14:paraId="0F5B3596" w14:textId="77777777" w:rsidR="00162155" w:rsidRDefault="005A16BA">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don’t ha</w:t>
            </w:r>
            <w:r>
              <w:rPr>
                <w:rFonts w:ascii="Calibri" w:hAnsi="Calibri" w:cs="Calibri"/>
                <w:lang w:val="en-IE"/>
              </w:rPr>
              <w:t>ve time for due diligence.</w:t>
            </w:r>
          </w:p>
          <w:p w14:paraId="0F5B3597" w14:textId="77777777" w:rsidR="00162155" w:rsidRDefault="005A16BA">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0F5B3598" w14:textId="77777777" w:rsidR="00162155" w:rsidRDefault="005A16BA">
            <w:pPr>
              <w:pStyle w:val="NormalWeb"/>
              <w:ind w:left="30" w:right="30"/>
              <w:rPr>
                <w:rFonts w:ascii="Calibri" w:hAnsi="Calibri" w:cs="Calibri"/>
                <w:lang w:val="it-IT"/>
              </w:rPr>
            </w:pPr>
            <w:r>
              <w:rPr>
                <w:rFonts w:ascii="Calibri" w:eastAsia="Calibri" w:hAnsi="Calibri" w:cs="Calibri"/>
                <w:lang w:val="it-IT"/>
              </w:rPr>
              <w:t>Infine, si potrebbe essere tent</w:t>
            </w:r>
            <w:r>
              <w:rPr>
                <w:rFonts w:ascii="Calibri" w:eastAsia="Calibri" w:hAnsi="Calibri" w:cs="Calibri"/>
                <w:lang w:val="it-IT"/>
              </w:rPr>
              <w:t>ati, soprattutto nel caso di terzi, ma anche di colleghi e altri partner commerciali, di giustificarne il comportamento.</w:t>
            </w:r>
          </w:p>
          <w:p w14:paraId="0F5B3599"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Ad esempio, potremmo giustificare il comportamento di un partner in quanto più esperto della cultura locale, oppure potremmo accettare </w:t>
            </w:r>
            <w:r>
              <w:rPr>
                <w:rFonts w:ascii="Calibri" w:eastAsia="Calibri" w:hAnsi="Calibri" w:cs="Calibri"/>
                <w:lang w:val="it-IT"/>
              </w:rPr>
              <w:t>la motivazione di un collega di non aver fatto in tempo a svolgere la due diligence.</w:t>
            </w:r>
          </w:p>
          <w:p w14:paraId="0F5B359A" w14:textId="77777777" w:rsidR="00162155" w:rsidRDefault="005A16BA">
            <w:pPr>
              <w:pStyle w:val="NormalWeb"/>
              <w:ind w:left="30" w:right="30"/>
              <w:rPr>
                <w:rFonts w:ascii="Calibri" w:hAnsi="Calibri" w:cs="Calibri"/>
                <w:lang w:val="it-IT"/>
              </w:rPr>
            </w:pPr>
            <w:r>
              <w:rPr>
                <w:rFonts w:ascii="Calibri" w:eastAsia="Calibri" w:hAnsi="Calibri" w:cs="Calibri"/>
                <w:lang w:val="it-IT"/>
              </w:rPr>
              <w:t>È bene ricordare che il divieto di corruzione per Abbott vale anche per i terzi con cui lavoriamo e che le autorità di vigilanza punteranno a incolpare Abbott della loro c</w:t>
            </w:r>
            <w:r>
              <w:rPr>
                <w:rFonts w:ascii="Calibri" w:eastAsia="Calibri" w:hAnsi="Calibri" w:cs="Calibri"/>
                <w:lang w:val="it-IT"/>
              </w:rPr>
              <w:t>ondotta.</w:t>
            </w:r>
          </w:p>
        </w:tc>
      </w:tr>
      <w:tr w:rsidR="00162155" w14:paraId="0F5B35BA" w14:textId="77777777">
        <w:tc>
          <w:tcPr>
            <w:tcW w:w="1353" w:type="dxa"/>
            <w:shd w:val="clear" w:color="auto" w:fill="D9E2F3" w:themeFill="accent1" w:themeFillTint="33"/>
            <w:tcMar>
              <w:top w:w="120" w:type="dxa"/>
              <w:left w:w="180" w:type="dxa"/>
              <w:bottom w:w="120" w:type="dxa"/>
              <w:right w:w="180" w:type="dxa"/>
            </w:tcMar>
            <w:hideMark/>
          </w:tcPr>
          <w:p w14:paraId="0F5B359C" w14:textId="77777777" w:rsidR="00162155" w:rsidRDefault="005A16BA">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F5B359D" w14:textId="77777777" w:rsidR="00162155" w:rsidRDefault="005A16BA">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9E" w14:textId="77777777" w:rsidR="00162155" w:rsidRDefault="005A16BA">
            <w:pPr>
              <w:pStyle w:val="NormalWeb"/>
              <w:ind w:left="30" w:right="30"/>
              <w:rPr>
                <w:rFonts w:ascii="Calibri" w:hAnsi="Calibri" w:cs="Calibri"/>
                <w:lang w:val="en-IE"/>
              </w:rPr>
            </w:pPr>
            <w:r>
              <w:rPr>
                <w:rFonts w:ascii="Calibri" w:hAnsi="Calibri" w:cs="Calibri"/>
                <w:lang w:val="en-IE"/>
              </w:rPr>
              <w:t>Fines and settlements for bribery and corruption – and the cost of investigating and remediating – can be severe.</w:t>
            </w:r>
          </w:p>
          <w:p w14:paraId="0F5B359F" w14:textId="77777777" w:rsidR="00162155" w:rsidRDefault="005A16BA">
            <w:pPr>
              <w:pStyle w:val="NormalWeb"/>
              <w:ind w:left="30" w:right="30"/>
              <w:rPr>
                <w:rFonts w:ascii="Calibri" w:hAnsi="Calibri" w:cs="Calibri"/>
                <w:lang w:val="en-IE"/>
              </w:rPr>
            </w:pPr>
            <w:r>
              <w:rPr>
                <w:rFonts w:ascii="Calibri" w:hAnsi="Calibri" w:cs="Calibri"/>
                <w:lang w:val="en-IE"/>
              </w:rPr>
              <w:t xml:space="preserve">CLICK THE DOWN ARROW TO SEE SOME </w:t>
            </w:r>
            <w:r>
              <w:rPr>
                <w:rFonts w:ascii="Calibri" w:hAnsi="Calibri" w:cs="Calibri"/>
                <w:lang w:val="en-IE"/>
              </w:rPr>
              <w:t>RECENT EXAMPLES OF HEALTHCARE COMPANIES INVESTIGATED AND PROSECUTED FOR CORRUPT PRACTICES.</w:t>
            </w:r>
          </w:p>
          <w:p w14:paraId="0F5B35A0" w14:textId="77777777" w:rsidR="00162155" w:rsidRDefault="005A16BA">
            <w:pPr>
              <w:pStyle w:val="NormalWeb"/>
              <w:ind w:left="30" w:right="30"/>
              <w:rPr>
                <w:rFonts w:ascii="Calibri" w:hAnsi="Calibri" w:cs="Calibri"/>
                <w:lang w:val="en-IE"/>
              </w:rPr>
            </w:pPr>
            <w:r>
              <w:rPr>
                <w:rFonts w:ascii="Calibri" w:hAnsi="Calibri" w:cs="Calibri"/>
                <w:lang w:val="en-IE"/>
              </w:rPr>
              <w:t>NOVARTIS</w:t>
            </w:r>
          </w:p>
          <w:p w14:paraId="0F5B35A1" w14:textId="77777777" w:rsidR="00162155" w:rsidRDefault="005A16BA">
            <w:pPr>
              <w:pStyle w:val="NormalWeb"/>
              <w:ind w:left="30" w:right="30"/>
              <w:rPr>
                <w:rFonts w:ascii="Calibri" w:hAnsi="Calibri" w:cs="Calibri"/>
                <w:lang w:val="en-IE"/>
              </w:rPr>
            </w:pPr>
            <w:r>
              <w:rPr>
                <w:rFonts w:ascii="Calibri" w:hAnsi="Calibri" w:cs="Calibri"/>
                <w:lang w:val="en-IE"/>
              </w:rPr>
              <w:t>NOVARTIS AG</w:t>
            </w:r>
          </w:p>
          <w:p w14:paraId="0F5B35A2" w14:textId="77777777" w:rsidR="00162155" w:rsidRDefault="005A16BA">
            <w:pPr>
              <w:pStyle w:val="NormalWeb"/>
              <w:ind w:left="30" w:right="30"/>
              <w:rPr>
                <w:rFonts w:ascii="Calibri" w:hAnsi="Calibri" w:cs="Calibri"/>
                <w:lang w:val="en-IE"/>
              </w:rPr>
            </w:pPr>
            <w:r>
              <w:rPr>
                <w:rFonts w:ascii="Calibri" w:hAnsi="Calibri" w:cs="Calibri"/>
                <w:lang w:val="en-IE"/>
              </w:rPr>
              <w:t>In 2020, The global pharmaceutical and healthcare company, Novartis AG, and its former Alcon subsidiary agreed to pay a combined total of more t</w:t>
            </w:r>
            <w:r>
              <w:rPr>
                <w:rFonts w:ascii="Calibri" w:hAnsi="Calibri" w:cs="Calibri"/>
                <w:lang w:val="en-IE"/>
              </w:rPr>
              <w:t xml:space="preserve">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w:t>
            </w:r>
            <w:r>
              <w:rPr>
                <w:rFonts w:ascii="Calibri" w:hAnsi="Calibri" w:cs="Calibri"/>
                <w:lang w:val="en-IE"/>
              </w:rPr>
              <w:t>nts and similar conduct.</w:t>
            </w:r>
          </w:p>
          <w:p w14:paraId="0F5B35A3" w14:textId="77777777" w:rsidR="00162155" w:rsidRDefault="005A16BA">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0F5B35A4" w14:textId="77777777" w:rsidR="00162155" w:rsidRDefault="005A16BA">
            <w:pPr>
              <w:pStyle w:val="NormalWeb"/>
              <w:ind w:left="30" w:right="30"/>
              <w:rPr>
                <w:rFonts w:ascii="Calibri" w:hAnsi="Calibri" w:cs="Calibri"/>
                <w:lang w:val="fr-FR"/>
              </w:rPr>
            </w:pPr>
            <w:r>
              <w:rPr>
                <w:rFonts w:ascii="Calibri" w:hAnsi="Calibri" w:cs="Calibri"/>
                <w:lang w:val="fr-FR"/>
              </w:rPr>
              <w:t>ALEXION PHARMACEUTICALS</w:t>
            </w:r>
          </w:p>
          <w:p w14:paraId="0F5B35A5" w14:textId="77777777" w:rsidR="00162155" w:rsidRDefault="005A16BA">
            <w:pPr>
              <w:pStyle w:val="NormalWeb"/>
              <w:ind w:left="30" w:right="30"/>
              <w:rPr>
                <w:rFonts w:ascii="Calibri" w:hAnsi="Calibri" w:cs="Calibri"/>
                <w:lang w:val="en-IE"/>
              </w:rPr>
            </w:pPr>
            <w:r>
              <w:rPr>
                <w:rFonts w:ascii="Calibri" w:hAnsi="Calibri" w:cs="Calibri"/>
                <w:lang w:val="en-IE"/>
              </w:rPr>
              <w:t>ALEXION PHARMACEUTICALS</w:t>
            </w:r>
          </w:p>
          <w:p w14:paraId="0F5B35A6" w14:textId="77777777" w:rsidR="00162155" w:rsidRDefault="005A16BA">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charges that it violated the books and records and internal accounting controls provisi</w:t>
            </w:r>
            <w:r>
              <w:rPr>
                <w:rFonts w:ascii="Calibri" w:hAnsi="Calibri" w:cs="Calibri"/>
                <w:lang w:val="en-IE"/>
              </w:rPr>
              <w:t>ons of the FCPA. Two Alexion subsidiaries allegedly made payments to foreign government officials to secure favorable treatment.</w:t>
            </w:r>
          </w:p>
          <w:p w14:paraId="0F5B35A7" w14:textId="77777777" w:rsidR="00162155" w:rsidRDefault="005A16BA">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0F5B35A8" w14:textId="77777777" w:rsidR="00162155" w:rsidRDefault="005A16BA">
            <w:pPr>
              <w:pStyle w:val="NormalWeb"/>
              <w:ind w:left="30" w:right="30"/>
              <w:rPr>
                <w:rFonts w:ascii="Calibri" w:hAnsi="Calibri" w:cs="Calibri"/>
                <w:lang w:val="en-IE"/>
              </w:rPr>
            </w:pPr>
            <w:r>
              <w:rPr>
                <w:rFonts w:ascii="Calibri" w:hAnsi="Calibri" w:cs="Calibri"/>
                <w:lang w:val="en-IE"/>
              </w:rPr>
              <w:t xml:space="preserve">FRESENIUS MEDICAL </w:t>
            </w:r>
            <w:r>
              <w:rPr>
                <w:rFonts w:ascii="Calibri" w:hAnsi="Calibri" w:cs="Calibri"/>
                <w:lang w:val="en-IE"/>
              </w:rPr>
              <w:t>CARE (FMC)</w:t>
            </w:r>
          </w:p>
          <w:p w14:paraId="0F5B35A9" w14:textId="77777777" w:rsidR="00162155" w:rsidRDefault="005A16BA">
            <w:pPr>
              <w:pStyle w:val="NormalWeb"/>
              <w:ind w:left="30" w:right="30"/>
              <w:rPr>
                <w:rFonts w:ascii="Calibri" w:hAnsi="Calibri" w:cs="Calibri"/>
                <w:lang w:val="en-IE"/>
              </w:rPr>
            </w:pPr>
            <w:r>
              <w:rPr>
                <w:rFonts w:ascii="Calibri" w:hAnsi="Calibri" w:cs="Calibri"/>
                <w:lang w:val="en-IE"/>
              </w:rPr>
              <w:t>FRESENIUS MEDICAL CARE (FMC)</w:t>
            </w:r>
          </w:p>
          <w:p w14:paraId="0F5B35AA" w14:textId="77777777" w:rsidR="00162155" w:rsidRDefault="005A16BA">
            <w:pPr>
              <w:pStyle w:val="NormalWeb"/>
              <w:ind w:left="30" w:right="30"/>
              <w:rPr>
                <w:rFonts w:ascii="Calibri" w:hAnsi="Calibri" w:cs="Calibri"/>
                <w:lang w:val="en-IE"/>
              </w:rPr>
            </w:pPr>
            <w:r>
              <w:rPr>
                <w:rFonts w:ascii="Calibri" w:hAnsi="Calibri" w:cs="Calibri"/>
                <w:lang w:val="en-IE"/>
              </w:rPr>
              <w:t xml:space="preserve">In 2019, FMC, a provider of dialysis equipment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the FCPA in at least 17 countries. FMC employees gave nearly $30 million in bribes</w:t>
            </w:r>
            <w:r>
              <w:rPr>
                <w:rFonts w:ascii="Calibri" w:hAnsi="Calibri" w:cs="Calibri"/>
                <w:lang w:val="en-IE"/>
              </w:rPr>
              <w:t xml:space="preserve"> to government officials and others to gain a competitive advantage in the medical services industry, resulting in profits of over $140 million. Improper payments were made through a variety of schemes, including using sham consulting contracts, falsifying</w:t>
            </w:r>
            <w:r>
              <w:rPr>
                <w:rFonts w:ascii="Calibri" w:hAnsi="Calibri" w:cs="Calibri"/>
                <w:lang w:val="en-IE"/>
              </w:rPr>
              <w:t xml:space="preserve"> documents, and funnelling bribes through a system of third-party intermediaries.</w:t>
            </w:r>
          </w:p>
          <w:p w14:paraId="0F5B35AB" w14:textId="77777777" w:rsidR="00162155" w:rsidRDefault="005A16BA">
            <w:pPr>
              <w:pStyle w:val="NormalWeb"/>
              <w:ind w:left="30" w:right="30"/>
              <w:rPr>
                <w:rFonts w:ascii="Calibri" w:hAnsi="Calibri" w:cs="Calibri"/>
              </w:rPr>
            </w:pPr>
            <w:r>
              <w:rPr>
                <w:rFonts w:ascii="Calibri" w:hAnsi="Calibri" w:cs="Calibri"/>
              </w:rPr>
              <w:t xml:space="preserve">Source </w:t>
            </w:r>
            <w:hyperlink r:id="rId33" w:tgtFrame="_blank" w:history="1">
              <w:r>
                <w:rPr>
                  <w:rStyle w:val="Hyperlink"/>
                  <w:rFonts w:ascii="Calibri" w:hAnsi="Calibri" w:cs="Calibri"/>
                </w:rPr>
                <w:t>www.justice.gov</w:t>
              </w:r>
            </w:hyperlink>
          </w:p>
        </w:tc>
        <w:tc>
          <w:tcPr>
            <w:tcW w:w="6000" w:type="dxa"/>
            <w:vAlign w:val="center"/>
          </w:tcPr>
          <w:p w14:paraId="0F5B35AC"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Le sanzioni e i risarcimenti in caso di concussione e corruzione, </w:t>
            </w:r>
            <w:r>
              <w:rPr>
                <w:rFonts w:ascii="Calibri" w:eastAsia="Calibri" w:hAnsi="Calibri" w:cs="Calibri"/>
                <w:lang w:val="it-IT"/>
              </w:rPr>
              <w:t>nonché i costi per indagare e rimediare, possono essere ingenti.</w:t>
            </w:r>
          </w:p>
          <w:p w14:paraId="0F5B35AD"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SULLA FRECCIA IN BASSO PER VISIONARE ALCUNI ESEMPI RECENTI DI AZIENDE SANITARIE INDAGATE E ACCUSATE DI PRATICHE CORRUTTIVE.</w:t>
            </w:r>
          </w:p>
          <w:p w14:paraId="0F5B35AE" w14:textId="77777777" w:rsidR="00162155" w:rsidRDefault="005A16BA">
            <w:pPr>
              <w:pStyle w:val="NormalWeb"/>
              <w:ind w:left="30" w:right="30"/>
              <w:rPr>
                <w:rFonts w:ascii="Calibri" w:hAnsi="Calibri" w:cs="Calibri"/>
                <w:lang w:val="it-IT"/>
              </w:rPr>
            </w:pPr>
            <w:r>
              <w:rPr>
                <w:rFonts w:ascii="Calibri" w:eastAsia="Calibri" w:hAnsi="Calibri" w:cs="Calibri"/>
                <w:lang w:val="it-IT"/>
              </w:rPr>
              <w:t>NOVARTIS</w:t>
            </w:r>
          </w:p>
          <w:p w14:paraId="0F5B35AF" w14:textId="77777777" w:rsidR="00162155" w:rsidRDefault="005A16BA">
            <w:pPr>
              <w:pStyle w:val="NormalWeb"/>
              <w:ind w:left="30" w:right="30"/>
              <w:rPr>
                <w:rFonts w:ascii="Calibri" w:hAnsi="Calibri" w:cs="Calibri"/>
                <w:lang w:val="it-IT"/>
              </w:rPr>
            </w:pPr>
            <w:r>
              <w:rPr>
                <w:rFonts w:ascii="Calibri" w:eastAsia="Calibri" w:hAnsi="Calibri" w:cs="Calibri"/>
                <w:lang w:val="it-IT"/>
              </w:rPr>
              <w:t>NOVARTIS AG</w:t>
            </w:r>
          </w:p>
          <w:p w14:paraId="0F5B35B0"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Nel 2020 la società </w:t>
            </w:r>
            <w:r>
              <w:rPr>
                <w:rFonts w:ascii="Calibri" w:eastAsia="Calibri" w:hAnsi="Calibri" w:cs="Calibri"/>
                <w:lang w:val="it-IT"/>
              </w:rPr>
              <w:t>farmaceutica e sanitaria globale Novartis AG e la ex</w:t>
            </w:r>
            <w:r>
              <w:rPr>
                <w:rFonts w:ascii="Calibri" w:eastAsia="Calibri" w:hAnsi="Calibri" w:cs="Calibri"/>
                <w:lang w:val="it-IT"/>
              </w:rPr>
              <w:noBreakHyphen/>
              <w:t xml:space="preserve">controllata Alcon si accordarono sul pagamento di una sanzione pecuniaria totale per reati penali di oltre </w:t>
            </w:r>
            <w:r>
              <w:rPr>
                <w:rFonts w:ascii="Calibri" w:eastAsia="Calibri" w:hAnsi="Calibri" w:cs="Calibri"/>
                <w:b/>
                <w:bCs/>
                <w:lang w:val="it-IT"/>
              </w:rPr>
              <w:t>233 milioni di USD</w:t>
            </w:r>
            <w:r>
              <w:rPr>
                <w:rFonts w:ascii="Calibri" w:eastAsia="Calibri" w:hAnsi="Calibri" w:cs="Calibri"/>
                <w:lang w:val="it-IT"/>
              </w:rPr>
              <w:t xml:space="preserve"> a seguito dell’indagine del ministero della giustizia sulle violazioni del FC</w:t>
            </w:r>
            <w:r>
              <w:rPr>
                <w:rFonts w:ascii="Calibri" w:eastAsia="Calibri" w:hAnsi="Calibri" w:cs="Calibri"/>
                <w:lang w:val="it-IT"/>
              </w:rPr>
              <w:t>PA compiute in diverse giurisdizioni. La sentenza rilevava la corruzione operata verso alcuni dipendenti e la falsa registrazione di pagamenti e reati simili.</w:t>
            </w:r>
          </w:p>
          <w:p w14:paraId="0F5B35B1" w14:textId="77777777" w:rsidR="00162155" w:rsidRDefault="005A16BA">
            <w:pPr>
              <w:pStyle w:val="NormalWeb"/>
              <w:ind w:left="30" w:right="30"/>
              <w:rPr>
                <w:rFonts w:ascii="Calibri" w:hAnsi="Calibri" w:cs="Calibri"/>
              </w:rPr>
            </w:pPr>
            <w:r>
              <w:rPr>
                <w:rFonts w:ascii="Calibri" w:eastAsia="Calibri" w:hAnsi="Calibri" w:cs="Calibri"/>
              </w:rPr>
              <w:t xml:space="preserve">Fonte </w:t>
            </w:r>
            <w:hyperlink r:id="rId34" w:tgtFrame="_blank" w:history="1">
              <w:r>
                <w:rPr>
                  <w:rFonts w:ascii="Calibri" w:eastAsia="Calibri" w:hAnsi="Calibri" w:cs="Calibri"/>
                  <w:color w:val="0000FF"/>
                  <w:u w:val="single"/>
                </w:rPr>
                <w:t>www.justice.gov</w:t>
              </w:r>
            </w:hyperlink>
          </w:p>
          <w:p w14:paraId="0F5B35B2" w14:textId="77777777" w:rsidR="00162155" w:rsidRDefault="005A16BA">
            <w:pPr>
              <w:pStyle w:val="NormalWeb"/>
              <w:ind w:left="30" w:right="30"/>
              <w:rPr>
                <w:rFonts w:ascii="Calibri" w:hAnsi="Calibri" w:cs="Calibri"/>
              </w:rPr>
            </w:pPr>
            <w:r>
              <w:rPr>
                <w:rFonts w:ascii="Calibri" w:eastAsia="Calibri" w:hAnsi="Calibri" w:cs="Calibri"/>
              </w:rPr>
              <w:t>ALEXION PHARMACEUTICALS</w:t>
            </w:r>
          </w:p>
          <w:p w14:paraId="0F5B35B3" w14:textId="77777777" w:rsidR="00162155" w:rsidRDefault="005A16BA">
            <w:pPr>
              <w:pStyle w:val="NormalWeb"/>
              <w:ind w:left="30" w:right="30"/>
              <w:rPr>
                <w:rFonts w:ascii="Calibri" w:hAnsi="Calibri" w:cs="Calibri"/>
                <w:lang w:val="it-IT"/>
              </w:rPr>
            </w:pPr>
            <w:r>
              <w:rPr>
                <w:rFonts w:ascii="Calibri" w:eastAsia="Calibri" w:hAnsi="Calibri" w:cs="Calibri"/>
                <w:lang w:val="it-IT"/>
              </w:rPr>
              <w:t>ALEXION PHARMACEUTICALS</w:t>
            </w:r>
          </w:p>
          <w:p w14:paraId="0F5B35B4"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Nel 2020 Alexion Pharmaceuticals Inc. accettò di pagare oltre </w:t>
            </w:r>
            <w:r>
              <w:rPr>
                <w:rFonts w:ascii="Calibri" w:eastAsia="Calibri" w:hAnsi="Calibri" w:cs="Calibri"/>
                <w:b/>
                <w:bCs/>
                <w:lang w:val="it-IT"/>
              </w:rPr>
              <w:t>21 milioni di USD</w:t>
            </w:r>
            <w:r>
              <w:rPr>
                <w:rFonts w:ascii="Calibri" w:eastAsia="Calibri" w:hAnsi="Calibri" w:cs="Calibri"/>
                <w:lang w:val="it-IT"/>
              </w:rPr>
              <w:t xml:space="preserve"> per definire le accuse a suo carico di violazione delle regole sulla tenuta dei libri societari e sui controlli contab</w:t>
            </w:r>
            <w:r>
              <w:rPr>
                <w:rFonts w:ascii="Calibri" w:eastAsia="Calibri" w:hAnsi="Calibri" w:cs="Calibri"/>
                <w:lang w:val="it-IT"/>
              </w:rPr>
              <w:t>ili interni del FCPA. Secondo le indagini, due controllate di Alexion avevano versato tangenti a funzionari pubblici per assicurarsi un trattamento di favore.</w:t>
            </w:r>
          </w:p>
          <w:p w14:paraId="0F5B35B5"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Fonte </w:t>
            </w:r>
            <w:hyperlink r:id="rId35" w:tgtFrame="_blank" w:history="1">
              <w:r>
                <w:rPr>
                  <w:rFonts w:ascii="Calibri" w:eastAsia="Calibri" w:hAnsi="Calibri" w:cs="Calibri"/>
                  <w:color w:val="0000FF"/>
                  <w:u w:val="single"/>
                  <w:lang w:val="it-IT"/>
                </w:rPr>
                <w:t>www.justice.gov</w:t>
              </w:r>
            </w:hyperlink>
          </w:p>
          <w:p w14:paraId="0F5B35B6" w14:textId="77777777" w:rsidR="00162155" w:rsidRDefault="005A16BA">
            <w:pPr>
              <w:pStyle w:val="NormalWeb"/>
              <w:ind w:left="30" w:right="30"/>
              <w:rPr>
                <w:rFonts w:ascii="Calibri" w:hAnsi="Calibri" w:cs="Calibri"/>
                <w:lang w:val="it-IT"/>
              </w:rPr>
            </w:pPr>
            <w:r>
              <w:rPr>
                <w:rFonts w:ascii="Calibri" w:eastAsia="Calibri" w:hAnsi="Calibri" w:cs="Calibri"/>
                <w:lang w:val="it-IT"/>
              </w:rPr>
              <w:t>FRESENIUS MEDICAL CARE (FMC)</w:t>
            </w:r>
          </w:p>
          <w:p w14:paraId="0F5B35B7" w14:textId="77777777" w:rsidR="00162155" w:rsidRDefault="005A16BA">
            <w:pPr>
              <w:pStyle w:val="NormalWeb"/>
              <w:ind w:left="30" w:right="30"/>
              <w:rPr>
                <w:rFonts w:ascii="Calibri" w:hAnsi="Calibri" w:cs="Calibri"/>
                <w:lang w:val="it-IT"/>
              </w:rPr>
            </w:pPr>
            <w:r>
              <w:rPr>
                <w:rFonts w:ascii="Calibri" w:eastAsia="Calibri" w:hAnsi="Calibri" w:cs="Calibri"/>
                <w:lang w:val="it-IT"/>
              </w:rPr>
              <w:t>FRESENIUS MEDICAL CARE (FMC)</w:t>
            </w:r>
          </w:p>
          <w:p w14:paraId="0F5B35B8"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Nel 2019 l’azienda FMC, fornitrice di attrezzature e servizi per dialisi, pagò </w:t>
            </w:r>
            <w:r>
              <w:rPr>
                <w:rFonts w:ascii="Calibri" w:eastAsia="Calibri" w:hAnsi="Calibri" w:cs="Calibri"/>
                <w:b/>
                <w:bCs/>
                <w:lang w:val="it-IT"/>
              </w:rPr>
              <w:t>231 milioni di USD</w:t>
            </w:r>
            <w:r>
              <w:rPr>
                <w:rFonts w:ascii="Calibri" w:eastAsia="Calibri" w:hAnsi="Calibri" w:cs="Calibri"/>
                <w:lang w:val="it-IT"/>
              </w:rPr>
              <w:t xml:space="preserve"> per chiudere le indagini scaturite dalla violazione del FCPA in almeno 17 Paesi. I dipende</w:t>
            </w:r>
            <w:r>
              <w:rPr>
                <w:rFonts w:ascii="Calibri" w:eastAsia="Calibri" w:hAnsi="Calibri" w:cs="Calibri"/>
                <w:lang w:val="it-IT"/>
              </w:rPr>
              <w:t>nti di FMC avevano versato circa 30 milioni di USD sotto forma di tangenti a funzionari pubblici e altri soggetti per ottenere un vantaggio competitivo nel settore dei servizi medici, con profitti per oltre 140 milioni di USD. I pagamenti illeciti erano st</w:t>
            </w:r>
            <w:r>
              <w:rPr>
                <w:rFonts w:ascii="Calibri" w:eastAsia="Calibri" w:hAnsi="Calibri" w:cs="Calibri"/>
                <w:lang w:val="it-IT"/>
              </w:rPr>
              <w:t>ati effettuati in vari modi, tra cui falsi contratti di consulenza, falsificazione di documenti e distribuzione di tangenti attraverso un sistema di terzi intermediari.</w:t>
            </w:r>
          </w:p>
          <w:p w14:paraId="0F5B35B9" w14:textId="77777777" w:rsidR="00162155" w:rsidRDefault="005A16BA">
            <w:pPr>
              <w:pStyle w:val="NormalWeb"/>
              <w:ind w:left="30" w:right="30"/>
              <w:rPr>
                <w:rFonts w:ascii="Calibri" w:hAnsi="Calibri" w:cs="Calibri"/>
              </w:rPr>
            </w:pPr>
            <w:r>
              <w:rPr>
                <w:rFonts w:ascii="Calibri" w:eastAsia="Calibri" w:hAnsi="Calibri" w:cs="Calibri"/>
                <w:lang w:val="it-IT"/>
              </w:rPr>
              <w:t xml:space="preserve">Fonte </w:t>
            </w:r>
            <w:hyperlink r:id="rId36" w:tgtFrame="_blank" w:history="1">
              <w:r>
                <w:rPr>
                  <w:rFonts w:ascii="Calibri" w:eastAsia="Calibri" w:hAnsi="Calibri" w:cs="Calibri"/>
                  <w:color w:val="0000FF"/>
                  <w:u w:val="single"/>
                  <w:lang w:val="it-IT"/>
                </w:rPr>
                <w:t>www.justice.gov</w:t>
              </w:r>
            </w:hyperlink>
          </w:p>
        </w:tc>
      </w:tr>
      <w:tr w:rsidR="00162155" w14:paraId="0F5B35BF" w14:textId="77777777">
        <w:tc>
          <w:tcPr>
            <w:tcW w:w="1353" w:type="dxa"/>
            <w:shd w:val="clear" w:color="auto" w:fill="D9E2F3" w:themeFill="accent1" w:themeFillTint="33"/>
            <w:tcMar>
              <w:top w:w="120" w:type="dxa"/>
              <w:left w:w="180" w:type="dxa"/>
              <w:bottom w:w="120" w:type="dxa"/>
              <w:right w:w="180" w:type="dxa"/>
            </w:tcMar>
            <w:hideMark/>
          </w:tcPr>
          <w:p w14:paraId="0F5B35BB" w14:textId="77777777" w:rsidR="00162155" w:rsidRDefault="005A16BA">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0F5B35BC" w14:textId="77777777" w:rsidR="00162155" w:rsidRDefault="005A16BA">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BD" w14:textId="77777777" w:rsidR="00162155" w:rsidRDefault="005A16BA">
            <w:pPr>
              <w:pStyle w:val="NormalWeb"/>
              <w:ind w:left="30" w:right="30"/>
              <w:rPr>
                <w:rFonts w:ascii="Calibri" w:hAnsi="Calibri" w:cs="Calibri"/>
              </w:rPr>
            </w:pPr>
            <w:r>
              <w:rPr>
                <w:rFonts w:ascii="Calibri" w:hAnsi="Calibri" w:cs="Calibri"/>
              </w:rPr>
              <w:t xml:space="preserve">Source </w:t>
            </w:r>
            <w:hyperlink r:id="rId39" w:tgtFrame="_blank" w:history="1">
              <w:r>
                <w:rPr>
                  <w:rStyle w:val="Hyperlink"/>
                  <w:rFonts w:ascii="Calibri" w:hAnsi="Calibri" w:cs="Calibri"/>
                </w:rPr>
                <w:t>www.sec.gov</w:t>
              </w:r>
            </w:hyperlink>
          </w:p>
        </w:tc>
        <w:tc>
          <w:tcPr>
            <w:tcW w:w="6000" w:type="dxa"/>
            <w:vAlign w:val="center"/>
          </w:tcPr>
          <w:p w14:paraId="0F5B35BE" w14:textId="77777777" w:rsidR="00162155" w:rsidRDefault="005A16BA">
            <w:pPr>
              <w:pStyle w:val="NormalWeb"/>
              <w:ind w:left="30" w:right="30"/>
              <w:rPr>
                <w:rFonts w:ascii="Calibri" w:hAnsi="Calibri" w:cs="Calibri"/>
              </w:rPr>
            </w:pPr>
            <w:r>
              <w:rPr>
                <w:rFonts w:ascii="Calibri" w:eastAsia="Calibri" w:hAnsi="Calibri" w:cs="Calibri"/>
                <w:lang w:val="it-IT"/>
              </w:rPr>
              <w:t xml:space="preserve">Fonte </w:t>
            </w:r>
            <w:hyperlink r:id="rId40" w:tgtFrame="_blank" w:history="1">
              <w:r>
                <w:rPr>
                  <w:rFonts w:ascii="Calibri" w:eastAsia="Calibri" w:hAnsi="Calibri" w:cs="Calibri"/>
                  <w:color w:val="0000FF"/>
                  <w:u w:val="single"/>
                  <w:lang w:val="it-IT"/>
                </w:rPr>
                <w:t>www.sec.gov</w:t>
              </w:r>
            </w:hyperlink>
          </w:p>
        </w:tc>
      </w:tr>
      <w:tr w:rsidR="00162155" w14:paraId="0F5B35EA" w14:textId="77777777">
        <w:tc>
          <w:tcPr>
            <w:tcW w:w="1353" w:type="dxa"/>
            <w:shd w:val="clear" w:color="auto" w:fill="D9E2F3" w:themeFill="accent1" w:themeFillTint="33"/>
            <w:tcMar>
              <w:top w:w="120" w:type="dxa"/>
              <w:left w:w="180" w:type="dxa"/>
              <w:bottom w:w="120" w:type="dxa"/>
              <w:right w:w="180" w:type="dxa"/>
            </w:tcMar>
            <w:hideMark/>
          </w:tcPr>
          <w:p w14:paraId="0F5B35C0" w14:textId="77777777" w:rsidR="00162155" w:rsidRDefault="005A16BA">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0F5B35C1" w14:textId="77777777" w:rsidR="00162155" w:rsidRDefault="005A16BA">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C2" w14:textId="77777777" w:rsidR="00162155" w:rsidRDefault="005A16BA">
            <w:pPr>
              <w:pStyle w:val="NormalWeb"/>
              <w:ind w:left="30" w:right="30"/>
              <w:rPr>
                <w:rFonts w:ascii="Calibri" w:hAnsi="Calibri" w:cs="Calibri"/>
                <w:lang w:val="en-IE"/>
              </w:rPr>
            </w:pPr>
            <w:r>
              <w:rPr>
                <w:rFonts w:ascii="Calibri" w:hAnsi="Calibri" w:cs="Calibri"/>
                <w:lang w:val="en-IE"/>
              </w:rPr>
              <w:t>Click the arrow to begin your review.</w:t>
            </w:r>
          </w:p>
          <w:p w14:paraId="0F5B35C3" w14:textId="77777777" w:rsidR="00162155" w:rsidRDefault="005A16BA">
            <w:pPr>
              <w:pStyle w:val="NormalWeb"/>
              <w:ind w:left="30" w:right="30"/>
              <w:rPr>
                <w:rFonts w:ascii="Calibri" w:hAnsi="Calibri" w:cs="Calibri"/>
                <w:lang w:val="en-IE"/>
              </w:rPr>
            </w:pPr>
            <w:r>
              <w:rPr>
                <w:rFonts w:ascii="Calibri" w:hAnsi="Calibri" w:cs="Calibri"/>
                <w:lang w:val="en-IE"/>
              </w:rPr>
              <w:t>Review</w:t>
            </w:r>
          </w:p>
          <w:p w14:paraId="0F5B35C4" w14:textId="77777777" w:rsidR="00162155" w:rsidRDefault="005A16BA">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0F5B35C5" w14:textId="77777777" w:rsidR="00162155" w:rsidRDefault="005A16BA">
            <w:pPr>
              <w:pStyle w:val="NormalWeb"/>
              <w:ind w:left="30" w:right="30"/>
              <w:rPr>
                <w:rFonts w:ascii="Calibri" w:hAnsi="Calibri" w:cs="Calibri"/>
                <w:lang w:val="en-IE"/>
              </w:rPr>
            </w:pPr>
            <w:r>
              <w:rPr>
                <w:rFonts w:ascii="Calibri" w:hAnsi="Calibri" w:cs="Calibri"/>
                <w:lang w:val="en-IE"/>
              </w:rPr>
              <w:t>BUSINESS TRANSACTIONS</w:t>
            </w:r>
          </w:p>
          <w:p w14:paraId="0F5B35C6" w14:textId="77777777" w:rsidR="00162155" w:rsidRDefault="005A16BA">
            <w:pPr>
              <w:pStyle w:val="NormalWeb"/>
              <w:ind w:left="30" w:right="30"/>
              <w:rPr>
                <w:rFonts w:ascii="Calibri" w:hAnsi="Calibri" w:cs="Calibri"/>
                <w:lang w:val="en-IE"/>
              </w:rPr>
            </w:pPr>
            <w:r>
              <w:rPr>
                <w:rFonts w:ascii="Calibri" w:hAnsi="Calibri" w:cs="Calibri"/>
                <w:lang w:val="en-IE"/>
              </w:rPr>
              <w:t>When done for the right reasons, and consistent with applicable law and Abbott policy, our business transactions benefit the people who use our products.</w:t>
            </w:r>
          </w:p>
          <w:p w14:paraId="0F5B35C7" w14:textId="77777777" w:rsidR="00162155" w:rsidRDefault="005A16BA">
            <w:pPr>
              <w:pStyle w:val="NormalWeb"/>
              <w:ind w:left="30" w:right="30"/>
              <w:rPr>
                <w:rFonts w:ascii="Calibri" w:hAnsi="Calibri" w:cs="Calibri"/>
                <w:lang w:val="en-IE"/>
              </w:rPr>
            </w:pPr>
            <w:r>
              <w:rPr>
                <w:rFonts w:ascii="Calibri" w:hAnsi="Calibri" w:cs="Calibri"/>
                <w:lang w:val="en-IE"/>
              </w:rPr>
              <w:t>BRIBERY AND CORRUPTION</w:t>
            </w:r>
          </w:p>
          <w:p w14:paraId="0F5B35C8" w14:textId="77777777" w:rsidR="00162155" w:rsidRDefault="005A16BA">
            <w:pPr>
              <w:pStyle w:val="NormalWeb"/>
              <w:ind w:left="30" w:right="30"/>
              <w:rPr>
                <w:rFonts w:ascii="Calibri" w:hAnsi="Calibri" w:cs="Calibri"/>
                <w:lang w:val="en-IE"/>
              </w:rPr>
            </w:pPr>
            <w:r>
              <w:rPr>
                <w:rFonts w:ascii="Calibri" w:hAnsi="Calibri" w:cs="Calibri"/>
                <w:lang w:val="en-IE"/>
              </w:rPr>
              <w:t xml:space="preserve">Bribery and corruption occur whenever we offer, promise, </w:t>
            </w:r>
            <w:r>
              <w:rPr>
                <w:rFonts w:ascii="Calibri" w:hAnsi="Calibri" w:cs="Calibri"/>
                <w:lang w:val="en-IE"/>
              </w:rPr>
              <w:t>give, or receive anything of value for personal gain or to improperly influence business.</w:t>
            </w:r>
          </w:p>
          <w:p w14:paraId="0F5B35C9" w14:textId="77777777" w:rsidR="00162155" w:rsidRDefault="005A16BA">
            <w:pPr>
              <w:pStyle w:val="NormalWeb"/>
              <w:ind w:left="30" w:right="30"/>
              <w:rPr>
                <w:rFonts w:ascii="Calibri" w:hAnsi="Calibri" w:cs="Calibri"/>
                <w:lang w:val="en-IE"/>
              </w:rPr>
            </w:pPr>
            <w:r>
              <w:rPr>
                <w:rFonts w:ascii="Calibri" w:hAnsi="Calibri" w:cs="Calibri"/>
                <w:lang w:val="en-IE"/>
              </w:rPr>
              <w:t>APPEARANCE</w:t>
            </w:r>
          </w:p>
          <w:p w14:paraId="0F5B35CA" w14:textId="77777777" w:rsidR="00162155" w:rsidRDefault="005A16BA">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0F5B35CB" w14:textId="77777777" w:rsidR="00162155" w:rsidRDefault="005A16BA">
            <w:pPr>
              <w:pStyle w:val="NormalWeb"/>
              <w:ind w:left="30" w:right="30"/>
              <w:rPr>
                <w:rFonts w:ascii="Calibri" w:hAnsi="Calibri" w:cs="Calibri"/>
                <w:lang w:val="en-IE"/>
              </w:rPr>
            </w:pPr>
            <w:r>
              <w:rPr>
                <w:rFonts w:ascii="Calibri" w:hAnsi="Calibri" w:cs="Calibri"/>
                <w:lang w:val="en-IE"/>
              </w:rPr>
              <w:t>COMPLIANCE OF THIRD PA</w:t>
            </w:r>
            <w:r>
              <w:rPr>
                <w:rFonts w:ascii="Calibri" w:hAnsi="Calibri" w:cs="Calibri"/>
                <w:lang w:val="en-IE"/>
              </w:rPr>
              <w:t>RTIES</w:t>
            </w:r>
          </w:p>
          <w:p w14:paraId="0F5B35CC" w14:textId="77777777" w:rsidR="00162155" w:rsidRDefault="005A16BA">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0F5B35CD" w14:textId="77777777" w:rsidR="00162155" w:rsidRDefault="005A16BA">
            <w:pPr>
              <w:pStyle w:val="NormalWeb"/>
              <w:ind w:left="30" w:right="30"/>
              <w:rPr>
                <w:rFonts w:ascii="Calibri" w:hAnsi="Calibri" w:cs="Calibri"/>
                <w:lang w:val="en-IE"/>
              </w:rPr>
            </w:pPr>
            <w:r>
              <w:rPr>
                <w:rFonts w:ascii="Calibri" w:hAnsi="Calibri" w:cs="Calibri"/>
                <w:lang w:val="en-IE"/>
              </w:rPr>
              <w:t>ABBOTT’S THIRD PARTY PROCESS</w:t>
            </w:r>
          </w:p>
          <w:p w14:paraId="0F5B35CE" w14:textId="77777777" w:rsidR="00162155" w:rsidRDefault="005A16BA">
            <w:pPr>
              <w:pStyle w:val="NormalWeb"/>
              <w:ind w:left="30" w:right="30"/>
              <w:rPr>
                <w:rFonts w:ascii="Calibri" w:hAnsi="Calibri" w:cs="Calibri"/>
                <w:lang w:val="en-IE"/>
              </w:rPr>
            </w:pPr>
            <w:r>
              <w:rPr>
                <w:rFonts w:ascii="Calibri" w:hAnsi="Calibri" w:cs="Calibri"/>
                <w:lang w:val="en-IE"/>
              </w:rPr>
              <w:t>Abbott has established a Third-Party Process (3PP) to identi</w:t>
            </w:r>
            <w:r>
              <w:rPr>
                <w:rFonts w:ascii="Calibri" w:hAnsi="Calibri" w:cs="Calibri"/>
                <w:lang w:val="en-IE"/>
              </w:rPr>
              <w:t>fy, address, and prevent potential risks associated with third parties.</w:t>
            </w:r>
          </w:p>
          <w:p w14:paraId="0F5B35CF" w14:textId="77777777" w:rsidR="00162155" w:rsidRDefault="005A16BA">
            <w:pPr>
              <w:pStyle w:val="NormalWeb"/>
              <w:ind w:left="30" w:right="30"/>
              <w:rPr>
                <w:rFonts w:ascii="Calibri" w:hAnsi="Calibri" w:cs="Calibri"/>
                <w:lang w:val="en-IE"/>
              </w:rPr>
            </w:pPr>
            <w:r>
              <w:rPr>
                <w:rFonts w:ascii="Calibri" w:hAnsi="Calibri" w:cs="Calibri"/>
                <w:lang w:val="en-IE"/>
              </w:rPr>
              <w:t>REMAINING VIGILANT</w:t>
            </w:r>
          </w:p>
          <w:p w14:paraId="0F5B35D0" w14:textId="77777777" w:rsidR="00162155" w:rsidRDefault="005A16BA">
            <w:pPr>
              <w:pStyle w:val="NormalWeb"/>
              <w:ind w:left="30" w:right="30"/>
              <w:rPr>
                <w:rFonts w:ascii="Calibri" w:hAnsi="Calibri" w:cs="Calibri"/>
                <w:lang w:val="en-IE"/>
              </w:rPr>
            </w:pPr>
            <w:r>
              <w:rPr>
                <w:rFonts w:ascii="Calibri" w:hAnsi="Calibri" w:cs="Calibri"/>
                <w:lang w:val="en-IE"/>
              </w:rPr>
              <w:t>We all have a responsibility to remain vigilant to any potential red flags or warning signs that indicate our partners are engaged in corrupt practices.</w:t>
            </w:r>
          </w:p>
          <w:p w14:paraId="0F5B35D1" w14:textId="77777777" w:rsidR="00162155" w:rsidRDefault="005A16BA">
            <w:pPr>
              <w:pStyle w:val="NormalWeb"/>
              <w:ind w:left="30" w:right="30"/>
              <w:rPr>
                <w:rFonts w:ascii="Calibri" w:hAnsi="Calibri" w:cs="Calibri"/>
                <w:lang w:val="en-IE"/>
              </w:rPr>
            </w:pPr>
            <w:r>
              <w:rPr>
                <w:rFonts w:ascii="Calibri" w:hAnsi="Calibri" w:cs="Calibri"/>
                <w:lang w:val="en-IE"/>
              </w:rPr>
              <w:t>CONSEQUENCES</w:t>
            </w:r>
            <w:r>
              <w:rPr>
                <w:rFonts w:ascii="Calibri" w:hAnsi="Calibri" w:cs="Calibri"/>
                <w:lang w:val="en-IE"/>
              </w:rPr>
              <w:t xml:space="preserve"> OF BRIBERY AND CORRUPTION</w:t>
            </w:r>
          </w:p>
          <w:p w14:paraId="0F5B35D2" w14:textId="77777777" w:rsidR="00162155" w:rsidRDefault="005A16BA">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w:t>
            </w:r>
            <w:r>
              <w:rPr>
                <w:rFonts w:ascii="Calibri" w:hAnsi="Calibri" w:cs="Calibri"/>
                <w:lang w:val="en-IE"/>
              </w:rPr>
              <w:t>ms.</w:t>
            </w:r>
          </w:p>
          <w:p w14:paraId="0F5B35D3" w14:textId="77777777" w:rsidR="00162155" w:rsidRDefault="005A16BA">
            <w:pPr>
              <w:pStyle w:val="NormalWeb"/>
              <w:ind w:left="30" w:right="30"/>
              <w:rPr>
                <w:rFonts w:ascii="Calibri" w:hAnsi="Calibri" w:cs="Calibri"/>
                <w:lang w:val="en-IE"/>
              </w:rPr>
            </w:pPr>
            <w:r>
              <w:rPr>
                <w:rFonts w:ascii="Calibri" w:hAnsi="Calibri" w:cs="Calibri"/>
                <w:lang w:val="en-IE"/>
              </w:rPr>
              <w:t>To check your progress, click the Menu button.</w:t>
            </w:r>
          </w:p>
          <w:p w14:paraId="0F5B35D4" w14:textId="77777777" w:rsidR="00162155" w:rsidRDefault="005A16BA">
            <w:pPr>
              <w:pStyle w:val="NormalWeb"/>
              <w:ind w:left="30" w:right="30"/>
              <w:rPr>
                <w:rFonts w:ascii="Calibri" w:hAnsi="Calibri" w:cs="Calibri"/>
                <w:lang w:val="en-IE"/>
              </w:rPr>
            </w:pPr>
            <w:r>
              <w:rPr>
                <w:rFonts w:ascii="Calibri" w:hAnsi="Calibri" w:cs="Calibri"/>
                <w:lang w:val="en-IE"/>
              </w:rPr>
              <w:t>You have completed section 1 of 4</w:t>
            </w:r>
          </w:p>
          <w:p w14:paraId="0F5B35D5" w14:textId="77777777" w:rsidR="00162155" w:rsidRDefault="005A16BA">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F5B35D6"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sulla freccia per iniziare la tua verifica.</w:t>
            </w:r>
          </w:p>
          <w:p w14:paraId="0F5B35D7"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p>
          <w:p w14:paraId="0F5B35D8" w14:textId="77777777" w:rsidR="00162155" w:rsidRDefault="005A16BA">
            <w:pPr>
              <w:pStyle w:val="NormalWeb"/>
              <w:ind w:left="30" w:right="30"/>
              <w:rPr>
                <w:rFonts w:ascii="Calibri" w:hAnsi="Calibri" w:cs="Calibri"/>
                <w:lang w:val="it-IT"/>
              </w:rPr>
            </w:pPr>
            <w:r>
              <w:rPr>
                <w:rFonts w:ascii="Calibri" w:eastAsia="Calibri" w:hAnsi="Calibri" w:cs="Calibri"/>
                <w:lang w:val="it-IT"/>
              </w:rPr>
              <w:t>Prenditi un momento per verificare alcuni dei concetti fondament</w:t>
            </w:r>
            <w:r>
              <w:rPr>
                <w:rFonts w:ascii="Calibri" w:eastAsia="Calibri" w:hAnsi="Calibri" w:cs="Calibri"/>
                <w:lang w:val="it-IT"/>
              </w:rPr>
              <w:t>ali di questa sezione.</w:t>
            </w:r>
          </w:p>
          <w:p w14:paraId="0F5B35D9" w14:textId="77777777" w:rsidR="00162155" w:rsidRDefault="005A16BA">
            <w:pPr>
              <w:pStyle w:val="NormalWeb"/>
              <w:ind w:left="30" w:right="30"/>
              <w:rPr>
                <w:rFonts w:ascii="Calibri" w:hAnsi="Calibri" w:cs="Calibri"/>
                <w:lang w:val="it-IT"/>
              </w:rPr>
            </w:pPr>
            <w:r>
              <w:rPr>
                <w:rFonts w:ascii="Calibri" w:eastAsia="Calibri" w:hAnsi="Calibri" w:cs="Calibri"/>
                <w:lang w:val="it-IT"/>
              </w:rPr>
              <w:t>TRANSAZIONI COMMERCIALI</w:t>
            </w:r>
          </w:p>
          <w:p w14:paraId="0F5B35DA" w14:textId="77777777" w:rsidR="00162155" w:rsidRDefault="005A16BA">
            <w:pPr>
              <w:pStyle w:val="NormalWeb"/>
              <w:ind w:left="30" w:right="30"/>
              <w:rPr>
                <w:rFonts w:ascii="Calibri" w:hAnsi="Calibri" w:cs="Calibri"/>
                <w:lang w:val="it-IT"/>
              </w:rPr>
            </w:pPr>
            <w:r>
              <w:rPr>
                <w:rFonts w:ascii="Calibri" w:eastAsia="Calibri" w:hAnsi="Calibri" w:cs="Calibri"/>
                <w:lang w:val="it-IT"/>
              </w:rPr>
              <w:t>Se le nostre transazioni commerciali sono eseguite con le giuste motivazioni e nel rispetto delle leggi vigenti e della politica di Abbott, chiunque utilizzi i nostri prodotti ne trarrà vantaggio.</w:t>
            </w:r>
          </w:p>
          <w:p w14:paraId="0F5B35DB"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CONCUSSIONE </w:t>
            </w:r>
            <w:r>
              <w:rPr>
                <w:rFonts w:ascii="Calibri" w:eastAsia="Calibri" w:hAnsi="Calibri" w:cs="Calibri"/>
                <w:lang w:val="it-IT"/>
              </w:rPr>
              <w:t>E CORRUZIONE</w:t>
            </w:r>
          </w:p>
          <w:p w14:paraId="0F5B35DC" w14:textId="77777777" w:rsidR="00162155" w:rsidRDefault="005A16BA">
            <w:pPr>
              <w:pStyle w:val="NormalWeb"/>
              <w:ind w:left="30" w:right="30"/>
              <w:rPr>
                <w:rFonts w:ascii="Calibri" w:hAnsi="Calibri" w:cs="Calibri"/>
                <w:lang w:val="it-IT"/>
              </w:rPr>
            </w:pPr>
            <w:r>
              <w:rPr>
                <w:rFonts w:ascii="Calibri" w:eastAsia="Calibri" w:hAnsi="Calibri" w:cs="Calibri"/>
                <w:lang w:val="it-IT"/>
              </w:rPr>
              <w:t>La concussione e la corruzione si verificano quando offriamo, promettiamo, diamo o riceviamo qualcosa di valore per guadagno personale o per influire in modo illecito sull’attività commerciale.</w:t>
            </w:r>
          </w:p>
          <w:p w14:paraId="0F5B35DD" w14:textId="77777777" w:rsidR="00162155" w:rsidRDefault="005A16BA">
            <w:pPr>
              <w:pStyle w:val="NormalWeb"/>
              <w:ind w:left="30" w:right="30"/>
              <w:rPr>
                <w:rFonts w:ascii="Calibri" w:hAnsi="Calibri" w:cs="Calibri"/>
                <w:lang w:val="it-IT"/>
              </w:rPr>
            </w:pPr>
            <w:r>
              <w:rPr>
                <w:rFonts w:ascii="Calibri" w:eastAsia="Calibri" w:hAnsi="Calibri" w:cs="Calibri"/>
                <w:lang w:val="it-IT"/>
              </w:rPr>
              <w:t>APPARENZA</w:t>
            </w:r>
          </w:p>
          <w:p w14:paraId="0F5B35DE" w14:textId="77777777" w:rsidR="00162155" w:rsidRDefault="005A16BA">
            <w:pPr>
              <w:pStyle w:val="NormalWeb"/>
              <w:ind w:left="30" w:right="30"/>
              <w:rPr>
                <w:rFonts w:ascii="Calibri" w:hAnsi="Calibri" w:cs="Calibri"/>
                <w:lang w:val="it-IT"/>
              </w:rPr>
            </w:pPr>
            <w:r>
              <w:rPr>
                <w:rFonts w:ascii="Calibri" w:eastAsia="Calibri" w:hAnsi="Calibri" w:cs="Calibri"/>
                <w:lang w:val="it-IT"/>
              </w:rPr>
              <w:t>La percezione di un coinvolgimento in a</w:t>
            </w:r>
            <w:r>
              <w:rPr>
                <w:rFonts w:ascii="Calibri" w:eastAsia="Calibri" w:hAnsi="Calibri" w:cs="Calibri"/>
                <w:lang w:val="it-IT"/>
              </w:rPr>
              <w:t>tti di concussione e corruzione presenta rischi simili agli atti di corruzione e concussione veri e propri.</w:t>
            </w:r>
          </w:p>
          <w:p w14:paraId="0F5B35DF" w14:textId="77777777" w:rsidR="00162155" w:rsidRDefault="005A16BA">
            <w:pPr>
              <w:pStyle w:val="NormalWeb"/>
              <w:ind w:left="30" w:right="30"/>
              <w:rPr>
                <w:rFonts w:ascii="Calibri" w:hAnsi="Calibri" w:cs="Calibri"/>
                <w:lang w:val="it-IT"/>
              </w:rPr>
            </w:pPr>
            <w:r>
              <w:rPr>
                <w:rFonts w:ascii="Calibri" w:eastAsia="Calibri" w:hAnsi="Calibri" w:cs="Calibri"/>
                <w:lang w:val="it-IT"/>
              </w:rPr>
              <w:t>CONFORMITÀ DEI TERZI</w:t>
            </w:r>
          </w:p>
          <w:p w14:paraId="0F5B35E0" w14:textId="77777777" w:rsidR="00162155" w:rsidRDefault="005A16BA">
            <w:pPr>
              <w:pStyle w:val="NormalWeb"/>
              <w:ind w:left="30" w:right="30"/>
              <w:rPr>
                <w:rFonts w:ascii="Calibri" w:hAnsi="Calibri" w:cs="Calibri"/>
                <w:lang w:val="it-IT"/>
              </w:rPr>
            </w:pPr>
            <w:r>
              <w:rPr>
                <w:rFonts w:ascii="Calibri" w:eastAsia="Calibri" w:hAnsi="Calibri" w:cs="Calibri"/>
                <w:lang w:val="it-IT"/>
              </w:rPr>
              <w:t>Ai terzi con cui collaboriamo richiediamo il rispetto di tutte le leggi e le norme anti</w:t>
            </w:r>
            <w:r>
              <w:rPr>
                <w:rFonts w:ascii="Calibri" w:eastAsia="Calibri" w:hAnsi="Calibri" w:cs="Calibri"/>
                <w:lang w:val="it-IT"/>
              </w:rPr>
              <w:noBreakHyphen/>
              <w:t xml:space="preserve">concussione e </w:t>
            </w:r>
            <w:r>
              <w:rPr>
                <w:rFonts w:ascii="Calibri" w:eastAsia="Calibri" w:hAnsi="Calibri" w:cs="Calibri"/>
                <w:lang w:val="it-IT"/>
              </w:rPr>
              <w:t>anticorruzione locali e internazionali applicabili.</w:t>
            </w:r>
          </w:p>
          <w:p w14:paraId="0F5B35E1" w14:textId="77777777" w:rsidR="00162155" w:rsidRDefault="005A16BA">
            <w:pPr>
              <w:pStyle w:val="NormalWeb"/>
              <w:ind w:left="30" w:right="30"/>
              <w:rPr>
                <w:rFonts w:ascii="Calibri" w:hAnsi="Calibri" w:cs="Calibri"/>
                <w:lang w:val="it-IT"/>
              </w:rPr>
            </w:pPr>
            <w:r>
              <w:rPr>
                <w:rFonts w:ascii="Calibri" w:eastAsia="Calibri" w:hAnsi="Calibri" w:cs="Calibri"/>
                <w:lang w:val="it-IT"/>
              </w:rPr>
              <w:t>PROCESSO PER I TERZI DI ABBOTT</w:t>
            </w:r>
          </w:p>
          <w:p w14:paraId="0F5B35E2" w14:textId="77777777" w:rsidR="00162155" w:rsidRDefault="005A16BA">
            <w:pPr>
              <w:pStyle w:val="NormalWeb"/>
              <w:ind w:left="30" w:right="30"/>
              <w:rPr>
                <w:rFonts w:ascii="Calibri" w:hAnsi="Calibri" w:cs="Calibri"/>
                <w:lang w:val="it-IT"/>
              </w:rPr>
            </w:pPr>
            <w:r>
              <w:rPr>
                <w:rFonts w:ascii="Calibri" w:eastAsia="Calibri" w:hAnsi="Calibri" w:cs="Calibri"/>
                <w:lang w:val="it-IT"/>
              </w:rPr>
              <w:t>Abbott ha messo in atto un Processo per i terzi (3PP), al fine di individuare, gestire e prevenire i potenziali rischi associati ai terzi.</w:t>
            </w:r>
          </w:p>
          <w:p w14:paraId="0F5B35E3" w14:textId="77777777" w:rsidR="00162155" w:rsidRDefault="005A16BA">
            <w:pPr>
              <w:pStyle w:val="NormalWeb"/>
              <w:ind w:left="30" w:right="30"/>
              <w:rPr>
                <w:rFonts w:ascii="Calibri" w:hAnsi="Calibri" w:cs="Calibri"/>
                <w:lang w:val="it-IT"/>
              </w:rPr>
            </w:pPr>
            <w:r>
              <w:rPr>
                <w:rFonts w:ascii="Calibri" w:eastAsia="Calibri" w:hAnsi="Calibri" w:cs="Calibri"/>
                <w:lang w:val="it-IT"/>
              </w:rPr>
              <w:t>VIGILANZA CONTINUA</w:t>
            </w:r>
          </w:p>
          <w:p w14:paraId="0F5B35E4" w14:textId="77777777" w:rsidR="00162155" w:rsidRDefault="005A16BA">
            <w:pPr>
              <w:pStyle w:val="NormalWeb"/>
              <w:ind w:left="30" w:right="30"/>
              <w:rPr>
                <w:rFonts w:ascii="Calibri" w:hAnsi="Calibri" w:cs="Calibri"/>
                <w:lang w:val="it-IT"/>
              </w:rPr>
            </w:pPr>
            <w:r>
              <w:rPr>
                <w:rFonts w:ascii="Calibri" w:eastAsia="Calibri" w:hAnsi="Calibri" w:cs="Calibri"/>
                <w:lang w:val="it-IT"/>
              </w:rPr>
              <w:t>Abbiamo il comp</w:t>
            </w:r>
            <w:r>
              <w:rPr>
                <w:rFonts w:ascii="Calibri" w:eastAsia="Calibri" w:hAnsi="Calibri" w:cs="Calibri"/>
                <w:lang w:val="it-IT"/>
              </w:rPr>
              <w:t>ito di restare sempre vigili rispetto ai potenziali campanelli d’allarme o segnali di avvertenza di coinvolgimento dei nostri partner in pratiche corruttive.</w:t>
            </w:r>
          </w:p>
          <w:p w14:paraId="0F5B35E5" w14:textId="77777777" w:rsidR="00162155" w:rsidRDefault="005A16BA">
            <w:pPr>
              <w:pStyle w:val="NormalWeb"/>
              <w:ind w:left="30" w:right="30"/>
              <w:rPr>
                <w:rFonts w:ascii="Calibri" w:hAnsi="Calibri" w:cs="Calibri"/>
                <w:lang w:val="it-IT"/>
              </w:rPr>
            </w:pPr>
            <w:r>
              <w:rPr>
                <w:rFonts w:ascii="Calibri" w:eastAsia="Calibri" w:hAnsi="Calibri" w:cs="Calibri"/>
                <w:lang w:val="it-IT"/>
              </w:rPr>
              <w:t>CONSEGUENZE DELLA CONCUSSIONE E CORRUZIONE</w:t>
            </w:r>
          </w:p>
          <w:p w14:paraId="0F5B35E6" w14:textId="77777777" w:rsidR="00162155" w:rsidRDefault="005A16BA">
            <w:pPr>
              <w:pStyle w:val="NormalWeb"/>
              <w:ind w:left="30" w:right="30"/>
              <w:rPr>
                <w:rFonts w:ascii="Calibri" w:hAnsi="Calibri" w:cs="Calibri"/>
                <w:lang w:val="it-IT"/>
              </w:rPr>
            </w:pPr>
            <w:r>
              <w:rPr>
                <w:rFonts w:ascii="Calibri" w:eastAsia="Calibri" w:hAnsi="Calibri" w:cs="Calibri"/>
                <w:lang w:val="it-IT"/>
              </w:rPr>
              <w:t>Le conseguenze per le aziende e le persone coinvolte in</w:t>
            </w:r>
            <w:r>
              <w:rPr>
                <w:rFonts w:ascii="Calibri" w:eastAsia="Calibri" w:hAnsi="Calibri" w:cs="Calibri"/>
                <w:lang w:val="it-IT"/>
              </w:rPr>
              <w:t xml:space="preserve"> attività di concussione e corruzione possono comprendere inchieste governative, sanzioni, azioni civili e penali e/o condanne, oltre che l’esclusione dalle gare d’appalto e dai programmi del governo.</w:t>
            </w:r>
          </w:p>
          <w:p w14:paraId="0F5B35E7" w14:textId="77777777" w:rsidR="00162155" w:rsidRDefault="005A16BA">
            <w:pPr>
              <w:pStyle w:val="NormalWeb"/>
              <w:ind w:left="30" w:right="30"/>
              <w:rPr>
                <w:rFonts w:ascii="Calibri" w:hAnsi="Calibri" w:cs="Calibri"/>
                <w:lang w:val="it-IT"/>
              </w:rPr>
            </w:pPr>
            <w:r>
              <w:rPr>
                <w:rFonts w:ascii="Calibri" w:eastAsia="Calibri" w:hAnsi="Calibri" w:cs="Calibri"/>
                <w:lang w:val="it-IT"/>
              </w:rPr>
              <w:t>Per controllare i progressi compiuti, fai clic sul puls</w:t>
            </w:r>
            <w:r>
              <w:rPr>
                <w:rFonts w:ascii="Calibri" w:eastAsia="Calibri" w:hAnsi="Calibri" w:cs="Calibri"/>
                <w:lang w:val="it-IT"/>
              </w:rPr>
              <w:t>ante Menu.</w:t>
            </w:r>
          </w:p>
          <w:p w14:paraId="0F5B35E8" w14:textId="77777777" w:rsidR="00162155" w:rsidRDefault="005A16BA">
            <w:pPr>
              <w:pStyle w:val="NormalWeb"/>
              <w:ind w:left="30" w:right="30"/>
              <w:rPr>
                <w:rFonts w:ascii="Calibri" w:hAnsi="Calibri" w:cs="Calibri"/>
                <w:lang w:val="it-IT"/>
              </w:rPr>
            </w:pPr>
            <w:r>
              <w:rPr>
                <w:rFonts w:ascii="Calibri" w:eastAsia="Calibri" w:hAnsi="Calibri" w:cs="Calibri"/>
                <w:lang w:val="it-IT"/>
              </w:rPr>
              <w:t>Hai completato la sezione 1 di 4</w:t>
            </w:r>
          </w:p>
          <w:p w14:paraId="0F5B35E9" w14:textId="77777777" w:rsidR="00162155" w:rsidRDefault="005A16BA">
            <w:pPr>
              <w:pStyle w:val="NormalWeb"/>
              <w:ind w:left="30" w:right="30"/>
              <w:rPr>
                <w:rFonts w:ascii="Calibri" w:hAnsi="Calibri" w:cs="Calibri"/>
                <w:lang w:val="it-IT"/>
              </w:rPr>
            </w:pPr>
            <w:r>
              <w:rPr>
                <w:rFonts w:ascii="Calibri" w:eastAsia="Calibri" w:hAnsi="Calibri" w:cs="Calibri"/>
                <w:lang w:val="it-IT"/>
              </w:rPr>
              <w:t>Per continuare il corso, fai clic sulla freccia avanti</w:t>
            </w:r>
          </w:p>
        </w:tc>
      </w:tr>
      <w:tr w:rsidR="00162155" w14:paraId="0F5B35F3" w14:textId="77777777">
        <w:tc>
          <w:tcPr>
            <w:tcW w:w="1353" w:type="dxa"/>
            <w:shd w:val="clear" w:color="auto" w:fill="D9E2F3" w:themeFill="accent1" w:themeFillTint="33"/>
            <w:tcMar>
              <w:top w:w="120" w:type="dxa"/>
              <w:left w:w="180" w:type="dxa"/>
              <w:bottom w:w="120" w:type="dxa"/>
              <w:right w:w="180" w:type="dxa"/>
            </w:tcMar>
            <w:hideMark/>
          </w:tcPr>
          <w:p w14:paraId="0F5B35EB" w14:textId="77777777" w:rsidR="00162155" w:rsidRDefault="005A16BA">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0F5B35EC" w14:textId="77777777" w:rsidR="00162155" w:rsidRDefault="005A16BA">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ED" w14:textId="77777777" w:rsidR="00162155" w:rsidRDefault="005A16BA">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0F5B35EE" w14:textId="77777777" w:rsidR="00162155" w:rsidRDefault="005A16BA">
            <w:pPr>
              <w:pStyle w:val="NormalWeb"/>
              <w:ind w:left="30" w:right="30"/>
              <w:rPr>
                <w:rFonts w:ascii="Calibri" w:hAnsi="Calibri" w:cs="Calibri"/>
                <w:lang w:val="en-IE"/>
              </w:rPr>
            </w:pPr>
            <w:r>
              <w:rPr>
                <w:rFonts w:ascii="Calibri" w:hAnsi="Calibri" w:cs="Calibri"/>
                <w:lang w:val="en-IE"/>
              </w:rPr>
              <w:t>It’s impo</w:t>
            </w:r>
            <w:r>
              <w:rPr>
                <w:rFonts w:ascii="Calibri" w:hAnsi="Calibri" w:cs="Calibri"/>
                <w:lang w:val="en-IE"/>
              </w:rPr>
              <w:t>rtant to be aware that for laws like the FCPA, the definition of a government official is often broadly interpreted – especially for the healthcare industry – and covers well beyond those in political office.</w:t>
            </w:r>
          </w:p>
          <w:p w14:paraId="0F5B35EF" w14:textId="77777777" w:rsidR="00162155" w:rsidRDefault="005A16BA">
            <w:pPr>
              <w:pStyle w:val="NormalWeb"/>
              <w:ind w:left="30" w:right="30"/>
              <w:rPr>
                <w:rFonts w:ascii="Calibri" w:hAnsi="Calibri" w:cs="Calibri"/>
                <w:lang w:val="en-IE"/>
              </w:rPr>
            </w:pPr>
            <w:r>
              <w:rPr>
                <w:rFonts w:ascii="Calibri" w:hAnsi="Calibri" w:cs="Calibri"/>
                <w:lang w:val="en-IE"/>
              </w:rPr>
              <w:t>For example, in many circumstances, doctors and</w:t>
            </w:r>
            <w:r>
              <w:rPr>
                <w:rFonts w:ascii="Calibri" w:hAnsi="Calibri" w:cs="Calibri"/>
                <w:lang w:val="en-IE"/>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IE"/>
              </w:rPr>
              <w:t>fficials – even if their government work is only part time.</w:t>
            </w:r>
          </w:p>
        </w:tc>
        <w:tc>
          <w:tcPr>
            <w:tcW w:w="6000" w:type="dxa"/>
            <w:vAlign w:val="center"/>
          </w:tcPr>
          <w:p w14:paraId="0F5B35F0" w14:textId="77777777" w:rsidR="00162155" w:rsidRDefault="005A16BA">
            <w:pPr>
              <w:pStyle w:val="NormalWeb"/>
              <w:ind w:left="30" w:right="30"/>
              <w:rPr>
                <w:rFonts w:ascii="Calibri" w:hAnsi="Calibri" w:cs="Calibri"/>
                <w:lang w:val="it-IT"/>
              </w:rPr>
            </w:pPr>
            <w:r>
              <w:rPr>
                <w:rFonts w:ascii="Calibri" w:eastAsia="Calibri" w:hAnsi="Calibri" w:cs="Calibri"/>
                <w:lang w:val="it-IT"/>
              </w:rPr>
              <w:t>Nel nostro settore i governi svolgono spesso il doppio ruolo di enti normativi e clienti primari.</w:t>
            </w:r>
          </w:p>
          <w:p w14:paraId="0F5B35F1" w14:textId="77777777" w:rsidR="00162155" w:rsidRDefault="005A16BA">
            <w:pPr>
              <w:pStyle w:val="NormalWeb"/>
              <w:ind w:left="30" w:right="30"/>
              <w:rPr>
                <w:rFonts w:ascii="Calibri" w:hAnsi="Calibri" w:cs="Calibri"/>
                <w:lang w:val="it-IT"/>
              </w:rPr>
            </w:pPr>
            <w:r>
              <w:rPr>
                <w:rFonts w:ascii="Calibri" w:eastAsia="Calibri" w:hAnsi="Calibri" w:cs="Calibri"/>
                <w:lang w:val="it-IT"/>
              </w:rPr>
              <w:t>È importante tenere presente che la definizione di funzionario pubblico nelle leggi come il FCPA d</w:t>
            </w:r>
            <w:r>
              <w:rPr>
                <w:rFonts w:ascii="Calibri" w:eastAsia="Calibri" w:hAnsi="Calibri" w:cs="Calibri"/>
                <w:lang w:val="it-IT"/>
              </w:rPr>
              <w:t>egli Stati Uniti è spesso interpretata in senso ampio, in particolare per quanto concerne il settore sanitario, e va molto al di là della funzione politica.</w:t>
            </w:r>
          </w:p>
          <w:p w14:paraId="0F5B35F2"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Ad esempio in molte circostanze, i medici e gli altri operatori sanitari che lavorano, insegnano o </w:t>
            </w:r>
            <w:r>
              <w:rPr>
                <w:rFonts w:ascii="Calibri" w:eastAsia="Calibri" w:hAnsi="Calibri" w:cs="Calibri"/>
                <w:lang w:val="it-IT"/>
              </w:rPr>
              <w:t xml:space="preserve">godono di privilegi presso un ospedale, una clinica o un’università statale e/o operano per conto di un’autorità pubblica o del rispettivo sistema sanitario nazionale, possono essere ritenuti funzionari statali, anche se svolgono tale lavoro pubblico solo </w:t>
            </w:r>
            <w:r>
              <w:rPr>
                <w:rFonts w:ascii="Calibri" w:eastAsia="Calibri" w:hAnsi="Calibri" w:cs="Calibri"/>
                <w:lang w:val="it-IT"/>
              </w:rPr>
              <w:t>part</w:t>
            </w:r>
            <w:r>
              <w:rPr>
                <w:rFonts w:ascii="Calibri" w:eastAsia="Calibri" w:hAnsi="Calibri" w:cs="Calibri"/>
                <w:lang w:val="it-IT"/>
              </w:rPr>
              <w:noBreakHyphen/>
              <w:t>time.</w:t>
            </w:r>
          </w:p>
        </w:tc>
      </w:tr>
      <w:tr w:rsidR="00162155" w14:paraId="0F5B3606" w14:textId="77777777">
        <w:tc>
          <w:tcPr>
            <w:tcW w:w="1353" w:type="dxa"/>
            <w:shd w:val="clear" w:color="auto" w:fill="D9E2F3" w:themeFill="accent1" w:themeFillTint="33"/>
            <w:tcMar>
              <w:top w:w="120" w:type="dxa"/>
              <w:left w:w="180" w:type="dxa"/>
              <w:bottom w:w="120" w:type="dxa"/>
              <w:right w:w="180" w:type="dxa"/>
            </w:tcMar>
            <w:hideMark/>
          </w:tcPr>
          <w:p w14:paraId="0F5B35F4" w14:textId="77777777" w:rsidR="00162155" w:rsidRDefault="005A16BA">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0F5B35F5" w14:textId="77777777" w:rsidR="00162155" w:rsidRDefault="005A16BA">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5F6" w14:textId="77777777" w:rsidR="00162155" w:rsidRDefault="005A16BA">
            <w:pPr>
              <w:pStyle w:val="NormalWeb"/>
              <w:ind w:left="30" w:right="30"/>
              <w:rPr>
                <w:rFonts w:ascii="Calibri" w:hAnsi="Calibri" w:cs="Calibri"/>
                <w:lang w:val="en-IE"/>
              </w:rPr>
            </w:pPr>
            <w:r>
              <w:rPr>
                <w:rFonts w:ascii="Calibri" w:hAnsi="Calibri" w:cs="Calibri"/>
                <w:lang w:val="en-IE"/>
              </w:rPr>
              <w:t>Laws from Around the World</w:t>
            </w:r>
          </w:p>
          <w:p w14:paraId="0F5B35F7" w14:textId="77777777" w:rsidR="00162155" w:rsidRDefault="005A16BA">
            <w:pPr>
              <w:pStyle w:val="NormalWeb"/>
              <w:ind w:left="30" w:right="30"/>
              <w:rPr>
                <w:rFonts w:ascii="Calibri" w:hAnsi="Calibri" w:cs="Calibri"/>
                <w:lang w:val="en-IE"/>
              </w:rPr>
            </w:pPr>
            <w:r>
              <w:rPr>
                <w:rFonts w:ascii="Calibri" w:hAnsi="Calibri" w:cs="Calibri"/>
                <w:lang w:val="en-IE"/>
              </w:rPr>
              <w:t xml:space="preserve">If you work at Abbott, it is your responsibility to know and comply with the laws and regulations that apply to your </w:t>
            </w:r>
            <w:r>
              <w:rPr>
                <w:rFonts w:ascii="Calibri" w:hAnsi="Calibri" w:cs="Calibri"/>
                <w:lang w:val="en-IE"/>
              </w:rPr>
              <w:t>role in the countries in which you do business.</w:t>
            </w:r>
          </w:p>
          <w:p w14:paraId="0F5B35F8" w14:textId="77777777" w:rsidR="00162155" w:rsidRDefault="005A16BA">
            <w:pPr>
              <w:pStyle w:val="NormalWeb"/>
              <w:ind w:left="30" w:right="30"/>
              <w:rPr>
                <w:rFonts w:ascii="Calibri" w:hAnsi="Calibri" w:cs="Calibri"/>
                <w:lang w:val="en-IE"/>
              </w:rPr>
            </w:pPr>
            <w:r>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F5B35F9" w14:textId="77777777" w:rsidR="00162155" w:rsidRDefault="005A16BA">
            <w:pPr>
              <w:pStyle w:val="NormalWeb"/>
              <w:ind w:left="30" w:right="30"/>
              <w:rPr>
                <w:rFonts w:ascii="Calibri" w:hAnsi="Calibri" w:cs="Calibri"/>
                <w:lang w:val="en-IE"/>
              </w:rPr>
            </w:pPr>
            <w:r>
              <w:rPr>
                <w:rFonts w:ascii="Calibri" w:hAnsi="Calibri" w:cs="Calibri"/>
                <w:lang w:val="en-IE"/>
              </w:rPr>
              <w:t xml:space="preserve">CLICK A </w:t>
            </w:r>
            <w:r>
              <w:rPr>
                <w:rFonts w:ascii="Calibri" w:hAnsi="Calibri" w:cs="Calibri"/>
                <w:lang w:val="en-IE"/>
              </w:rPr>
              <w:t>REGION FOR AN EXAMPLE OF THE GLOBAL BRIBERY AND CORRUPTION LAWS IN THAT REGION.</w:t>
            </w:r>
          </w:p>
          <w:p w14:paraId="0F5B35FA" w14:textId="77777777" w:rsidR="00162155" w:rsidRDefault="005A16BA">
            <w:pPr>
              <w:pStyle w:val="NormalWeb"/>
              <w:ind w:left="30" w:right="30"/>
              <w:rPr>
                <w:rFonts w:ascii="Calibri" w:hAnsi="Calibri" w:cs="Calibri"/>
                <w:lang w:val="en-IE"/>
              </w:rPr>
            </w:pPr>
            <w:r>
              <w:rPr>
                <w:rFonts w:ascii="Calibri" w:hAnsi="Calibri" w:cs="Calibri"/>
                <w:lang w:val="en-IE"/>
              </w:rPr>
              <w:t>Brazil</w:t>
            </w:r>
          </w:p>
          <w:p w14:paraId="0F5B35FB" w14:textId="77777777" w:rsidR="00162155" w:rsidRDefault="005A16BA">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 or third parties) from bribing both foreign and domestic public officia</w:t>
            </w:r>
            <w:r>
              <w:rPr>
                <w:rFonts w:ascii="Calibri" w:hAnsi="Calibri" w:cs="Calibri"/>
                <w:lang w:val="en-IE"/>
              </w:rPr>
              <w:t>ls. It applies to all companies in Brazil, even if they are headquartered elsewhere, and/or violations take place outside Brazil. The Anticorruption Law is a strict liability statue. In other words, even if a company had no knowledge of the wrongdoing or t</w:t>
            </w:r>
            <w:r>
              <w:rPr>
                <w:rFonts w:ascii="Calibri" w:hAnsi="Calibri" w:cs="Calibri"/>
                <w:lang w:val="en-IE"/>
              </w:rPr>
              <w:t>he wrongdoing was not intentional, liability is established merely by showing that a director, officer, employee or other agent committed a prohibited act to benefit the corporation.</w:t>
            </w:r>
          </w:p>
          <w:p w14:paraId="0F5B35FC" w14:textId="77777777" w:rsidR="00162155" w:rsidRDefault="005A16BA">
            <w:pPr>
              <w:pStyle w:val="NormalWeb"/>
              <w:ind w:left="30" w:right="30"/>
              <w:rPr>
                <w:rFonts w:ascii="Calibri" w:hAnsi="Calibri" w:cs="Calibri"/>
                <w:lang w:val="en-IE"/>
              </w:rPr>
            </w:pPr>
            <w:r>
              <w:rPr>
                <w:rFonts w:ascii="Calibri" w:hAnsi="Calibri" w:cs="Calibri"/>
                <w:lang w:val="en-IE"/>
              </w:rPr>
              <w:t>China</w:t>
            </w:r>
          </w:p>
          <w:p w14:paraId="0F5B35FD" w14:textId="77777777" w:rsidR="00162155" w:rsidRDefault="005A16BA">
            <w:pPr>
              <w:pStyle w:val="NormalWeb"/>
              <w:ind w:left="30" w:right="30"/>
              <w:rPr>
                <w:rFonts w:ascii="Calibri" w:hAnsi="Calibri" w:cs="Calibri"/>
                <w:lang w:val="en-IE"/>
              </w:rPr>
            </w:pPr>
            <w:r>
              <w:rPr>
                <w:rFonts w:ascii="Calibri" w:hAnsi="Calibri" w:cs="Calibri"/>
                <w:lang w:val="en-IE"/>
              </w:rPr>
              <w:t>The PRC Criminal Code prohibits commercial bribery as well as bribe</w:t>
            </w:r>
            <w:r>
              <w:rPr>
                <w:rFonts w:ascii="Calibri" w:hAnsi="Calibri" w:cs="Calibri"/>
                <w:lang w:val="en-IE"/>
              </w:rPr>
              <w:t>ry of both Chinese and foreign public officials. China’s Anti-Unfair Competition Law also prohibits businesses from giving bribes in order to purchase or sell products in a manner that restricts free competition. Bribes that do not violate the PRC Criminal</w:t>
            </w:r>
            <w:r>
              <w:rPr>
                <w:rFonts w:ascii="Calibri" w:hAnsi="Calibri" w:cs="Calibri"/>
                <w:lang w:val="en-IE"/>
              </w:rPr>
              <w:t xml:space="preserve"> Code may still violate the PRC Anti-Unfair Competition Law. China's top anti-corruption authority has also pledged to maintain a tough stance on corruption.</w:t>
            </w:r>
          </w:p>
        </w:tc>
        <w:tc>
          <w:tcPr>
            <w:tcW w:w="6000" w:type="dxa"/>
            <w:vAlign w:val="center"/>
          </w:tcPr>
          <w:p w14:paraId="0F5B35FE" w14:textId="77777777" w:rsidR="00162155" w:rsidRDefault="005A16BA">
            <w:pPr>
              <w:pStyle w:val="NormalWeb"/>
              <w:ind w:left="30" w:right="30"/>
              <w:rPr>
                <w:rFonts w:ascii="Calibri" w:hAnsi="Calibri" w:cs="Calibri"/>
                <w:lang w:val="it-IT"/>
              </w:rPr>
            </w:pPr>
            <w:r>
              <w:rPr>
                <w:rFonts w:ascii="Calibri" w:eastAsia="Calibri" w:hAnsi="Calibri" w:cs="Calibri"/>
                <w:lang w:val="it-IT"/>
              </w:rPr>
              <w:t>Leggi di tutto il mondo</w:t>
            </w:r>
          </w:p>
          <w:p w14:paraId="0F5B35FF"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Chi lavora per Abbott deve conoscere e rispettare le leggi e le normative </w:t>
            </w:r>
            <w:r>
              <w:rPr>
                <w:rFonts w:ascii="Calibri" w:eastAsia="Calibri" w:hAnsi="Calibri" w:cs="Calibri"/>
                <w:lang w:val="it-IT"/>
              </w:rPr>
              <w:t>applicabili al proprio ruolo nei Paesi in cui opera.</w:t>
            </w:r>
          </w:p>
          <w:p w14:paraId="0F5B3600" w14:textId="77777777" w:rsidR="00162155" w:rsidRDefault="005A16BA">
            <w:pPr>
              <w:pStyle w:val="NormalWeb"/>
              <w:ind w:left="30" w:right="30"/>
              <w:rPr>
                <w:rFonts w:ascii="Calibri" w:hAnsi="Calibri" w:cs="Calibri"/>
                <w:lang w:val="it-IT"/>
              </w:rPr>
            </w:pPr>
            <w:r>
              <w:rPr>
                <w:rFonts w:ascii="Calibri" w:eastAsia="Calibri" w:hAnsi="Calibri" w:cs="Calibri"/>
                <w:lang w:val="it-IT"/>
              </w:rPr>
              <w:t>Ciò vale in particolare nel settore della concussione e corruzione, in cui diversi Paesi hanno approvato leggi valide a livello internazionale. Contatta l’Ufficio Legale per ulteriori indicazioni.</w:t>
            </w:r>
          </w:p>
          <w:p w14:paraId="0F5B3601"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w:t>
            </w:r>
            <w:r>
              <w:rPr>
                <w:rFonts w:ascii="Calibri" w:eastAsia="Calibri" w:hAnsi="Calibri" w:cs="Calibri"/>
                <w:lang w:val="it-IT"/>
              </w:rPr>
              <w:t>IC SU UNA REGIONE PER AVERE UN ESEMPIO DI LEGGI GLOBALI CONTRO LA CONCUSSIONE E LA CORRUZIONE VALIDE IN QUELLA REGIONE.</w:t>
            </w:r>
          </w:p>
          <w:p w14:paraId="0F5B3602" w14:textId="77777777" w:rsidR="00162155" w:rsidRDefault="005A16BA">
            <w:pPr>
              <w:pStyle w:val="NormalWeb"/>
              <w:ind w:left="30" w:right="30"/>
              <w:rPr>
                <w:rFonts w:ascii="Calibri" w:hAnsi="Calibri" w:cs="Calibri"/>
                <w:lang w:val="it-IT"/>
              </w:rPr>
            </w:pPr>
            <w:r>
              <w:rPr>
                <w:rFonts w:ascii="Calibri" w:eastAsia="Calibri" w:hAnsi="Calibri" w:cs="Calibri"/>
                <w:lang w:val="it-IT"/>
              </w:rPr>
              <w:t>Brasile</w:t>
            </w:r>
          </w:p>
          <w:p w14:paraId="0F5B3603" w14:textId="77777777" w:rsidR="00162155" w:rsidRDefault="005A16BA">
            <w:pPr>
              <w:pStyle w:val="NormalWeb"/>
              <w:ind w:left="30" w:right="30"/>
              <w:rPr>
                <w:rFonts w:ascii="Calibri" w:hAnsi="Calibri" w:cs="Calibri"/>
                <w:lang w:val="it-IT"/>
              </w:rPr>
            </w:pPr>
            <w:r>
              <w:rPr>
                <w:rFonts w:ascii="Calibri" w:eastAsia="Calibri" w:hAnsi="Calibri" w:cs="Calibri"/>
                <w:lang w:val="it-IT"/>
              </w:rPr>
              <w:t>La Legge anticorruzione del Brasile vieta alle aziende (attraverso i propri direttori, funzionari, dipendenti o terzi) di corrom</w:t>
            </w:r>
            <w:r>
              <w:rPr>
                <w:rFonts w:ascii="Calibri" w:eastAsia="Calibri" w:hAnsi="Calibri" w:cs="Calibri"/>
                <w:lang w:val="it-IT"/>
              </w:rPr>
              <w:t>pere i funzionari pubblici sia nazionali che stranieri. È valida per tutte le aziende del Brasile, anche se le sedi centrali si trovano in un altro Paese e/o le violazioni hanno luogo all’estero. La Legge anticorruzione stabilisce la massima responsabilità</w:t>
            </w:r>
            <w:r>
              <w:rPr>
                <w:rFonts w:ascii="Calibri" w:eastAsia="Calibri" w:hAnsi="Calibri" w:cs="Calibri"/>
                <w:lang w:val="it-IT"/>
              </w:rPr>
              <w:t xml:space="preserve"> oggettiva. In altre parole, anche se l’azienda non è consapevole dell’atto illecito, o se l’atto illecito non è stato compiuto in modo intenzionale, la responsabilità penale insorge semplicemente dimostrando che il dirigente, funzionario, dipendente o alt</w:t>
            </w:r>
            <w:r>
              <w:rPr>
                <w:rFonts w:ascii="Calibri" w:eastAsia="Calibri" w:hAnsi="Calibri" w:cs="Calibri"/>
                <w:lang w:val="it-IT"/>
              </w:rPr>
              <w:t>ro agente ha commesso un atto illecito a vantaggio dell’azienda.</w:t>
            </w:r>
          </w:p>
          <w:p w14:paraId="0F5B3604" w14:textId="77777777" w:rsidR="00162155" w:rsidRDefault="005A16BA">
            <w:pPr>
              <w:pStyle w:val="NormalWeb"/>
              <w:ind w:left="30" w:right="30"/>
              <w:rPr>
                <w:rFonts w:ascii="Calibri" w:hAnsi="Calibri" w:cs="Calibri"/>
                <w:lang w:val="it-IT"/>
              </w:rPr>
            </w:pPr>
            <w:r>
              <w:rPr>
                <w:rFonts w:ascii="Calibri" w:eastAsia="Calibri" w:hAnsi="Calibri" w:cs="Calibri"/>
                <w:lang w:val="it-IT"/>
              </w:rPr>
              <w:t>Cina</w:t>
            </w:r>
          </w:p>
          <w:p w14:paraId="0F5B3605" w14:textId="77777777" w:rsidR="00162155" w:rsidRDefault="005A16BA">
            <w:pPr>
              <w:pStyle w:val="NormalWeb"/>
              <w:ind w:left="30" w:right="30"/>
              <w:rPr>
                <w:rFonts w:ascii="Calibri" w:hAnsi="Calibri" w:cs="Calibri"/>
                <w:lang w:val="it-IT"/>
              </w:rPr>
            </w:pPr>
            <w:r>
              <w:rPr>
                <w:rFonts w:ascii="Calibri" w:eastAsia="Calibri" w:hAnsi="Calibri" w:cs="Calibri"/>
                <w:lang w:val="it-IT"/>
              </w:rPr>
              <w:t>Il Codice penale cinese vieta la concussione dei funzionari pubblici nazionali e stranieri. Anche la Legge sulla concorrenza sleale proibisce alle aziende cinesi di compiere atti di corr</w:t>
            </w:r>
            <w:r>
              <w:rPr>
                <w:rFonts w:ascii="Calibri" w:eastAsia="Calibri" w:hAnsi="Calibri" w:cs="Calibri"/>
                <w:lang w:val="it-IT"/>
              </w:rPr>
              <w:t>uzione per acquistare o vendere prodotti così da limitare la libera concorrenza. Le tangenti che non infrangono il Codice penale cinese possono comunque violare la Legge sulla concorrenza sleale di quel Paese. La principale autorità anti</w:t>
            </w:r>
            <w:r>
              <w:rPr>
                <w:rFonts w:ascii="Calibri" w:eastAsia="Calibri" w:hAnsi="Calibri" w:cs="Calibri"/>
                <w:lang w:val="it-IT"/>
              </w:rPr>
              <w:noBreakHyphen/>
              <w:t xml:space="preserve">corruzione cinese </w:t>
            </w:r>
            <w:r>
              <w:rPr>
                <w:rFonts w:ascii="Calibri" w:eastAsia="Calibri" w:hAnsi="Calibri" w:cs="Calibri"/>
                <w:lang w:val="it-IT"/>
              </w:rPr>
              <w:t>si è inoltre impegnata a mantenere una posizione ferma circa la corruzione.</w:t>
            </w:r>
          </w:p>
        </w:tc>
      </w:tr>
      <w:tr w:rsidR="00162155" w14:paraId="0F5B360B" w14:textId="77777777">
        <w:tc>
          <w:tcPr>
            <w:tcW w:w="1353" w:type="dxa"/>
            <w:shd w:val="clear" w:color="auto" w:fill="D9E2F3" w:themeFill="accent1" w:themeFillTint="33"/>
            <w:tcMar>
              <w:top w:w="120" w:type="dxa"/>
              <w:left w:w="180" w:type="dxa"/>
              <w:bottom w:w="120" w:type="dxa"/>
              <w:right w:w="180" w:type="dxa"/>
            </w:tcMar>
            <w:hideMark/>
          </w:tcPr>
          <w:p w14:paraId="0F5B3607" w14:textId="77777777" w:rsidR="00162155" w:rsidRDefault="005A16BA">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0F5B3608" w14:textId="77777777" w:rsidR="00162155" w:rsidRDefault="005A16BA">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09" w14:textId="77777777" w:rsidR="00162155" w:rsidRDefault="005A16BA">
            <w:pPr>
              <w:pStyle w:val="NormalWeb"/>
              <w:ind w:left="30" w:right="30"/>
              <w:rPr>
                <w:rFonts w:ascii="Calibri" w:hAnsi="Calibri" w:cs="Calibri"/>
                <w:lang w:val="en-IE"/>
              </w:rPr>
            </w:pPr>
            <w:r>
              <w:rPr>
                <w:rFonts w:ascii="Calibri" w:hAnsi="Calibri" w:cs="Calibri"/>
                <w:lang w:val="en-IE"/>
              </w:rPr>
              <w:t xml:space="preserve">We are committed to reporting any suspected violation of Abbott’s policies related to anti-bribery and anti-corruption laws. We can do so through OEC, Legal, or the </w:t>
            </w:r>
            <w:r>
              <w:rPr>
                <w:rFonts w:ascii="Calibri" w:hAnsi="Calibri" w:cs="Calibri"/>
                <w:lang w:val="en-IE"/>
              </w:rPr>
              <w:t>Ethics and Compliance Helpline.</w:t>
            </w:r>
          </w:p>
        </w:tc>
        <w:tc>
          <w:tcPr>
            <w:tcW w:w="6000" w:type="dxa"/>
            <w:vAlign w:val="center"/>
          </w:tcPr>
          <w:p w14:paraId="0F5B360A" w14:textId="77777777" w:rsidR="00162155" w:rsidRDefault="005A16BA">
            <w:pPr>
              <w:pStyle w:val="NormalWeb"/>
              <w:ind w:left="30" w:right="30"/>
              <w:rPr>
                <w:rFonts w:ascii="Calibri" w:hAnsi="Calibri" w:cs="Calibri"/>
                <w:lang w:val="it-IT"/>
              </w:rPr>
            </w:pPr>
            <w:r>
              <w:rPr>
                <w:rFonts w:ascii="Calibri" w:eastAsia="Calibri" w:hAnsi="Calibri" w:cs="Calibri"/>
                <w:lang w:val="it-IT"/>
              </w:rPr>
              <w:t>Noi abbiamo l’impegno di denunciare qualsiasi sospetta violazione delle politiche di Abbott in materia di leggi sulla concussione e corruzione. A tale riguardo ci avvaliamo dell’OEC, dell’Ufficio Legale o dell’Helpline Etica</w:t>
            </w:r>
            <w:r>
              <w:rPr>
                <w:rFonts w:ascii="Calibri" w:eastAsia="Calibri" w:hAnsi="Calibri" w:cs="Calibri"/>
                <w:lang w:val="it-IT"/>
              </w:rPr>
              <w:t xml:space="preserve"> e Compliance.</w:t>
            </w:r>
          </w:p>
        </w:tc>
      </w:tr>
      <w:tr w:rsidR="00162155" w14:paraId="0F5B3612" w14:textId="77777777">
        <w:tc>
          <w:tcPr>
            <w:tcW w:w="1353" w:type="dxa"/>
            <w:shd w:val="clear" w:color="auto" w:fill="D9E2F3" w:themeFill="accent1" w:themeFillTint="33"/>
            <w:tcMar>
              <w:top w:w="120" w:type="dxa"/>
              <w:left w:w="180" w:type="dxa"/>
              <w:bottom w:w="120" w:type="dxa"/>
              <w:right w:w="180" w:type="dxa"/>
            </w:tcMar>
            <w:hideMark/>
          </w:tcPr>
          <w:p w14:paraId="0F5B360C" w14:textId="77777777" w:rsidR="00162155" w:rsidRDefault="005A16BA">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0F5B360D" w14:textId="77777777" w:rsidR="00162155" w:rsidRDefault="005A16BA">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0E" w14:textId="77777777" w:rsidR="00162155" w:rsidRDefault="005A16BA">
            <w:pPr>
              <w:pStyle w:val="NormalWeb"/>
              <w:ind w:left="30" w:right="30"/>
              <w:rPr>
                <w:rFonts w:ascii="Calibri" w:hAnsi="Calibri" w:cs="Calibri"/>
                <w:lang w:val="en-IE"/>
              </w:rPr>
            </w:pPr>
            <w:r>
              <w:rPr>
                <w:rFonts w:ascii="Calibri" w:hAnsi="Calibri" w:cs="Calibri"/>
                <w:lang w:val="en-IE"/>
              </w:rPr>
              <w:t>Imagine...</w:t>
            </w:r>
          </w:p>
          <w:p w14:paraId="0F5B360F" w14:textId="77777777" w:rsidR="00162155" w:rsidRDefault="005A16BA">
            <w:pPr>
              <w:pStyle w:val="NormalWeb"/>
              <w:ind w:left="30" w:right="30"/>
              <w:rPr>
                <w:rFonts w:ascii="Calibri" w:hAnsi="Calibri" w:cs="Calibri"/>
                <w:lang w:val="en-IE"/>
              </w:rPr>
            </w:pPr>
            <w:r>
              <w:rPr>
                <w:rFonts w:ascii="Calibri" w:hAnsi="Calibri" w:cs="Calibri"/>
                <w:lang w:val="en-IE"/>
              </w:rPr>
              <w:t>You set up an Advisory Board with a small group of doctors to get feedback</w:t>
            </w:r>
            <w:r>
              <w:rPr>
                <w:rFonts w:ascii="Calibri" w:hAnsi="Calibri" w:cs="Calibri"/>
                <w:lang w:val="en-IE"/>
              </w:rPr>
              <w:t xml:space="preserve"> on a new product that has been recently launched. There is a clear and legitimate purpose for the meeting and the participants are selected solely on the basis of their qualifications and expertise. After the program, you conduct a return on investment an</w:t>
            </w:r>
            <w:r>
              <w:rPr>
                <w:rFonts w:ascii="Calibri" w:hAnsi="Calibri" w:cs="Calibri"/>
                <w:lang w:val="en-IE"/>
              </w:rPr>
              <w:t>alysis to determine if participants in the Advisory Board purchased more Abbott products.</w:t>
            </w:r>
          </w:p>
        </w:tc>
        <w:tc>
          <w:tcPr>
            <w:tcW w:w="6000" w:type="dxa"/>
            <w:vAlign w:val="center"/>
          </w:tcPr>
          <w:p w14:paraId="0F5B3610" w14:textId="77777777" w:rsidR="00162155" w:rsidRDefault="005A16BA">
            <w:pPr>
              <w:pStyle w:val="NormalWeb"/>
              <w:ind w:left="30" w:right="30"/>
              <w:rPr>
                <w:rFonts w:ascii="Calibri" w:hAnsi="Calibri" w:cs="Calibri"/>
                <w:lang w:val="it-IT"/>
              </w:rPr>
            </w:pPr>
            <w:r>
              <w:rPr>
                <w:rFonts w:ascii="Calibri" w:eastAsia="Calibri" w:hAnsi="Calibri" w:cs="Calibri"/>
                <w:lang w:val="it-IT"/>
              </w:rPr>
              <w:t>Immaginiamo che…</w:t>
            </w:r>
          </w:p>
          <w:p w14:paraId="0F5B3611" w14:textId="77777777" w:rsidR="00162155" w:rsidRDefault="005A16BA">
            <w:pPr>
              <w:pStyle w:val="NormalWeb"/>
              <w:ind w:left="30" w:right="30"/>
              <w:rPr>
                <w:rFonts w:ascii="Calibri" w:hAnsi="Calibri" w:cs="Calibri"/>
                <w:lang w:val="it-IT"/>
              </w:rPr>
            </w:pPr>
            <w:r>
              <w:rPr>
                <w:rFonts w:ascii="Calibri" w:eastAsia="Calibri" w:hAnsi="Calibri" w:cs="Calibri"/>
                <w:lang w:val="it-IT"/>
              </w:rPr>
              <w:t>Hai organizzato un comitato consultivo con un gruppo ristretto di medici per raccogliere il loro feedback su un prodotto immesso di recente sul merca</w:t>
            </w:r>
            <w:r>
              <w:rPr>
                <w:rFonts w:ascii="Calibri" w:eastAsia="Calibri" w:hAnsi="Calibri" w:cs="Calibri"/>
                <w:lang w:val="it-IT"/>
              </w:rPr>
              <w:t>to. La riunione ha uno scopo chiaro e legittimo e i partecipanti sono stati selezionati esclusivamente in base ai loro titoli ed esperienze. Dopo il programma, svolgi un’analisi sul ritorno dell’investimento per capire se i partecipanti al comitato consult</w:t>
            </w:r>
            <w:r>
              <w:rPr>
                <w:rFonts w:ascii="Calibri" w:eastAsia="Calibri" w:hAnsi="Calibri" w:cs="Calibri"/>
                <w:lang w:val="it-IT"/>
              </w:rPr>
              <w:t>ivo abbiano acquistato più prodotti di Abbott.</w:t>
            </w:r>
          </w:p>
        </w:tc>
      </w:tr>
      <w:tr w:rsidR="00162155" w14:paraId="0F5B3619" w14:textId="77777777">
        <w:tc>
          <w:tcPr>
            <w:tcW w:w="1353" w:type="dxa"/>
            <w:shd w:val="clear" w:color="auto" w:fill="D9E2F3" w:themeFill="accent1" w:themeFillTint="33"/>
            <w:tcMar>
              <w:top w:w="120" w:type="dxa"/>
              <w:left w:w="180" w:type="dxa"/>
              <w:bottom w:w="120" w:type="dxa"/>
              <w:right w:w="180" w:type="dxa"/>
            </w:tcMar>
            <w:hideMark/>
          </w:tcPr>
          <w:p w14:paraId="0F5B3613" w14:textId="77777777" w:rsidR="00162155" w:rsidRDefault="005A16BA">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0F5B3614" w14:textId="77777777" w:rsidR="00162155" w:rsidRDefault="005A16BA">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15" w14:textId="77777777" w:rsidR="00162155" w:rsidRDefault="005A16BA">
            <w:pPr>
              <w:pStyle w:val="NormalWeb"/>
              <w:ind w:left="30" w:right="30"/>
              <w:rPr>
                <w:rFonts w:ascii="Calibri" w:hAnsi="Calibri" w:cs="Calibri"/>
                <w:lang w:val="en-IE"/>
              </w:rPr>
            </w:pPr>
            <w:r>
              <w:rPr>
                <w:rFonts w:ascii="Calibri" w:hAnsi="Calibri" w:cs="Calibri"/>
                <w:lang w:val="en-IE"/>
              </w:rPr>
              <w:t>Imagine...</w:t>
            </w:r>
          </w:p>
          <w:p w14:paraId="0F5B3616" w14:textId="77777777" w:rsidR="00162155" w:rsidRDefault="005A16BA">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train</w:t>
            </w:r>
            <w:r>
              <w:rPr>
                <w:rFonts w:ascii="Calibri" w:hAnsi="Calibri" w:cs="Calibri"/>
                <w:lang w:val="en-IE"/>
              </w:rPr>
              <w:t>ing on one of the company’s devices for a group of HCPs from other government hospitals. Your employee has been careful to select the HCP solely based on her qualifications as a trainer and used the fair market value tool to determine the appropriate compe</w:t>
            </w:r>
            <w:r>
              <w:rPr>
                <w:rFonts w:ascii="Calibri" w:hAnsi="Calibri" w:cs="Calibri"/>
                <w:lang w:val="en-IE"/>
              </w:rPr>
              <w:t>nsation for her services. Because the HCP who will conduct the training, and the HCPs who will receive the training, are from all over the region, the event will be held in an appropriate hotel in Shanghai. On final review of the documentation for the prop</w:t>
            </w:r>
            <w:r>
              <w:rPr>
                <w:rFonts w:ascii="Calibri" w:hAnsi="Calibri" w:cs="Calibri"/>
                <w:lang w:val="en-IE"/>
              </w:rPr>
              <w:t>osed event, you notice that there is nothing supporting the business need to train this group of HCPs on this device.</w:t>
            </w:r>
          </w:p>
        </w:tc>
        <w:tc>
          <w:tcPr>
            <w:tcW w:w="6000" w:type="dxa"/>
            <w:vAlign w:val="center"/>
          </w:tcPr>
          <w:p w14:paraId="0F5B3617" w14:textId="77777777" w:rsidR="00162155" w:rsidRDefault="005A16BA">
            <w:pPr>
              <w:pStyle w:val="NormalWeb"/>
              <w:ind w:left="30" w:right="30"/>
              <w:rPr>
                <w:rFonts w:ascii="Calibri" w:hAnsi="Calibri" w:cs="Calibri"/>
                <w:lang w:val="it-IT"/>
              </w:rPr>
            </w:pPr>
            <w:r>
              <w:rPr>
                <w:rFonts w:ascii="Calibri" w:eastAsia="Calibri" w:hAnsi="Calibri" w:cs="Calibri"/>
                <w:lang w:val="it-IT"/>
              </w:rPr>
              <w:t>Immaginiamo che…</w:t>
            </w:r>
          </w:p>
          <w:p w14:paraId="0F5B3618" w14:textId="77777777" w:rsidR="00162155" w:rsidRDefault="005A16BA">
            <w:pPr>
              <w:pStyle w:val="NormalWeb"/>
              <w:ind w:left="30" w:right="30"/>
              <w:rPr>
                <w:rFonts w:ascii="Calibri" w:hAnsi="Calibri" w:cs="Calibri"/>
                <w:lang w:val="it-IT"/>
              </w:rPr>
            </w:pPr>
            <w:r>
              <w:rPr>
                <w:rFonts w:ascii="Calibri" w:eastAsia="Calibri" w:hAnsi="Calibri" w:cs="Calibri"/>
                <w:lang w:val="it-IT"/>
              </w:rPr>
              <w:t>Ti è stato chiesto di verificare un accordo, secondo cui un tuo dipendente desidera ingaggiare un operatori sanitari impi</w:t>
            </w:r>
            <w:r>
              <w:rPr>
                <w:rFonts w:ascii="Calibri" w:eastAsia="Calibri" w:hAnsi="Calibri" w:cs="Calibri"/>
                <w:lang w:val="it-IT"/>
              </w:rPr>
              <w:t>egato presso un ospedale statale in Cina per svolgere la formazione su uno dei dispositivi dell’azienda per un gruppo di operatori sanitari di altri ospedali statali. Il dipendente ha selezionato accuratamente l’operatori sanitari solo in base alle qualifi</w:t>
            </w:r>
            <w:r>
              <w:rPr>
                <w:rFonts w:ascii="Calibri" w:eastAsia="Calibri" w:hAnsi="Calibri" w:cs="Calibri"/>
                <w:lang w:val="it-IT"/>
              </w:rPr>
              <w:t>che di formatore e si è avvalso dello strumento sul valore equo di mercato per stabilire un compenso congruo per i suoi servizi. Poiché l’operatori sanitari che svolgerà la formazione e quelli che la riceveranno provengono da aree diverse della regione, l’</w:t>
            </w:r>
            <w:r>
              <w:rPr>
                <w:rFonts w:ascii="Calibri" w:eastAsia="Calibri" w:hAnsi="Calibri" w:cs="Calibri"/>
                <w:lang w:val="it-IT"/>
              </w:rPr>
              <w:t>evento si terrà in un hotel scelto di Shanghai. Durante l’esame finale della documentazione sull’evento proposto, noti che niente giustifica l’esigenza aziendale di formazione di questo gruppo di operatori sanitari su tale dispositivo.</w:t>
            </w:r>
          </w:p>
        </w:tc>
      </w:tr>
      <w:tr w:rsidR="00162155" w14:paraId="0F5B3630" w14:textId="77777777">
        <w:tc>
          <w:tcPr>
            <w:tcW w:w="1353" w:type="dxa"/>
            <w:shd w:val="clear" w:color="auto" w:fill="D9E2F3" w:themeFill="accent1" w:themeFillTint="33"/>
            <w:tcMar>
              <w:top w:w="120" w:type="dxa"/>
              <w:left w:w="180" w:type="dxa"/>
              <w:bottom w:w="120" w:type="dxa"/>
              <w:right w:w="180" w:type="dxa"/>
            </w:tcMar>
            <w:hideMark/>
          </w:tcPr>
          <w:p w14:paraId="0F5B361A" w14:textId="77777777" w:rsidR="00162155" w:rsidRDefault="005A16BA">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F5B361B" w14:textId="77777777" w:rsidR="00162155" w:rsidRDefault="005A16BA">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1C" w14:textId="77777777" w:rsidR="00162155" w:rsidRDefault="005A16BA">
            <w:pPr>
              <w:pStyle w:val="NormalWeb"/>
              <w:ind w:left="30" w:right="30"/>
              <w:rPr>
                <w:rFonts w:ascii="Calibri" w:hAnsi="Calibri" w:cs="Calibri"/>
                <w:lang w:val="en-IE"/>
              </w:rPr>
            </w:pPr>
            <w:r>
              <w:rPr>
                <w:rFonts w:ascii="Calibri" w:hAnsi="Calibri" w:cs="Calibri"/>
                <w:lang w:val="en-IE"/>
              </w:rPr>
              <w:t>Sponsorships (Continued)</w:t>
            </w:r>
          </w:p>
          <w:p w14:paraId="0F5B361D" w14:textId="77777777" w:rsidR="00162155" w:rsidRDefault="005A16BA">
            <w:pPr>
              <w:pStyle w:val="NormalWeb"/>
              <w:ind w:left="30" w:right="30"/>
              <w:rPr>
                <w:rFonts w:ascii="Calibri" w:hAnsi="Calibri" w:cs="Calibri"/>
                <w:lang w:val="en-IE"/>
              </w:rPr>
            </w:pPr>
            <w:r>
              <w:rPr>
                <w:rFonts w:ascii="Calibri" w:hAnsi="Calibri" w:cs="Calibri"/>
                <w:lang w:val="en-IE"/>
              </w:rPr>
              <w:t>Here are some simple things that you can do to ensure that sponsorships remain appropriate – free of inappropriate influence and inducement.</w:t>
            </w:r>
          </w:p>
          <w:p w14:paraId="0F5B361E"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w:t>
            </w:r>
            <w:r>
              <w:rPr>
                <w:rFonts w:ascii="Calibri" w:eastAsia="Times New Roman" w:hAnsi="Calibri" w:cs="Calibri"/>
                <w:lang w:val="en-IE"/>
              </w:rPr>
              <w:t>offer a sponsorship as a reward or inducement.</w:t>
            </w:r>
          </w:p>
          <w:p w14:paraId="0F5B361F"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sponsor business expenses for a government employee.</w:t>
            </w:r>
          </w:p>
          <w:p w14:paraId="0F5B3620"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w:t>
            </w:r>
            <w:r>
              <w:rPr>
                <w:rFonts w:ascii="Calibri" w:eastAsia="Times New Roman" w:hAnsi="Calibri" w:cs="Calibri"/>
                <w:lang w:val="en-IE"/>
              </w:rPr>
              <w:t>genda with scientific merit.</w:t>
            </w:r>
          </w:p>
          <w:p w14:paraId="0F5B3621"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expenses are modest, appropriate, and in compliance with local policy.</w:t>
            </w:r>
          </w:p>
          <w:p w14:paraId="0F5B3622"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any expense incurred by a spouse, family member or guest.</w:t>
            </w:r>
          </w:p>
          <w:p w14:paraId="0F5B3623"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0F5B3624" w14:textId="77777777" w:rsidR="00162155" w:rsidRDefault="005A16B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w:t>
            </w:r>
            <w:r>
              <w:rPr>
                <w:rFonts w:ascii="Calibri" w:eastAsia="Times New Roman" w:hAnsi="Calibri" w:cs="Calibri"/>
                <w:lang w:val="en-IE"/>
              </w:rPr>
              <w:t>ts directly to service providers and do not pay in cash.</w:t>
            </w:r>
          </w:p>
          <w:p w14:paraId="0F5B3625" w14:textId="77777777" w:rsidR="00162155" w:rsidRDefault="005A16BA">
            <w:pPr>
              <w:pStyle w:val="NormalWeb"/>
              <w:ind w:left="30" w:right="30"/>
              <w:rPr>
                <w:rFonts w:ascii="Calibri" w:hAnsi="Calibri" w:cs="Calibri"/>
                <w:lang w:val="en-IE"/>
              </w:rPr>
            </w:pPr>
            <w:r>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0F5B3626" w14:textId="77777777" w:rsidR="00162155" w:rsidRDefault="005A16BA">
            <w:pPr>
              <w:pStyle w:val="NormalWeb"/>
              <w:ind w:left="30" w:right="30"/>
              <w:rPr>
                <w:rFonts w:ascii="Calibri" w:hAnsi="Calibri" w:cs="Calibri"/>
                <w:lang w:val="it-IT"/>
              </w:rPr>
            </w:pPr>
            <w:r>
              <w:rPr>
                <w:rFonts w:ascii="Calibri" w:eastAsia="Calibri" w:hAnsi="Calibri" w:cs="Calibri"/>
                <w:lang w:val="it-IT"/>
              </w:rPr>
              <w:t>Sponsorizzazioni (continua)</w:t>
            </w:r>
          </w:p>
          <w:p w14:paraId="0F5B3627" w14:textId="77777777" w:rsidR="00162155" w:rsidRDefault="005A16BA">
            <w:pPr>
              <w:pStyle w:val="NormalWeb"/>
              <w:ind w:left="30" w:right="30"/>
              <w:rPr>
                <w:rFonts w:ascii="Calibri" w:hAnsi="Calibri" w:cs="Calibri"/>
                <w:lang w:val="it-IT"/>
              </w:rPr>
            </w:pPr>
            <w:r>
              <w:rPr>
                <w:rFonts w:ascii="Calibri" w:eastAsia="Calibri" w:hAnsi="Calibri" w:cs="Calibri"/>
                <w:lang w:val="it-IT"/>
              </w:rPr>
              <w:t>E</w:t>
            </w:r>
            <w:r>
              <w:rPr>
                <w:rFonts w:ascii="Calibri" w:eastAsia="Calibri" w:hAnsi="Calibri" w:cs="Calibri"/>
                <w:lang w:val="it-IT"/>
              </w:rPr>
              <w:t>cco alcune semplici idee per accertarti che le sponsorizzazioni siano sempre appropriate e prive di influenze e incentivi illeciti.</w:t>
            </w:r>
          </w:p>
          <w:p w14:paraId="0F5B3628"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Non offrire mai una sponsorizzazione sotto forma di premio o incentivo.</w:t>
            </w:r>
          </w:p>
          <w:p w14:paraId="0F5B3629"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Chiedi e ottieni sempre la relativa autorizzazione p</w:t>
            </w:r>
            <w:r>
              <w:rPr>
                <w:rFonts w:ascii="Calibri" w:eastAsia="Calibri" w:hAnsi="Calibri" w:cs="Calibri"/>
                <w:lang w:val="it-IT"/>
              </w:rPr>
              <w:t>reliminare prima di approvare la sponsorizzazione delle spese aziendali di un dipendente pubblico.</w:t>
            </w:r>
          </w:p>
          <w:p w14:paraId="0F5B362A"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Accertati che la riunione sia appropriata e che ci sia un ordine del giorno pre</w:t>
            </w:r>
            <w:r>
              <w:rPr>
                <w:rFonts w:ascii="Calibri" w:eastAsia="Calibri" w:hAnsi="Calibri" w:cs="Calibri"/>
                <w:lang w:val="it-IT"/>
              </w:rPr>
              <w:noBreakHyphen/>
              <w:t>approvato di rilevanza scientifica.</w:t>
            </w:r>
          </w:p>
          <w:p w14:paraId="0F5B362B"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Accertati che le spese siano modeste, app</w:t>
            </w:r>
            <w:r>
              <w:rPr>
                <w:rFonts w:ascii="Calibri" w:eastAsia="Calibri" w:hAnsi="Calibri" w:cs="Calibri"/>
                <w:lang w:val="it-IT"/>
              </w:rPr>
              <w:t>ropriate e in linea con la politica locale.</w:t>
            </w:r>
          </w:p>
          <w:p w14:paraId="0F5B362C"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Non coprire mai le spese sostenute dal coniuge, un familiare o un ospite.</w:t>
            </w:r>
          </w:p>
          <w:p w14:paraId="0F5B362D"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Non pagare mai i viaggi collaterali o gli intrattenimenti.</w:t>
            </w:r>
          </w:p>
          <w:p w14:paraId="0F5B362E" w14:textId="77777777" w:rsidR="00162155" w:rsidRDefault="005A16BA">
            <w:pPr>
              <w:numPr>
                <w:ilvl w:val="0"/>
                <w:numId w:val="7"/>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Laddove possibile, esegui i pagamenti direttamente ai fornitori dei servizi e m</w:t>
            </w:r>
            <w:r>
              <w:rPr>
                <w:rFonts w:ascii="Calibri" w:eastAsia="Calibri" w:hAnsi="Calibri" w:cs="Calibri"/>
                <w:lang w:val="it-IT"/>
              </w:rPr>
              <w:t>ai in contanti.</w:t>
            </w:r>
          </w:p>
          <w:p w14:paraId="0F5B362F" w14:textId="77777777" w:rsidR="00162155" w:rsidRDefault="005A16BA">
            <w:pPr>
              <w:pStyle w:val="NormalWeb"/>
              <w:ind w:left="30" w:right="30"/>
              <w:rPr>
                <w:rFonts w:ascii="Calibri" w:hAnsi="Calibri" w:cs="Calibri"/>
                <w:lang w:val="it-IT"/>
              </w:rPr>
            </w:pPr>
            <w:r>
              <w:rPr>
                <w:rFonts w:ascii="Calibri" w:eastAsia="Calibri" w:hAnsi="Calibri" w:cs="Calibri"/>
                <w:lang w:val="it-IT"/>
              </w:rPr>
              <w:t>Tieni presente che in molte giurisdizioni le sponsorizzazioni sono vietate dalle leggi e/o dai codici di settore. Verifica sempre gli standard dell’affiliata locale prima di accordare una sponsorizzazione.</w:t>
            </w:r>
          </w:p>
        </w:tc>
      </w:tr>
      <w:tr w:rsidR="00162155" w14:paraId="0F5B363F" w14:textId="77777777">
        <w:tc>
          <w:tcPr>
            <w:tcW w:w="1353" w:type="dxa"/>
            <w:shd w:val="clear" w:color="auto" w:fill="D9E2F3" w:themeFill="accent1" w:themeFillTint="33"/>
            <w:tcMar>
              <w:top w:w="120" w:type="dxa"/>
              <w:left w:w="180" w:type="dxa"/>
              <w:bottom w:w="120" w:type="dxa"/>
              <w:right w:w="180" w:type="dxa"/>
            </w:tcMar>
            <w:hideMark/>
          </w:tcPr>
          <w:p w14:paraId="0F5B3631" w14:textId="77777777" w:rsidR="00162155" w:rsidRDefault="005A16BA">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0F5B3632" w14:textId="77777777" w:rsidR="00162155" w:rsidRDefault="005A16BA">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33" w14:textId="77777777" w:rsidR="00162155" w:rsidRDefault="005A16BA">
            <w:pPr>
              <w:pStyle w:val="NormalWeb"/>
              <w:ind w:left="30" w:right="30"/>
              <w:rPr>
                <w:rFonts w:ascii="Calibri" w:hAnsi="Calibri" w:cs="Calibri"/>
                <w:lang w:val="en-IE"/>
              </w:rPr>
            </w:pPr>
            <w:r>
              <w:rPr>
                <w:rFonts w:ascii="Calibri" w:hAnsi="Calibri" w:cs="Calibri"/>
                <w:lang w:val="en-IE"/>
              </w:rPr>
              <w:t>Items of Value</w:t>
            </w:r>
          </w:p>
          <w:p w14:paraId="0F5B3634" w14:textId="77777777" w:rsidR="00162155" w:rsidRDefault="005A16BA">
            <w:pPr>
              <w:pStyle w:val="NormalWeb"/>
              <w:ind w:left="30" w:right="30"/>
              <w:rPr>
                <w:rFonts w:ascii="Calibri" w:hAnsi="Calibri" w:cs="Calibri"/>
                <w:lang w:val="en-IE"/>
              </w:rPr>
            </w:pPr>
            <w:r>
              <w:rPr>
                <w:rFonts w:ascii="Calibri" w:hAnsi="Calibri" w:cs="Calibri"/>
                <w:lang w:val="en-IE"/>
              </w:rPr>
              <w:t>Check with your local OEC policies and procedures to determine what items of value are permitted. Then use the following guidelines to ensure that mea</w:t>
            </w:r>
            <w:r>
              <w:rPr>
                <w:rFonts w:ascii="Calibri" w:hAnsi="Calibri" w:cs="Calibri"/>
                <w:lang w:val="en-IE"/>
              </w:rPr>
              <w:t>ls and other items are never provided, or appear to be provided, as a reward or inducement.</w:t>
            </w:r>
          </w:p>
          <w:p w14:paraId="0F5B3635" w14:textId="77777777" w:rsidR="00162155" w:rsidRDefault="005A16BA">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business-related, and in accordance with local policy.</w:t>
            </w:r>
          </w:p>
          <w:p w14:paraId="0F5B3636" w14:textId="77777777" w:rsidR="00162155" w:rsidRDefault="005A16BA">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Only offer items of minimal value th</w:t>
            </w:r>
            <w:r>
              <w:rPr>
                <w:rFonts w:ascii="Calibri" w:eastAsia="Times New Roman" w:hAnsi="Calibri" w:cs="Calibri"/>
                <w:lang w:val="en-IE"/>
              </w:rPr>
              <w:t xml:space="preserve">at are patient-health or office/work-related, and in accordance with local policy. </w:t>
            </w:r>
            <w:r>
              <w:rPr>
                <w:rFonts w:ascii="Calibri" w:eastAsia="Times New Roman" w:hAnsi="Calibri" w:cs="Calibri"/>
              </w:rPr>
              <w:t>Gifts are never permitted.</w:t>
            </w:r>
          </w:p>
          <w:p w14:paraId="0F5B3637" w14:textId="77777777" w:rsidR="00162155" w:rsidRDefault="005A16BA">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0F5B3638" w14:textId="77777777" w:rsidR="00162155" w:rsidRDefault="005A16BA">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provide meals or hospitality for a spouse, guest, or family member of an HCP or other </w:t>
            </w:r>
            <w:r>
              <w:rPr>
                <w:rFonts w:ascii="Calibri" w:eastAsia="Times New Roman" w:hAnsi="Calibri" w:cs="Calibri"/>
                <w:lang w:val="en-IE"/>
              </w:rPr>
              <w:t>customer.</w:t>
            </w:r>
          </w:p>
        </w:tc>
        <w:tc>
          <w:tcPr>
            <w:tcW w:w="6000" w:type="dxa"/>
            <w:vAlign w:val="center"/>
          </w:tcPr>
          <w:p w14:paraId="0F5B3639" w14:textId="77777777" w:rsidR="00162155" w:rsidRDefault="005A16BA">
            <w:pPr>
              <w:pStyle w:val="NormalWeb"/>
              <w:ind w:left="30" w:right="30"/>
              <w:rPr>
                <w:rFonts w:ascii="Calibri" w:hAnsi="Calibri" w:cs="Calibri"/>
                <w:lang w:val="it-IT"/>
              </w:rPr>
            </w:pPr>
            <w:r>
              <w:rPr>
                <w:rFonts w:ascii="Calibri" w:eastAsia="Calibri" w:hAnsi="Calibri" w:cs="Calibri"/>
                <w:lang w:val="it-IT"/>
              </w:rPr>
              <w:t>Articoli di valore</w:t>
            </w:r>
          </w:p>
          <w:p w14:paraId="0F5B363A"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 le politiche e le procedure locali dell’OEC per capire quali articoli di valore siano consentiti. Successivamente, usa le seguenti linee guida per verificare che i pasti e altri articoli non siano forniti né effettivam</w:t>
            </w:r>
            <w:r>
              <w:rPr>
                <w:rFonts w:ascii="Calibri" w:eastAsia="Calibri" w:hAnsi="Calibri" w:cs="Calibri"/>
                <w:lang w:val="it-IT"/>
              </w:rPr>
              <w:t>ente né apparentemente sotto forma di premio o incentivo.</w:t>
            </w:r>
          </w:p>
          <w:p w14:paraId="0F5B363B" w14:textId="77777777" w:rsidR="00162155" w:rsidRDefault="005A16BA">
            <w:pPr>
              <w:numPr>
                <w:ilvl w:val="0"/>
                <w:numId w:val="9"/>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Paga esclusivamente pasti e snack dal costo ragionevole, di natura poco frequente, correlati al lavoro e conformi alla politica locale.</w:t>
            </w:r>
          </w:p>
          <w:p w14:paraId="0F5B363C" w14:textId="77777777" w:rsidR="00162155" w:rsidRDefault="005A16BA">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it-IT"/>
              </w:rPr>
              <w:t xml:space="preserve">Offri esclusivamente omaggi di valore </w:t>
            </w:r>
            <w:r>
              <w:rPr>
                <w:rFonts w:ascii="Calibri" w:eastAsia="Calibri" w:hAnsi="Calibri" w:cs="Calibri"/>
                <w:lang w:val="it-IT"/>
              </w:rPr>
              <w:t>trascurabile, correlati alla cura dei pazienti o al lavoro d’ufficio e conformi alla politica locale. I doni non sono mai consentiti.</w:t>
            </w:r>
          </w:p>
          <w:p w14:paraId="0F5B363D" w14:textId="77777777" w:rsidR="00162155" w:rsidRDefault="005A16BA">
            <w:pPr>
              <w:numPr>
                <w:ilvl w:val="0"/>
                <w:numId w:val="9"/>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Non eseguire mai pagamenti con denaro personale.</w:t>
            </w:r>
          </w:p>
          <w:p w14:paraId="0F5B363E" w14:textId="77777777" w:rsidR="00162155" w:rsidRDefault="005A16BA">
            <w:pPr>
              <w:pStyle w:val="NormalWeb"/>
              <w:numPr>
                <w:ilvl w:val="0"/>
                <w:numId w:val="9"/>
              </w:numPr>
              <w:ind w:right="30"/>
              <w:rPr>
                <w:rFonts w:ascii="Calibri" w:hAnsi="Calibri" w:cs="Calibri"/>
                <w:lang w:val="it-IT"/>
              </w:rPr>
            </w:pPr>
            <w:r>
              <w:rPr>
                <w:rFonts w:ascii="Calibri" w:eastAsia="Calibri" w:hAnsi="Calibri" w:cs="Calibri"/>
                <w:lang w:val="it-IT"/>
              </w:rPr>
              <w:t xml:space="preserve">Non fornire mai pasti od ospitalità al coniuge, un ospite o un familiare </w:t>
            </w:r>
            <w:r>
              <w:rPr>
                <w:rFonts w:ascii="Calibri" w:eastAsia="Calibri" w:hAnsi="Calibri" w:cs="Calibri"/>
                <w:lang w:val="it-IT"/>
              </w:rPr>
              <w:t>di un operatori sanitari o di un altro cliente.</w:t>
            </w:r>
          </w:p>
        </w:tc>
      </w:tr>
      <w:tr w:rsidR="00162155" w14:paraId="0F5B366A" w14:textId="77777777">
        <w:tc>
          <w:tcPr>
            <w:tcW w:w="1353" w:type="dxa"/>
            <w:shd w:val="clear" w:color="auto" w:fill="D9E2F3" w:themeFill="accent1" w:themeFillTint="33"/>
            <w:tcMar>
              <w:top w:w="120" w:type="dxa"/>
              <w:left w:w="180" w:type="dxa"/>
              <w:bottom w:w="120" w:type="dxa"/>
              <w:right w:w="180" w:type="dxa"/>
            </w:tcMar>
            <w:hideMark/>
          </w:tcPr>
          <w:p w14:paraId="0F5B3640" w14:textId="77777777" w:rsidR="00162155" w:rsidRDefault="005A16BA">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0F5B3641" w14:textId="77777777" w:rsidR="00162155" w:rsidRDefault="005A16BA">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42" w14:textId="77777777" w:rsidR="00162155" w:rsidRDefault="005A16BA">
            <w:pPr>
              <w:pStyle w:val="NormalWeb"/>
              <w:ind w:left="30" w:right="30"/>
              <w:rPr>
                <w:rFonts w:ascii="Calibri" w:hAnsi="Calibri" w:cs="Calibri"/>
                <w:lang w:val="en-IE"/>
              </w:rPr>
            </w:pPr>
            <w:r>
              <w:rPr>
                <w:rFonts w:ascii="Calibri" w:hAnsi="Calibri" w:cs="Calibri"/>
                <w:lang w:val="en-IE"/>
              </w:rPr>
              <w:t>Click the arrow to begin your review.</w:t>
            </w:r>
          </w:p>
          <w:p w14:paraId="0F5B3643" w14:textId="77777777" w:rsidR="00162155" w:rsidRDefault="005A16BA">
            <w:pPr>
              <w:pStyle w:val="NormalWeb"/>
              <w:ind w:left="30" w:right="30"/>
              <w:rPr>
                <w:rFonts w:ascii="Calibri" w:hAnsi="Calibri" w:cs="Calibri"/>
                <w:lang w:val="en-IE"/>
              </w:rPr>
            </w:pPr>
            <w:r>
              <w:rPr>
                <w:rFonts w:ascii="Calibri" w:hAnsi="Calibri" w:cs="Calibri"/>
                <w:lang w:val="en-IE"/>
              </w:rPr>
              <w:t>Review</w:t>
            </w:r>
          </w:p>
          <w:p w14:paraId="0F5B3644" w14:textId="77777777" w:rsidR="00162155" w:rsidRDefault="005A16BA">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0F5B3645" w14:textId="77777777" w:rsidR="00162155" w:rsidRDefault="005A16BA">
            <w:pPr>
              <w:pStyle w:val="NormalWeb"/>
              <w:ind w:left="30" w:right="30"/>
              <w:rPr>
                <w:rFonts w:ascii="Calibri" w:hAnsi="Calibri" w:cs="Calibri"/>
                <w:lang w:val="en-IE"/>
              </w:rPr>
            </w:pPr>
            <w:r>
              <w:rPr>
                <w:rFonts w:ascii="Calibri" w:hAnsi="Calibri" w:cs="Calibri"/>
                <w:lang w:val="en-IE"/>
              </w:rPr>
              <w:t>ALL FORMS OF BRIBERY ARE STRICTLY PROHIBITED</w:t>
            </w:r>
          </w:p>
          <w:p w14:paraId="0F5B3646" w14:textId="77777777" w:rsidR="00162155" w:rsidRDefault="005A16BA">
            <w:pPr>
              <w:pStyle w:val="NormalWeb"/>
              <w:ind w:left="30" w:right="30"/>
              <w:rPr>
                <w:rFonts w:ascii="Calibri" w:hAnsi="Calibri" w:cs="Calibri"/>
                <w:lang w:val="en-IE"/>
              </w:rPr>
            </w:pPr>
            <w:r>
              <w:rPr>
                <w:rFonts w:ascii="Calibri" w:hAnsi="Calibri" w:cs="Calibri"/>
                <w:lang w:val="en-IE"/>
              </w:rPr>
              <w:t>At Abbott</w:t>
            </w:r>
            <w:r>
              <w:rPr>
                <w:rFonts w:ascii="Calibri" w:hAnsi="Calibri" w:cs="Calibri"/>
                <w:lang w:val="en-IE"/>
              </w:rPr>
              <w:t>, bribery of government officials and commercial bribery are both strictly prohibited.</w:t>
            </w:r>
          </w:p>
          <w:p w14:paraId="0F5B3647" w14:textId="77777777" w:rsidR="00162155" w:rsidRDefault="005A16BA">
            <w:pPr>
              <w:pStyle w:val="NormalWeb"/>
              <w:ind w:left="30" w:right="30"/>
              <w:rPr>
                <w:rFonts w:ascii="Calibri" w:hAnsi="Calibri" w:cs="Calibri"/>
                <w:lang w:val="en-IE"/>
              </w:rPr>
            </w:pPr>
            <w:r>
              <w:rPr>
                <w:rFonts w:ascii="Calibri" w:hAnsi="Calibri" w:cs="Calibri"/>
                <w:lang w:val="en-IE"/>
              </w:rPr>
              <w:t>GLOBAL BRIBERY AND CORRUPTION LAWS</w:t>
            </w:r>
          </w:p>
          <w:p w14:paraId="0F5B3648" w14:textId="77777777" w:rsidR="00162155" w:rsidRDefault="005A16BA">
            <w:pPr>
              <w:pStyle w:val="NormalWeb"/>
              <w:ind w:left="30" w:right="30"/>
              <w:rPr>
                <w:rFonts w:ascii="Calibri" w:hAnsi="Calibri" w:cs="Calibri"/>
                <w:lang w:val="en-IE"/>
              </w:rPr>
            </w:pPr>
            <w:r>
              <w:rPr>
                <w:rFonts w:ascii="Calibri" w:hAnsi="Calibri" w:cs="Calibri"/>
                <w:lang w:val="en-IE"/>
              </w:rPr>
              <w:t>It is your responsibility to know and comply with the laws and regulations that apply to your role in the countries in which you do bu</w:t>
            </w:r>
            <w:r>
              <w:rPr>
                <w:rFonts w:ascii="Calibri" w:hAnsi="Calibri" w:cs="Calibri"/>
                <w:lang w:val="en-IE"/>
              </w:rPr>
              <w:t>siness.</w:t>
            </w:r>
          </w:p>
          <w:p w14:paraId="0F5B3649" w14:textId="77777777" w:rsidR="00162155" w:rsidRDefault="005A16BA">
            <w:pPr>
              <w:pStyle w:val="NormalWeb"/>
              <w:ind w:left="30" w:right="30"/>
              <w:rPr>
                <w:rFonts w:ascii="Calibri" w:hAnsi="Calibri" w:cs="Calibri"/>
                <w:lang w:val="en-IE"/>
              </w:rPr>
            </w:pPr>
            <w:r>
              <w:rPr>
                <w:rFonts w:ascii="Calibri" w:hAnsi="Calibri" w:cs="Calibri"/>
                <w:lang w:val="en-IE"/>
              </w:rPr>
              <w:t>ABBOTT’S STANDARDS</w:t>
            </w:r>
          </w:p>
          <w:p w14:paraId="0F5B364A" w14:textId="77777777" w:rsidR="00162155" w:rsidRDefault="005A16BA">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0F5B364B" w14:textId="77777777" w:rsidR="00162155" w:rsidRDefault="005A16BA">
            <w:pPr>
              <w:pStyle w:val="NormalWeb"/>
              <w:ind w:left="30" w:right="30"/>
              <w:rPr>
                <w:rFonts w:ascii="Calibri" w:hAnsi="Calibri" w:cs="Calibri"/>
                <w:lang w:val="en-IE"/>
              </w:rPr>
            </w:pPr>
            <w:r>
              <w:rPr>
                <w:rFonts w:ascii="Calibri" w:hAnsi="Calibri" w:cs="Calibri"/>
                <w:lang w:val="en-IE"/>
              </w:rPr>
              <w:t>HIRING FOR PROFESSIONAL SERVICES</w:t>
            </w:r>
          </w:p>
          <w:p w14:paraId="0F5B364C" w14:textId="77777777" w:rsidR="00162155" w:rsidRDefault="005A16BA">
            <w:pPr>
              <w:pStyle w:val="NormalWeb"/>
              <w:ind w:left="30" w:right="30"/>
              <w:rPr>
                <w:rFonts w:ascii="Calibri" w:hAnsi="Calibri" w:cs="Calibri"/>
                <w:lang w:val="en-IE"/>
              </w:rPr>
            </w:pPr>
            <w:r>
              <w:rPr>
                <w:rFonts w:ascii="Calibri" w:hAnsi="Calibri" w:cs="Calibri"/>
                <w:lang w:val="en-IE"/>
              </w:rPr>
              <w:t>Never enter into an arrangement in order to inappropr</w:t>
            </w:r>
            <w:r>
              <w:rPr>
                <w:rFonts w:ascii="Calibri" w:hAnsi="Calibri" w:cs="Calibri"/>
                <w:lang w:val="en-IE"/>
              </w:rPr>
              <w:t>iately influence or induce a business decision, even if it’s only a partial reason.</w:t>
            </w:r>
          </w:p>
          <w:p w14:paraId="0F5B364D" w14:textId="77777777" w:rsidR="00162155" w:rsidRDefault="005A16BA">
            <w:pPr>
              <w:pStyle w:val="NormalWeb"/>
              <w:ind w:left="30" w:right="30"/>
              <w:rPr>
                <w:rFonts w:ascii="Calibri" w:hAnsi="Calibri" w:cs="Calibri"/>
                <w:lang w:val="en-IE"/>
              </w:rPr>
            </w:pPr>
            <w:r>
              <w:rPr>
                <w:rFonts w:ascii="Calibri" w:hAnsi="Calibri" w:cs="Calibri"/>
                <w:lang w:val="en-IE"/>
              </w:rPr>
              <w:t>SPONSORSHIPS</w:t>
            </w:r>
          </w:p>
          <w:p w14:paraId="0F5B364E" w14:textId="77777777" w:rsidR="00162155" w:rsidRDefault="005A16BA">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influence and inducement – and are in line with your local affiliate standards.</w:t>
            </w:r>
          </w:p>
          <w:p w14:paraId="0F5B364F" w14:textId="77777777" w:rsidR="00162155" w:rsidRDefault="005A16BA">
            <w:pPr>
              <w:pStyle w:val="NormalWeb"/>
              <w:ind w:left="30" w:right="30"/>
              <w:rPr>
                <w:rFonts w:ascii="Calibri" w:hAnsi="Calibri" w:cs="Calibri"/>
                <w:lang w:val="en-IE"/>
              </w:rPr>
            </w:pPr>
            <w:r>
              <w:rPr>
                <w:rFonts w:ascii="Calibri" w:hAnsi="Calibri" w:cs="Calibri"/>
                <w:lang w:val="en-IE"/>
              </w:rPr>
              <w:t>BOOKS AND RECORDS</w:t>
            </w:r>
          </w:p>
          <w:p w14:paraId="0F5B3650" w14:textId="77777777" w:rsidR="00162155" w:rsidRDefault="005A16BA">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0F5B3651" w14:textId="77777777" w:rsidR="00162155" w:rsidRDefault="005A16BA">
            <w:pPr>
              <w:pStyle w:val="NormalWeb"/>
              <w:ind w:left="30" w:right="30"/>
              <w:rPr>
                <w:rFonts w:ascii="Calibri" w:hAnsi="Calibri" w:cs="Calibri"/>
                <w:lang w:val="en-IE"/>
              </w:rPr>
            </w:pPr>
            <w:r>
              <w:rPr>
                <w:rFonts w:ascii="Calibri" w:hAnsi="Calibri" w:cs="Calibri"/>
                <w:lang w:val="en-IE"/>
              </w:rPr>
              <w:t>ITEMS OF VALUE</w:t>
            </w:r>
          </w:p>
          <w:p w14:paraId="0F5B3652" w14:textId="77777777" w:rsidR="00162155" w:rsidRDefault="005A16BA">
            <w:pPr>
              <w:pStyle w:val="NormalWeb"/>
              <w:ind w:left="30" w:right="30"/>
              <w:rPr>
                <w:rFonts w:ascii="Calibri" w:hAnsi="Calibri" w:cs="Calibri"/>
                <w:lang w:val="en-IE"/>
              </w:rPr>
            </w:pPr>
            <w:r>
              <w:rPr>
                <w:rFonts w:ascii="Calibri" w:hAnsi="Calibri" w:cs="Calibri"/>
                <w:lang w:val="en-IE"/>
              </w:rPr>
              <w:t>Always check with your local OEC policies and procedures to determine what items of value are permitted.</w:t>
            </w:r>
          </w:p>
          <w:p w14:paraId="0F5B3653" w14:textId="77777777" w:rsidR="00162155" w:rsidRDefault="005A16BA">
            <w:pPr>
              <w:pStyle w:val="NormalWeb"/>
              <w:ind w:left="30" w:right="30"/>
              <w:rPr>
                <w:rFonts w:ascii="Calibri" w:hAnsi="Calibri" w:cs="Calibri"/>
                <w:lang w:val="en-IE"/>
              </w:rPr>
            </w:pPr>
            <w:r>
              <w:rPr>
                <w:rFonts w:ascii="Calibri" w:hAnsi="Calibri" w:cs="Calibri"/>
                <w:lang w:val="en-IE"/>
              </w:rPr>
              <w:t>To check y</w:t>
            </w:r>
            <w:r>
              <w:rPr>
                <w:rFonts w:ascii="Calibri" w:hAnsi="Calibri" w:cs="Calibri"/>
                <w:lang w:val="en-IE"/>
              </w:rPr>
              <w:t>our progress, click the Menu button.</w:t>
            </w:r>
          </w:p>
          <w:p w14:paraId="0F5B3654" w14:textId="77777777" w:rsidR="00162155" w:rsidRDefault="005A16BA">
            <w:pPr>
              <w:pStyle w:val="NormalWeb"/>
              <w:ind w:left="30" w:right="30"/>
              <w:rPr>
                <w:rFonts w:ascii="Calibri" w:hAnsi="Calibri" w:cs="Calibri"/>
                <w:lang w:val="en-IE"/>
              </w:rPr>
            </w:pPr>
            <w:r>
              <w:rPr>
                <w:rFonts w:ascii="Calibri" w:hAnsi="Calibri" w:cs="Calibri"/>
                <w:lang w:val="en-IE"/>
              </w:rPr>
              <w:t>You have completed section 2 of 4</w:t>
            </w:r>
          </w:p>
          <w:p w14:paraId="0F5B3655" w14:textId="77777777" w:rsidR="00162155" w:rsidRDefault="005A16BA">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F5B3656"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sulla freccia per iniziare la tua verifica.</w:t>
            </w:r>
          </w:p>
          <w:p w14:paraId="0F5B3657"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p>
          <w:p w14:paraId="0F5B3658"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Prenditi un momento per verificare alcuni dei concetti </w:t>
            </w:r>
            <w:r>
              <w:rPr>
                <w:rFonts w:ascii="Calibri" w:eastAsia="Calibri" w:hAnsi="Calibri" w:cs="Calibri"/>
                <w:lang w:val="it-IT"/>
              </w:rPr>
              <w:t>fondamentali di questa sezione.</w:t>
            </w:r>
          </w:p>
          <w:p w14:paraId="0F5B3659" w14:textId="77777777" w:rsidR="00162155" w:rsidRDefault="005A16BA">
            <w:pPr>
              <w:pStyle w:val="NormalWeb"/>
              <w:ind w:left="30" w:right="30"/>
              <w:rPr>
                <w:rFonts w:ascii="Calibri" w:hAnsi="Calibri" w:cs="Calibri"/>
                <w:lang w:val="it-IT"/>
              </w:rPr>
            </w:pPr>
            <w:r>
              <w:rPr>
                <w:rFonts w:ascii="Calibri" w:eastAsia="Calibri" w:hAnsi="Calibri" w:cs="Calibri"/>
                <w:lang w:val="it-IT"/>
              </w:rPr>
              <w:t>SONO SEVERAMENTE PROIBITE TUTTE LE FORME DI CORRUZIONE</w:t>
            </w:r>
          </w:p>
          <w:p w14:paraId="0F5B365A" w14:textId="77777777" w:rsidR="00162155" w:rsidRDefault="005A16BA">
            <w:pPr>
              <w:pStyle w:val="NormalWeb"/>
              <w:ind w:left="30" w:right="30"/>
              <w:rPr>
                <w:rFonts w:ascii="Calibri" w:hAnsi="Calibri" w:cs="Calibri"/>
                <w:lang w:val="it-IT"/>
              </w:rPr>
            </w:pPr>
            <w:r>
              <w:rPr>
                <w:rFonts w:ascii="Calibri" w:eastAsia="Calibri" w:hAnsi="Calibri" w:cs="Calibri"/>
                <w:lang w:val="it-IT"/>
              </w:rPr>
              <w:t>Noi di Abbott non facciamo distinzione tra la corruzione di funzionari pubblici e la corruzione commerciale, che sono entrambe severamente proibite.</w:t>
            </w:r>
          </w:p>
          <w:p w14:paraId="0F5B365B" w14:textId="77777777" w:rsidR="00162155" w:rsidRDefault="005A16BA">
            <w:pPr>
              <w:pStyle w:val="NormalWeb"/>
              <w:ind w:left="30" w:right="30"/>
              <w:rPr>
                <w:rFonts w:ascii="Calibri" w:hAnsi="Calibri" w:cs="Calibri"/>
                <w:lang w:val="it-IT"/>
              </w:rPr>
            </w:pPr>
            <w:r>
              <w:rPr>
                <w:rFonts w:ascii="Calibri" w:eastAsia="Calibri" w:hAnsi="Calibri" w:cs="Calibri"/>
                <w:lang w:val="it-IT"/>
              </w:rPr>
              <w:t>LE LEGGI GLOBALI SUL</w:t>
            </w:r>
            <w:r>
              <w:rPr>
                <w:rFonts w:ascii="Calibri" w:eastAsia="Calibri" w:hAnsi="Calibri" w:cs="Calibri"/>
                <w:lang w:val="it-IT"/>
              </w:rPr>
              <w:t>LA CONCUSSIONE E CORRUZIONE</w:t>
            </w:r>
          </w:p>
          <w:p w14:paraId="0F5B365C" w14:textId="77777777" w:rsidR="00162155" w:rsidRDefault="005A16BA">
            <w:pPr>
              <w:pStyle w:val="NormalWeb"/>
              <w:ind w:left="30" w:right="30"/>
              <w:rPr>
                <w:rFonts w:ascii="Calibri" w:hAnsi="Calibri" w:cs="Calibri"/>
                <w:lang w:val="it-IT"/>
              </w:rPr>
            </w:pPr>
            <w:r>
              <w:rPr>
                <w:rFonts w:ascii="Calibri" w:eastAsia="Calibri" w:hAnsi="Calibri" w:cs="Calibri"/>
                <w:lang w:val="it-IT"/>
              </w:rPr>
              <w:t>È responsabilità individuale conoscere e rispettare le leggi e le normative applicabili al proprio ruolo nei Paesi in cui si opera.</w:t>
            </w:r>
          </w:p>
          <w:p w14:paraId="0F5B365D" w14:textId="77777777" w:rsidR="00162155" w:rsidRDefault="005A16BA">
            <w:pPr>
              <w:pStyle w:val="NormalWeb"/>
              <w:ind w:left="30" w:right="30"/>
              <w:rPr>
                <w:rFonts w:ascii="Calibri" w:hAnsi="Calibri" w:cs="Calibri"/>
                <w:lang w:val="it-IT"/>
              </w:rPr>
            </w:pPr>
            <w:r>
              <w:rPr>
                <w:rFonts w:ascii="Calibri" w:eastAsia="Calibri" w:hAnsi="Calibri" w:cs="Calibri"/>
                <w:lang w:val="it-IT"/>
              </w:rPr>
              <w:t>STANDARD DI ABBOTT</w:t>
            </w:r>
          </w:p>
          <w:p w14:paraId="0F5B365E" w14:textId="77777777" w:rsidR="00162155" w:rsidRDefault="005A16BA">
            <w:pPr>
              <w:pStyle w:val="NormalWeb"/>
              <w:ind w:left="30" w:right="30"/>
              <w:rPr>
                <w:rFonts w:ascii="Calibri" w:hAnsi="Calibri" w:cs="Calibri"/>
                <w:lang w:val="it-IT"/>
              </w:rPr>
            </w:pPr>
            <w:r>
              <w:rPr>
                <w:rFonts w:ascii="Calibri" w:eastAsia="Calibri" w:hAnsi="Calibri" w:cs="Calibri"/>
                <w:lang w:val="it-IT"/>
              </w:rPr>
              <w:t>Gli standard su concussione e corruzione di Abbott rispecchiano l’impegno azi</w:t>
            </w:r>
            <w:r>
              <w:rPr>
                <w:rFonts w:ascii="Calibri" w:eastAsia="Calibri" w:hAnsi="Calibri" w:cs="Calibri"/>
                <w:lang w:val="it-IT"/>
              </w:rPr>
              <w:t>endale a condurre gli affari con onestà, equità e integrità.</w:t>
            </w:r>
          </w:p>
          <w:p w14:paraId="0F5B365F" w14:textId="77777777" w:rsidR="00162155" w:rsidRDefault="005A16BA">
            <w:pPr>
              <w:pStyle w:val="NormalWeb"/>
              <w:ind w:left="30" w:right="30"/>
              <w:rPr>
                <w:rFonts w:ascii="Calibri" w:hAnsi="Calibri" w:cs="Calibri"/>
                <w:lang w:val="it-IT"/>
              </w:rPr>
            </w:pPr>
            <w:r>
              <w:rPr>
                <w:rFonts w:ascii="Calibri" w:eastAsia="Calibri" w:hAnsi="Calibri" w:cs="Calibri"/>
                <w:lang w:val="it-IT"/>
              </w:rPr>
              <w:t>INGAGGIO PER SERVIZI PROFESSIONALI</w:t>
            </w:r>
          </w:p>
          <w:p w14:paraId="0F5B3660" w14:textId="77777777" w:rsidR="00162155" w:rsidRDefault="005A16BA">
            <w:pPr>
              <w:pStyle w:val="NormalWeb"/>
              <w:ind w:left="30" w:right="30"/>
              <w:rPr>
                <w:rFonts w:ascii="Calibri" w:hAnsi="Calibri" w:cs="Calibri"/>
                <w:lang w:val="it-IT"/>
              </w:rPr>
            </w:pPr>
            <w:r>
              <w:rPr>
                <w:rFonts w:ascii="Calibri" w:eastAsia="Calibri" w:hAnsi="Calibri" w:cs="Calibri"/>
                <w:lang w:val="it-IT"/>
              </w:rPr>
              <w:t>Non stipulare mai accordi atti a influenzare o indurre una decisione aziendale in modo illecito, anche se l’influenza è solo parziale.</w:t>
            </w:r>
          </w:p>
          <w:p w14:paraId="0F5B3661" w14:textId="77777777" w:rsidR="00162155" w:rsidRDefault="005A16BA">
            <w:pPr>
              <w:pStyle w:val="NormalWeb"/>
              <w:ind w:left="30" w:right="30"/>
              <w:rPr>
                <w:rFonts w:ascii="Calibri" w:hAnsi="Calibri" w:cs="Calibri"/>
                <w:lang w:val="it-IT"/>
              </w:rPr>
            </w:pPr>
            <w:r>
              <w:rPr>
                <w:rFonts w:ascii="Calibri" w:eastAsia="Calibri" w:hAnsi="Calibri" w:cs="Calibri"/>
                <w:lang w:val="it-IT"/>
              </w:rPr>
              <w:t>SPONSORIZZAZIONI</w:t>
            </w:r>
          </w:p>
          <w:p w14:paraId="0F5B3662"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r>
              <w:rPr>
                <w:rFonts w:ascii="Calibri" w:eastAsia="Calibri" w:hAnsi="Calibri" w:cs="Calibri"/>
                <w:lang w:val="it-IT"/>
              </w:rPr>
              <w:t>re sempre che le sponsorizzazioni siano adeguate, senza influenze e incentivi illeciti e allineate agli standard dell’affiliata locale.</w:t>
            </w:r>
          </w:p>
          <w:p w14:paraId="0F5B3663" w14:textId="77777777" w:rsidR="00162155" w:rsidRDefault="005A16BA">
            <w:pPr>
              <w:pStyle w:val="NormalWeb"/>
              <w:ind w:left="30" w:right="30"/>
              <w:rPr>
                <w:rFonts w:ascii="Calibri" w:hAnsi="Calibri" w:cs="Calibri"/>
                <w:lang w:val="it-IT"/>
              </w:rPr>
            </w:pPr>
            <w:r>
              <w:rPr>
                <w:rFonts w:ascii="Calibri" w:eastAsia="Calibri" w:hAnsi="Calibri" w:cs="Calibri"/>
                <w:lang w:val="it-IT"/>
              </w:rPr>
              <w:t>REGISTRI E LIBRI SOCIETARI</w:t>
            </w:r>
          </w:p>
          <w:p w14:paraId="0F5B3664"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Registrare ogni transazione in modo accurato, indicando lo scopo reale, i dettagli effettivi </w:t>
            </w:r>
            <w:r>
              <w:rPr>
                <w:rFonts w:ascii="Calibri" w:eastAsia="Calibri" w:hAnsi="Calibri" w:cs="Calibri"/>
                <w:lang w:val="it-IT"/>
              </w:rPr>
              <w:t>e la descrizione corretta.</w:t>
            </w:r>
          </w:p>
          <w:p w14:paraId="0F5B3665" w14:textId="77777777" w:rsidR="00162155" w:rsidRDefault="005A16BA">
            <w:pPr>
              <w:pStyle w:val="NormalWeb"/>
              <w:ind w:left="30" w:right="30"/>
              <w:rPr>
                <w:rFonts w:ascii="Calibri" w:hAnsi="Calibri" w:cs="Calibri"/>
                <w:lang w:val="it-IT"/>
              </w:rPr>
            </w:pPr>
            <w:r>
              <w:rPr>
                <w:rFonts w:ascii="Calibri" w:eastAsia="Calibri" w:hAnsi="Calibri" w:cs="Calibri"/>
                <w:lang w:val="it-IT"/>
              </w:rPr>
              <w:t>ARTICOLI DI VALORE</w:t>
            </w:r>
          </w:p>
          <w:p w14:paraId="0F5B3666"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Verificare sempre le politiche e le procedure dell’OEC locale per capire quali articoli di valore siano consentiti.</w:t>
            </w:r>
          </w:p>
          <w:p w14:paraId="0F5B3667" w14:textId="77777777" w:rsidR="00162155" w:rsidRDefault="005A16BA">
            <w:pPr>
              <w:pStyle w:val="NormalWeb"/>
              <w:ind w:left="30" w:right="30"/>
              <w:rPr>
                <w:rFonts w:ascii="Calibri" w:hAnsi="Calibri" w:cs="Calibri"/>
                <w:lang w:val="it-IT"/>
              </w:rPr>
            </w:pPr>
            <w:r>
              <w:rPr>
                <w:rFonts w:ascii="Calibri" w:eastAsia="Calibri" w:hAnsi="Calibri" w:cs="Calibri"/>
                <w:lang w:val="it-IT"/>
              </w:rPr>
              <w:t>Per controllare i progressi compiuti, fai clic sul pulsante Menu.</w:t>
            </w:r>
          </w:p>
          <w:p w14:paraId="0F5B3668"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Hai completato la sezione 2 </w:t>
            </w:r>
            <w:r>
              <w:rPr>
                <w:rFonts w:ascii="Calibri" w:eastAsia="Calibri" w:hAnsi="Calibri" w:cs="Calibri"/>
                <w:lang w:val="it-IT"/>
              </w:rPr>
              <w:t>di 4</w:t>
            </w:r>
          </w:p>
          <w:p w14:paraId="0F5B3669" w14:textId="77777777" w:rsidR="00162155" w:rsidRDefault="005A16BA">
            <w:pPr>
              <w:pStyle w:val="NormalWeb"/>
              <w:ind w:left="30" w:right="30"/>
              <w:rPr>
                <w:rFonts w:ascii="Calibri" w:hAnsi="Calibri" w:cs="Calibri"/>
                <w:lang w:val="it-IT"/>
              </w:rPr>
            </w:pPr>
            <w:r>
              <w:rPr>
                <w:rFonts w:ascii="Calibri" w:eastAsia="Calibri" w:hAnsi="Calibri" w:cs="Calibri"/>
                <w:lang w:val="it-IT"/>
              </w:rPr>
              <w:t>Per continuare il corso, fai clic sulla freccia avanti</w:t>
            </w:r>
          </w:p>
        </w:tc>
      </w:tr>
      <w:tr w:rsidR="00162155" w14:paraId="0F5B366F" w14:textId="77777777">
        <w:tc>
          <w:tcPr>
            <w:tcW w:w="1353" w:type="dxa"/>
            <w:shd w:val="clear" w:color="auto" w:fill="D9E2F3" w:themeFill="accent1" w:themeFillTint="33"/>
            <w:tcMar>
              <w:top w:w="120" w:type="dxa"/>
              <w:left w:w="180" w:type="dxa"/>
              <w:bottom w:w="120" w:type="dxa"/>
              <w:right w:w="180" w:type="dxa"/>
            </w:tcMar>
            <w:hideMark/>
          </w:tcPr>
          <w:p w14:paraId="0F5B366B" w14:textId="77777777" w:rsidR="00162155" w:rsidRDefault="005A16BA">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0F5B366C" w14:textId="77777777" w:rsidR="00162155" w:rsidRDefault="005A16BA">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6D" w14:textId="77777777" w:rsidR="00162155" w:rsidRDefault="005A16BA">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w:t>
            </w:r>
            <w:r>
              <w:rPr>
                <w:rFonts w:ascii="Calibri" w:hAnsi="Calibri" w:cs="Calibri"/>
                <w:lang w:val="en-IE"/>
              </w:rPr>
              <w:t>, only where permitted by all applicable law and industry code, and never as a reward or inducement for winning business. You set clear expectations by telling the head of the department what Abbott’s rules are, while reinforcing the company’s commitment t</w:t>
            </w:r>
            <w:r>
              <w:rPr>
                <w:rFonts w:ascii="Calibri" w:hAnsi="Calibri" w:cs="Calibri"/>
                <w:lang w:val="en-IE"/>
              </w:rPr>
              <w:t>o legal and ethical conduct.</w:t>
            </w:r>
          </w:p>
        </w:tc>
        <w:tc>
          <w:tcPr>
            <w:tcW w:w="6000" w:type="dxa"/>
            <w:vAlign w:val="center"/>
          </w:tcPr>
          <w:p w14:paraId="0F5B366E" w14:textId="77777777" w:rsidR="00162155" w:rsidRDefault="005A16BA">
            <w:pPr>
              <w:pStyle w:val="NormalWeb"/>
              <w:ind w:left="30" w:right="30"/>
              <w:rPr>
                <w:rFonts w:ascii="Calibri" w:hAnsi="Calibri" w:cs="Calibri"/>
                <w:lang w:val="it-IT"/>
              </w:rPr>
            </w:pPr>
            <w:r>
              <w:rPr>
                <w:rFonts w:ascii="Calibri" w:eastAsia="Calibri" w:hAnsi="Calibri" w:cs="Calibri"/>
                <w:lang w:val="it-IT"/>
              </w:rPr>
              <w:t>Abbott concede delle sponsorizzazioni soltanto in base alle necessità di formazione e alla competenza degli operatori sanitari, esclusivamente ove consentito dalla legge e dal codice di settore vigenti e mai come ricompensa o i</w:t>
            </w:r>
            <w:r>
              <w:rPr>
                <w:rFonts w:ascii="Calibri" w:eastAsia="Calibri" w:hAnsi="Calibri" w:cs="Calibri"/>
                <w:lang w:val="it-IT"/>
              </w:rPr>
              <w:t>ncentivo per favorire gli affari. Hai messo in chiaro le aspettative illustrando al capo ufficio le regole stabilite da Abbott, mentre hai rafforzato l’impegno dell’azienda verso una condotta legale ed etica.</w:t>
            </w:r>
          </w:p>
        </w:tc>
      </w:tr>
      <w:tr w:rsidR="00162155" w14:paraId="0F5B368E" w14:textId="77777777">
        <w:tc>
          <w:tcPr>
            <w:tcW w:w="1353" w:type="dxa"/>
            <w:shd w:val="clear" w:color="auto" w:fill="D9E2F3" w:themeFill="accent1" w:themeFillTint="33"/>
            <w:tcMar>
              <w:top w:w="120" w:type="dxa"/>
              <w:left w:w="180" w:type="dxa"/>
              <w:bottom w:w="120" w:type="dxa"/>
              <w:right w:w="180" w:type="dxa"/>
            </w:tcMar>
            <w:hideMark/>
          </w:tcPr>
          <w:p w14:paraId="0F5B3670" w14:textId="77777777" w:rsidR="00162155" w:rsidRDefault="005A16BA">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0F5B3671" w14:textId="77777777" w:rsidR="00162155" w:rsidRDefault="005A16BA">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72" w14:textId="77777777" w:rsidR="00162155" w:rsidRDefault="005A16BA">
            <w:pPr>
              <w:pStyle w:val="NormalWeb"/>
              <w:ind w:left="30" w:right="30"/>
              <w:rPr>
                <w:rFonts w:ascii="Calibri" w:hAnsi="Calibri" w:cs="Calibri"/>
                <w:lang w:val="en-IE"/>
              </w:rPr>
            </w:pPr>
            <w:r>
              <w:rPr>
                <w:rFonts w:ascii="Calibri" w:hAnsi="Calibri" w:cs="Calibri"/>
                <w:lang w:val="en-IE"/>
              </w:rPr>
              <w:t>Click the arrow to begin your review.</w:t>
            </w:r>
          </w:p>
          <w:p w14:paraId="0F5B3673" w14:textId="77777777" w:rsidR="00162155" w:rsidRDefault="005A16BA">
            <w:pPr>
              <w:pStyle w:val="NormalWeb"/>
              <w:ind w:left="30" w:right="30"/>
              <w:rPr>
                <w:rFonts w:ascii="Calibri" w:hAnsi="Calibri" w:cs="Calibri"/>
                <w:lang w:val="en-IE"/>
              </w:rPr>
            </w:pPr>
            <w:r>
              <w:rPr>
                <w:rFonts w:ascii="Calibri" w:hAnsi="Calibri" w:cs="Calibri"/>
                <w:lang w:val="en-IE"/>
              </w:rPr>
              <w:t>Review</w:t>
            </w:r>
          </w:p>
          <w:p w14:paraId="0F5B3674" w14:textId="77777777" w:rsidR="00162155" w:rsidRDefault="005A16BA">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0F5B3675" w14:textId="77777777" w:rsidR="00162155" w:rsidRDefault="005A16BA">
            <w:pPr>
              <w:pStyle w:val="NormalWeb"/>
              <w:ind w:left="30" w:right="30"/>
              <w:rPr>
                <w:rFonts w:ascii="Calibri" w:hAnsi="Calibri" w:cs="Calibri"/>
                <w:lang w:val="en-IE"/>
              </w:rPr>
            </w:pPr>
            <w:r>
              <w:rPr>
                <w:rFonts w:ascii="Calibri" w:hAnsi="Calibri" w:cs="Calibri"/>
                <w:lang w:val="en-IE"/>
              </w:rPr>
              <w:t>SETTING CLEAR EXPECTATIONS</w:t>
            </w:r>
          </w:p>
          <w:p w14:paraId="0F5B3676" w14:textId="77777777" w:rsidR="00162155" w:rsidRDefault="005A16BA">
            <w:pPr>
              <w:pStyle w:val="NormalWeb"/>
              <w:ind w:left="30" w:right="30"/>
              <w:rPr>
                <w:rFonts w:ascii="Calibri" w:hAnsi="Calibri" w:cs="Calibri"/>
                <w:lang w:val="en-IE"/>
              </w:rPr>
            </w:pPr>
            <w:r>
              <w:rPr>
                <w:rFonts w:ascii="Calibri" w:hAnsi="Calibri" w:cs="Calibri"/>
                <w:lang w:val="en-IE"/>
              </w:rPr>
              <w:t xml:space="preserve">Setting clear boundaries and expectations with customers and </w:t>
            </w:r>
            <w:r>
              <w:rPr>
                <w:rFonts w:ascii="Calibri" w:hAnsi="Calibri" w:cs="Calibri"/>
                <w:lang w:val="en-IE"/>
              </w:rPr>
              <w:t>partners is a simple way to avoid the risk of bribery and corruption.</w:t>
            </w:r>
          </w:p>
          <w:p w14:paraId="0F5B3677" w14:textId="77777777" w:rsidR="00162155" w:rsidRDefault="005A16BA">
            <w:pPr>
              <w:pStyle w:val="NormalWeb"/>
              <w:ind w:left="30" w:right="30"/>
              <w:rPr>
                <w:rFonts w:ascii="Calibri" w:hAnsi="Calibri" w:cs="Calibri"/>
                <w:lang w:val="en-IE"/>
              </w:rPr>
            </w:pPr>
            <w:r>
              <w:rPr>
                <w:rFonts w:ascii="Calibri" w:hAnsi="Calibri" w:cs="Calibri"/>
                <w:lang w:val="en-IE"/>
              </w:rPr>
              <w:t>KNOWING HOW TO SAY “NO”</w:t>
            </w:r>
          </w:p>
          <w:p w14:paraId="0F5B3678" w14:textId="77777777" w:rsidR="00162155" w:rsidRDefault="005A16BA">
            <w:pPr>
              <w:pStyle w:val="NormalWeb"/>
              <w:ind w:left="30" w:right="30"/>
              <w:rPr>
                <w:rFonts w:ascii="Calibri" w:hAnsi="Calibri" w:cs="Calibri"/>
                <w:lang w:val="en-IE"/>
              </w:rPr>
            </w:pPr>
            <w:r>
              <w:rPr>
                <w:rFonts w:ascii="Calibri" w:hAnsi="Calibri" w:cs="Calibri"/>
                <w:lang w:val="en-IE"/>
              </w:rPr>
              <w:t>The key to responding to customers and partners who directly and openly request a bribe is to immediately and firmly reject their request.</w:t>
            </w:r>
          </w:p>
          <w:p w14:paraId="0F5B3679" w14:textId="77777777" w:rsidR="00162155" w:rsidRDefault="005A16BA">
            <w:pPr>
              <w:pStyle w:val="NormalWeb"/>
              <w:ind w:left="30" w:right="30"/>
              <w:rPr>
                <w:rFonts w:ascii="Calibri" w:hAnsi="Calibri" w:cs="Calibri"/>
                <w:lang w:val="en-IE"/>
              </w:rPr>
            </w:pPr>
            <w:r>
              <w:rPr>
                <w:rFonts w:ascii="Calibri" w:hAnsi="Calibri" w:cs="Calibri"/>
                <w:lang w:val="en-IE"/>
              </w:rPr>
              <w:t>MAKING THE RIGHT CHOICE</w:t>
            </w:r>
          </w:p>
          <w:p w14:paraId="0F5B367A" w14:textId="77777777" w:rsidR="00162155" w:rsidRDefault="005A16BA">
            <w:pPr>
              <w:pStyle w:val="NormalWeb"/>
              <w:ind w:left="30" w:right="30"/>
              <w:rPr>
                <w:rFonts w:ascii="Calibri" w:hAnsi="Calibri" w:cs="Calibri"/>
                <w:lang w:val="en-IE"/>
              </w:rPr>
            </w:pPr>
            <w:r>
              <w:rPr>
                <w:rFonts w:ascii="Calibri" w:hAnsi="Calibri" w:cs="Calibri"/>
                <w:lang w:val="en-IE"/>
              </w:rPr>
              <w:t>Even in the most difficult situations, you always have options. Take the time to think things through.</w:t>
            </w:r>
          </w:p>
          <w:p w14:paraId="0F5B367B" w14:textId="77777777" w:rsidR="00162155" w:rsidRDefault="005A16BA">
            <w:pPr>
              <w:pStyle w:val="NormalWeb"/>
              <w:ind w:left="30" w:right="30"/>
              <w:rPr>
                <w:rFonts w:ascii="Calibri" w:hAnsi="Calibri" w:cs="Calibri"/>
                <w:lang w:val="en-IE"/>
              </w:rPr>
            </w:pPr>
            <w:r>
              <w:rPr>
                <w:rFonts w:ascii="Calibri" w:hAnsi="Calibri" w:cs="Calibri"/>
                <w:lang w:val="en-IE"/>
              </w:rPr>
              <w:t>WHERE TO GO FOR SUPPORT</w:t>
            </w:r>
          </w:p>
          <w:p w14:paraId="0F5B367C" w14:textId="77777777" w:rsidR="00162155" w:rsidRDefault="005A16BA">
            <w:pPr>
              <w:pStyle w:val="NormalWeb"/>
              <w:ind w:left="30" w:right="30"/>
              <w:rPr>
                <w:rFonts w:ascii="Calibri" w:hAnsi="Calibri" w:cs="Calibri"/>
                <w:lang w:val="en-IE"/>
              </w:rPr>
            </w:pPr>
            <w:r>
              <w:rPr>
                <w:rFonts w:ascii="Calibri" w:hAnsi="Calibri" w:cs="Calibri"/>
                <w:lang w:val="en-IE"/>
              </w:rPr>
              <w:t>If you face a difficult choice, or you have a question on a potential bribery or corruption issue, talk to someone in the OEC or</w:t>
            </w:r>
            <w:r>
              <w:rPr>
                <w:rFonts w:ascii="Calibri" w:hAnsi="Calibri" w:cs="Calibri"/>
                <w:lang w:val="en-IE"/>
              </w:rPr>
              <w:t xml:space="preserve"> Legal.</w:t>
            </w:r>
          </w:p>
          <w:p w14:paraId="0F5B367D" w14:textId="77777777" w:rsidR="00162155" w:rsidRDefault="005A16BA">
            <w:pPr>
              <w:pStyle w:val="NormalWeb"/>
              <w:ind w:left="30" w:right="30"/>
              <w:rPr>
                <w:rFonts w:ascii="Calibri" w:hAnsi="Calibri" w:cs="Calibri"/>
                <w:lang w:val="en-IE"/>
              </w:rPr>
            </w:pPr>
            <w:r>
              <w:rPr>
                <w:rFonts w:ascii="Calibri" w:hAnsi="Calibri" w:cs="Calibri"/>
                <w:lang w:val="en-IE"/>
              </w:rPr>
              <w:t>To check your progress, click the Menu button.</w:t>
            </w:r>
          </w:p>
          <w:p w14:paraId="0F5B367E" w14:textId="77777777" w:rsidR="00162155" w:rsidRDefault="005A16BA">
            <w:pPr>
              <w:pStyle w:val="NormalWeb"/>
              <w:ind w:left="30" w:right="30"/>
              <w:rPr>
                <w:rFonts w:ascii="Calibri" w:hAnsi="Calibri" w:cs="Calibri"/>
                <w:lang w:val="en-IE"/>
              </w:rPr>
            </w:pPr>
            <w:r>
              <w:rPr>
                <w:rFonts w:ascii="Calibri" w:hAnsi="Calibri" w:cs="Calibri"/>
                <w:lang w:val="en-IE"/>
              </w:rPr>
              <w:t>You have completed section 3 of 4</w:t>
            </w:r>
          </w:p>
          <w:p w14:paraId="0F5B367F" w14:textId="77777777" w:rsidR="00162155" w:rsidRDefault="005A16BA">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F5B3680" w14:textId="77777777" w:rsidR="00162155" w:rsidRDefault="005A16BA">
            <w:pPr>
              <w:pStyle w:val="NormalWeb"/>
              <w:ind w:left="30" w:right="30"/>
              <w:rPr>
                <w:rFonts w:ascii="Calibri" w:hAnsi="Calibri" w:cs="Calibri"/>
                <w:lang w:val="it-IT"/>
              </w:rPr>
            </w:pPr>
            <w:r>
              <w:rPr>
                <w:rFonts w:ascii="Calibri" w:eastAsia="Calibri" w:hAnsi="Calibri" w:cs="Calibri"/>
                <w:lang w:val="it-IT"/>
              </w:rPr>
              <w:t>Fai clic sulla freccia per iniziare la tua verifica.</w:t>
            </w:r>
          </w:p>
          <w:p w14:paraId="0F5B3681" w14:textId="77777777" w:rsidR="00162155" w:rsidRDefault="005A16BA">
            <w:pPr>
              <w:pStyle w:val="NormalWeb"/>
              <w:ind w:left="30" w:right="30"/>
              <w:rPr>
                <w:rFonts w:ascii="Calibri" w:hAnsi="Calibri" w:cs="Calibri"/>
                <w:lang w:val="it-IT"/>
              </w:rPr>
            </w:pPr>
            <w:r>
              <w:rPr>
                <w:rFonts w:ascii="Calibri" w:eastAsia="Calibri" w:hAnsi="Calibri" w:cs="Calibri"/>
                <w:lang w:val="it-IT"/>
              </w:rPr>
              <w:t>Verifica</w:t>
            </w:r>
          </w:p>
          <w:p w14:paraId="0F5B3682"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Prenditi un momento per verificare alcuni dei </w:t>
            </w:r>
            <w:r>
              <w:rPr>
                <w:rFonts w:ascii="Calibri" w:eastAsia="Calibri" w:hAnsi="Calibri" w:cs="Calibri"/>
                <w:lang w:val="it-IT"/>
              </w:rPr>
              <w:t>concetti fondamentali di questa sezione.</w:t>
            </w:r>
          </w:p>
          <w:p w14:paraId="0F5B3683" w14:textId="77777777" w:rsidR="00162155" w:rsidRDefault="005A16BA">
            <w:pPr>
              <w:pStyle w:val="NormalWeb"/>
              <w:ind w:left="30" w:right="30"/>
              <w:rPr>
                <w:rFonts w:ascii="Calibri" w:hAnsi="Calibri" w:cs="Calibri"/>
                <w:lang w:val="it-IT"/>
              </w:rPr>
            </w:pPr>
            <w:r>
              <w:rPr>
                <w:rFonts w:ascii="Calibri" w:eastAsia="Calibri" w:hAnsi="Calibri" w:cs="Calibri"/>
                <w:lang w:val="it-IT"/>
              </w:rPr>
              <w:t>STABILIRE DELLE ASPETTATIVE CHIARE</w:t>
            </w:r>
          </w:p>
          <w:p w14:paraId="0F5B3684" w14:textId="77777777" w:rsidR="00162155" w:rsidRDefault="005A16BA">
            <w:pPr>
              <w:pStyle w:val="NormalWeb"/>
              <w:ind w:left="30" w:right="30"/>
              <w:rPr>
                <w:rFonts w:ascii="Calibri" w:hAnsi="Calibri" w:cs="Calibri"/>
                <w:lang w:val="it-IT"/>
              </w:rPr>
            </w:pPr>
            <w:r>
              <w:rPr>
                <w:rFonts w:ascii="Calibri" w:eastAsia="Calibri" w:hAnsi="Calibri" w:cs="Calibri"/>
                <w:lang w:val="it-IT"/>
              </w:rPr>
              <w:t>La definizione di limiti e aspettative chiari con clienti e partner rappresenta un modo semplice per evitare il rischio di concussione e corruzione.</w:t>
            </w:r>
          </w:p>
          <w:p w14:paraId="0F5B3685" w14:textId="77777777" w:rsidR="00162155" w:rsidRDefault="005A16BA">
            <w:pPr>
              <w:pStyle w:val="NormalWeb"/>
              <w:ind w:left="30" w:right="30"/>
              <w:rPr>
                <w:rFonts w:ascii="Calibri" w:hAnsi="Calibri" w:cs="Calibri"/>
                <w:lang w:val="it-IT"/>
              </w:rPr>
            </w:pPr>
            <w:r>
              <w:rPr>
                <w:rFonts w:ascii="Calibri" w:eastAsia="Calibri" w:hAnsi="Calibri" w:cs="Calibri"/>
                <w:lang w:val="it-IT"/>
              </w:rPr>
              <w:t>SAPER DIRE DI “NO”</w:t>
            </w:r>
          </w:p>
          <w:p w14:paraId="0F5B3686" w14:textId="77777777" w:rsidR="00162155" w:rsidRDefault="005A16BA">
            <w:pPr>
              <w:pStyle w:val="NormalWeb"/>
              <w:ind w:left="30" w:right="30"/>
              <w:rPr>
                <w:rFonts w:ascii="Calibri" w:hAnsi="Calibri" w:cs="Calibri"/>
                <w:lang w:val="it-IT"/>
              </w:rPr>
            </w:pPr>
            <w:r>
              <w:rPr>
                <w:rFonts w:ascii="Calibri" w:eastAsia="Calibri" w:hAnsi="Calibri" w:cs="Calibri"/>
                <w:lang w:val="it-IT"/>
              </w:rPr>
              <w:t>La maniera g</w:t>
            </w:r>
            <w:r>
              <w:rPr>
                <w:rFonts w:ascii="Calibri" w:eastAsia="Calibri" w:hAnsi="Calibri" w:cs="Calibri"/>
                <w:lang w:val="it-IT"/>
              </w:rPr>
              <w:t>iusta per rispondere ai clienti e ai partner che fanno richiesta diretta e manifesta di una tangente consiste nel rifiutarla immediatamente e con fermezza.</w:t>
            </w:r>
          </w:p>
          <w:p w14:paraId="0F5B3687" w14:textId="77777777" w:rsidR="00162155" w:rsidRDefault="005A16BA">
            <w:pPr>
              <w:pStyle w:val="NormalWeb"/>
              <w:ind w:left="30" w:right="30"/>
              <w:rPr>
                <w:rFonts w:ascii="Calibri" w:hAnsi="Calibri" w:cs="Calibri"/>
                <w:lang w:val="it-IT"/>
              </w:rPr>
            </w:pPr>
            <w:r>
              <w:rPr>
                <w:rFonts w:ascii="Calibri" w:eastAsia="Calibri" w:hAnsi="Calibri" w:cs="Calibri"/>
                <w:lang w:val="it-IT"/>
              </w:rPr>
              <w:t>FARE LA SCELTA GIUSTA</w:t>
            </w:r>
          </w:p>
          <w:p w14:paraId="0F5B3688" w14:textId="77777777" w:rsidR="00162155" w:rsidRDefault="005A16BA">
            <w:pPr>
              <w:pStyle w:val="NormalWeb"/>
              <w:ind w:left="30" w:right="30"/>
              <w:rPr>
                <w:rFonts w:ascii="Calibri" w:hAnsi="Calibri" w:cs="Calibri"/>
                <w:lang w:val="it-IT"/>
              </w:rPr>
            </w:pPr>
            <w:r>
              <w:rPr>
                <w:rFonts w:ascii="Calibri" w:eastAsia="Calibri" w:hAnsi="Calibri" w:cs="Calibri"/>
                <w:lang w:val="it-IT"/>
              </w:rPr>
              <w:t>Anche nelle situazioni più difficili hai sempre delle alternative. Prenditi il</w:t>
            </w:r>
            <w:r>
              <w:rPr>
                <w:rFonts w:ascii="Calibri" w:eastAsia="Calibri" w:hAnsi="Calibri" w:cs="Calibri"/>
                <w:lang w:val="it-IT"/>
              </w:rPr>
              <w:t xml:space="preserve"> tempo necessario per riflettere.</w:t>
            </w:r>
          </w:p>
          <w:p w14:paraId="0F5B3689" w14:textId="77777777" w:rsidR="00162155" w:rsidRDefault="005A16BA">
            <w:pPr>
              <w:pStyle w:val="NormalWeb"/>
              <w:ind w:left="30" w:right="30"/>
              <w:rPr>
                <w:rFonts w:ascii="Calibri" w:hAnsi="Calibri" w:cs="Calibri"/>
                <w:lang w:val="it-IT"/>
              </w:rPr>
            </w:pPr>
            <w:r>
              <w:rPr>
                <w:rFonts w:ascii="Calibri" w:eastAsia="Calibri" w:hAnsi="Calibri" w:cs="Calibri"/>
                <w:lang w:val="it-IT"/>
              </w:rPr>
              <w:t>DOVE CHIEDERE ASSISTENZA</w:t>
            </w:r>
          </w:p>
          <w:p w14:paraId="0F5B368A" w14:textId="77777777" w:rsidR="00162155" w:rsidRDefault="005A16BA">
            <w:pPr>
              <w:pStyle w:val="NormalWeb"/>
              <w:ind w:left="30" w:right="30"/>
              <w:rPr>
                <w:rFonts w:ascii="Calibri" w:hAnsi="Calibri" w:cs="Calibri"/>
                <w:lang w:val="it-IT"/>
              </w:rPr>
            </w:pPr>
            <w:r>
              <w:rPr>
                <w:rFonts w:ascii="Calibri" w:eastAsia="Calibri" w:hAnsi="Calibri" w:cs="Calibri"/>
                <w:lang w:val="it-IT"/>
              </w:rPr>
              <w:t>Se ti trovi di fronte a una scelta difficile o hai una domanda su un potenziale problema di concussione o corruzione, parla con qualcuno dell’ufficio OEC o Legale.</w:t>
            </w:r>
          </w:p>
          <w:p w14:paraId="0F5B368B" w14:textId="77777777" w:rsidR="00162155" w:rsidRDefault="005A16BA">
            <w:pPr>
              <w:pStyle w:val="NormalWeb"/>
              <w:ind w:left="30" w:right="30"/>
              <w:rPr>
                <w:rFonts w:ascii="Calibri" w:hAnsi="Calibri" w:cs="Calibri"/>
                <w:lang w:val="it-IT"/>
              </w:rPr>
            </w:pPr>
            <w:r>
              <w:rPr>
                <w:rFonts w:ascii="Calibri" w:eastAsia="Calibri" w:hAnsi="Calibri" w:cs="Calibri"/>
                <w:lang w:val="it-IT"/>
              </w:rPr>
              <w:t>Per controllare i progressi compi</w:t>
            </w:r>
            <w:r>
              <w:rPr>
                <w:rFonts w:ascii="Calibri" w:eastAsia="Calibri" w:hAnsi="Calibri" w:cs="Calibri"/>
                <w:lang w:val="it-IT"/>
              </w:rPr>
              <w:t>uti, fai clic sul pulsante Menu.</w:t>
            </w:r>
          </w:p>
          <w:p w14:paraId="0F5B368C" w14:textId="77777777" w:rsidR="00162155" w:rsidRDefault="005A16BA">
            <w:pPr>
              <w:pStyle w:val="NormalWeb"/>
              <w:ind w:left="30" w:right="30"/>
              <w:rPr>
                <w:rFonts w:ascii="Calibri" w:hAnsi="Calibri" w:cs="Calibri"/>
                <w:lang w:val="it-IT"/>
              </w:rPr>
            </w:pPr>
            <w:r>
              <w:rPr>
                <w:rFonts w:ascii="Calibri" w:eastAsia="Calibri" w:hAnsi="Calibri" w:cs="Calibri"/>
                <w:lang w:val="it-IT"/>
              </w:rPr>
              <w:t>Hai completato la sezione 3 di 4</w:t>
            </w:r>
          </w:p>
          <w:p w14:paraId="0F5B368D" w14:textId="77777777" w:rsidR="00162155" w:rsidRDefault="005A16BA">
            <w:pPr>
              <w:pStyle w:val="NormalWeb"/>
              <w:ind w:left="30" w:right="30"/>
              <w:rPr>
                <w:rFonts w:ascii="Calibri" w:hAnsi="Calibri" w:cs="Calibri"/>
                <w:lang w:val="it-IT"/>
              </w:rPr>
            </w:pPr>
            <w:r>
              <w:rPr>
                <w:rFonts w:ascii="Calibri" w:eastAsia="Calibri" w:hAnsi="Calibri" w:cs="Calibri"/>
                <w:lang w:val="it-IT"/>
              </w:rPr>
              <w:t>Per continuare il corso, fai clic sulla freccia avanti</w:t>
            </w:r>
          </w:p>
        </w:tc>
      </w:tr>
      <w:tr w:rsidR="00162155" w14:paraId="0F5B36A1" w14:textId="77777777">
        <w:tc>
          <w:tcPr>
            <w:tcW w:w="1353" w:type="dxa"/>
            <w:shd w:val="clear" w:color="auto" w:fill="D9E2F3" w:themeFill="accent1" w:themeFillTint="33"/>
            <w:tcMar>
              <w:top w:w="120" w:type="dxa"/>
              <w:left w:w="180" w:type="dxa"/>
              <w:bottom w:w="120" w:type="dxa"/>
              <w:right w:w="180" w:type="dxa"/>
            </w:tcMar>
            <w:hideMark/>
          </w:tcPr>
          <w:p w14:paraId="0F5B368F" w14:textId="77777777" w:rsidR="00162155" w:rsidRDefault="005A16BA">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0F5B3690" w14:textId="77777777" w:rsidR="00162155" w:rsidRDefault="005A16BA">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91" w14:textId="77777777" w:rsidR="00162155" w:rsidRDefault="005A16BA">
            <w:pPr>
              <w:pStyle w:val="NormalWeb"/>
              <w:ind w:left="30" w:right="30"/>
              <w:rPr>
                <w:rFonts w:ascii="Calibri" w:hAnsi="Calibri" w:cs="Calibri"/>
                <w:lang w:val="en-IE"/>
              </w:rPr>
            </w:pPr>
            <w:r>
              <w:rPr>
                <w:rFonts w:ascii="Calibri" w:hAnsi="Calibri" w:cs="Calibri"/>
                <w:lang w:val="en-IE"/>
              </w:rPr>
              <w:t>Where to Get Help</w:t>
            </w:r>
          </w:p>
          <w:p w14:paraId="0F5B3692"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0F5B3693" w14:textId="77777777" w:rsidR="00162155" w:rsidRDefault="005A16BA">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3PP Guidelines</w:t>
              </w:r>
            </w:hyperlink>
            <w:r>
              <w:rPr>
                <w:rFonts w:ascii="Calibri" w:eastAsia="Times New Roman" w:hAnsi="Calibri" w:cs="Calibri"/>
              </w:rPr>
              <w:t>.</w:t>
            </w:r>
          </w:p>
          <w:p w14:paraId="0F5B3694"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0F5B3695"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3PP related questions, contact your L</w:t>
            </w:r>
            <w:r>
              <w:rPr>
                <w:rFonts w:ascii="Calibri" w:eastAsia="Times New Roman" w:hAnsi="Calibri" w:cs="Calibri"/>
                <w:lang w:val="en-IE"/>
              </w:rPr>
              <w:t xml:space="preserve">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0F5B3696" w14:textId="77777777" w:rsidR="00162155" w:rsidRDefault="005A16BA">
            <w:pPr>
              <w:pStyle w:val="NormalWeb"/>
              <w:ind w:left="30" w:right="30"/>
              <w:rPr>
                <w:rFonts w:ascii="Calibri" w:hAnsi="Calibri" w:cs="Calibri"/>
                <w:lang w:val="en-IE"/>
              </w:rPr>
            </w:pPr>
            <w:r>
              <w:rPr>
                <w:rFonts w:ascii="Calibri" w:hAnsi="Calibri" w:cs="Calibri"/>
                <w:lang w:val="en-IE"/>
              </w:rPr>
              <w:t>Course Resources</w:t>
            </w:r>
          </w:p>
          <w:p w14:paraId="0F5B3697" w14:textId="77777777" w:rsidR="00162155" w:rsidRDefault="005A16BA">
            <w:pPr>
              <w:pStyle w:val="NormalWeb"/>
              <w:ind w:left="30" w:right="30"/>
              <w:rPr>
                <w:rFonts w:ascii="Calibri" w:hAnsi="Calibri" w:cs="Calibri"/>
                <w:lang w:val="en-IE"/>
              </w:rPr>
            </w:pPr>
            <w:r>
              <w:rPr>
                <w:rFonts w:ascii="Calibri" w:hAnsi="Calibri" w:cs="Calibri"/>
                <w:lang w:val="en-IE"/>
              </w:rPr>
              <w:t>Transcript</w:t>
            </w:r>
          </w:p>
          <w:p w14:paraId="0F5B3698" w14:textId="77777777" w:rsidR="00162155" w:rsidRDefault="005A16BA">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0F5B3699" w14:textId="77777777" w:rsidR="00162155" w:rsidRDefault="005A16BA">
            <w:pPr>
              <w:pStyle w:val="NormalWeb"/>
              <w:ind w:left="30" w:right="30"/>
              <w:rPr>
                <w:rFonts w:ascii="Calibri" w:hAnsi="Calibri" w:cs="Calibri"/>
                <w:lang w:val="en-IE"/>
              </w:rPr>
            </w:pPr>
            <w:r>
              <w:rPr>
                <w:rFonts w:ascii="Calibri" w:eastAsia="Calibri" w:hAnsi="Calibri" w:cs="Calibri"/>
                <w:lang w:val="it-IT"/>
              </w:rPr>
              <w:t>Dove trovare aiuto</w:t>
            </w:r>
          </w:p>
          <w:p w14:paraId="0F5B369A"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 xml:space="preserve">Visita la sezione </w:t>
            </w:r>
            <w:hyperlink r:id="rId70" w:tgtFrame="_blank" w:history="1">
              <w:r>
                <w:rPr>
                  <w:rFonts w:ascii="Calibri" w:eastAsia="Calibri" w:hAnsi="Calibri" w:cs="Calibri"/>
                  <w:color w:val="0000FF"/>
                  <w:u w:val="single"/>
                  <w:lang w:val="it-IT"/>
                </w:rPr>
                <w:t>Conformità dei terzi</w:t>
              </w:r>
            </w:hyperlink>
            <w:r>
              <w:rPr>
                <w:rFonts w:ascii="Calibri" w:eastAsia="Calibri" w:hAnsi="Calibri" w:cs="Calibri"/>
                <w:lang w:val="it-IT"/>
              </w:rPr>
              <w:t xml:space="preserve"> sul sito Web dell’OEC in Abbott World.</w:t>
            </w:r>
          </w:p>
          <w:p w14:paraId="0F5B369B"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 xml:space="preserve">Per le </w:t>
            </w:r>
            <w:hyperlink r:id="rId71" w:tgtFrame="_blank" w:history="1">
              <w:r>
                <w:rPr>
                  <w:rFonts w:ascii="Calibri" w:eastAsia="Calibri" w:hAnsi="Calibri" w:cs="Calibri"/>
                  <w:color w:val="0000FF"/>
                  <w:u w:val="single"/>
                  <w:lang w:val="it-IT"/>
                </w:rPr>
                <w:t>linee guida 3PP</w:t>
              </w:r>
            </w:hyperlink>
            <w:r>
              <w:rPr>
                <w:rFonts w:ascii="Calibri" w:eastAsia="Calibri" w:hAnsi="Calibri" w:cs="Calibri"/>
                <w:lang w:val="it-IT"/>
              </w:rPr>
              <w:t>.</w:t>
            </w:r>
          </w:p>
          <w:p w14:paraId="0F5B369C"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 xml:space="preserve">Per il </w:t>
            </w:r>
            <w:hyperlink r:id="rId72" w:tgtFrame="_blank" w:history="1">
              <w:r>
                <w:rPr>
                  <w:rFonts w:ascii="Calibri" w:eastAsia="Calibri" w:hAnsi="Calibri" w:cs="Calibri"/>
                  <w:color w:val="0000FF"/>
                  <w:u w:val="single"/>
                  <w:lang w:val="it-IT"/>
                </w:rPr>
                <w:t>processo di due</w:t>
              </w:r>
              <w:r>
                <w:rPr>
                  <w:rFonts w:ascii="Calibri" w:eastAsia="Calibri" w:hAnsi="Calibri" w:cs="Calibri"/>
                  <w:color w:val="0000FF"/>
                  <w:u w:val="single"/>
                  <w:lang w:val="it-IT"/>
                </w:rPr>
                <w:noBreakHyphen/>
                <w:t>diligence</w:t>
              </w:r>
            </w:hyperlink>
            <w:r>
              <w:rPr>
                <w:rFonts w:ascii="Calibri" w:eastAsia="Calibri" w:hAnsi="Calibri" w:cs="Calibri"/>
                <w:lang w:val="it-IT"/>
              </w:rPr>
              <w:t>.</w:t>
            </w:r>
          </w:p>
          <w:p w14:paraId="0F5B369D" w14:textId="77777777" w:rsidR="00162155" w:rsidRDefault="005A16BA">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t-IT"/>
              </w:rPr>
              <w:t>Per domande relative al 3PP, contatta l’OEC local</w:t>
            </w:r>
            <w:r>
              <w:rPr>
                <w:rFonts w:ascii="Calibri" w:eastAsia="Calibri" w:hAnsi="Calibri" w:cs="Calibri"/>
                <w:lang w:val="it-IT"/>
              </w:rPr>
              <w:t xml:space="preserve">e o il </w:t>
            </w:r>
            <w:hyperlink r:id="rId73" w:tgtFrame="_blank" w:history="1">
              <w:r>
                <w:rPr>
                  <w:rFonts w:ascii="Calibri" w:eastAsia="Calibri" w:hAnsi="Calibri" w:cs="Calibri"/>
                  <w:color w:val="0000FF"/>
                  <w:u w:val="single"/>
                  <w:lang w:val="it-IT"/>
                </w:rPr>
                <w:t>team 3PP</w:t>
              </w:r>
            </w:hyperlink>
            <w:r>
              <w:rPr>
                <w:rFonts w:ascii="Calibri" w:eastAsia="Calibri" w:hAnsi="Calibri" w:cs="Calibri"/>
                <w:lang w:val="it-IT"/>
              </w:rPr>
              <w:t>.</w:t>
            </w:r>
          </w:p>
          <w:p w14:paraId="0F5B369E" w14:textId="77777777" w:rsidR="00162155" w:rsidRDefault="005A16BA">
            <w:pPr>
              <w:pStyle w:val="NormalWeb"/>
              <w:ind w:left="30" w:right="30"/>
              <w:rPr>
                <w:rFonts w:ascii="Calibri" w:hAnsi="Calibri" w:cs="Calibri"/>
                <w:lang w:val="it-IT"/>
              </w:rPr>
            </w:pPr>
            <w:r>
              <w:rPr>
                <w:rFonts w:ascii="Calibri" w:eastAsia="Calibri" w:hAnsi="Calibri" w:cs="Calibri"/>
                <w:lang w:val="it-IT"/>
              </w:rPr>
              <w:t>Risorse del corso</w:t>
            </w:r>
          </w:p>
          <w:p w14:paraId="0F5B369F" w14:textId="77777777" w:rsidR="00162155" w:rsidRDefault="005A16BA">
            <w:pPr>
              <w:pStyle w:val="NormalWeb"/>
              <w:ind w:left="30" w:right="30"/>
              <w:rPr>
                <w:rFonts w:ascii="Calibri" w:hAnsi="Calibri" w:cs="Calibri"/>
                <w:lang w:val="it-IT"/>
              </w:rPr>
            </w:pPr>
            <w:r>
              <w:rPr>
                <w:rFonts w:ascii="Calibri" w:eastAsia="Calibri" w:hAnsi="Calibri" w:cs="Calibri"/>
                <w:lang w:val="it-IT"/>
              </w:rPr>
              <w:t>Trascrizione</w:t>
            </w:r>
          </w:p>
          <w:p w14:paraId="0F5B36A0"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Fai clic </w:t>
            </w:r>
            <w:hyperlink r:id="rId74" w:tgtFrame="_blank" w:history="1">
              <w:r>
                <w:rPr>
                  <w:rFonts w:ascii="Calibri" w:eastAsia="Calibri" w:hAnsi="Calibri" w:cs="Calibri"/>
                  <w:color w:val="0000FF"/>
                  <w:u w:val="single"/>
                  <w:lang w:val="it-IT"/>
                </w:rPr>
                <w:t>qui</w:t>
              </w:r>
            </w:hyperlink>
            <w:r>
              <w:rPr>
                <w:rFonts w:ascii="Calibri" w:eastAsia="Calibri" w:hAnsi="Calibri" w:cs="Calibri"/>
                <w:lang w:val="it-IT"/>
              </w:rPr>
              <w:t xml:space="preserve"> per ricevere una trascrizione completa del corso.</w:t>
            </w:r>
          </w:p>
        </w:tc>
      </w:tr>
      <w:tr w:rsidR="00162155" w14:paraId="0F5B36A9" w14:textId="77777777">
        <w:tc>
          <w:tcPr>
            <w:tcW w:w="1353" w:type="dxa"/>
            <w:shd w:val="clear" w:color="auto" w:fill="D9E2F3" w:themeFill="accent1" w:themeFillTint="33"/>
            <w:tcMar>
              <w:top w:w="120" w:type="dxa"/>
              <w:left w:w="180" w:type="dxa"/>
              <w:bottom w:w="120" w:type="dxa"/>
              <w:right w:w="180" w:type="dxa"/>
            </w:tcMar>
            <w:hideMark/>
          </w:tcPr>
          <w:p w14:paraId="0F5B36A2" w14:textId="77777777" w:rsidR="00162155" w:rsidRDefault="005A16BA">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F5B36A3" w14:textId="77777777" w:rsidR="00162155" w:rsidRDefault="005A16BA">
            <w:pPr>
              <w:pStyle w:val="NormalWeb"/>
              <w:ind w:left="30" w:right="30"/>
              <w:rPr>
                <w:rFonts w:ascii="Calibri" w:hAnsi="Calibri" w:cs="Calibri"/>
                <w:sz w:val="16"/>
              </w:rPr>
            </w:pPr>
            <w:r>
              <w:rPr>
                <w:rFonts w:ascii="Calibri" w:hAnsi="Calibri" w:cs="Calibri"/>
                <w:sz w:val="16"/>
              </w:rPr>
              <w:t>Question 1: Scenario</w:t>
            </w:r>
          </w:p>
          <w:p w14:paraId="0F5B36A4" w14:textId="77777777" w:rsidR="00162155" w:rsidRDefault="005A16BA">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0F5B36A5" w14:textId="77777777" w:rsidR="00162155" w:rsidRDefault="005A16BA">
            <w:pPr>
              <w:pStyle w:val="NormalWeb"/>
              <w:ind w:right="30"/>
              <w:rPr>
                <w:rFonts w:ascii="Calibri" w:hAnsi="Calibri" w:cs="Calibri"/>
                <w:lang w:val="en-IE"/>
              </w:rPr>
            </w:pPr>
            <w:r>
              <w:rPr>
                <w:rFonts w:ascii="Calibri" w:hAnsi="Calibri" w:cs="Calibri"/>
                <w:lang w:val="en-IE"/>
              </w:rPr>
              <w:t>Next</w:t>
            </w:r>
          </w:p>
          <w:p w14:paraId="0F5B36A6" w14:textId="77777777" w:rsidR="00162155" w:rsidRDefault="005A16BA">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0F5B36A7" w14:textId="77777777" w:rsidR="00162155" w:rsidRDefault="005A16BA">
            <w:pPr>
              <w:pStyle w:val="NormalWeb"/>
              <w:ind w:right="30"/>
              <w:rPr>
                <w:rFonts w:ascii="Calibri" w:hAnsi="Calibri" w:cs="Calibri"/>
                <w:lang w:val="it-IT"/>
              </w:rPr>
            </w:pPr>
            <w:r>
              <w:rPr>
                <w:rFonts w:ascii="Calibri" w:eastAsia="Calibri" w:hAnsi="Calibri" w:cs="Calibri"/>
                <w:lang w:val="it-IT"/>
              </w:rPr>
              <w:t>Avanti</w:t>
            </w:r>
          </w:p>
          <w:p w14:paraId="0F5B36A8" w14:textId="77777777" w:rsidR="00162155" w:rsidRDefault="005A16BA">
            <w:pPr>
              <w:pStyle w:val="NormalWeb"/>
              <w:ind w:left="30" w:right="30"/>
              <w:rPr>
                <w:rFonts w:ascii="Calibri" w:hAnsi="Calibri" w:cs="Calibri"/>
                <w:lang w:val="it-IT"/>
              </w:rPr>
            </w:pPr>
            <w:r>
              <w:rPr>
                <w:rFonts w:ascii="Calibri" w:eastAsia="Calibri" w:hAnsi="Calibri" w:cs="Calibri"/>
                <w:lang w:val="it-IT"/>
              </w:rPr>
              <w:t>Riprova a rispondere alle domande indicate.</w:t>
            </w:r>
          </w:p>
        </w:tc>
      </w:tr>
      <w:tr w:rsidR="00162155" w14:paraId="0F5B36AE" w14:textId="77777777">
        <w:tc>
          <w:tcPr>
            <w:tcW w:w="1353" w:type="dxa"/>
            <w:shd w:val="clear" w:color="auto" w:fill="D9E2F3" w:themeFill="accent1" w:themeFillTint="33"/>
            <w:tcMar>
              <w:top w:w="120" w:type="dxa"/>
              <w:left w:w="180" w:type="dxa"/>
              <w:bottom w:w="120" w:type="dxa"/>
              <w:right w:w="180" w:type="dxa"/>
            </w:tcMar>
            <w:hideMark/>
          </w:tcPr>
          <w:p w14:paraId="0F5B36AA" w14:textId="77777777" w:rsidR="00162155" w:rsidRDefault="005A16BA">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59</w:t>
              </w:r>
            </w:hyperlink>
            <w:r>
              <w:rPr>
                <w:rFonts w:ascii="Calibri" w:eastAsia="Times New Roman" w:hAnsi="Calibri" w:cs="Calibri"/>
                <w:sz w:val="16"/>
              </w:rPr>
              <w:t xml:space="preserve"> </w:t>
            </w:r>
          </w:p>
          <w:p w14:paraId="0F5B36AB" w14:textId="77777777" w:rsidR="00162155" w:rsidRDefault="005A16BA">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B36AC" w14:textId="77777777" w:rsidR="00162155" w:rsidRDefault="005A16BA">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0F5B36AD" w14:textId="77777777" w:rsidR="00162155" w:rsidRDefault="005A16BA">
            <w:pPr>
              <w:pStyle w:val="NormalWeb"/>
              <w:ind w:left="30" w:right="30"/>
              <w:rPr>
                <w:rFonts w:ascii="Calibri" w:hAnsi="Calibri" w:cs="Calibri"/>
                <w:lang w:val="it-IT"/>
              </w:rPr>
            </w:pPr>
            <w:r>
              <w:rPr>
                <w:rFonts w:ascii="Calibri" w:eastAsia="Calibri" w:hAnsi="Calibri" w:cs="Calibri"/>
                <w:lang w:val="it-IT"/>
              </w:rPr>
              <w:t xml:space="preserve">Quando hai finito, fai clic sul pulsante </w:t>
            </w:r>
            <w:r>
              <w:rPr>
                <w:rFonts w:ascii="Calibri" w:eastAsia="Calibri" w:hAnsi="Calibri" w:cs="Calibri"/>
                <w:b/>
                <w:bCs/>
                <w:lang w:val="it-IT"/>
              </w:rPr>
              <w:t>Riprova</w:t>
            </w:r>
            <w:r>
              <w:rPr>
                <w:rFonts w:ascii="Calibri" w:eastAsia="Calibri" w:hAnsi="Calibri" w:cs="Calibri"/>
                <w:lang w:val="it-IT"/>
              </w:rPr>
              <w:t>.</w:t>
            </w:r>
          </w:p>
        </w:tc>
      </w:tr>
      <w:tr w:rsidR="00162155" w14:paraId="0F5B36B2" w14:textId="77777777">
        <w:tc>
          <w:tcPr>
            <w:tcW w:w="1353" w:type="dxa"/>
            <w:shd w:val="clear" w:color="auto" w:fill="D9E2F3" w:themeFill="accent1" w:themeFillTint="33"/>
            <w:tcMar>
              <w:top w:w="120" w:type="dxa"/>
              <w:left w:w="180" w:type="dxa"/>
              <w:bottom w:w="120" w:type="dxa"/>
              <w:right w:w="180" w:type="dxa"/>
            </w:tcMar>
            <w:hideMark/>
          </w:tcPr>
          <w:p w14:paraId="0F5B36AF" w14:textId="77777777" w:rsidR="00162155" w:rsidRDefault="005A16BA">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0F5B36B0" w14:textId="77777777" w:rsidR="00162155" w:rsidRDefault="005A16BA">
            <w:pPr>
              <w:pStyle w:val="NormalWeb"/>
              <w:ind w:left="30" w:right="30"/>
              <w:rPr>
                <w:rFonts w:ascii="Calibri" w:hAnsi="Calibri" w:cs="Calibri"/>
              </w:rPr>
            </w:pPr>
            <w:r>
              <w:rPr>
                <w:rFonts w:ascii="Calibri" w:hAnsi="Calibri" w:cs="Calibri"/>
              </w:rPr>
              <w:t>Menu</w:t>
            </w:r>
          </w:p>
        </w:tc>
        <w:tc>
          <w:tcPr>
            <w:tcW w:w="6000" w:type="dxa"/>
            <w:vAlign w:val="center"/>
          </w:tcPr>
          <w:p w14:paraId="0F5B36B1" w14:textId="77777777" w:rsidR="00162155" w:rsidRDefault="005A16BA">
            <w:pPr>
              <w:pStyle w:val="NormalWeb"/>
              <w:ind w:left="30" w:right="30"/>
              <w:rPr>
                <w:rFonts w:ascii="Calibri" w:hAnsi="Calibri" w:cs="Calibri"/>
              </w:rPr>
            </w:pPr>
            <w:r>
              <w:rPr>
                <w:rFonts w:ascii="Calibri" w:eastAsia="Calibri" w:hAnsi="Calibri" w:cs="Calibri"/>
                <w:lang w:val="it-IT"/>
              </w:rPr>
              <w:t>Menu</w:t>
            </w:r>
          </w:p>
        </w:tc>
      </w:tr>
      <w:tr w:rsidR="00162155" w14:paraId="0F5B36B6" w14:textId="77777777">
        <w:tc>
          <w:tcPr>
            <w:tcW w:w="1353" w:type="dxa"/>
            <w:shd w:val="clear" w:color="auto" w:fill="D9E2F3" w:themeFill="accent1" w:themeFillTint="33"/>
            <w:tcMar>
              <w:top w:w="120" w:type="dxa"/>
              <w:left w:w="180" w:type="dxa"/>
              <w:bottom w:w="120" w:type="dxa"/>
              <w:right w:w="180" w:type="dxa"/>
            </w:tcMar>
            <w:hideMark/>
          </w:tcPr>
          <w:p w14:paraId="0F5B36B3" w14:textId="77777777" w:rsidR="00162155" w:rsidRDefault="005A16BA">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0F5B36B4" w14:textId="77777777" w:rsidR="00162155" w:rsidRDefault="005A16BA">
            <w:pPr>
              <w:pStyle w:val="NormalWeb"/>
              <w:ind w:left="30" w:right="30"/>
              <w:rPr>
                <w:rFonts w:ascii="Calibri" w:hAnsi="Calibri" w:cs="Calibri"/>
              </w:rPr>
            </w:pPr>
            <w:r>
              <w:rPr>
                <w:rFonts w:ascii="Calibri" w:hAnsi="Calibri" w:cs="Calibri"/>
              </w:rPr>
              <w:t>Review</w:t>
            </w:r>
          </w:p>
        </w:tc>
        <w:tc>
          <w:tcPr>
            <w:tcW w:w="6000" w:type="dxa"/>
            <w:vAlign w:val="center"/>
          </w:tcPr>
          <w:p w14:paraId="0F5B36B5" w14:textId="77777777" w:rsidR="00162155" w:rsidRDefault="005A16BA">
            <w:pPr>
              <w:pStyle w:val="NormalWeb"/>
              <w:ind w:left="30" w:right="30"/>
              <w:rPr>
                <w:rFonts w:ascii="Calibri" w:hAnsi="Calibri" w:cs="Calibri"/>
              </w:rPr>
            </w:pPr>
            <w:r>
              <w:rPr>
                <w:rFonts w:ascii="Calibri" w:eastAsia="Calibri" w:hAnsi="Calibri" w:cs="Calibri"/>
                <w:lang w:val="it-IT"/>
              </w:rPr>
              <w:t>Verifica</w:t>
            </w:r>
          </w:p>
        </w:tc>
      </w:tr>
      <w:tr w:rsidR="00162155" w14:paraId="0F5B36BA" w14:textId="77777777">
        <w:tc>
          <w:tcPr>
            <w:tcW w:w="1353" w:type="dxa"/>
            <w:shd w:val="clear" w:color="auto" w:fill="D9E2F3" w:themeFill="accent1" w:themeFillTint="33"/>
            <w:tcMar>
              <w:top w:w="120" w:type="dxa"/>
              <w:left w:w="180" w:type="dxa"/>
              <w:bottom w:w="120" w:type="dxa"/>
              <w:right w:w="180" w:type="dxa"/>
            </w:tcMar>
            <w:hideMark/>
          </w:tcPr>
          <w:p w14:paraId="0F5B36B7" w14:textId="77777777" w:rsidR="00162155" w:rsidRDefault="005A16BA">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0F5B36B8" w14:textId="77777777" w:rsidR="00162155" w:rsidRDefault="005A16BA">
            <w:pPr>
              <w:pStyle w:val="NormalWeb"/>
              <w:ind w:left="30" w:right="30"/>
              <w:rPr>
                <w:rFonts w:ascii="Calibri" w:hAnsi="Calibri" w:cs="Calibri"/>
              </w:rPr>
            </w:pPr>
            <w:r>
              <w:rPr>
                <w:rFonts w:ascii="Calibri" w:hAnsi="Calibri" w:cs="Calibri"/>
              </w:rPr>
              <w:t>Retake</w:t>
            </w:r>
          </w:p>
        </w:tc>
        <w:tc>
          <w:tcPr>
            <w:tcW w:w="6000" w:type="dxa"/>
            <w:vAlign w:val="center"/>
          </w:tcPr>
          <w:p w14:paraId="0F5B36B9" w14:textId="77777777" w:rsidR="00162155" w:rsidRDefault="005A16BA">
            <w:pPr>
              <w:pStyle w:val="NormalWeb"/>
              <w:ind w:left="30" w:right="30"/>
              <w:rPr>
                <w:rFonts w:ascii="Calibri" w:hAnsi="Calibri" w:cs="Calibri"/>
              </w:rPr>
            </w:pPr>
            <w:r>
              <w:rPr>
                <w:rFonts w:ascii="Calibri" w:eastAsia="Calibri" w:hAnsi="Calibri" w:cs="Calibri"/>
                <w:lang w:val="it-IT"/>
              </w:rPr>
              <w:t>Riprova</w:t>
            </w:r>
          </w:p>
        </w:tc>
      </w:tr>
      <w:tr w:rsidR="00162155" w14:paraId="0F5B36BE" w14:textId="77777777">
        <w:tc>
          <w:tcPr>
            <w:tcW w:w="1353" w:type="dxa"/>
            <w:shd w:val="clear" w:color="auto" w:fill="D9E2F3" w:themeFill="accent1" w:themeFillTint="33"/>
            <w:tcMar>
              <w:top w:w="120" w:type="dxa"/>
              <w:left w:w="180" w:type="dxa"/>
              <w:bottom w:w="120" w:type="dxa"/>
              <w:right w:w="180" w:type="dxa"/>
            </w:tcMar>
            <w:hideMark/>
          </w:tcPr>
          <w:p w14:paraId="0F5B36BB" w14:textId="77777777" w:rsidR="00162155" w:rsidRDefault="005A16BA">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0F5B36BC" w14:textId="77777777" w:rsidR="00162155" w:rsidRDefault="005A16BA">
            <w:pPr>
              <w:pStyle w:val="NormalWeb"/>
              <w:ind w:left="30" w:right="30"/>
              <w:rPr>
                <w:rFonts w:ascii="Calibri" w:hAnsi="Calibri" w:cs="Calibri"/>
                <w:lang w:val="en-IE"/>
              </w:rPr>
            </w:pPr>
            <w:r>
              <w:rPr>
                <w:rFonts w:ascii="Calibri" w:hAnsi="Calibri" w:cs="Calibri"/>
                <w:lang w:val="en-IE"/>
              </w:rPr>
              <w:t xml:space="preserve">This course defines bribery, describes the anti-bribery laws that exist globally for the protection of the common good, and shows Abbott’s </w:t>
            </w:r>
            <w:r>
              <w:rPr>
                <w:rFonts w:ascii="Calibri" w:hAnsi="Calibri" w:cs="Calibri"/>
                <w:lang w:val="en-IE"/>
              </w:rPr>
              <w:t>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0F5B36BD" w14:textId="77777777" w:rsidR="00162155" w:rsidRDefault="005A16BA">
            <w:pPr>
              <w:pStyle w:val="NormalWeb"/>
              <w:ind w:left="30" w:right="30"/>
              <w:rPr>
                <w:rFonts w:ascii="Calibri" w:hAnsi="Calibri" w:cs="Calibri"/>
                <w:lang w:val="it-IT"/>
              </w:rPr>
            </w:pPr>
            <w:r>
              <w:rPr>
                <w:rFonts w:ascii="Calibri" w:eastAsia="Calibri" w:hAnsi="Calibri" w:cs="Calibri"/>
                <w:lang w:val="it-IT"/>
              </w:rPr>
              <w:t>Il presen</w:t>
            </w:r>
            <w:r>
              <w:rPr>
                <w:rFonts w:ascii="Calibri" w:eastAsia="Calibri" w:hAnsi="Calibri" w:cs="Calibri"/>
                <w:lang w:val="it-IT"/>
              </w:rPr>
              <w:t xml:space="preserve">te corso definisce la corruzione, illustra le leggi anticorruzione a livello globale per la protezione del bene comune e mostra gli standard di Abbott per la prevenzione della concussione e corruzione. Nel corso vengono spiegate anche le conseguenze della </w:t>
            </w:r>
            <w:r>
              <w:rPr>
                <w:rFonts w:ascii="Calibri" w:eastAsia="Calibri" w:hAnsi="Calibri" w:cs="Calibri"/>
                <w:lang w:val="it-IT"/>
              </w:rPr>
              <w:t>violazione delle leggi e degli standard di Abbott contro la corruzione e quello che può fare ciascuno di noi per aiutare l’azienda ad agire sempre in modo lecito.</w:t>
            </w:r>
          </w:p>
        </w:tc>
      </w:tr>
    </w:tbl>
    <w:p w14:paraId="0F5B36BF" w14:textId="77777777" w:rsidR="00162155" w:rsidRDefault="00162155">
      <w:pPr>
        <w:rPr>
          <w:rFonts w:eastAsia="Times New Roman"/>
          <w:lang w:val="it-IT"/>
        </w:rPr>
      </w:pPr>
    </w:p>
    <w:sectPr w:rsidR="0016215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9C7EFCD6">
      <w:start w:val="1"/>
      <w:numFmt w:val="decimal"/>
      <w:lvlText w:val="%1."/>
      <w:lvlJc w:val="left"/>
      <w:pPr>
        <w:ind w:left="720" w:hanging="360"/>
      </w:pPr>
    </w:lvl>
    <w:lvl w:ilvl="1" w:tplc="5E125D00">
      <w:start w:val="1"/>
      <w:numFmt w:val="lowerLetter"/>
      <w:lvlText w:val="%2."/>
      <w:lvlJc w:val="left"/>
      <w:pPr>
        <w:ind w:left="1440" w:hanging="360"/>
      </w:pPr>
    </w:lvl>
    <w:lvl w:ilvl="2" w:tplc="5A62FD72" w:tentative="1">
      <w:start w:val="1"/>
      <w:numFmt w:val="lowerRoman"/>
      <w:lvlText w:val="%3."/>
      <w:lvlJc w:val="right"/>
      <w:pPr>
        <w:ind w:left="2160" w:hanging="180"/>
      </w:pPr>
    </w:lvl>
    <w:lvl w:ilvl="3" w:tplc="C7CA0C84" w:tentative="1">
      <w:start w:val="1"/>
      <w:numFmt w:val="decimal"/>
      <w:lvlText w:val="%4."/>
      <w:lvlJc w:val="left"/>
      <w:pPr>
        <w:ind w:left="2880" w:hanging="360"/>
      </w:pPr>
    </w:lvl>
    <w:lvl w:ilvl="4" w:tplc="67767580" w:tentative="1">
      <w:start w:val="1"/>
      <w:numFmt w:val="lowerLetter"/>
      <w:lvlText w:val="%5."/>
      <w:lvlJc w:val="left"/>
      <w:pPr>
        <w:ind w:left="3600" w:hanging="360"/>
      </w:pPr>
    </w:lvl>
    <w:lvl w:ilvl="5" w:tplc="1286083E" w:tentative="1">
      <w:start w:val="1"/>
      <w:numFmt w:val="lowerRoman"/>
      <w:lvlText w:val="%6."/>
      <w:lvlJc w:val="right"/>
      <w:pPr>
        <w:ind w:left="4320" w:hanging="180"/>
      </w:pPr>
    </w:lvl>
    <w:lvl w:ilvl="6" w:tplc="84042C4E" w:tentative="1">
      <w:start w:val="1"/>
      <w:numFmt w:val="decimal"/>
      <w:lvlText w:val="%7."/>
      <w:lvlJc w:val="left"/>
      <w:pPr>
        <w:ind w:left="5040" w:hanging="360"/>
      </w:pPr>
    </w:lvl>
    <w:lvl w:ilvl="7" w:tplc="325C7014" w:tentative="1">
      <w:start w:val="1"/>
      <w:numFmt w:val="lowerLetter"/>
      <w:lvlText w:val="%8."/>
      <w:lvlJc w:val="left"/>
      <w:pPr>
        <w:ind w:left="5760" w:hanging="360"/>
      </w:pPr>
    </w:lvl>
    <w:lvl w:ilvl="8" w:tplc="2FAC343A"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61F8F52E">
      <w:start w:val="1"/>
      <w:numFmt w:val="decimal"/>
      <w:lvlText w:val="%1."/>
      <w:lvlJc w:val="left"/>
      <w:pPr>
        <w:ind w:left="720" w:hanging="360"/>
      </w:pPr>
    </w:lvl>
    <w:lvl w:ilvl="1" w:tplc="8C5AC258">
      <w:start w:val="1"/>
      <w:numFmt w:val="bullet"/>
      <w:lvlText w:val=""/>
      <w:lvlJc w:val="left"/>
      <w:pPr>
        <w:ind w:left="1440" w:hanging="360"/>
      </w:pPr>
      <w:rPr>
        <w:rFonts w:ascii="Symbol" w:hAnsi="Symbol" w:hint="default"/>
      </w:rPr>
    </w:lvl>
    <w:lvl w:ilvl="2" w:tplc="227C4BA2" w:tentative="1">
      <w:start w:val="1"/>
      <w:numFmt w:val="lowerRoman"/>
      <w:lvlText w:val="%3."/>
      <w:lvlJc w:val="right"/>
      <w:pPr>
        <w:ind w:left="2160" w:hanging="180"/>
      </w:pPr>
    </w:lvl>
    <w:lvl w:ilvl="3" w:tplc="16EE09C8" w:tentative="1">
      <w:start w:val="1"/>
      <w:numFmt w:val="decimal"/>
      <w:lvlText w:val="%4."/>
      <w:lvlJc w:val="left"/>
      <w:pPr>
        <w:ind w:left="2880" w:hanging="360"/>
      </w:pPr>
    </w:lvl>
    <w:lvl w:ilvl="4" w:tplc="8AC894F0" w:tentative="1">
      <w:start w:val="1"/>
      <w:numFmt w:val="lowerLetter"/>
      <w:lvlText w:val="%5."/>
      <w:lvlJc w:val="left"/>
      <w:pPr>
        <w:ind w:left="3600" w:hanging="360"/>
      </w:pPr>
    </w:lvl>
    <w:lvl w:ilvl="5" w:tplc="4D088B46" w:tentative="1">
      <w:start w:val="1"/>
      <w:numFmt w:val="lowerRoman"/>
      <w:lvlText w:val="%6."/>
      <w:lvlJc w:val="right"/>
      <w:pPr>
        <w:ind w:left="4320" w:hanging="180"/>
      </w:pPr>
    </w:lvl>
    <w:lvl w:ilvl="6" w:tplc="67F6DACC" w:tentative="1">
      <w:start w:val="1"/>
      <w:numFmt w:val="decimal"/>
      <w:lvlText w:val="%7."/>
      <w:lvlJc w:val="left"/>
      <w:pPr>
        <w:ind w:left="5040" w:hanging="360"/>
      </w:pPr>
    </w:lvl>
    <w:lvl w:ilvl="7" w:tplc="7354F94E" w:tentative="1">
      <w:start w:val="1"/>
      <w:numFmt w:val="lowerLetter"/>
      <w:lvlText w:val="%8."/>
      <w:lvlJc w:val="left"/>
      <w:pPr>
        <w:ind w:left="5760" w:hanging="360"/>
      </w:pPr>
    </w:lvl>
    <w:lvl w:ilvl="8" w:tplc="AF6E9EB0"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175904">
    <w:abstractNumId w:val="10"/>
  </w:num>
  <w:num w:numId="2" w16cid:durableId="2037390979">
    <w:abstractNumId w:val="9"/>
  </w:num>
  <w:num w:numId="3" w16cid:durableId="1645963844">
    <w:abstractNumId w:val="11"/>
  </w:num>
  <w:num w:numId="4" w16cid:durableId="1748840938">
    <w:abstractNumId w:val="7"/>
  </w:num>
  <w:num w:numId="5" w16cid:durableId="271400450">
    <w:abstractNumId w:val="13"/>
  </w:num>
  <w:num w:numId="6" w16cid:durableId="226300950">
    <w:abstractNumId w:val="6"/>
  </w:num>
  <w:num w:numId="7" w16cid:durableId="556165923">
    <w:abstractNumId w:val="3"/>
  </w:num>
  <w:num w:numId="8" w16cid:durableId="402679370">
    <w:abstractNumId w:val="16"/>
  </w:num>
  <w:num w:numId="9" w16cid:durableId="104277731">
    <w:abstractNumId w:val="1"/>
  </w:num>
  <w:num w:numId="10" w16cid:durableId="1976136123">
    <w:abstractNumId w:val="5"/>
  </w:num>
  <w:num w:numId="11" w16cid:durableId="402683397">
    <w:abstractNumId w:val="4"/>
  </w:num>
  <w:num w:numId="12" w16cid:durableId="1086881100">
    <w:abstractNumId w:val="14"/>
  </w:num>
  <w:num w:numId="13" w16cid:durableId="1970277865">
    <w:abstractNumId w:val="0"/>
  </w:num>
  <w:num w:numId="14" w16cid:durableId="509947976">
    <w:abstractNumId w:val="2"/>
  </w:num>
  <w:num w:numId="15" w16cid:durableId="1437629411">
    <w:abstractNumId w:val="12"/>
  </w:num>
  <w:num w:numId="16" w16cid:durableId="1679427688">
    <w:abstractNumId w:val="8"/>
  </w:num>
  <w:num w:numId="17" w16cid:durableId="102709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55"/>
    <w:rsid w:val="00162155"/>
    <w:rsid w:val="005A16B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B34DA"/>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5A16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5641</Words>
  <Characters>38962</Characters>
  <Application>Microsoft Office Word</Application>
  <DocSecurity>0</DocSecurity>
  <Lines>324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2023-03-09T12:00:00Z</dcterms:modified>
</cp:coreProperties>
</file>