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BA1D" w14:textId="77777777" w:rsidR="00782FF8" w:rsidRDefault="00782FF8">
      <w:pPr>
        <w:rPr>
          <w:sz w:val="56"/>
          <w:szCs w:val="56"/>
          <w:lang w:val="en-IE"/>
        </w:rPr>
      </w:pPr>
    </w:p>
    <w:p w14:paraId="5DA0BA1E" w14:textId="77777777" w:rsidR="00782FF8" w:rsidRDefault="00782FF8">
      <w:pPr>
        <w:rPr>
          <w:sz w:val="56"/>
          <w:szCs w:val="56"/>
          <w:lang w:val="en-IE"/>
        </w:rPr>
      </w:pPr>
    </w:p>
    <w:p w14:paraId="5DA0BA1F" w14:textId="77777777" w:rsidR="00782FF8" w:rsidRDefault="00782FF8">
      <w:pPr>
        <w:rPr>
          <w:sz w:val="56"/>
          <w:szCs w:val="56"/>
          <w:lang w:val="en-IE"/>
        </w:rPr>
      </w:pPr>
    </w:p>
    <w:p w14:paraId="5DA0BA20" w14:textId="77777777" w:rsidR="00782FF8" w:rsidRDefault="00782FF8">
      <w:pPr>
        <w:rPr>
          <w:sz w:val="56"/>
          <w:szCs w:val="56"/>
          <w:lang w:val="en-IE"/>
        </w:rPr>
      </w:pPr>
    </w:p>
    <w:p w14:paraId="5DA0BA21" w14:textId="77777777" w:rsidR="00782FF8" w:rsidRDefault="00782FF8">
      <w:pPr>
        <w:rPr>
          <w:sz w:val="56"/>
          <w:szCs w:val="56"/>
          <w:lang w:val="en-IE"/>
        </w:rPr>
      </w:pPr>
    </w:p>
    <w:p w14:paraId="5DA0BA22" w14:textId="77777777" w:rsidR="00782FF8" w:rsidRDefault="00782FF8">
      <w:pPr>
        <w:rPr>
          <w:sz w:val="56"/>
          <w:szCs w:val="56"/>
          <w:lang w:val="en-IE"/>
        </w:rPr>
      </w:pPr>
    </w:p>
    <w:p w14:paraId="5DA0BA23" w14:textId="77777777" w:rsidR="00782FF8" w:rsidRDefault="004F2B37">
      <w:pPr>
        <w:rPr>
          <w:sz w:val="56"/>
          <w:szCs w:val="56"/>
          <w:lang w:val="en-IE"/>
        </w:rPr>
      </w:pPr>
      <w:r>
        <w:rPr>
          <w:sz w:val="56"/>
          <w:szCs w:val="56"/>
          <w:lang w:val="en-IE"/>
        </w:rPr>
        <w:t>Abbott Global Anticorruption Translation Table 2023</w:t>
      </w:r>
    </w:p>
    <w:p w14:paraId="5DA0BA24" w14:textId="77777777" w:rsidR="00782FF8" w:rsidRDefault="00782FF8">
      <w:pPr>
        <w:rPr>
          <w:sz w:val="56"/>
          <w:szCs w:val="56"/>
          <w:lang w:val="en-IE"/>
        </w:rPr>
      </w:pPr>
    </w:p>
    <w:p w14:paraId="5DA0BA25" w14:textId="77777777" w:rsidR="00782FF8" w:rsidRDefault="00782FF8">
      <w:pPr>
        <w:rPr>
          <w:sz w:val="56"/>
          <w:szCs w:val="56"/>
          <w:lang w:val="en-IE"/>
        </w:rPr>
      </w:pPr>
    </w:p>
    <w:p w14:paraId="5DA0BA26" w14:textId="77777777" w:rsidR="00782FF8" w:rsidRDefault="00782FF8">
      <w:pPr>
        <w:rPr>
          <w:sz w:val="56"/>
          <w:szCs w:val="56"/>
          <w:lang w:val="en-IE"/>
        </w:rPr>
      </w:pPr>
    </w:p>
    <w:p w14:paraId="5DA0BA27" w14:textId="77777777" w:rsidR="00782FF8" w:rsidRDefault="00782FF8">
      <w:pPr>
        <w:rPr>
          <w:sz w:val="56"/>
          <w:szCs w:val="56"/>
          <w:lang w:val="en-IE"/>
        </w:rPr>
      </w:pPr>
    </w:p>
    <w:p w14:paraId="5DA0BA28" w14:textId="77777777" w:rsidR="00782FF8" w:rsidRDefault="00782FF8">
      <w:pPr>
        <w:rPr>
          <w:sz w:val="56"/>
          <w:szCs w:val="56"/>
          <w:lang w:val="en-IE"/>
        </w:rPr>
      </w:pPr>
    </w:p>
    <w:p w14:paraId="5DA0BA29" w14:textId="77777777" w:rsidR="00782FF8" w:rsidRDefault="00782FF8">
      <w:pPr>
        <w:rPr>
          <w:sz w:val="56"/>
          <w:szCs w:val="56"/>
          <w:lang w:val="en-IE"/>
        </w:rPr>
      </w:pPr>
    </w:p>
    <w:p w14:paraId="5DA0BA2A" w14:textId="77777777" w:rsidR="00782FF8" w:rsidRDefault="00782FF8">
      <w:pPr>
        <w:rPr>
          <w:sz w:val="56"/>
          <w:szCs w:val="56"/>
          <w:lang w:val="en-IE"/>
        </w:rPr>
      </w:pPr>
    </w:p>
    <w:p w14:paraId="5DA0BA2B" w14:textId="77777777" w:rsidR="00782FF8" w:rsidRDefault="00782FF8">
      <w:pPr>
        <w:rPr>
          <w:sz w:val="56"/>
          <w:szCs w:val="56"/>
          <w:lang w:val="en-IE"/>
        </w:rPr>
      </w:pPr>
    </w:p>
    <w:p w14:paraId="5DA0BA2C" w14:textId="77777777" w:rsidR="00782FF8" w:rsidRDefault="00782FF8">
      <w:pPr>
        <w:rPr>
          <w:sz w:val="56"/>
          <w:szCs w:val="56"/>
          <w:lang w:val="en-IE"/>
        </w:rPr>
      </w:pPr>
    </w:p>
    <w:p w14:paraId="5DA0BA2D" w14:textId="77777777" w:rsidR="00782FF8" w:rsidRDefault="004F2B3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5DA0BA2E" w14:textId="77777777" w:rsidR="00782FF8" w:rsidRDefault="00782FF8">
      <w:pPr>
        <w:widowControl w:val="0"/>
        <w:autoSpaceDE w:val="0"/>
        <w:autoSpaceDN w:val="0"/>
        <w:adjustRightInd w:val="0"/>
        <w:textAlignment w:val="top"/>
        <w:rPr>
          <w:rFonts w:ascii="Calibri" w:eastAsia="Times New Roman" w:hAnsi="Calibri" w:cs="Calibri"/>
          <w:noProof/>
          <w:color w:val="000000" w:themeColor="text1"/>
          <w:lang w:val="en-US"/>
        </w:rPr>
      </w:pPr>
    </w:p>
    <w:p w14:paraId="5DA0BA2F" w14:textId="77777777" w:rsidR="00782FF8" w:rsidRDefault="004F2B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DA0BA30" w14:textId="77777777" w:rsidR="00782FF8" w:rsidRDefault="004F2B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DA0BA31" w14:textId="77777777" w:rsidR="00782FF8" w:rsidRDefault="004F2B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5DA0BA32" w14:textId="77777777" w:rsidR="00782FF8" w:rsidRDefault="004F2B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DA0BA33" w14:textId="77777777" w:rsidR="00782FF8" w:rsidRDefault="004F2B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DA0BA34" w14:textId="77777777" w:rsidR="00782FF8" w:rsidRDefault="004F2B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DA0BA35" w14:textId="77777777" w:rsidR="00782FF8" w:rsidRDefault="004F2B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DA0BA36" w14:textId="77777777" w:rsidR="00782FF8" w:rsidRDefault="004F2B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DA0BA37" w14:textId="77777777" w:rsidR="00782FF8" w:rsidRDefault="004F2B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DA0BA38" w14:textId="77777777" w:rsidR="00782FF8" w:rsidRDefault="004F2B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DA0BA39" w14:textId="77777777" w:rsidR="00782FF8" w:rsidRDefault="004F2B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5DA0BA3A" w14:textId="77777777" w:rsidR="00782FF8" w:rsidRDefault="004F2B37">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DA0BA3B" w14:textId="77777777" w:rsidR="00782FF8" w:rsidRDefault="00782FF8">
      <w:pPr>
        <w:rPr>
          <w:lang w:val="en-US"/>
        </w:rPr>
      </w:pPr>
    </w:p>
    <w:p w14:paraId="5DA0BA3C" w14:textId="77777777" w:rsidR="00782FF8" w:rsidRDefault="00782FF8">
      <w:pPr>
        <w:rPr>
          <w:lang w:val="en-US"/>
        </w:rPr>
      </w:pPr>
    </w:p>
    <w:p w14:paraId="5DA0BA3D" w14:textId="77777777" w:rsidR="00782FF8" w:rsidRDefault="00782FF8">
      <w:pPr>
        <w:rPr>
          <w:lang w:val="en-US"/>
        </w:rPr>
      </w:pPr>
    </w:p>
    <w:p w14:paraId="5DA0BA3E" w14:textId="77777777" w:rsidR="00782FF8" w:rsidRDefault="00782FF8">
      <w:pPr>
        <w:rPr>
          <w:lang w:val="en-US"/>
        </w:rPr>
      </w:pPr>
    </w:p>
    <w:p w14:paraId="5DA0BA3F" w14:textId="77777777" w:rsidR="00782FF8" w:rsidRDefault="00782FF8">
      <w:pPr>
        <w:rPr>
          <w:lang w:val="en-US"/>
        </w:rPr>
      </w:pPr>
    </w:p>
    <w:p w14:paraId="5DA0BA40" w14:textId="77777777" w:rsidR="00782FF8" w:rsidRDefault="00782FF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82FF8" w14:paraId="5DA0BA44" w14:textId="77777777">
        <w:tc>
          <w:tcPr>
            <w:tcW w:w="1353" w:type="dxa"/>
            <w:shd w:val="clear" w:color="auto" w:fill="F4B083" w:themeFill="accent2" w:themeFillTint="99"/>
            <w:tcMar>
              <w:top w:w="120" w:type="dxa"/>
              <w:left w:w="180" w:type="dxa"/>
              <w:bottom w:w="120" w:type="dxa"/>
              <w:right w:w="180" w:type="dxa"/>
            </w:tcMar>
          </w:tcPr>
          <w:p w14:paraId="5DA0BA41" w14:textId="77777777" w:rsidR="00782FF8" w:rsidRDefault="004F2B37">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5DA0BA42" w14:textId="77777777" w:rsidR="00782FF8" w:rsidRDefault="004F2B37">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5DA0BA43" w14:textId="77777777" w:rsidR="00782FF8" w:rsidRDefault="004F2B37">
            <w:pPr>
              <w:pStyle w:val="NormalWeb"/>
              <w:ind w:left="30" w:right="30"/>
              <w:rPr>
                <w:rFonts w:ascii="Calibri" w:hAnsi="Calibri" w:cs="Calibri"/>
                <w:lang w:val="fr-FR"/>
              </w:rPr>
            </w:pPr>
            <w:r>
              <w:rPr>
                <w:rFonts w:ascii="Calibri" w:hAnsi="Calibri" w:cs="Calibri"/>
                <w:lang w:val="fr-FR"/>
              </w:rPr>
              <w:t>TARGET</w:t>
            </w:r>
          </w:p>
        </w:tc>
      </w:tr>
      <w:tr w:rsidR="00782FF8" w14:paraId="5DA0BA4B" w14:textId="77777777">
        <w:tc>
          <w:tcPr>
            <w:tcW w:w="1353" w:type="dxa"/>
            <w:shd w:val="clear" w:color="auto" w:fill="D9E2F3" w:themeFill="accent1" w:themeFillTint="33"/>
            <w:tcMar>
              <w:top w:w="120" w:type="dxa"/>
              <w:left w:w="180" w:type="dxa"/>
              <w:bottom w:w="120" w:type="dxa"/>
              <w:right w:w="180" w:type="dxa"/>
            </w:tcMar>
            <w:hideMark/>
          </w:tcPr>
          <w:p w14:paraId="5DA0BA45" w14:textId="77777777" w:rsidR="00782FF8" w:rsidRDefault="004F2B37">
            <w:pPr>
              <w:spacing w:before="30" w:after="30"/>
              <w:ind w:left="30" w:right="30"/>
              <w:rPr>
                <w:rFonts w:ascii="Calibri" w:eastAsia="Times New Roman" w:hAnsi="Calibri" w:cs="Calibri"/>
                <w:sz w:val="16"/>
              </w:rPr>
            </w:pPr>
            <w:hyperlink r:id="rId5"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5DA0BA46" w14:textId="77777777" w:rsidR="00782FF8" w:rsidRDefault="004F2B37">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47" w14:textId="77777777" w:rsidR="00782FF8" w:rsidRDefault="004F2B37">
            <w:pPr>
              <w:pStyle w:val="NormalWeb"/>
              <w:ind w:left="30" w:right="30"/>
              <w:rPr>
                <w:rFonts w:ascii="Calibri" w:hAnsi="Calibri" w:cs="Calibri"/>
                <w:lang w:val="en-IE"/>
              </w:rPr>
            </w:pPr>
            <w:r>
              <w:rPr>
                <w:rFonts w:ascii="Calibri" w:hAnsi="Calibri" w:cs="Calibri"/>
                <w:lang w:val="en-IE"/>
              </w:rPr>
              <w:t>Global Anti-Corruption</w:t>
            </w:r>
          </w:p>
          <w:p w14:paraId="5DA0BA48" w14:textId="77777777" w:rsidR="00782FF8" w:rsidRDefault="004F2B37">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5DA0BA49" w14:textId="77777777" w:rsidR="00782FF8" w:rsidRDefault="004F2B37">
            <w:pPr>
              <w:pStyle w:val="NormalWeb"/>
              <w:ind w:left="30" w:right="30"/>
              <w:rPr>
                <w:rFonts w:ascii="Calibri" w:hAnsi="Calibri" w:cs="Calibri"/>
                <w:lang w:val="fr-FR"/>
              </w:rPr>
            </w:pPr>
            <w:r>
              <w:rPr>
                <w:rFonts w:ascii="Calibri" w:eastAsia="Calibri" w:hAnsi="Calibri" w:cs="Calibri"/>
                <w:lang w:val="fr-FR"/>
              </w:rPr>
              <w:t>Anti</w:t>
            </w:r>
            <w:r>
              <w:rPr>
                <w:rFonts w:ascii="Calibri" w:eastAsia="Calibri" w:hAnsi="Calibri" w:cs="Calibri"/>
                <w:lang w:val="fr-FR"/>
              </w:rPr>
              <w:noBreakHyphen/>
              <w:t>corruption globale</w:t>
            </w:r>
          </w:p>
          <w:p w14:paraId="5DA0BA4A"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la flèche « Suivant » pour commencer.</w:t>
            </w:r>
          </w:p>
        </w:tc>
      </w:tr>
      <w:tr w:rsidR="00782FF8" w14:paraId="5DA0BA52" w14:textId="77777777">
        <w:tc>
          <w:tcPr>
            <w:tcW w:w="1353" w:type="dxa"/>
            <w:shd w:val="clear" w:color="auto" w:fill="D9E2F3" w:themeFill="accent1" w:themeFillTint="33"/>
            <w:tcMar>
              <w:top w:w="120" w:type="dxa"/>
              <w:left w:w="180" w:type="dxa"/>
              <w:bottom w:w="120" w:type="dxa"/>
              <w:right w:w="180" w:type="dxa"/>
            </w:tcMar>
            <w:hideMark/>
          </w:tcPr>
          <w:p w14:paraId="5DA0BA4C" w14:textId="77777777" w:rsidR="00782FF8" w:rsidRDefault="004F2B37">
            <w:pPr>
              <w:spacing w:before="30" w:after="30"/>
              <w:ind w:left="30" w:right="30"/>
              <w:rPr>
                <w:rFonts w:ascii="Calibri" w:eastAsia="Times New Roman" w:hAnsi="Calibri" w:cs="Calibri"/>
                <w:sz w:val="16"/>
              </w:rPr>
            </w:pPr>
            <w:hyperlink r:id="rId7"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5DA0BA4D" w14:textId="77777777" w:rsidR="00782FF8" w:rsidRDefault="004F2B37">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4E" w14:textId="77777777" w:rsidR="00782FF8" w:rsidRDefault="004F2B37">
            <w:pPr>
              <w:pStyle w:val="NormalWeb"/>
              <w:ind w:left="30" w:right="30"/>
              <w:rPr>
                <w:rFonts w:ascii="Calibri" w:hAnsi="Calibri" w:cs="Calibri"/>
                <w:lang w:val="en-IE"/>
              </w:rPr>
            </w:pPr>
            <w:r>
              <w:rPr>
                <w:rFonts w:ascii="Calibri" w:hAnsi="Calibri" w:cs="Calibri"/>
                <w:lang w:val="en-IE"/>
              </w:rPr>
              <w:t>At Abbott, we know that every one of us plays a vital role in bringing our life-changing solutions around the globe to people who need it.</w:t>
            </w:r>
          </w:p>
          <w:p w14:paraId="5DA0BA4F" w14:textId="77777777" w:rsidR="00782FF8" w:rsidRDefault="004F2B37">
            <w:pPr>
              <w:pStyle w:val="NormalWeb"/>
              <w:ind w:left="30" w:right="30"/>
              <w:rPr>
                <w:rFonts w:ascii="Calibri" w:hAnsi="Calibri" w:cs="Calibri"/>
                <w:lang w:val="en-IE"/>
              </w:rPr>
            </w:pPr>
            <w:r>
              <w:rPr>
                <w:rFonts w:ascii="Calibri" w:hAnsi="Calibri" w:cs="Calibri"/>
                <w:lang w:val="en-IE"/>
              </w:rPr>
              <w:t xml:space="preserve">It is essential that we </w:t>
            </w:r>
            <w:r>
              <w:rPr>
                <w:rFonts w:ascii="Calibri" w:hAnsi="Calibri" w:cs="Calibri"/>
                <w:lang w:val="en-IE"/>
              </w:rPr>
              <w:t>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5DA0BA50" w14:textId="77777777" w:rsidR="00782FF8" w:rsidRDefault="004F2B37">
            <w:pPr>
              <w:pStyle w:val="NormalWeb"/>
              <w:ind w:left="30" w:right="30"/>
              <w:rPr>
                <w:rFonts w:ascii="Calibri" w:hAnsi="Calibri" w:cs="Calibri"/>
                <w:lang w:val="fr-FR"/>
              </w:rPr>
            </w:pPr>
            <w:r>
              <w:rPr>
                <w:rFonts w:ascii="Calibri" w:eastAsia="Calibri" w:hAnsi="Calibri" w:cs="Calibri"/>
                <w:lang w:val="fr-FR"/>
              </w:rPr>
              <w:t>Chez Abbott, nous savons qu</w:t>
            </w:r>
            <w:r>
              <w:rPr>
                <w:rFonts w:ascii="Calibri" w:eastAsia="Calibri" w:hAnsi="Calibri" w:cs="Calibri"/>
                <w:lang w:val="fr-FR"/>
              </w:rPr>
              <w:t>e chacun d’entre nous joue un rôle essentiel pour apporter nos solutions qui changent la vie aux personnes qui en ont besoin, partout dans le monde.</w:t>
            </w:r>
          </w:p>
          <w:p w14:paraId="5DA0BA51" w14:textId="77777777" w:rsidR="00782FF8" w:rsidRDefault="004F2B37">
            <w:pPr>
              <w:pStyle w:val="NormalWeb"/>
              <w:ind w:left="30" w:right="30"/>
              <w:rPr>
                <w:rFonts w:ascii="Calibri" w:hAnsi="Calibri" w:cs="Calibri"/>
                <w:lang w:val="fr-FR"/>
              </w:rPr>
            </w:pPr>
            <w:r>
              <w:rPr>
                <w:rFonts w:ascii="Calibri" w:eastAsia="Calibri" w:hAnsi="Calibri" w:cs="Calibri"/>
                <w:lang w:val="fr-FR"/>
              </w:rPr>
              <w:t>Il est donc primordial de veiller à ce que nos interactions soient exemptes de toute forme de corruption ou</w:t>
            </w:r>
            <w:r>
              <w:rPr>
                <w:rFonts w:ascii="Calibri" w:eastAsia="Calibri" w:hAnsi="Calibri" w:cs="Calibri"/>
                <w:lang w:val="fr-FR"/>
              </w:rPr>
              <w:t xml:space="preserve"> d’influence inappropriée afin de pouvoir nous concentrer sur ce qui compte le plus à nos yeux : aider les gens à profiter pleinement de la vie en restant en bonne santé.</w:t>
            </w:r>
          </w:p>
        </w:tc>
      </w:tr>
      <w:tr w:rsidR="00782FF8" w14:paraId="5DA0BA95" w14:textId="77777777">
        <w:tc>
          <w:tcPr>
            <w:tcW w:w="1353" w:type="dxa"/>
            <w:shd w:val="clear" w:color="auto" w:fill="D9E2F3" w:themeFill="accent1" w:themeFillTint="33"/>
            <w:tcMar>
              <w:top w:w="120" w:type="dxa"/>
              <w:left w:w="180" w:type="dxa"/>
              <w:bottom w:w="120" w:type="dxa"/>
              <w:right w:w="180" w:type="dxa"/>
            </w:tcMar>
            <w:hideMark/>
          </w:tcPr>
          <w:p w14:paraId="5DA0BA53" w14:textId="77777777" w:rsidR="00782FF8" w:rsidRDefault="004F2B37">
            <w:pPr>
              <w:spacing w:before="30" w:after="30"/>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5DA0BA54" w14:textId="77777777" w:rsidR="00782FF8" w:rsidRDefault="004F2B37">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55" w14:textId="77777777" w:rsidR="00782FF8" w:rsidRDefault="004F2B37">
            <w:pPr>
              <w:pStyle w:val="NormalWeb"/>
              <w:ind w:left="30" w:right="30"/>
              <w:rPr>
                <w:rFonts w:ascii="Calibri" w:hAnsi="Calibri" w:cs="Calibri"/>
                <w:lang w:val="en-IE"/>
              </w:rPr>
            </w:pPr>
            <w:r>
              <w:rPr>
                <w:rFonts w:ascii="Calibri" w:hAnsi="Calibri" w:cs="Calibri"/>
                <w:lang w:val="en-IE"/>
              </w:rPr>
              <w:t>1 | Recognizing Risks</w:t>
            </w:r>
          </w:p>
          <w:p w14:paraId="5DA0BA56" w14:textId="77777777" w:rsidR="00782FF8" w:rsidRDefault="004F2B37">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5DA0BA57" w14:textId="77777777" w:rsidR="00782FF8" w:rsidRDefault="004F2B37">
            <w:pPr>
              <w:pStyle w:val="NormalWeb"/>
              <w:ind w:left="30" w:right="30"/>
              <w:rPr>
                <w:rFonts w:ascii="Calibri" w:hAnsi="Calibri" w:cs="Calibri"/>
                <w:lang w:val="en-IE"/>
              </w:rPr>
            </w:pPr>
            <w:r>
              <w:rPr>
                <w:rFonts w:ascii="Calibri" w:hAnsi="Calibri" w:cs="Calibri"/>
                <w:lang w:val="en-IE"/>
              </w:rPr>
              <w:t>10 Minutes</w:t>
            </w:r>
          </w:p>
          <w:p w14:paraId="5DA0BA58" w14:textId="77777777" w:rsidR="00782FF8" w:rsidRDefault="004F2B37">
            <w:pPr>
              <w:pStyle w:val="NormalWeb"/>
              <w:ind w:left="30" w:right="30"/>
              <w:rPr>
                <w:rFonts w:ascii="Calibri" w:hAnsi="Calibri" w:cs="Calibri"/>
                <w:lang w:val="en-IE"/>
              </w:rPr>
            </w:pPr>
            <w:r>
              <w:rPr>
                <w:rFonts w:ascii="Calibri" w:hAnsi="Calibri" w:cs="Calibri"/>
                <w:lang w:val="en-IE"/>
              </w:rPr>
              <w:t>Section 1 | Recognizing Risks</w:t>
            </w:r>
          </w:p>
          <w:p w14:paraId="5DA0BA59" w14:textId="77777777" w:rsidR="00782FF8" w:rsidRDefault="004F2B37">
            <w:pPr>
              <w:pStyle w:val="NormalWeb"/>
              <w:ind w:left="30" w:right="30"/>
              <w:rPr>
                <w:rFonts w:ascii="Calibri" w:hAnsi="Calibri" w:cs="Calibri"/>
                <w:lang w:val="en-IE"/>
              </w:rPr>
            </w:pPr>
            <w:r>
              <w:rPr>
                <w:rFonts w:ascii="Calibri" w:hAnsi="Calibri" w:cs="Calibri"/>
                <w:lang w:val="en-IE"/>
              </w:rPr>
              <w:t>Our Business Transactions</w:t>
            </w:r>
          </w:p>
          <w:p w14:paraId="5DA0BA5A" w14:textId="77777777" w:rsidR="00782FF8" w:rsidRDefault="004F2B37">
            <w:pPr>
              <w:pStyle w:val="NormalWeb"/>
              <w:ind w:left="30" w:right="30"/>
              <w:rPr>
                <w:rFonts w:ascii="Calibri" w:hAnsi="Calibri" w:cs="Calibri"/>
                <w:lang w:val="en-IE"/>
              </w:rPr>
            </w:pPr>
            <w:r>
              <w:rPr>
                <w:rFonts w:ascii="Calibri" w:hAnsi="Calibri" w:cs="Calibri"/>
                <w:lang w:val="en-IE"/>
              </w:rPr>
              <w:t>The Risks in These Transactions</w:t>
            </w:r>
          </w:p>
          <w:p w14:paraId="5DA0BA5B" w14:textId="77777777" w:rsidR="00782FF8" w:rsidRDefault="004F2B37">
            <w:pPr>
              <w:pStyle w:val="NormalWeb"/>
              <w:ind w:left="30" w:right="30"/>
              <w:rPr>
                <w:rFonts w:ascii="Calibri" w:hAnsi="Calibri" w:cs="Calibri"/>
                <w:lang w:val="en-IE"/>
              </w:rPr>
            </w:pPr>
            <w:r>
              <w:rPr>
                <w:rFonts w:ascii="Calibri" w:hAnsi="Calibri" w:cs="Calibri"/>
                <w:lang w:val="en-IE"/>
              </w:rPr>
              <w:t xml:space="preserve">The Consequences of Poor </w:t>
            </w:r>
            <w:r>
              <w:rPr>
                <w:rFonts w:ascii="Calibri" w:hAnsi="Calibri" w:cs="Calibri"/>
                <w:lang w:val="en-IE"/>
              </w:rPr>
              <w:t>Decision Making</w:t>
            </w:r>
          </w:p>
          <w:p w14:paraId="5DA0BA5C" w14:textId="77777777" w:rsidR="00782FF8" w:rsidRDefault="004F2B37">
            <w:pPr>
              <w:pStyle w:val="NormalWeb"/>
              <w:ind w:left="30" w:right="30"/>
              <w:rPr>
                <w:rFonts w:ascii="Calibri" w:hAnsi="Calibri" w:cs="Calibri"/>
                <w:lang w:val="en-IE"/>
              </w:rPr>
            </w:pPr>
            <w:r>
              <w:rPr>
                <w:rFonts w:ascii="Calibri" w:hAnsi="Calibri" w:cs="Calibri"/>
                <w:lang w:val="en-IE"/>
              </w:rPr>
              <w:t>Review</w:t>
            </w:r>
          </w:p>
          <w:p w14:paraId="5DA0BA5D" w14:textId="77777777" w:rsidR="00782FF8" w:rsidRDefault="004F2B37">
            <w:pPr>
              <w:pStyle w:val="NormalWeb"/>
              <w:ind w:left="30" w:right="30"/>
              <w:rPr>
                <w:rFonts w:ascii="Calibri" w:hAnsi="Calibri" w:cs="Calibri"/>
                <w:lang w:val="en-IE"/>
              </w:rPr>
            </w:pPr>
            <w:r>
              <w:rPr>
                <w:rFonts w:ascii="Calibri" w:hAnsi="Calibri" w:cs="Calibri"/>
                <w:lang w:val="en-IE"/>
              </w:rPr>
              <w:t>2 | Knowing What To Do</w:t>
            </w:r>
          </w:p>
          <w:p w14:paraId="5DA0BA5E" w14:textId="77777777" w:rsidR="00782FF8" w:rsidRDefault="004F2B37">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5DA0BA5F" w14:textId="77777777" w:rsidR="00782FF8" w:rsidRDefault="004F2B37">
            <w:pPr>
              <w:pStyle w:val="NormalWeb"/>
              <w:ind w:left="30" w:right="30"/>
              <w:rPr>
                <w:rFonts w:ascii="Calibri" w:hAnsi="Calibri" w:cs="Calibri"/>
                <w:lang w:val="en-IE"/>
              </w:rPr>
            </w:pPr>
            <w:r>
              <w:rPr>
                <w:rFonts w:ascii="Calibri" w:hAnsi="Calibri" w:cs="Calibri"/>
                <w:lang w:val="en-IE"/>
              </w:rPr>
              <w:t>8 Minutes</w:t>
            </w:r>
          </w:p>
          <w:p w14:paraId="5DA0BA60" w14:textId="77777777" w:rsidR="00782FF8" w:rsidRDefault="004F2B37">
            <w:pPr>
              <w:pStyle w:val="NormalWeb"/>
              <w:ind w:left="30" w:right="30"/>
              <w:rPr>
                <w:rFonts w:ascii="Calibri" w:hAnsi="Calibri" w:cs="Calibri"/>
                <w:lang w:val="en-IE"/>
              </w:rPr>
            </w:pPr>
            <w:r>
              <w:rPr>
                <w:rFonts w:ascii="Calibri" w:hAnsi="Calibri" w:cs="Calibri"/>
                <w:lang w:val="en-IE"/>
              </w:rPr>
              <w:t>Section 2 | Knowing What To Do</w:t>
            </w:r>
          </w:p>
          <w:p w14:paraId="5DA0BA61" w14:textId="77777777" w:rsidR="00782FF8" w:rsidRDefault="004F2B37">
            <w:pPr>
              <w:pStyle w:val="NormalWeb"/>
              <w:ind w:left="30" w:right="30"/>
              <w:rPr>
                <w:rFonts w:ascii="Calibri" w:hAnsi="Calibri" w:cs="Calibri"/>
                <w:lang w:val="en-IE"/>
              </w:rPr>
            </w:pPr>
            <w:r>
              <w:rPr>
                <w:rFonts w:ascii="Calibri" w:hAnsi="Calibri" w:cs="Calibri"/>
                <w:lang w:val="en-IE"/>
              </w:rPr>
              <w:t>The Law and Abbott’s Standards</w:t>
            </w:r>
          </w:p>
          <w:p w14:paraId="5DA0BA62" w14:textId="77777777" w:rsidR="00782FF8" w:rsidRDefault="004F2B37">
            <w:pPr>
              <w:pStyle w:val="NormalWeb"/>
              <w:ind w:left="30" w:right="30"/>
              <w:rPr>
                <w:rFonts w:ascii="Calibri" w:hAnsi="Calibri" w:cs="Calibri"/>
                <w:lang w:val="en-IE"/>
              </w:rPr>
            </w:pPr>
            <w:r>
              <w:rPr>
                <w:rFonts w:ascii="Calibri" w:hAnsi="Calibri" w:cs="Calibri"/>
                <w:lang w:val="en-IE"/>
              </w:rPr>
              <w:t>Your Responsibilities</w:t>
            </w:r>
          </w:p>
          <w:p w14:paraId="5DA0BA63" w14:textId="77777777" w:rsidR="00782FF8" w:rsidRDefault="004F2B37">
            <w:pPr>
              <w:pStyle w:val="NormalWeb"/>
              <w:ind w:left="30" w:right="30"/>
              <w:rPr>
                <w:rFonts w:ascii="Calibri" w:hAnsi="Calibri" w:cs="Calibri"/>
                <w:lang w:val="en-IE"/>
              </w:rPr>
            </w:pPr>
            <w:r>
              <w:rPr>
                <w:rFonts w:ascii="Calibri" w:hAnsi="Calibri" w:cs="Calibri"/>
                <w:lang w:val="en-IE"/>
              </w:rPr>
              <w:t>Review</w:t>
            </w:r>
          </w:p>
          <w:p w14:paraId="5DA0BA64" w14:textId="77777777" w:rsidR="00782FF8" w:rsidRDefault="004F2B37">
            <w:pPr>
              <w:pStyle w:val="NormalWeb"/>
              <w:ind w:left="30" w:right="30"/>
              <w:rPr>
                <w:rFonts w:ascii="Calibri" w:hAnsi="Calibri" w:cs="Calibri"/>
                <w:lang w:val="en-IE"/>
              </w:rPr>
            </w:pPr>
            <w:r>
              <w:rPr>
                <w:rFonts w:ascii="Calibri" w:hAnsi="Calibri" w:cs="Calibri"/>
                <w:lang w:val="en-IE"/>
              </w:rPr>
              <w:t>3 | Doing the R</w:t>
            </w:r>
            <w:r>
              <w:rPr>
                <w:rFonts w:ascii="Calibri" w:hAnsi="Calibri" w:cs="Calibri"/>
                <w:lang w:val="en-IE"/>
              </w:rPr>
              <w:t>ight Thing</w:t>
            </w:r>
          </w:p>
          <w:p w14:paraId="5DA0BA65" w14:textId="77777777" w:rsidR="00782FF8" w:rsidRDefault="004F2B37">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5DA0BA66" w14:textId="77777777" w:rsidR="00782FF8" w:rsidRDefault="004F2B37">
            <w:pPr>
              <w:pStyle w:val="NormalWeb"/>
              <w:ind w:left="30" w:right="30"/>
              <w:rPr>
                <w:rFonts w:ascii="Calibri" w:hAnsi="Calibri" w:cs="Calibri"/>
                <w:lang w:val="en-IE"/>
              </w:rPr>
            </w:pPr>
            <w:r>
              <w:rPr>
                <w:rFonts w:ascii="Calibri" w:hAnsi="Calibri" w:cs="Calibri"/>
                <w:lang w:val="en-IE"/>
              </w:rPr>
              <w:t>6 Minutes</w:t>
            </w:r>
          </w:p>
          <w:p w14:paraId="5DA0BA67" w14:textId="77777777" w:rsidR="00782FF8" w:rsidRDefault="004F2B37">
            <w:pPr>
              <w:pStyle w:val="NormalWeb"/>
              <w:ind w:left="30" w:right="30"/>
              <w:rPr>
                <w:rFonts w:ascii="Calibri" w:hAnsi="Calibri" w:cs="Calibri"/>
                <w:lang w:val="en-IE"/>
              </w:rPr>
            </w:pPr>
            <w:r>
              <w:rPr>
                <w:rFonts w:ascii="Calibri" w:hAnsi="Calibri" w:cs="Calibri"/>
                <w:lang w:val="en-IE"/>
              </w:rPr>
              <w:t>Section 3 | Doing the Right Thing</w:t>
            </w:r>
          </w:p>
          <w:p w14:paraId="5DA0BA68" w14:textId="77777777" w:rsidR="00782FF8" w:rsidRDefault="004F2B37">
            <w:pPr>
              <w:pStyle w:val="NormalWeb"/>
              <w:ind w:left="30" w:right="30"/>
              <w:rPr>
                <w:rFonts w:ascii="Calibri" w:hAnsi="Calibri" w:cs="Calibri"/>
                <w:lang w:val="en-IE"/>
              </w:rPr>
            </w:pPr>
            <w:r>
              <w:rPr>
                <w:rFonts w:ascii="Calibri" w:hAnsi="Calibri" w:cs="Calibri"/>
                <w:lang w:val="en-IE"/>
              </w:rPr>
              <w:t>Setting Clear Expectations</w:t>
            </w:r>
          </w:p>
          <w:p w14:paraId="5DA0BA69" w14:textId="77777777" w:rsidR="00782FF8" w:rsidRDefault="004F2B37">
            <w:pPr>
              <w:pStyle w:val="NormalWeb"/>
              <w:ind w:left="30" w:right="30"/>
              <w:rPr>
                <w:rFonts w:ascii="Calibri" w:hAnsi="Calibri" w:cs="Calibri"/>
                <w:lang w:val="en-IE"/>
              </w:rPr>
            </w:pPr>
            <w:r>
              <w:rPr>
                <w:rFonts w:ascii="Calibri" w:hAnsi="Calibri" w:cs="Calibri"/>
                <w:lang w:val="en-IE"/>
              </w:rPr>
              <w:t>Knowing How to Say “No”</w:t>
            </w:r>
          </w:p>
          <w:p w14:paraId="5DA0BA6A" w14:textId="77777777" w:rsidR="00782FF8" w:rsidRDefault="004F2B37">
            <w:pPr>
              <w:pStyle w:val="NormalWeb"/>
              <w:ind w:left="30" w:right="30"/>
              <w:rPr>
                <w:rFonts w:ascii="Calibri" w:hAnsi="Calibri" w:cs="Calibri"/>
                <w:lang w:val="en-IE"/>
              </w:rPr>
            </w:pPr>
            <w:r>
              <w:rPr>
                <w:rFonts w:ascii="Calibri" w:hAnsi="Calibri" w:cs="Calibri"/>
                <w:lang w:val="en-IE"/>
              </w:rPr>
              <w:t xml:space="preserve">Making the </w:t>
            </w:r>
            <w:r>
              <w:rPr>
                <w:rFonts w:ascii="Calibri" w:hAnsi="Calibri" w:cs="Calibri"/>
                <w:lang w:val="en-IE"/>
              </w:rPr>
              <w:t>Right Choice</w:t>
            </w:r>
          </w:p>
          <w:p w14:paraId="5DA0BA6B" w14:textId="77777777" w:rsidR="00782FF8" w:rsidRDefault="004F2B37">
            <w:pPr>
              <w:pStyle w:val="NormalWeb"/>
              <w:ind w:left="30" w:right="30"/>
              <w:rPr>
                <w:rFonts w:ascii="Calibri" w:hAnsi="Calibri" w:cs="Calibri"/>
                <w:lang w:val="en-IE"/>
              </w:rPr>
            </w:pPr>
            <w:r>
              <w:rPr>
                <w:rFonts w:ascii="Calibri" w:hAnsi="Calibri" w:cs="Calibri"/>
                <w:lang w:val="en-IE"/>
              </w:rPr>
              <w:t>Where to Go for Support</w:t>
            </w:r>
          </w:p>
          <w:p w14:paraId="5DA0BA6C" w14:textId="77777777" w:rsidR="00782FF8" w:rsidRDefault="004F2B37">
            <w:pPr>
              <w:pStyle w:val="NormalWeb"/>
              <w:ind w:left="30" w:right="30"/>
              <w:rPr>
                <w:rFonts w:ascii="Calibri" w:hAnsi="Calibri" w:cs="Calibri"/>
                <w:lang w:val="en-IE"/>
              </w:rPr>
            </w:pPr>
            <w:r>
              <w:rPr>
                <w:rFonts w:ascii="Calibri" w:hAnsi="Calibri" w:cs="Calibri"/>
                <w:lang w:val="en-IE"/>
              </w:rPr>
              <w:t>Review</w:t>
            </w:r>
          </w:p>
          <w:p w14:paraId="5DA0BA6D" w14:textId="77777777" w:rsidR="00782FF8" w:rsidRDefault="004F2B37">
            <w:pPr>
              <w:pStyle w:val="NormalWeb"/>
              <w:ind w:left="30" w:right="30"/>
              <w:rPr>
                <w:rFonts w:ascii="Calibri" w:hAnsi="Calibri" w:cs="Calibri"/>
                <w:lang w:val="en-IE"/>
              </w:rPr>
            </w:pPr>
            <w:r>
              <w:rPr>
                <w:rFonts w:ascii="Calibri" w:hAnsi="Calibri" w:cs="Calibri"/>
                <w:lang w:val="en-IE"/>
              </w:rPr>
              <w:t>4 | Knowledge Check</w:t>
            </w:r>
          </w:p>
          <w:p w14:paraId="5DA0BA6E" w14:textId="77777777" w:rsidR="00782FF8" w:rsidRDefault="004F2B37">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5DA0BA6F" w14:textId="77777777" w:rsidR="00782FF8" w:rsidRDefault="004F2B37">
            <w:pPr>
              <w:pStyle w:val="NormalWeb"/>
              <w:ind w:left="30" w:right="30"/>
              <w:rPr>
                <w:rFonts w:ascii="Calibri" w:hAnsi="Calibri" w:cs="Calibri"/>
                <w:lang w:val="en-IE"/>
              </w:rPr>
            </w:pPr>
            <w:r>
              <w:rPr>
                <w:rFonts w:ascii="Calibri" w:hAnsi="Calibri" w:cs="Calibri"/>
                <w:lang w:val="en-IE"/>
              </w:rPr>
              <w:t>5 Minutes</w:t>
            </w:r>
          </w:p>
          <w:p w14:paraId="5DA0BA70" w14:textId="77777777" w:rsidR="00782FF8" w:rsidRDefault="004F2B37">
            <w:pPr>
              <w:pStyle w:val="NormalWeb"/>
              <w:ind w:left="30" w:right="30"/>
              <w:rPr>
                <w:rFonts w:ascii="Calibri" w:hAnsi="Calibri" w:cs="Calibri"/>
                <w:lang w:val="en-IE"/>
              </w:rPr>
            </w:pPr>
            <w:r>
              <w:rPr>
                <w:rFonts w:ascii="Calibri" w:hAnsi="Calibri" w:cs="Calibri"/>
                <w:lang w:val="en-IE"/>
              </w:rPr>
              <w:t>Section 4 | Knowledge Check</w:t>
            </w:r>
          </w:p>
          <w:p w14:paraId="5DA0BA71" w14:textId="77777777" w:rsidR="00782FF8" w:rsidRDefault="004F2B37">
            <w:pPr>
              <w:pStyle w:val="NormalWeb"/>
              <w:ind w:left="30" w:right="30"/>
              <w:rPr>
                <w:rFonts w:ascii="Calibri" w:hAnsi="Calibri" w:cs="Calibri"/>
                <w:lang w:val="en-IE"/>
              </w:rPr>
            </w:pPr>
            <w:r>
              <w:rPr>
                <w:rFonts w:ascii="Calibri" w:hAnsi="Calibri" w:cs="Calibri"/>
                <w:lang w:val="en-IE"/>
              </w:rPr>
              <w:t>Assessment</w:t>
            </w:r>
          </w:p>
          <w:p w14:paraId="5DA0BA72" w14:textId="77777777" w:rsidR="00782FF8" w:rsidRDefault="004F2B37">
            <w:pPr>
              <w:pStyle w:val="NormalWeb"/>
              <w:ind w:left="30" w:right="30"/>
              <w:rPr>
                <w:rFonts w:ascii="Calibri" w:hAnsi="Calibri" w:cs="Calibri"/>
                <w:lang w:val="en-IE"/>
              </w:rPr>
            </w:pPr>
            <w:r>
              <w:rPr>
                <w:rFonts w:ascii="Calibri" w:hAnsi="Calibri" w:cs="Calibri"/>
                <w:lang w:val="en-IE"/>
              </w:rPr>
              <w:t>Click the panel to get started.</w:t>
            </w:r>
          </w:p>
          <w:p w14:paraId="5DA0BA73" w14:textId="77777777" w:rsidR="00782FF8" w:rsidRDefault="004F2B37">
            <w:pPr>
              <w:pStyle w:val="NormalWeb"/>
              <w:ind w:left="30" w:right="30"/>
              <w:rPr>
                <w:rFonts w:ascii="Calibri" w:hAnsi="Calibri" w:cs="Calibri"/>
                <w:lang w:val="en-IE"/>
              </w:rPr>
            </w:pPr>
            <w:r>
              <w:rPr>
                <w:rFonts w:ascii="Calibri" w:hAnsi="Calibri" w:cs="Calibri"/>
                <w:lang w:val="en-IE"/>
              </w:rPr>
              <w:t xml:space="preserve">Click the yellow play button to </w:t>
            </w:r>
            <w:r>
              <w:rPr>
                <w:rFonts w:ascii="Calibri" w:hAnsi="Calibri" w:cs="Calibri"/>
                <w:lang w:val="en-IE"/>
              </w:rPr>
              <w:t>begin.</w:t>
            </w:r>
          </w:p>
          <w:p w14:paraId="5DA0BA74" w14:textId="77777777" w:rsidR="00782FF8" w:rsidRDefault="004F2B37">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5DA0BA75" w14:textId="77777777" w:rsidR="00782FF8" w:rsidRDefault="004F2B37">
            <w:pPr>
              <w:pStyle w:val="NormalWeb"/>
              <w:ind w:left="30" w:right="30"/>
              <w:rPr>
                <w:rFonts w:ascii="Calibri" w:hAnsi="Calibri" w:cs="Calibri"/>
                <w:lang w:val="fr-FR"/>
              </w:rPr>
            </w:pPr>
            <w:r>
              <w:rPr>
                <w:rFonts w:ascii="Calibri" w:eastAsia="Calibri" w:hAnsi="Calibri" w:cs="Calibri"/>
                <w:lang w:val="fr-FR"/>
              </w:rPr>
              <w:t>1 | Reconnaître les risques</w:t>
            </w:r>
          </w:p>
          <w:p w14:paraId="5DA0BA76" w14:textId="77777777" w:rsidR="00782FF8" w:rsidRDefault="004F2B37">
            <w:pPr>
              <w:pStyle w:val="NormalWeb"/>
              <w:ind w:left="30" w:right="30"/>
              <w:rPr>
                <w:rFonts w:ascii="Calibri" w:hAnsi="Calibri" w:cs="Calibri"/>
                <w:lang w:val="fr-FR"/>
              </w:rPr>
            </w:pPr>
            <w:r>
              <w:rPr>
                <w:rFonts w:ascii="Calibri" w:eastAsia="Calibri" w:hAnsi="Calibri" w:cs="Calibri"/>
                <w:lang w:val="fr-FR"/>
              </w:rPr>
              <w:t>Ici, vous découvrirez les risques que les actes de corruption font courir à l’entreprise.</w:t>
            </w:r>
          </w:p>
          <w:p w14:paraId="5DA0BA77" w14:textId="77777777" w:rsidR="00782FF8" w:rsidRDefault="004F2B37">
            <w:pPr>
              <w:pStyle w:val="NormalWeb"/>
              <w:ind w:left="30" w:right="30"/>
              <w:rPr>
                <w:rFonts w:ascii="Calibri" w:hAnsi="Calibri" w:cs="Calibri"/>
                <w:lang w:val="fr-FR"/>
              </w:rPr>
            </w:pPr>
            <w:r>
              <w:rPr>
                <w:rFonts w:ascii="Calibri" w:eastAsia="Calibri" w:hAnsi="Calibri" w:cs="Calibri"/>
                <w:lang w:val="fr-FR"/>
              </w:rPr>
              <w:t>10 minutes</w:t>
            </w:r>
          </w:p>
          <w:p w14:paraId="5DA0BA78" w14:textId="77777777" w:rsidR="00782FF8" w:rsidRDefault="004F2B37">
            <w:pPr>
              <w:pStyle w:val="NormalWeb"/>
              <w:ind w:left="30" w:right="30"/>
              <w:rPr>
                <w:rFonts w:ascii="Calibri" w:hAnsi="Calibri" w:cs="Calibri"/>
                <w:lang w:val="fr-FR"/>
              </w:rPr>
            </w:pPr>
            <w:r>
              <w:rPr>
                <w:rFonts w:ascii="Calibri" w:eastAsia="Calibri" w:hAnsi="Calibri" w:cs="Calibri"/>
                <w:lang w:val="fr-FR"/>
              </w:rPr>
              <w:t>Section 1 | Reconnaître les risques</w:t>
            </w:r>
          </w:p>
          <w:p w14:paraId="5DA0BA79" w14:textId="77777777" w:rsidR="00782FF8" w:rsidRDefault="004F2B37">
            <w:pPr>
              <w:pStyle w:val="NormalWeb"/>
              <w:ind w:left="30" w:right="30"/>
              <w:rPr>
                <w:rFonts w:ascii="Calibri" w:hAnsi="Calibri" w:cs="Calibri"/>
                <w:lang w:val="fr-FR"/>
              </w:rPr>
            </w:pPr>
            <w:r>
              <w:rPr>
                <w:rFonts w:ascii="Calibri" w:eastAsia="Calibri" w:hAnsi="Calibri" w:cs="Calibri"/>
                <w:lang w:val="fr-FR"/>
              </w:rPr>
              <w:t>Nos transaction</w:t>
            </w:r>
            <w:r>
              <w:rPr>
                <w:rFonts w:ascii="Calibri" w:eastAsia="Calibri" w:hAnsi="Calibri" w:cs="Calibri"/>
                <w:lang w:val="fr-FR"/>
              </w:rPr>
              <w:t>s commerciales</w:t>
            </w:r>
          </w:p>
          <w:p w14:paraId="5DA0BA7A"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risques inhérents à ces transactions</w:t>
            </w:r>
          </w:p>
          <w:p w14:paraId="5DA0BA7B"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conséquences d’une mauvaise prise de décision</w:t>
            </w:r>
          </w:p>
          <w:p w14:paraId="5DA0BA7C"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Révision</w:t>
            </w:r>
          </w:p>
          <w:p w14:paraId="5DA0BA7D" w14:textId="77777777" w:rsidR="00782FF8" w:rsidRDefault="004F2B37">
            <w:pPr>
              <w:pStyle w:val="NormalWeb"/>
              <w:ind w:left="30" w:right="30"/>
              <w:rPr>
                <w:rFonts w:ascii="Calibri" w:hAnsi="Calibri" w:cs="Calibri"/>
                <w:lang w:val="fr-FR"/>
              </w:rPr>
            </w:pPr>
            <w:r>
              <w:rPr>
                <w:rFonts w:ascii="Calibri" w:eastAsia="Calibri" w:hAnsi="Calibri" w:cs="Calibri"/>
                <w:lang w:val="fr-FR"/>
              </w:rPr>
              <w:t>2 | Savoir quoi faire</w:t>
            </w:r>
          </w:p>
          <w:p w14:paraId="5DA0BA7E" w14:textId="77777777" w:rsidR="00782FF8" w:rsidRDefault="004F2B37">
            <w:pPr>
              <w:pStyle w:val="NormalWeb"/>
              <w:ind w:left="30" w:right="30"/>
              <w:rPr>
                <w:rFonts w:ascii="Calibri" w:hAnsi="Calibri" w:cs="Calibri"/>
                <w:lang w:val="fr-FR"/>
              </w:rPr>
            </w:pPr>
            <w:r>
              <w:rPr>
                <w:rFonts w:ascii="Calibri" w:eastAsia="Calibri" w:hAnsi="Calibri" w:cs="Calibri"/>
                <w:lang w:val="fr-FR"/>
              </w:rPr>
              <w:t>Ici, vous découvrirez comment vous assurer que vos interactions restent exemptes d’influence inappropriée.</w:t>
            </w:r>
          </w:p>
          <w:p w14:paraId="5DA0BA7F" w14:textId="77777777" w:rsidR="00782FF8" w:rsidRDefault="004F2B37">
            <w:pPr>
              <w:pStyle w:val="NormalWeb"/>
              <w:ind w:left="30" w:right="30"/>
              <w:rPr>
                <w:rFonts w:ascii="Calibri" w:hAnsi="Calibri" w:cs="Calibri"/>
                <w:lang w:val="fr-FR"/>
              </w:rPr>
            </w:pPr>
            <w:r>
              <w:rPr>
                <w:rFonts w:ascii="Calibri" w:eastAsia="Calibri" w:hAnsi="Calibri" w:cs="Calibri"/>
                <w:lang w:val="fr-FR"/>
              </w:rPr>
              <w:t>8 minutes</w:t>
            </w:r>
          </w:p>
          <w:p w14:paraId="5DA0BA80" w14:textId="77777777" w:rsidR="00782FF8" w:rsidRDefault="004F2B37">
            <w:pPr>
              <w:pStyle w:val="NormalWeb"/>
              <w:ind w:left="30" w:right="30"/>
              <w:rPr>
                <w:rFonts w:ascii="Calibri" w:hAnsi="Calibri" w:cs="Calibri"/>
                <w:lang w:val="fr-FR"/>
              </w:rPr>
            </w:pPr>
            <w:r>
              <w:rPr>
                <w:rFonts w:ascii="Calibri" w:eastAsia="Calibri" w:hAnsi="Calibri" w:cs="Calibri"/>
                <w:lang w:val="fr-FR"/>
              </w:rPr>
              <w:t>Se</w:t>
            </w:r>
            <w:r>
              <w:rPr>
                <w:rFonts w:ascii="Calibri" w:eastAsia="Calibri" w:hAnsi="Calibri" w:cs="Calibri"/>
                <w:lang w:val="fr-FR"/>
              </w:rPr>
              <w:t>ction 2 | Savoir quoi faire</w:t>
            </w:r>
          </w:p>
          <w:p w14:paraId="5DA0BA81" w14:textId="77777777" w:rsidR="00782FF8" w:rsidRDefault="004F2B37">
            <w:pPr>
              <w:pStyle w:val="NormalWeb"/>
              <w:ind w:left="30" w:right="30"/>
              <w:rPr>
                <w:rFonts w:ascii="Calibri" w:hAnsi="Calibri" w:cs="Calibri"/>
                <w:lang w:val="fr-FR"/>
              </w:rPr>
            </w:pPr>
            <w:r>
              <w:rPr>
                <w:rFonts w:ascii="Calibri" w:eastAsia="Calibri" w:hAnsi="Calibri" w:cs="Calibri"/>
                <w:lang w:val="fr-FR"/>
              </w:rPr>
              <w:t>La loi et les normes d’Abbott</w:t>
            </w:r>
          </w:p>
          <w:p w14:paraId="5DA0BA82" w14:textId="77777777" w:rsidR="00782FF8" w:rsidRDefault="004F2B37">
            <w:pPr>
              <w:pStyle w:val="NormalWeb"/>
              <w:ind w:left="30" w:right="30"/>
              <w:rPr>
                <w:rFonts w:ascii="Calibri" w:hAnsi="Calibri" w:cs="Calibri"/>
                <w:lang w:val="fr-FR"/>
              </w:rPr>
            </w:pPr>
            <w:r>
              <w:rPr>
                <w:rFonts w:ascii="Calibri" w:eastAsia="Calibri" w:hAnsi="Calibri" w:cs="Calibri"/>
                <w:lang w:val="fr-FR"/>
              </w:rPr>
              <w:t>Vos responsabilités</w:t>
            </w:r>
          </w:p>
          <w:p w14:paraId="5DA0BA83"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Révision</w:t>
            </w:r>
          </w:p>
          <w:p w14:paraId="5DA0BA84" w14:textId="77777777" w:rsidR="00782FF8" w:rsidRDefault="004F2B37">
            <w:pPr>
              <w:pStyle w:val="NormalWeb"/>
              <w:ind w:left="30" w:right="30"/>
              <w:rPr>
                <w:rFonts w:ascii="Calibri" w:hAnsi="Calibri" w:cs="Calibri"/>
                <w:lang w:val="fr-FR"/>
              </w:rPr>
            </w:pPr>
            <w:r>
              <w:rPr>
                <w:rFonts w:ascii="Calibri" w:eastAsia="Calibri" w:hAnsi="Calibri" w:cs="Calibri"/>
                <w:lang w:val="fr-FR"/>
              </w:rPr>
              <w:t>3 | Faire ce qu’il faut</w:t>
            </w:r>
          </w:p>
          <w:p w14:paraId="5DA0BA85" w14:textId="77777777" w:rsidR="00782FF8" w:rsidRDefault="004F2B37">
            <w:pPr>
              <w:pStyle w:val="NormalWeb"/>
              <w:ind w:left="30" w:right="30"/>
              <w:rPr>
                <w:rFonts w:ascii="Calibri" w:hAnsi="Calibri" w:cs="Calibri"/>
                <w:lang w:val="fr-FR"/>
              </w:rPr>
            </w:pPr>
            <w:r>
              <w:rPr>
                <w:rFonts w:ascii="Calibri" w:eastAsia="Calibri" w:hAnsi="Calibri" w:cs="Calibri"/>
                <w:lang w:val="fr-FR"/>
              </w:rPr>
              <w:t>Ici, vous découvrirez comment naviguer avec succès dans les transactions commerciales, en évitant le risque de corruption.</w:t>
            </w:r>
          </w:p>
          <w:p w14:paraId="5DA0BA86" w14:textId="77777777" w:rsidR="00782FF8" w:rsidRDefault="004F2B37">
            <w:pPr>
              <w:pStyle w:val="NormalWeb"/>
              <w:ind w:left="30" w:right="30"/>
              <w:rPr>
                <w:rFonts w:ascii="Calibri" w:hAnsi="Calibri" w:cs="Calibri"/>
                <w:lang w:val="fr-FR"/>
              </w:rPr>
            </w:pPr>
            <w:r>
              <w:rPr>
                <w:rFonts w:ascii="Calibri" w:eastAsia="Calibri" w:hAnsi="Calibri" w:cs="Calibri"/>
                <w:lang w:val="fr-FR"/>
              </w:rPr>
              <w:t>6 minutes</w:t>
            </w:r>
          </w:p>
          <w:p w14:paraId="5DA0BA87"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Section 3 | </w:t>
            </w:r>
            <w:r>
              <w:rPr>
                <w:rFonts w:ascii="Calibri" w:eastAsia="Calibri" w:hAnsi="Calibri" w:cs="Calibri"/>
                <w:lang w:val="fr-FR"/>
              </w:rPr>
              <w:t>Faire ce qu’il faut</w:t>
            </w:r>
          </w:p>
          <w:p w14:paraId="5DA0BA88" w14:textId="77777777" w:rsidR="00782FF8" w:rsidRDefault="004F2B37">
            <w:pPr>
              <w:pStyle w:val="NormalWeb"/>
              <w:ind w:left="30" w:right="30"/>
              <w:rPr>
                <w:rFonts w:ascii="Calibri" w:hAnsi="Calibri" w:cs="Calibri"/>
                <w:lang w:val="fr-FR"/>
              </w:rPr>
            </w:pPr>
            <w:r>
              <w:rPr>
                <w:rFonts w:ascii="Calibri" w:eastAsia="Calibri" w:hAnsi="Calibri" w:cs="Calibri"/>
                <w:lang w:val="fr-FR"/>
              </w:rPr>
              <w:t>Établir clairement les attentes</w:t>
            </w:r>
          </w:p>
          <w:p w14:paraId="5DA0BA89" w14:textId="77777777" w:rsidR="00782FF8" w:rsidRDefault="004F2B37">
            <w:pPr>
              <w:pStyle w:val="NormalWeb"/>
              <w:ind w:left="30" w:right="30"/>
              <w:rPr>
                <w:rFonts w:ascii="Calibri" w:hAnsi="Calibri" w:cs="Calibri"/>
                <w:lang w:val="fr-FR"/>
              </w:rPr>
            </w:pPr>
            <w:r>
              <w:rPr>
                <w:rFonts w:ascii="Calibri" w:eastAsia="Calibri" w:hAnsi="Calibri" w:cs="Calibri"/>
                <w:lang w:val="fr-FR"/>
              </w:rPr>
              <w:t>Savoir dire « Non »</w:t>
            </w:r>
          </w:p>
          <w:p w14:paraId="5DA0BA8A" w14:textId="77777777" w:rsidR="00782FF8" w:rsidRDefault="004F2B37">
            <w:pPr>
              <w:pStyle w:val="NormalWeb"/>
              <w:ind w:left="30" w:right="30"/>
              <w:rPr>
                <w:rFonts w:ascii="Calibri" w:hAnsi="Calibri" w:cs="Calibri"/>
                <w:lang w:val="fr-FR"/>
              </w:rPr>
            </w:pPr>
            <w:r>
              <w:rPr>
                <w:rFonts w:ascii="Calibri" w:eastAsia="Calibri" w:hAnsi="Calibri" w:cs="Calibri"/>
                <w:lang w:val="fr-FR"/>
              </w:rPr>
              <w:t>Prendre la bonne décision</w:t>
            </w:r>
          </w:p>
          <w:p w14:paraId="5DA0BA8B" w14:textId="77777777" w:rsidR="00782FF8" w:rsidRDefault="004F2B37">
            <w:pPr>
              <w:pStyle w:val="NormalWeb"/>
              <w:ind w:left="30" w:right="30"/>
              <w:rPr>
                <w:rFonts w:ascii="Calibri" w:hAnsi="Calibri" w:cs="Calibri"/>
                <w:lang w:val="fr-FR"/>
              </w:rPr>
            </w:pPr>
            <w:r>
              <w:rPr>
                <w:rFonts w:ascii="Calibri" w:eastAsia="Calibri" w:hAnsi="Calibri" w:cs="Calibri"/>
                <w:lang w:val="fr-FR"/>
              </w:rPr>
              <w:t>Où s’adresser pour trouver de l’aide</w:t>
            </w:r>
          </w:p>
          <w:p w14:paraId="5DA0BA8C"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Révision</w:t>
            </w:r>
          </w:p>
          <w:p w14:paraId="5DA0BA8D" w14:textId="77777777" w:rsidR="00782FF8" w:rsidRDefault="004F2B37">
            <w:pPr>
              <w:pStyle w:val="NormalWeb"/>
              <w:ind w:left="30" w:right="30"/>
              <w:rPr>
                <w:rFonts w:ascii="Calibri" w:hAnsi="Calibri" w:cs="Calibri"/>
                <w:lang w:val="fr-FR"/>
              </w:rPr>
            </w:pPr>
            <w:r>
              <w:rPr>
                <w:rFonts w:ascii="Calibri" w:eastAsia="Calibri" w:hAnsi="Calibri" w:cs="Calibri"/>
                <w:lang w:val="fr-FR"/>
              </w:rPr>
              <w:t>4 | Contrôle des connaissances</w:t>
            </w:r>
          </w:p>
          <w:p w14:paraId="5DA0BA8E"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Évaluez vos connaissances des principaux concepts et principes évoqués dans le </w:t>
            </w:r>
            <w:r>
              <w:rPr>
                <w:rFonts w:ascii="Calibri" w:eastAsia="Calibri" w:hAnsi="Calibri" w:cs="Calibri"/>
                <w:lang w:val="fr-FR"/>
              </w:rPr>
              <w:t>cours.</w:t>
            </w:r>
          </w:p>
          <w:p w14:paraId="5DA0BA8F" w14:textId="77777777" w:rsidR="00782FF8" w:rsidRDefault="004F2B37">
            <w:pPr>
              <w:pStyle w:val="NormalWeb"/>
              <w:ind w:left="30" w:right="30"/>
              <w:rPr>
                <w:rFonts w:ascii="Calibri" w:hAnsi="Calibri" w:cs="Calibri"/>
                <w:lang w:val="fr-FR"/>
              </w:rPr>
            </w:pPr>
            <w:r>
              <w:rPr>
                <w:rFonts w:ascii="Calibri" w:eastAsia="Calibri" w:hAnsi="Calibri" w:cs="Calibri"/>
                <w:lang w:val="fr-FR"/>
              </w:rPr>
              <w:t>5 minutes</w:t>
            </w:r>
          </w:p>
          <w:p w14:paraId="5DA0BA90" w14:textId="77777777" w:rsidR="00782FF8" w:rsidRDefault="004F2B37">
            <w:pPr>
              <w:pStyle w:val="NormalWeb"/>
              <w:ind w:left="30" w:right="30"/>
              <w:rPr>
                <w:rFonts w:ascii="Calibri" w:hAnsi="Calibri" w:cs="Calibri"/>
                <w:lang w:val="fr-FR"/>
              </w:rPr>
            </w:pPr>
            <w:r>
              <w:rPr>
                <w:rFonts w:ascii="Calibri" w:eastAsia="Calibri" w:hAnsi="Calibri" w:cs="Calibri"/>
                <w:lang w:val="fr-FR"/>
              </w:rPr>
              <w:t>Section 4 | Contrôle des connaissances</w:t>
            </w:r>
          </w:p>
          <w:p w14:paraId="5DA0BA91" w14:textId="77777777" w:rsidR="00782FF8" w:rsidRDefault="004F2B37">
            <w:pPr>
              <w:pStyle w:val="NormalWeb"/>
              <w:ind w:left="30" w:right="30"/>
              <w:rPr>
                <w:rFonts w:ascii="Calibri" w:hAnsi="Calibri" w:cs="Calibri"/>
                <w:lang w:val="fr-FR"/>
              </w:rPr>
            </w:pPr>
            <w:r>
              <w:rPr>
                <w:rFonts w:ascii="Calibri" w:eastAsia="Calibri" w:hAnsi="Calibri" w:cs="Calibri"/>
                <w:lang w:val="fr-FR"/>
              </w:rPr>
              <w:t>Évaluation</w:t>
            </w:r>
          </w:p>
          <w:p w14:paraId="5DA0BA92"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le panneau pour commencer.</w:t>
            </w:r>
          </w:p>
          <w:p w14:paraId="5DA0BA93"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le bouton jaune « Lecture » pour commencer.</w:t>
            </w:r>
          </w:p>
          <w:p w14:paraId="5DA0BA94" w14:textId="77777777" w:rsidR="00782FF8" w:rsidRDefault="004F2B37">
            <w:pPr>
              <w:pStyle w:val="NormalWeb"/>
              <w:ind w:left="30" w:right="30"/>
              <w:rPr>
                <w:rFonts w:ascii="Calibri" w:hAnsi="Calibri" w:cs="Calibri"/>
                <w:lang w:val="fr-FR"/>
              </w:rPr>
            </w:pPr>
            <w:r>
              <w:rPr>
                <w:rFonts w:ascii="Calibri" w:eastAsia="Calibri" w:hAnsi="Calibri" w:cs="Calibri"/>
                <w:lang w:val="fr-FR"/>
              </w:rPr>
              <w:t>Ce contenu n’est pas encore disponible. Vous devez terminer la Section{a} {b}.</w:t>
            </w:r>
          </w:p>
        </w:tc>
      </w:tr>
      <w:tr w:rsidR="00782FF8" w14:paraId="5DA0BA9C" w14:textId="77777777">
        <w:tc>
          <w:tcPr>
            <w:tcW w:w="1353" w:type="dxa"/>
            <w:shd w:val="clear" w:color="auto" w:fill="D9E2F3" w:themeFill="accent1" w:themeFillTint="33"/>
            <w:tcMar>
              <w:top w:w="120" w:type="dxa"/>
              <w:left w:w="180" w:type="dxa"/>
              <w:bottom w:w="120" w:type="dxa"/>
              <w:right w:w="180" w:type="dxa"/>
            </w:tcMar>
            <w:hideMark/>
          </w:tcPr>
          <w:p w14:paraId="5DA0BA96" w14:textId="77777777" w:rsidR="00782FF8" w:rsidRDefault="004F2B37">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5DA0BA97" w14:textId="77777777" w:rsidR="00782FF8" w:rsidRDefault="004F2B37">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98" w14:textId="77777777" w:rsidR="00782FF8" w:rsidRDefault="004F2B37">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5DA0BA99" w14:textId="77777777" w:rsidR="00782FF8" w:rsidRDefault="004F2B37">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5DA0BA9A" w14:textId="77777777" w:rsidR="00782FF8" w:rsidRDefault="004F2B37">
            <w:pPr>
              <w:pStyle w:val="NormalWeb"/>
              <w:ind w:left="30" w:right="30"/>
              <w:rPr>
                <w:rFonts w:ascii="Calibri" w:hAnsi="Calibri" w:cs="Calibri"/>
                <w:lang w:val="fr-FR"/>
              </w:rPr>
            </w:pPr>
            <w:r>
              <w:rPr>
                <w:rFonts w:ascii="Calibri" w:eastAsia="Calibri" w:hAnsi="Calibri" w:cs="Calibri"/>
                <w:lang w:val="fr-FR"/>
              </w:rPr>
              <w:t>Lorsqu’elles sont effect</w:t>
            </w:r>
            <w:r>
              <w:rPr>
                <w:rFonts w:ascii="Calibri" w:eastAsia="Calibri" w:hAnsi="Calibri" w:cs="Calibri"/>
                <w:lang w:val="fr-FR"/>
              </w:rPr>
              <w:t>uées pour les bonnes raisons et qu’elles sont conformes à la loi en vigueur et à la politique d’Abbott, ces transactions profitent in fine aux personnes qui utilisent nos produits.</w:t>
            </w:r>
          </w:p>
          <w:p w14:paraId="5DA0BA9B" w14:textId="77777777" w:rsidR="00782FF8" w:rsidRDefault="004F2B37">
            <w:pPr>
              <w:pStyle w:val="NormalWeb"/>
              <w:ind w:left="30" w:right="30"/>
              <w:rPr>
                <w:rFonts w:ascii="Calibri" w:hAnsi="Calibri" w:cs="Calibri"/>
                <w:lang w:val="fr-FR"/>
              </w:rPr>
            </w:pPr>
            <w:r>
              <w:rPr>
                <w:rFonts w:ascii="Calibri" w:eastAsia="Calibri" w:hAnsi="Calibri" w:cs="Calibri"/>
                <w:lang w:val="fr-FR"/>
              </w:rPr>
              <w:t>Certaines transactions peuvent être interdites dans votre pays. Assurez</w:t>
            </w:r>
            <w:r>
              <w:rPr>
                <w:rFonts w:ascii="Calibri" w:eastAsia="Calibri" w:hAnsi="Calibri" w:cs="Calibri"/>
                <w:lang w:val="fr-FR"/>
              </w:rPr>
              <w:noBreakHyphen/>
              <w:t>vou</w:t>
            </w:r>
            <w:r>
              <w:rPr>
                <w:rFonts w:ascii="Calibri" w:eastAsia="Calibri" w:hAnsi="Calibri" w:cs="Calibri"/>
                <w:lang w:val="fr-FR"/>
              </w:rPr>
              <w:t>s de consulter les politiques et procédures de votre Bureau d’éthique et de conformité local pour obtenir de l’aide et des conseils.</w:t>
            </w:r>
          </w:p>
        </w:tc>
      </w:tr>
      <w:tr w:rsidR="00782FF8" w14:paraId="5DA0BAA1" w14:textId="77777777">
        <w:tc>
          <w:tcPr>
            <w:tcW w:w="1353" w:type="dxa"/>
            <w:shd w:val="clear" w:color="auto" w:fill="D9E2F3" w:themeFill="accent1" w:themeFillTint="33"/>
            <w:tcMar>
              <w:top w:w="120" w:type="dxa"/>
              <w:left w:w="180" w:type="dxa"/>
              <w:bottom w:w="120" w:type="dxa"/>
              <w:right w:w="180" w:type="dxa"/>
            </w:tcMar>
            <w:hideMark/>
          </w:tcPr>
          <w:p w14:paraId="5DA0BA9D" w14:textId="77777777" w:rsidR="00782FF8" w:rsidRDefault="004F2B37">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5DA0BA9E" w14:textId="77777777" w:rsidR="00782FF8" w:rsidRDefault="004F2B37">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9F" w14:textId="77777777" w:rsidR="00782FF8" w:rsidRDefault="004F2B37">
            <w:pPr>
              <w:pStyle w:val="NormalWeb"/>
              <w:ind w:left="30" w:right="30"/>
              <w:rPr>
                <w:rFonts w:ascii="Calibri" w:hAnsi="Calibri" w:cs="Calibri"/>
                <w:lang w:val="en-IE"/>
              </w:rPr>
            </w:pPr>
            <w:r>
              <w:rPr>
                <w:rFonts w:ascii="Calibri" w:hAnsi="Calibri" w:cs="Calibri"/>
                <w:lang w:val="en-IE"/>
              </w:rPr>
              <w:t xml:space="preserve">Let’s now look at the risks </w:t>
            </w:r>
            <w:r>
              <w:rPr>
                <w:rFonts w:ascii="Calibri" w:hAnsi="Calibri" w:cs="Calibri"/>
                <w:lang w:val="en-IE"/>
              </w:rPr>
              <w:t>that common business transactions pose if they are done inappropriately.</w:t>
            </w:r>
          </w:p>
        </w:tc>
        <w:tc>
          <w:tcPr>
            <w:tcW w:w="6000" w:type="dxa"/>
            <w:vAlign w:val="center"/>
          </w:tcPr>
          <w:p w14:paraId="5DA0BAA0" w14:textId="77777777" w:rsidR="00782FF8" w:rsidRDefault="004F2B37">
            <w:pPr>
              <w:pStyle w:val="NormalWeb"/>
              <w:ind w:left="30" w:right="30"/>
              <w:rPr>
                <w:rFonts w:ascii="Calibri" w:hAnsi="Calibri" w:cs="Calibri"/>
                <w:lang w:val="fr-FR"/>
              </w:rPr>
            </w:pPr>
            <w:r>
              <w:rPr>
                <w:rFonts w:ascii="Calibri" w:eastAsia="Calibri" w:hAnsi="Calibri" w:cs="Calibri"/>
                <w:lang w:val="fr-FR"/>
              </w:rPr>
              <w:t>Étudions maintenant les risques que des transactions commerciales courantes présentent si elles sont effectuées de manière inappropriée.</w:t>
            </w:r>
          </w:p>
        </w:tc>
      </w:tr>
      <w:tr w:rsidR="00782FF8" w14:paraId="5DA0BAA8" w14:textId="77777777">
        <w:tc>
          <w:tcPr>
            <w:tcW w:w="1353" w:type="dxa"/>
            <w:shd w:val="clear" w:color="auto" w:fill="D9E2F3" w:themeFill="accent1" w:themeFillTint="33"/>
            <w:tcMar>
              <w:top w:w="120" w:type="dxa"/>
              <w:left w:w="180" w:type="dxa"/>
              <w:bottom w:w="120" w:type="dxa"/>
              <w:right w:w="180" w:type="dxa"/>
            </w:tcMar>
            <w:hideMark/>
          </w:tcPr>
          <w:p w14:paraId="5DA0BAA2" w14:textId="77777777" w:rsidR="00782FF8" w:rsidRDefault="004F2B37">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DA0BAA3" w14:textId="77777777" w:rsidR="00782FF8" w:rsidRDefault="004F2B37">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A4" w14:textId="77777777" w:rsidR="00782FF8" w:rsidRDefault="004F2B37">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5DA0BAA5" w14:textId="77777777" w:rsidR="00782FF8" w:rsidRDefault="004F2B37">
            <w:pPr>
              <w:pStyle w:val="NormalWeb"/>
              <w:ind w:left="30" w:right="30"/>
              <w:rPr>
                <w:rFonts w:ascii="Calibri" w:hAnsi="Calibri" w:cs="Calibri"/>
                <w:lang w:val="en-IE"/>
              </w:rPr>
            </w:pPr>
            <w:r>
              <w:rPr>
                <w:rFonts w:ascii="Calibri" w:hAnsi="Calibri" w:cs="Calibri"/>
                <w:lang w:val="en-IE"/>
              </w:rPr>
              <w:t>In other words, when w</w:t>
            </w:r>
            <w:r>
              <w:rPr>
                <w:rFonts w:ascii="Calibri" w:hAnsi="Calibri" w:cs="Calibri"/>
                <w:lang w:val="en-IE"/>
              </w:rPr>
              <w:t>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5DA0BAA6" w14:textId="77777777" w:rsidR="00782FF8" w:rsidRDefault="004F2B37">
            <w:pPr>
              <w:pStyle w:val="NormalWeb"/>
              <w:ind w:left="30" w:right="30"/>
              <w:rPr>
                <w:rFonts w:ascii="Calibri" w:hAnsi="Calibri" w:cs="Calibri"/>
                <w:lang w:val="fr-FR"/>
              </w:rPr>
            </w:pPr>
            <w:r>
              <w:rPr>
                <w:rFonts w:ascii="Calibri" w:eastAsia="Calibri" w:hAnsi="Calibri" w:cs="Calibri"/>
                <w:lang w:val="fr-FR"/>
              </w:rPr>
              <w:t>Il y a</w:t>
            </w:r>
            <w:r>
              <w:rPr>
                <w:rFonts w:ascii="Calibri" w:eastAsia="Calibri" w:hAnsi="Calibri" w:cs="Calibri"/>
                <w:lang w:val="fr-FR"/>
              </w:rPr>
              <w:t xml:space="preserve"> corruption lorsque nous offrons, promettons, remettons ou recevons des articles de valeur pour en tirer un avantage personnel ou pour influencer des décisions commerciales de manière indue.</w:t>
            </w:r>
          </w:p>
          <w:p w14:paraId="5DA0BAA7" w14:textId="77777777" w:rsidR="00782FF8" w:rsidRDefault="004F2B37">
            <w:pPr>
              <w:pStyle w:val="NormalWeb"/>
              <w:ind w:left="30" w:right="30"/>
              <w:rPr>
                <w:rFonts w:ascii="Calibri" w:hAnsi="Calibri" w:cs="Calibri"/>
                <w:lang w:val="fr-FR"/>
              </w:rPr>
            </w:pPr>
            <w:r>
              <w:rPr>
                <w:rFonts w:ascii="Calibri" w:eastAsia="Calibri" w:hAnsi="Calibri" w:cs="Calibri"/>
                <w:lang w:val="fr-FR"/>
              </w:rPr>
              <w:t>En d’autres termes, lorsque nous n’agissons pas dans l’intérêt, q</w:t>
            </w:r>
            <w:r>
              <w:rPr>
                <w:rFonts w:ascii="Calibri" w:eastAsia="Calibri" w:hAnsi="Calibri" w:cs="Calibri"/>
                <w:lang w:val="fr-FR"/>
              </w:rPr>
              <w:t xml:space="preserve">u’il soit juridique ou éthique, d’Abbott, mais pour obtenir un avantage personnel ou pour influencer des décisions commerciales de manière indue, la nature même de la transaction change. Ce qui était une transaction commerciale courante devient un acte de </w:t>
            </w:r>
            <w:r>
              <w:rPr>
                <w:rFonts w:ascii="Calibri" w:eastAsia="Calibri" w:hAnsi="Calibri" w:cs="Calibri"/>
                <w:lang w:val="fr-FR"/>
              </w:rPr>
              <w:t>corruption.</w:t>
            </w:r>
          </w:p>
        </w:tc>
      </w:tr>
      <w:tr w:rsidR="00782FF8" w14:paraId="5DA0BAAF" w14:textId="77777777">
        <w:tc>
          <w:tcPr>
            <w:tcW w:w="1353" w:type="dxa"/>
            <w:shd w:val="clear" w:color="auto" w:fill="D9E2F3" w:themeFill="accent1" w:themeFillTint="33"/>
            <w:tcMar>
              <w:top w:w="120" w:type="dxa"/>
              <w:left w:w="180" w:type="dxa"/>
              <w:bottom w:w="120" w:type="dxa"/>
              <w:right w:w="180" w:type="dxa"/>
            </w:tcMar>
            <w:hideMark/>
          </w:tcPr>
          <w:p w14:paraId="5DA0BAA9" w14:textId="77777777" w:rsidR="00782FF8" w:rsidRDefault="004F2B37">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DA0BAAA" w14:textId="77777777" w:rsidR="00782FF8" w:rsidRDefault="004F2B37">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AB" w14:textId="77777777" w:rsidR="00782FF8" w:rsidRDefault="004F2B37">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5DA0BAAC" w14:textId="77777777" w:rsidR="00782FF8" w:rsidRDefault="004F2B37">
            <w:pPr>
              <w:pStyle w:val="NormalWeb"/>
              <w:ind w:left="30" w:right="30"/>
              <w:rPr>
                <w:rFonts w:ascii="Calibri" w:hAnsi="Calibri" w:cs="Calibri"/>
                <w:lang w:val="en-IE"/>
              </w:rPr>
            </w:pPr>
            <w:r>
              <w:rPr>
                <w:rFonts w:ascii="Calibri" w:hAnsi="Calibri" w:cs="Calibri"/>
                <w:lang w:val="en-IE"/>
              </w:rPr>
              <w:t>Therefore, we must</w:t>
            </w:r>
            <w:r>
              <w:rPr>
                <w:rFonts w:ascii="Calibri" w:hAnsi="Calibri" w:cs="Calibri"/>
                <w:lang w:val="en-IE"/>
              </w:rPr>
              <w:t xml:space="preserve"> ensure that we never give or receive items of value for the purpose of gaining an inappropriate business advantage, and that we never </w:t>
            </w:r>
            <w:r>
              <w:rPr>
                <w:rStyle w:val="bold1"/>
                <w:rFonts w:ascii="Calibri" w:hAnsi="Calibri" w:cs="Calibri"/>
                <w:lang w:val="en-IE"/>
              </w:rPr>
              <w:t>appear</w:t>
            </w:r>
            <w:r>
              <w:rPr>
                <w:rFonts w:ascii="Calibri" w:hAnsi="Calibri" w:cs="Calibri"/>
                <w:lang w:val="en-IE"/>
              </w:rPr>
              <w:t xml:space="preserve"> to give or receive items of value for the purpose of improperly influencing business.</w:t>
            </w:r>
          </w:p>
        </w:tc>
        <w:tc>
          <w:tcPr>
            <w:tcW w:w="6000" w:type="dxa"/>
            <w:vAlign w:val="center"/>
          </w:tcPr>
          <w:p w14:paraId="5DA0BAAD"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La perception que nous </w:t>
            </w:r>
            <w:r>
              <w:rPr>
                <w:rFonts w:ascii="Calibri" w:eastAsia="Calibri" w:hAnsi="Calibri" w:cs="Calibri"/>
                <w:lang w:val="fr-FR"/>
              </w:rPr>
              <w:t>puissions commettre des actes de corruption présente des risques similaires à ceux d’actes réels de corruption.</w:t>
            </w:r>
          </w:p>
          <w:p w14:paraId="5DA0BAAE" w14:textId="77777777" w:rsidR="00782FF8" w:rsidRDefault="004F2B37">
            <w:pPr>
              <w:pStyle w:val="NormalWeb"/>
              <w:ind w:left="30" w:right="30"/>
              <w:rPr>
                <w:rFonts w:ascii="Calibri" w:hAnsi="Calibri" w:cs="Calibri"/>
                <w:lang w:val="fr-FR"/>
              </w:rPr>
            </w:pPr>
            <w:r>
              <w:rPr>
                <w:rFonts w:ascii="Calibri" w:eastAsia="Calibri" w:hAnsi="Calibri" w:cs="Calibri"/>
                <w:lang w:val="fr-FR"/>
              </w:rPr>
              <w:t>Par conséquent, nous devons veiller à ne jamais remettre ou recevoir d’objet de valeur dans le but d’obtenir un avantage commercial indu, et à n</w:t>
            </w:r>
            <w:r>
              <w:rPr>
                <w:rFonts w:ascii="Calibri" w:eastAsia="Calibri" w:hAnsi="Calibri" w:cs="Calibri"/>
                <w:lang w:val="fr-FR"/>
              </w:rPr>
              <w:t xml:space="preserve">e jamais </w:t>
            </w:r>
            <w:r>
              <w:rPr>
                <w:rFonts w:ascii="Calibri" w:eastAsia="Calibri" w:hAnsi="Calibri" w:cs="Calibri"/>
                <w:b/>
                <w:bCs/>
                <w:lang w:val="fr-FR"/>
              </w:rPr>
              <w:t>sembler</w:t>
            </w:r>
            <w:r>
              <w:rPr>
                <w:rFonts w:ascii="Calibri" w:eastAsia="Calibri" w:hAnsi="Calibri" w:cs="Calibri"/>
                <w:lang w:val="fr-FR"/>
              </w:rPr>
              <w:t xml:space="preserve"> remettre ou recevoir des objets de valeur dans le but d’influencer des décisions commerciales de manière inappropriée.</w:t>
            </w:r>
          </w:p>
        </w:tc>
      </w:tr>
      <w:tr w:rsidR="00782FF8" w14:paraId="5DA0BAB8" w14:textId="77777777">
        <w:tc>
          <w:tcPr>
            <w:tcW w:w="1353" w:type="dxa"/>
            <w:shd w:val="clear" w:color="auto" w:fill="D9E2F3" w:themeFill="accent1" w:themeFillTint="33"/>
            <w:tcMar>
              <w:top w:w="120" w:type="dxa"/>
              <w:left w:w="180" w:type="dxa"/>
              <w:bottom w:w="120" w:type="dxa"/>
              <w:right w:w="180" w:type="dxa"/>
            </w:tcMar>
            <w:hideMark/>
          </w:tcPr>
          <w:p w14:paraId="5DA0BAB0" w14:textId="77777777" w:rsidR="00782FF8" w:rsidRDefault="004F2B37">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5DA0BAB1" w14:textId="77777777" w:rsidR="00782FF8" w:rsidRDefault="004F2B37">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B2" w14:textId="77777777" w:rsidR="00782FF8" w:rsidRDefault="004F2B37">
            <w:pPr>
              <w:pStyle w:val="NormalWeb"/>
              <w:ind w:left="30" w:right="30"/>
              <w:rPr>
                <w:rFonts w:ascii="Calibri" w:hAnsi="Calibri" w:cs="Calibri"/>
                <w:lang w:val="en-IE"/>
              </w:rPr>
            </w:pPr>
            <w:r>
              <w:rPr>
                <w:rFonts w:ascii="Calibri" w:hAnsi="Calibri" w:cs="Calibri"/>
                <w:lang w:val="en-IE"/>
              </w:rPr>
              <w:t>At Abbott, our expectatio</w:t>
            </w:r>
            <w:r>
              <w:rPr>
                <w:rFonts w:ascii="Calibri" w:hAnsi="Calibri" w:cs="Calibri"/>
                <w:lang w:val="en-IE"/>
              </w:rPr>
              <w:t>n is that the third parties we work with comply with all applicable local and international anti-bribery and anti-corruption laws and regulations.</w:t>
            </w:r>
          </w:p>
          <w:p w14:paraId="5DA0BAB3" w14:textId="77777777" w:rsidR="00782FF8" w:rsidRDefault="004F2B37">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w:t>
            </w:r>
            <w:r>
              <w:rPr>
                <w:rFonts w:ascii="Calibri" w:hAnsi="Calibri" w:cs="Calibri"/>
                <w:lang w:val="en-IE"/>
              </w:rPr>
              <w:t>round checks, or due diligences, on the Third-Parties who act on its behalf.</w:t>
            </w:r>
          </w:p>
          <w:p w14:paraId="5DA0BAB4" w14:textId="77777777" w:rsidR="00782FF8" w:rsidRDefault="004F2B37">
            <w:pPr>
              <w:pStyle w:val="NormalWeb"/>
              <w:ind w:left="30" w:right="30"/>
              <w:rPr>
                <w:rFonts w:ascii="Calibri" w:hAnsi="Calibri" w:cs="Calibri"/>
                <w:lang w:val="en-IE"/>
              </w:rPr>
            </w:pPr>
            <w:r>
              <w:rPr>
                <w:rFonts w:ascii="Calibri" w:hAnsi="Calibri" w:cs="Calibri"/>
                <w:lang w:val="en-IE"/>
              </w:rPr>
              <w:t>Abbott operates in many countries globally and these countries have laws that prohibit bribery and corruption. Some bribery and corruption laws, such as the USA Foreign Corrupt Pr</w:t>
            </w:r>
            <w:r>
              <w:rPr>
                <w:rFonts w:ascii="Calibri" w:hAnsi="Calibri" w:cs="Calibri"/>
                <w:lang w:val="en-IE"/>
              </w:rPr>
              <w:t>actices Act (FCPA), are international in scope, i.e., they apply everywhere and to everyone, i.e., not only to Abbott personnel, but to anyone doing business with, for, or on behalf of Abbott.</w:t>
            </w:r>
          </w:p>
        </w:tc>
        <w:tc>
          <w:tcPr>
            <w:tcW w:w="6000" w:type="dxa"/>
            <w:vAlign w:val="center"/>
          </w:tcPr>
          <w:p w14:paraId="5DA0BAB5" w14:textId="77777777" w:rsidR="00782FF8" w:rsidRDefault="004F2B37">
            <w:pPr>
              <w:pStyle w:val="NormalWeb"/>
              <w:ind w:left="30" w:right="30"/>
              <w:rPr>
                <w:rFonts w:ascii="Calibri" w:hAnsi="Calibri" w:cs="Calibri"/>
                <w:lang w:val="fr-FR"/>
              </w:rPr>
            </w:pPr>
            <w:r>
              <w:rPr>
                <w:rFonts w:ascii="Calibri" w:eastAsia="Calibri" w:hAnsi="Calibri" w:cs="Calibri"/>
                <w:lang w:val="fr-FR"/>
              </w:rPr>
              <w:t>Chez Abbott, nous attendons des tiers avec lesquels nous travai</w:t>
            </w:r>
            <w:r>
              <w:rPr>
                <w:rFonts w:ascii="Calibri" w:eastAsia="Calibri" w:hAnsi="Calibri" w:cs="Calibri"/>
                <w:lang w:val="fr-FR"/>
              </w:rPr>
              <w:t>llons qu’ils respectent l’ensemble des lois et des réglementations locales et internationales anti</w:t>
            </w:r>
            <w:r>
              <w:rPr>
                <w:rFonts w:ascii="Calibri" w:eastAsia="Calibri" w:hAnsi="Calibri" w:cs="Calibri"/>
                <w:lang w:val="fr-FR"/>
              </w:rPr>
              <w:noBreakHyphen/>
              <w:t>corruption applicables.</w:t>
            </w:r>
          </w:p>
          <w:p w14:paraId="5DA0BAB6"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autorités de réglementation ont tenu des fabricants responsables des actions de tiers et attendent d’Abbott qu’elle procède à des</w:t>
            </w:r>
            <w:r>
              <w:rPr>
                <w:rFonts w:ascii="Calibri" w:eastAsia="Calibri" w:hAnsi="Calibri" w:cs="Calibri"/>
                <w:lang w:val="fr-FR"/>
              </w:rPr>
              <w:t xml:space="preserve"> vérifications des antécédents ou diligences raisonnables sur les tiers qui agissent en son nom.</w:t>
            </w:r>
          </w:p>
          <w:p w14:paraId="5DA0BAB7"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Abbott opère dans de nombreux pays partout dans le monde et ces pays ont des lois qui interdisent la corruption. Certaines lois de lutte contre la corruption, </w:t>
            </w:r>
            <w:r>
              <w:rPr>
                <w:rFonts w:ascii="Calibri" w:eastAsia="Calibri" w:hAnsi="Calibri" w:cs="Calibri"/>
                <w:lang w:val="fr-FR"/>
              </w:rPr>
              <w:t>comme le Foreign Corrupt Practices Act (FCPA) aux États</w:t>
            </w:r>
            <w:r>
              <w:rPr>
                <w:rFonts w:ascii="Calibri" w:eastAsia="Calibri" w:hAnsi="Calibri" w:cs="Calibri"/>
                <w:lang w:val="fr-FR"/>
              </w:rPr>
              <w:noBreakHyphen/>
              <w:t>Unis ont une portée internationale, c.</w:t>
            </w:r>
            <w:r>
              <w:rPr>
                <w:rFonts w:ascii="Calibri" w:eastAsia="Calibri" w:hAnsi="Calibri" w:cs="Calibri"/>
                <w:lang w:val="fr-FR"/>
              </w:rPr>
              <w:noBreakHyphen/>
              <w:t>à</w:t>
            </w:r>
            <w:r>
              <w:rPr>
                <w:rFonts w:ascii="Calibri" w:eastAsia="Calibri" w:hAnsi="Calibri" w:cs="Calibri"/>
                <w:lang w:val="fr-FR"/>
              </w:rPr>
              <w:noBreakHyphen/>
              <w:t>d. qu’elles s’appliquent partout et à tous, c.</w:t>
            </w:r>
            <w:r>
              <w:rPr>
                <w:rFonts w:ascii="Calibri" w:eastAsia="Calibri" w:hAnsi="Calibri" w:cs="Calibri"/>
                <w:lang w:val="fr-FR"/>
              </w:rPr>
              <w:noBreakHyphen/>
              <w:t>à</w:t>
            </w:r>
            <w:r>
              <w:rPr>
                <w:rFonts w:ascii="Calibri" w:eastAsia="Calibri" w:hAnsi="Calibri" w:cs="Calibri"/>
                <w:lang w:val="fr-FR"/>
              </w:rPr>
              <w:noBreakHyphen/>
              <w:t>d. pas seulement au personnel d’Abbott, mais à toute personne faisant des affaires avec, pour ou au nom d’Abbo</w:t>
            </w:r>
            <w:r>
              <w:rPr>
                <w:rFonts w:ascii="Calibri" w:eastAsia="Calibri" w:hAnsi="Calibri" w:cs="Calibri"/>
                <w:lang w:val="fr-FR"/>
              </w:rPr>
              <w:t xml:space="preserve">tt. </w:t>
            </w:r>
          </w:p>
        </w:tc>
      </w:tr>
      <w:tr w:rsidR="00782FF8" w14:paraId="5DA0BACB" w14:textId="77777777">
        <w:tc>
          <w:tcPr>
            <w:tcW w:w="1353" w:type="dxa"/>
            <w:shd w:val="clear" w:color="auto" w:fill="D9E2F3" w:themeFill="accent1" w:themeFillTint="33"/>
            <w:tcMar>
              <w:top w:w="120" w:type="dxa"/>
              <w:left w:w="180" w:type="dxa"/>
              <w:bottom w:w="120" w:type="dxa"/>
              <w:right w:w="180" w:type="dxa"/>
            </w:tcMar>
            <w:hideMark/>
          </w:tcPr>
          <w:p w14:paraId="5DA0BAB9" w14:textId="77777777" w:rsidR="00782FF8" w:rsidRDefault="004F2B37">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DA0BABA" w14:textId="77777777" w:rsidR="00782FF8" w:rsidRDefault="004F2B37">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BB" w14:textId="77777777" w:rsidR="00782FF8" w:rsidRDefault="004F2B37">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5DA0BABC" w14:textId="77777777" w:rsidR="00782FF8" w:rsidRDefault="004F2B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Clear Th</w:t>
            </w:r>
            <w:r>
              <w:rPr>
                <w:rFonts w:ascii="Calibri" w:eastAsia="Times New Roman" w:hAnsi="Calibri" w:cs="Calibri"/>
              </w:rPr>
              <w:t>ird-Party guidelines</w:t>
            </w:r>
          </w:p>
          <w:p w14:paraId="5DA0BABD" w14:textId="77777777" w:rsidR="00782FF8" w:rsidRDefault="004F2B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5DA0BABE" w14:textId="77777777" w:rsidR="00782FF8" w:rsidRDefault="004F2B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Third Party e-learning</w:t>
            </w:r>
          </w:p>
          <w:p w14:paraId="5DA0BABF" w14:textId="77777777" w:rsidR="00782FF8" w:rsidRDefault="004F2B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5DA0BAC0" w14:textId="77777777" w:rsidR="00782FF8" w:rsidRDefault="004F2B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5DA0BAC1" w14:textId="77777777" w:rsidR="00782FF8" w:rsidRDefault="004F2B37">
            <w:pPr>
              <w:pStyle w:val="NormalWeb"/>
              <w:ind w:left="30" w:right="30"/>
              <w:rPr>
                <w:rFonts w:ascii="Calibri" w:hAnsi="Calibri" w:cs="Calibri"/>
                <w:lang w:val="en-IE"/>
              </w:rPr>
            </w:pPr>
            <w:r>
              <w:rPr>
                <w:rFonts w:ascii="Calibri" w:hAnsi="Calibri" w:cs="Calibri"/>
                <w:lang w:val="en-IE"/>
              </w:rPr>
              <w:t xml:space="preserve">The Third Party Process (3PP) is a </w:t>
            </w:r>
            <w:r>
              <w:rPr>
                <w:rFonts w:ascii="Calibri" w:hAnsi="Calibri" w:cs="Calibri"/>
                <w:lang w:val="en-IE"/>
              </w:rPr>
              <w:t xml:space="preserve">global integrated risk-based due diligence designed to proactively identify and help manage Third Party risks while ensuring that services performed on Abbott's behalf or with Abbott’s support are carried out in accordance with our expectations and follow </w:t>
            </w:r>
            <w:r>
              <w:rPr>
                <w:rFonts w:ascii="Calibri" w:hAnsi="Calibri" w:cs="Calibri"/>
                <w:lang w:val="en-IE"/>
              </w:rPr>
              <w:t>applicable laws and regulations.</w:t>
            </w:r>
          </w:p>
          <w:p w14:paraId="5DA0BAC2" w14:textId="77777777" w:rsidR="00782FF8" w:rsidRDefault="004F2B37">
            <w:pPr>
              <w:pStyle w:val="NormalWeb"/>
              <w:ind w:left="30" w:right="30"/>
              <w:rPr>
                <w:rFonts w:ascii="Calibri" w:hAnsi="Calibri" w:cs="Calibri"/>
                <w:lang w:val="en-IE"/>
              </w:rPr>
            </w:pPr>
            <w:r>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5DA0BAC3" w14:textId="77777777" w:rsidR="00782FF8" w:rsidRDefault="004F2B37">
            <w:pPr>
              <w:pStyle w:val="NormalWeb"/>
              <w:ind w:left="30" w:right="30"/>
              <w:rPr>
                <w:rFonts w:ascii="Calibri" w:hAnsi="Calibri" w:cs="Calibri"/>
                <w:lang w:val="fr-FR"/>
              </w:rPr>
            </w:pPr>
            <w:r>
              <w:rPr>
                <w:rFonts w:ascii="Calibri" w:eastAsia="Calibri" w:hAnsi="Calibri" w:cs="Calibri"/>
                <w:lang w:val="fr-FR"/>
              </w:rPr>
              <w:t>Abbott dispose d’un solide programme de conformité des tiers basé sur les risques qui comp</w:t>
            </w:r>
            <w:r>
              <w:rPr>
                <w:rFonts w:ascii="Calibri" w:eastAsia="Calibri" w:hAnsi="Calibri" w:cs="Calibri"/>
                <w:lang w:val="fr-FR"/>
              </w:rPr>
              <w:t>rend :</w:t>
            </w:r>
          </w:p>
          <w:p w14:paraId="5DA0BAC4" w14:textId="77777777" w:rsidR="00782FF8" w:rsidRDefault="004F2B3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directives claires destinées aux tiers</w:t>
            </w:r>
          </w:p>
          <w:p w14:paraId="5DA0BAC5" w14:textId="77777777" w:rsidR="00782FF8" w:rsidRDefault="004F2B3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Une évaluation et une surveillance des risques liés aux tiers</w:t>
            </w:r>
          </w:p>
          <w:p w14:paraId="5DA0BAC6" w14:textId="77777777" w:rsidR="00782FF8" w:rsidRDefault="004F2B3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La formation en ligne des tiers</w:t>
            </w:r>
          </w:p>
          <w:p w14:paraId="5DA0BAC7" w14:textId="77777777" w:rsidR="00782FF8" w:rsidRDefault="004F2B3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audits des tiers effectués par l’audit interne</w:t>
            </w:r>
          </w:p>
          <w:p w14:paraId="5DA0BAC8" w14:textId="77777777" w:rsidR="00782FF8" w:rsidRDefault="004F2B3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processus robuste de vérification de diligence raisonnable</w:t>
            </w:r>
            <w:r>
              <w:rPr>
                <w:rFonts w:ascii="Calibri" w:eastAsia="Calibri" w:hAnsi="Calibri" w:cs="Calibri"/>
                <w:lang w:val="fr-FR"/>
              </w:rPr>
              <w:t xml:space="preserve"> (3PP), y compris la réponse aux signaux d’alerte</w:t>
            </w:r>
          </w:p>
          <w:p w14:paraId="5DA0BAC9" w14:textId="77777777" w:rsidR="00782FF8" w:rsidRDefault="004F2B37">
            <w:pPr>
              <w:pStyle w:val="NormalWeb"/>
              <w:ind w:left="30" w:right="30"/>
              <w:rPr>
                <w:rFonts w:ascii="Calibri" w:hAnsi="Calibri" w:cs="Calibri"/>
                <w:lang w:val="fr-FR"/>
              </w:rPr>
            </w:pPr>
            <w:r>
              <w:rPr>
                <w:rFonts w:ascii="Calibri" w:eastAsia="Calibri" w:hAnsi="Calibri" w:cs="Calibri"/>
                <w:lang w:val="fr-FR"/>
              </w:rPr>
              <w:t>Le processus des tiers (3PP) est un processus global intégré de diligence raisonnable basé sur les risques, conçu pour identifier de manière proactive et aider à gérer les risques liés aux tiers tout en gar</w:t>
            </w:r>
            <w:r>
              <w:rPr>
                <w:rFonts w:ascii="Calibri" w:eastAsia="Calibri" w:hAnsi="Calibri" w:cs="Calibri"/>
                <w:lang w:val="fr-FR"/>
              </w:rPr>
              <w:t>antissant que les services effectués pour le compte d’Abbott ou avec le soutien d’Abbott sont réalisés conformément à nos attentes et respectent les lois et réglementations applicables.</w:t>
            </w:r>
          </w:p>
          <w:p w14:paraId="5DA0BACA" w14:textId="77777777" w:rsidR="00782FF8" w:rsidRDefault="004F2B37">
            <w:pPr>
              <w:pStyle w:val="NormalWeb"/>
              <w:ind w:left="30" w:right="30"/>
              <w:rPr>
                <w:rFonts w:ascii="Calibri" w:hAnsi="Calibri" w:cs="Calibri"/>
                <w:lang w:val="fr-FR"/>
              </w:rPr>
            </w:pPr>
            <w:r>
              <w:rPr>
                <w:rFonts w:ascii="Calibri" w:eastAsia="Calibri" w:hAnsi="Calibri" w:cs="Calibri"/>
                <w:lang w:val="fr-FR"/>
              </w:rPr>
              <w:t>Veuillez consulter la rubrique Ressources du cours pour voir les liens</w:t>
            </w:r>
            <w:r>
              <w:rPr>
                <w:rFonts w:ascii="Calibri" w:eastAsia="Calibri" w:hAnsi="Calibri" w:cs="Calibri"/>
                <w:lang w:val="fr-FR"/>
              </w:rPr>
              <w:t xml:space="preserve"> vers des ressources supplémentaires sur la conformité des tiers, y compris le 3PP.</w:t>
            </w:r>
          </w:p>
        </w:tc>
      </w:tr>
      <w:tr w:rsidR="00782FF8" w14:paraId="5DA0BAD0" w14:textId="77777777">
        <w:tc>
          <w:tcPr>
            <w:tcW w:w="1353" w:type="dxa"/>
            <w:shd w:val="clear" w:color="auto" w:fill="D9E2F3" w:themeFill="accent1" w:themeFillTint="33"/>
            <w:tcMar>
              <w:top w:w="120" w:type="dxa"/>
              <w:left w:w="180" w:type="dxa"/>
              <w:bottom w:w="120" w:type="dxa"/>
              <w:right w:w="180" w:type="dxa"/>
            </w:tcMar>
            <w:hideMark/>
          </w:tcPr>
          <w:p w14:paraId="5DA0BACC" w14:textId="77777777" w:rsidR="00782FF8" w:rsidRDefault="004F2B37">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DA0BACD" w14:textId="77777777" w:rsidR="00782FF8" w:rsidRDefault="004F2B37">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CE" w14:textId="77777777" w:rsidR="00782FF8" w:rsidRDefault="004F2B37">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5DA0BACF" w14:textId="77777777" w:rsidR="00782FF8" w:rsidRDefault="004F2B37">
            <w:pPr>
              <w:pStyle w:val="NormalWeb"/>
              <w:ind w:left="30" w:right="30"/>
              <w:rPr>
                <w:rFonts w:ascii="Calibri" w:hAnsi="Calibri" w:cs="Calibri"/>
                <w:lang w:val="fr-FR"/>
              </w:rPr>
            </w:pPr>
            <w:r>
              <w:rPr>
                <w:rFonts w:ascii="Calibri" w:eastAsia="Calibri" w:hAnsi="Calibri" w:cs="Calibri"/>
                <w:lang w:val="fr-FR"/>
              </w:rPr>
              <w:t>Soyez attentif aux signes d’alertes précurseurs, notamment :</w:t>
            </w:r>
          </w:p>
        </w:tc>
      </w:tr>
      <w:tr w:rsidR="00782FF8" w14:paraId="5DA0BAD5" w14:textId="77777777">
        <w:tc>
          <w:tcPr>
            <w:tcW w:w="1353" w:type="dxa"/>
            <w:shd w:val="clear" w:color="auto" w:fill="D9E2F3" w:themeFill="accent1" w:themeFillTint="33"/>
            <w:tcMar>
              <w:top w:w="120" w:type="dxa"/>
              <w:left w:w="180" w:type="dxa"/>
              <w:bottom w:w="120" w:type="dxa"/>
              <w:right w:w="180" w:type="dxa"/>
            </w:tcMar>
            <w:hideMark/>
          </w:tcPr>
          <w:p w14:paraId="5DA0BAD1" w14:textId="77777777" w:rsidR="00782FF8" w:rsidRDefault="004F2B37">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DA0BAD2" w14:textId="77777777" w:rsidR="00782FF8" w:rsidRDefault="004F2B37">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D3" w14:textId="77777777" w:rsidR="00782FF8" w:rsidRDefault="004F2B37">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5DA0BAD4" w14:textId="77777777" w:rsidR="00782FF8" w:rsidRDefault="004F2B37">
            <w:pPr>
              <w:pStyle w:val="NormalWeb"/>
              <w:ind w:left="30" w:right="30"/>
              <w:rPr>
                <w:rFonts w:ascii="Calibri" w:hAnsi="Calibri" w:cs="Calibri"/>
                <w:lang w:val="fr-FR"/>
              </w:rPr>
            </w:pPr>
            <w:r>
              <w:rPr>
                <w:rFonts w:ascii="Calibri" w:eastAsia="Calibri" w:hAnsi="Calibri" w:cs="Calibri"/>
                <w:lang w:val="fr-FR"/>
              </w:rPr>
              <w:t>Posez des questions de suivi, notamment :</w:t>
            </w:r>
          </w:p>
        </w:tc>
      </w:tr>
      <w:tr w:rsidR="00782FF8" w14:paraId="5DA0BADE" w14:textId="77777777">
        <w:tc>
          <w:tcPr>
            <w:tcW w:w="1353" w:type="dxa"/>
            <w:shd w:val="clear" w:color="auto" w:fill="D9E2F3" w:themeFill="accent1" w:themeFillTint="33"/>
            <w:tcMar>
              <w:top w:w="120" w:type="dxa"/>
              <w:left w:w="180" w:type="dxa"/>
              <w:bottom w:w="120" w:type="dxa"/>
              <w:right w:w="180" w:type="dxa"/>
            </w:tcMar>
            <w:hideMark/>
          </w:tcPr>
          <w:p w14:paraId="5DA0BAD6" w14:textId="77777777" w:rsidR="00782FF8" w:rsidRDefault="004F2B37">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5DA0BAD7" w14:textId="77777777" w:rsidR="00782FF8" w:rsidRDefault="004F2B37">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D8" w14:textId="77777777" w:rsidR="00782FF8" w:rsidRDefault="004F2B37">
            <w:pPr>
              <w:pStyle w:val="NormalWeb"/>
              <w:ind w:left="30" w:right="30"/>
              <w:rPr>
                <w:rFonts w:ascii="Calibri" w:hAnsi="Calibri" w:cs="Calibri"/>
                <w:lang w:val="en-IE"/>
              </w:rPr>
            </w:pPr>
            <w:r>
              <w:rPr>
                <w:rFonts w:ascii="Calibri" w:hAnsi="Calibri" w:cs="Calibri"/>
                <w:lang w:val="en-IE"/>
              </w:rPr>
              <w:t>Finally, it may be tempting, particularly in the case of third parties, but also co</w:t>
            </w:r>
            <w:r>
              <w:rPr>
                <w:rFonts w:ascii="Calibri" w:hAnsi="Calibri" w:cs="Calibri"/>
                <w:lang w:val="en-IE"/>
              </w:rPr>
              <w:t xml:space="preserve">lleagues and other business partners, to rationalize </w:t>
            </w:r>
            <w:proofErr w:type="spellStart"/>
            <w:r>
              <w:rPr>
                <w:rFonts w:ascii="Calibri" w:hAnsi="Calibri" w:cs="Calibri"/>
                <w:lang w:val="en-IE"/>
              </w:rPr>
              <w:t>behavior</w:t>
            </w:r>
            <w:proofErr w:type="spellEnd"/>
            <w:r>
              <w:rPr>
                <w:rFonts w:ascii="Calibri" w:hAnsi="Calibri" w:cs="Calibri"/>
                <w:lang w:val="en-IE"/>
              </w:rPr>
              <w:t>.</w:t>
            </w:r>
          </w:p>
          <w:p w14:paraId="5DA0BAD9" w14:textId="77777777" w:rsidR="00782FF8" w:rsidRDefault="004F2B37">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don’t ha</w:t>
            </w:r>
            <w:r>
              <w:rPr>
                <w:rFonts w:ascii="Calibri" w:hAnsi="Calibri" w:cs="Calibri"/>
                <w:lang w:val="en-IE"/>
              </w:rPr>
              <w:t>ve time for due diligence.</w:t>
            </w:r>
          </w:p>
          <w:p w14:paraId="5DA0BADA" w14:textId="77777777" w:rsidR="00782FF8" w:rsidRDefault="004F2B37">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5DA0BADB" w14:textId="77777777" w:rsidR="00782FF8" w:rsidRDefault="004F2B37">
            <w:pPr>
              <w:pStyle w:val="NormalWeb"/>
              <w:ind w:left="30" w:right="30"/>
              <w:rPr>
                <w:rFonts w:ascii="Calibri" w:hAnsi="Calibri" w:cs="Calibri"/>
                <w:lang w:val="fr-FR"/>
              </w:rPr>
            </w:pPr>
            <w:r>
              <w:rPr>
                <w:rFonts w:ascii="Calibri" w:eastAsia="Calibri" w:hAnsi="Calibri" w:cs="Calibri"/>
                <w:lang w:val="fr-FR"/>
              </w:rPr>
              <w:t>Enfin, il peut être tentant, en</w:t>
            </w:r>
            <w:r>
              <w:rPr>
                <w:rFonts w:ascii="Calibri" w:eastAsia="Calibri" w:hAnsi="Calibri" w:cs="Calibri"/>
                <w:lang w:val="fr-FR"/>
              </w:rPr>
              <w:t xml:space="preserve"> particulier dans le cas de tiers, mais également de collègues et d’autres partenaires commerciaux, de justifier le comportement.</w:t>
            </w:r>
          </w:p>
          <w:p w14:paraId="5DA0BADC" w14:textId="77777777" w:rsidR="00782FF8" w:rsidRDefault="004F2B37">
            <w:pPr>
              <w:pStyle w:val="NormalWeb"/>
              <w:ind w:left="30" w:right="30"/>
              <w:rPr>
                <w:rFonts w:ascii="Calibri" w:hAnsi="Calibri" w:cs="Calibri"/>
                <w:lang w:val="fr-FR"/>
              </w:rPr>
            </w:pPr>
            <w:r>
              <w:rPr>
                <w:rFonts w:ascii="Calibri" w:eastAsia="Calibri" w:hAnsi="Calibri" w:cs="Calibri"/>
                <w:lang w:val="fr-FR"/>
              </w:rPr>
              <w:t>Nous pouvons, par exemple, justifier les agissements d’un partenaire par le fait qu’il connaisse mieux la culture locale que n</w:t>
            </w:r>
            <w:r>
              <w:rPr>
                <w:rFonts w:ascii="Calibri" w:eastAsia="Calibri" w:hAnsi="Calibri" w:cs="Calibri"/>
                <w:lang w:val="fr-FR"/>
              </w:rPr>
              <w:t>ous, ou nous pouvons accepter l’explication d’un collègue disant que nous n’avons pas le temps d’effectuer des vérifications préalables.</w:t>
            </w:r>
          </w:p>
          <w:p w14:paraId="5DA0BADD"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N’oubliez pas que l’interdiction de la corruption d’Abbott s’étend aux tiers avec lesquels nous travaillons et que les </w:t>
            </w:r>
            <w:r>
              <w:rPr>
                <w:rFonts w:ascii="Calibri" w:eastAsia="Calibri" w:hAnsi="Calibri" w:cs="Calibri"/>
                <w:lang w:val="fr-FR"/>
              </w:rPr>
              <w:t>autorités chargées de faire respecter la loi chercheront à tenir Abbott responsable de leur conduite.</w:t>
            </w:r>
          </w:p>
        </w:tc>
      </w:tr>
      <w:tr w:rsidR="00782FF8" w14:paraId="5DA0BAFD" w14:textId="77777777">
        <w:tc>
          <w:tcPr>
            <w:tcW w:w="1353" w:type="dxa"/>
            <w:shd w:val="clear" w:color="auto" w:fill="D9E2F3" w:themeFill="accent1" w:themeFillTint="33"/>
            <w:tcMar>
              <w:top w:w="120" w:type="dxa"/>
              <w:left w:w="180" w:type="dxa"/>
              <w:bottom w:w="120" w:type="dxa"/>
              <w:right w:w="180" w:type="dxa"/>
            </w:tcMar>
            <w:hideMark/>
          </w:tcPr>
          <w:p w14:paraId="5DA0BADF" w14:textId="77777777" w:rsidR="00782FF8" w:rsidRDefault="004F2B37">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5DA0BAE0" w14:textId="77777777" w:rsidR="00782FF8" w:rsidRDefault="004F2B37">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AE1" w14:textId="77777777" w:rsidR="00782FF8" w:rsidRDefault="004F2B37">
            <w:pPr>
              <w:pStyle w:val="NormalWeb"/>
              <w:ind w:left="30" w:right="30"/>
              <w:rPr>
                <w:rFonts w:ascii="Calibri" w:hAnsi="Calibri" w:cs="Calibri"/>
                <w:lang w:val="en-IE"/>
              </w:rPr>
            </w:pPr>
            <w:r>
              <w:rPr>
                <w:rFonts w:ascii="Calibri" w:hAnsi="Calibri" w:cs="Calibri"/>
                <w:lang w:val="en-IE"/>
              </w:rPr>
              <w:t xml:space="preserve">Fines and settlements for bribery and corruption – and the </w:t>
            </w:r>
            <w:r>
              <w:rPr>
                <w:rFonts w:ascii="Calibri" w:hAnsi="Calibri" w:cs="Calibri"/>
                <w:lang w:val="en-IE"/>
              </w:rPr>
              <w:t>cost of investigating and remediating – can be severe.</w:t>
            </w:r>
          </w:p>
          <w:p w14:paraId="5DA0BAE2" w14:textId="77777777" w:rsidR="00782FF8" w:rsidRDefault="004F2B37">
            <w:pPr>
              <w:pStyle w:val="NormalWeb"/>
              <w:ind w:left="30" w:right="30"/>
              <w:rPr>
                <w:rFonts w:ascii="Calibri" w:hAnsi="Calibri" w:cs="Calibri"/>
                <w:lang w:val="en-IE"/>
              </w:rPr>
            </w:pPr>
            <w:r>
              <w:rPr>
                <w:rFonts w:ascii="Calibri" w:hAnsi="Calibri" w:cs="Calibri"/>
                <w:lang w:val="en-IE"/>
              </w:rPr>
              <w:t>CLICK THE DOWN ARROW TO SEE SOME RECENT EXAMPLES OF HEALTHCARE COMPANIES INVESTIGATED AND PROSECUTED FOR CORRUPT PRACTICES.</w:t>
            </w:r>
          </w:p>
          <w:p w14:paraId="5DA0BAE3" w14:textId="77777777" w:rsidR="00782FF8" w:rsidRDefault="004F2B37">
            <w:pPr>
              <w:pStyle w:val="NormalWeb"/>
              <w:ind w:left="30" w:right="30"/>
              <w:rPr>
                <w:rFonts w:ascii="Calibri" w:hAnsi="Calibri" w:cs="Calibri"/>
                <w:lang w:val="en-IE"/>
              </w:rPr>
            </w:pPr>
            <w:r>
              <w:rPr>
                <w:rFonts w:ascii="Calibri" w:hAnsi="Calibri" w:cs="Calibri"/>
                <w:lang w:val="en-IE"/>
              </w:rPr>
              <w:t>NOVARTIS</w:t>
            </w:r>
          </w:p>
          <w:p w14:paraId="5DA0BAE4" w14:textId="77777777" w:rsidR="00782FF8" w:rsidRDefault="004F2B37">
            <w:pPr>
              <w:pStyle w:val="NormalWeb"/>
              <w:ind w:left="30" w:right="30"/>
              <w:rPr>
                <w:rFonts w:ascii="Calibri" w:hAnsi="Calibri" w:cs="Calibri"/>
                <w:lang w:val="en-IE"/>
              </w:rPr>
            </w:pPr>
            <w:r>
              <w:rPr>
                <w:rFonts w:ascii="Calibri" w:hAnsi="Calibri" w:cs="Calibri"/>
                <w:lang w:val="en-IE"/>
              </w:rPr>
              <w:t>NOVARTIS AG</w:t>
            </w:r>
          </w:p>
          <w:p w14:paraId="5DA0BAE5" w14:textId="77777777" w:rsidR="00782FF8" w:rsidRDefault="004F2B37">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w:t>
            </w:r>
            <w:r>
              <w:rPr>
                <w:rFonts w:ascii="Calibri" w:hAnsi="Calibri" w:cs="Calibri"/>
                <w:lang w:val="en-IE"/>
              </w:rPr>
              <w:t>conduct.</w:t>
            </w:r>
          </w:p>
          <w:p w14:paraId="5DA0BAE6" w14:textId="77777777" w:rsidR="00782FF8" w:rsidRDefault="004F2B37">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5DA0BAE7" w14:textId="77777777" w:rsidR="00782FF8" w:rsidRDefault="004F2B37">
            <w:pPr>
              <w:pStyle w:val="NormalWeb"/>
              <w:ind w:left="30" w:right="30"/>
              <w:rPr>
                <w:rFonts w:ascii="Calibri" w:hAnsi="Calibri" w:cs="Calibri"/>
                <w:lang w:val="fr-FR"/>
              </w:rPr>
            </w:pPr>
            <w:r>
              <w:rPr>
                <w:rFonts w:ascii="Calibri" w:hAnsi="Calibri" w:cs="Calibri"/>
                <w:lang w:val="fr-FR"/>
              </w:rPr>
              <w:t>ALEXION PHARMACEUTICALS</w:t>
            </w:r>
          </w:p>
          <w:p w14:paraId="5DA0BAE8" w14:textId="77777777" w:rsidR="00782FF8" w:rsidRDefault="004F2B37">
            <w:pPr>
              <w:pStyle w:val="NormalWeb"/>
              <w:ind w:left="30" w:right="30"/>
              <w:rPr>
                <w:rFonts w:ascii="Calibri" w:hAnsi="Calibri" w:cs="Calibri"/>
                <w:lang w:val="en-IE"/>
              </w:rPr>
            </w:pPr>
            <w:r>
              <w:rPr>
                <w:rFonts w:ascii="Calibri" w:hAnsi="Calibri" w:cs="Calibri"/>
                <w:lang w:val="en-IE"/>
              </w:rPr>
              <w:t>ALEXION PHARMACEUTICALS</w:t>
            </w:r>
          </w:p>
          <w:p w14:paraId="5DA0BAE9" w14:textId="77777777" w:rsidR="00782FF8" w:rsidRDefault="004F2B37">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w:t>
            </w:r>
            <w:r>
              <w:rPr>
                <w:rFonts w:ascii="Calibri" w:hAnsi="Calibri" w:cs="Calibri"/>
                <w:lang w:val="en-IE"/>
              </w:rPr>
              <w:t xml:space="preserve">es that it violated the books and records and internal accounting controls provisions of the FCPA. Two Alexion subsidiaries allegedly made payments to foreign government officials to secure </w:t>
            </w:r>
            <w:proofErr w:type="spellStart"/>
            <w:r>
              <w:rPr>
                <w:rFonts w:ascii="Calibri" w:hAnsi="Calibri" w:cs="Calibri"/>
                <w:lang w:val="en-IE"/>
              </w:rPr>
              <w:t>favorable</w:t>
            </w:r>
            <w:proofErr w:type="spellEnd"/>
            <w:r>
              <w:rPr>
                <w:rFonts w:ascii="Calibri" w:hAnsi="Calibri" w:cs="Calibri"/>
                <w:lang w:val="en-IE"/>
              </w:rPr>
              <w:t xml:space="preserve"> treatment.</w:t>
            </w:r>
          </w:p>
          <w:p w14:paraId="5DA0BAEA" w14:textId="77777777" w:rsidR="00782FF8" w:rsidRDefault="004F2B37">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5DA0BAEB" w14:textId="77777777" w:rsidR="00782FF8" w:rsidRDefault="004F2B37">
            <w:pPr>
              <w:pStyle w:val="NormalWeb"/>
              <w:ind w:left="30" w:right="30"/>
              <w:rPr>
                <w:rFonts w:ascii="Calibri" w:hAnsi="Calibri" w:cs="Calibri"/>
                <w:lang w:val="en-IE"/>
              </w:rPr>
            </w:pPr>
            <w:r>
              <w:rPr>
                <w:rFonts w:ascii="Calibri" w:hAnsi="Calibri" w:cs="Calibri"/>
                <w:lang w:val="en-IE"/>
              </w:rPr>
              <w:t>FRESENIUS MEDICAL CARE (FMC)</w:t>
            </w:r>
          </w:p>
          <w:p w14:paraId="5DA0BAEC" w14:textId="77777777" w:rsidR="00782FF8" w:rsidRDefault="004F2B37">
            <w:pPr>
              <w:pStyle w:val="NormalWeb"/>
              <w:ind w:left="30" w:right="30"/>
              <w:rPr>
                <w:rFonts w:ascii="Calibri" w:hAnsi="Calibri" w:cs="Calibri"/>
                <w:lang w:val="en-IE"/>
              </w:rPr>
            </w:pPr>
            <w:r>
              <w:rPr>
                <w:rFonts w:ascii="Calibri" w:hAnsi="Calibri" w:cs="Calibri"/>
                <w:lang w:val="en-IE"/>
              </w:rPr>
              <w:t>FRESENIUS MEDICAL CARE (FMC)</w:t>
            </w:r>
          </w:p>
          <w:p w14:paraId="5DA0BAED" w14:textId="77777777" w:rsidR="00782FF8" w:rsidRDefault="004F2B37">
            <w:pPr>
              <w:pStyle w:val="NormalWeb"/>
              <w:ind w:left="30" w:right="30"/>
              <w:rPr>
                <w:rFonts w:ascii="Calibri" w:hAnsi="Calibri" w:cs="Calibri"/>
                <w:lang w:val="en-IE"/>
              </w:rPr>
            </w:pPr>
            <w:r>
              <w:rPr>
                <w:rFonts w:ascii="Calibri" w:hAnsi="Calibri" w:cs="Calibri"/>
                <w:lang w:val="en-IE"/>
              </w:rPr>
              <w:t xml:space="preserve">In 2019, FMC, a provider of dialysis equipment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w:t>
            </w:r>
            <w:r>
              <w:rPr>
                <w:rFonts w:ascii="Calibri" w:hAnsi="Calibri" w:cs="Calibri"/>
                <w:lang w:val="en-IE"/>
              </w:rPr>
              <w:t>the FCPA in at least 17 countries. FMC employees gave nearly $30 million in bribes to government officials and others to gain a competitive advantage in the medical services industry, resulting in profits of over $140 million. Improper payments were made t</w:t>
            </w:r>
            <w:r>
              <w:rPr>
                <w:rFonts w:ascii="Calibri" w:hAnsi="Calibri" w:cs="Calibri"/>
                <w:lang w:val="en-IE"/>
              </w:rPr>
              <w:t>hrough a variety of schemes, including using sham consulting contracts, falsifying documents, and funnelling bribes through a system of third-party intermediaries.</w:t>
            </w:r>
          </w:p>
          <w:p w14:paraId="5DA0BAEE" w14:textId="77777777" w:rsidR="00782FF8" w:rsidRDefault="004F2B37">
            <w:pPr>
              <w:pStyle w:val="NormalWeb"/>
              <w:ind w:left="30" w:right="30"/>
              <w:rPr>
                <w:rFonts w:ascii="Calibri" w:hAnsi="Calibri" w:cs="Calibri"/>
              </w:rPr>
            </w:pPr>
            <w:r>
              <w:rPr>
                <w:rFonts w:ascii="Calibri" w:hAnsi="Calibri" w:cs="Calibri"/>
              </w:rPr>
              <w:t xml:space="preserve">Source </w:t>
            </w:r>
            <w:hyperlink r:id="rId33" w:tgtFrame="_blank" w:history="1">
              <w:r>
                <w:rPr>
                  <w:rStyle w:val="Hyperlink"/>
                  <w:rFonts w:ascii="Calibri" w:hAnsi="Calibri" w:cs="Calibri"/>
                </w:rPr>
                <w:t>www.justice.gov</w:t>
              </w:r>
            </w:hyperlink>
          </w:p>
        </w:tc>
        <w:tc>
          <w:tcPr>
            <w:tcW w:w="6000" w:type="dxa"/>
            <w:vAlign w:val="center"/>
          </w:tcPr>
          <w:p w14:paraId="5DA0BAEF"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amendes et les dommages et intérêts liés aux actes de corruption (et les coûts des enquêtes et réparations conséquentes) peuvent être lourds.</w:t>
            </w:r>
          </w:p>
          <w:p w14:paraId="5DA0BAF0"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CLIQUEZ SUR LA FLÈCHE VERS LE BAS POUR VOIR QUELQUES EXEMPLES RÉCENTS </w:t>
            </w:r>
            <w:r>
              <w:rPr>
                <w:rFonts w:ascii="Calibri" w:eastAsia="Calibri" w:hAnsi="Calibri" w:cs="Calibri"/>
                <w:lang w:val="fr-FR"/>
              </w:rPr>
              <w:t>D’ENTREPRISES DU SECTEUR DES SOINS DE SANTÉ AYANT FAIT L’OBJET D’ENQUÊTES ET DE POURSUITES POUR DES PRATIQUES DE CORRUPTION.</w:t>
            </w:r>
          </w:p>
          <w:p w14:paraId="5DA0BAF1" w14:textId="77777777" w:rsidR="00782FF8" w:rsidRDefault="004F2B37">
            <w:pPr>
              <w:pStyle w:val="NormalWeb"/>
              <w:ind w:left="30" w:right="30"/>
              <w:rPr>
                <w:rFonts w:ascii="Calibri" w:hAnsi="Calibri" w:cs="Calibri"/>
                <w:lang w:val="fr-FR"/>
              </w:rPr>
            </w:pPr>
            <w:r>
              <w:rPr>
                <w:rFonts w:ascii="Calibri" w:eastAsia="Calibri" w:hAnsi="Calibri" w:cs="Calibri"/>
                <w:lang w:val="fr-FR"/>
              </w:rPr>
              <w:t>NOVARTIS</w:t>
            </w:r>
          </w:p>
          <w:p w14:paraId="5DA0BAF2" w14:textId="77777777" w:rsidR="00782FF8" w:rsidRDefault="004F2B37">
            <w:pPr>
              <w:pStyle w:val="NormalWeb"/>
              <w:ind w:left="30" w:right="30"/>
              <w:rPr>
                <w:rFonts w:ascii="Calibri" w:hAnsi="Calibri" w:cs="Calibri"/>
                <w:lang w:val="fr-FR"/>
              </w:rPr>
            </w:pPr>
            <w:r>
              <w:rPr>
                <w:rFonts w:ascii="Calibri" w:eastAsia="Calibri" w:hAnsi="Calibri" w:cs="Calibri"/>
                <w:lang w:val="fr-FR"/>
              </w:rPr>
              <w:t>NOVARTIS AG</w:t>
            </w:r>
          </w:p>
          <w:p w14:paraId="5DA0BAF3"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En 2020, l’entreprise mondiale de produits pharmaceutiques et de soins de santé, Novartis AG, et son ancienne </w:t>
            </w:r>
            <w:r>
              <w:rPr>
                <w:rFonts w:ascii="Calibri" w:eastAsia="Calibri" w:hAnsi="Calibri" w:cs="Calibri"/>
                <w:lang w:val="fr-FR"/>
              </w:rPr>
              <w:t xml:space="preserve">filiale Alcon ont accepté de payer un total combiné de plus de </w:t>
            </w:r>
            <w:r>
              <w:rPr>
                <w:rFonts w:ascii="Calibri" w:eastAsia="Calibri" w:hAnsi="Calibri" w:cs="Calibri"/>
                <w:b/>
                <w:bCs/>
                <w:lang w:val="fr-FR"/>
              </w:rPr>
              <w:t>233 millions USD</w:t>
            </w:r>
            <w:r>
              <w:rPr>
                <w:rFonts w:ascii="Calibri" w:eastAsia="Calibri" w:hAnsi="Calibri" w:cs="Calibri"/>
                <w:lang w:val="fr-FR"/>
              </w:rPr>
              <w:t xml:space="preserve"> en sanctions pénales pour mettre fin à l’enquête du ministère sur les violations au FCPA découlant de la conduite dans plusieurs juridictions. La résolution découle d’un strata</w:t>
            </w:r>
            <w:r>
              <w:rPr>
                <w:rFonts w:ascii="Calibri" w:eastAsia="Calibri" w:hAnsi="Calibri" w:cs="Calibri"/>
                <w:lang w:val="fr-FR"/>
              </w:rPr>
              <w:t>gème visant à corrompre des employés et à enregistrer faussement des paiements irréguliers et des comportements similaires.</w:t>
            </w:r>
          </w:p>
          <w:p w14:paraId="5DA0BAF4"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Source </w:t>
            </w:r>
            <w:hyperlink r:id="rId34" w:tgtFrame="_blank" w:history="1">
              <w:r>
                <w:rPr>
                  <w:rFonts w:ascii="Calibri" w:eastAsia="Calibri" w:hAnsi="Calibri" w:cs="Calibri"/>
                  <w:color w:val="0000FF"/>
                  <w:u w:val="single"/>
                  <w:lang w:val="fr-FR"/>
                </w:rPr>
                <w:t>www.justice.gov</w:t>
              </w:r>
            </w:hyperlink>
          </w:p>
          <w:p w14:paraId="5DA0BAF5" w14:textId="77777777" w:rsidR="00782FF8" w:rsidRDefault="004F2B37">
            <w:pPr>
              <w:pStyle w:val="NormalWeb"/>
              <w:ind w:left="30" w:right="30"/>
              <w:rPr>
                <w:rFonts w:ascii="Calibri" w:hAnsi="Calibri" w:cs="Calibri"/>
                <w:lang w:val="fr-FR"/>
              </w:rPr>
            </w:pPr>
            <w:r>
              <w:rPr>
                <w:rFonts w:ascii="Calibri" w:eastAsia="Calibri" w:hAnsi="Calibri" w:cs="Calibri"/>
                <w:lang w:val="fr-FR"/>
              </w:rPr>
              <w:t>ALEXION PHARMACEUTICALS</w:t>
            </w:r>
          </w:p>
          <w:p w14:paraId="5DA0BAF6" w14:textId="77777777" w:rsidR="00782FF8" w:rsidRDefault="004F2B37">
            <w:pPr>
              <w:pStyle w:val="NormalWeb"/>
              <w:ind w:left="30" w:right="30"/>
              <w:rPr>
                <w:rFonts w:ascii="Calibri" w:hAnsi="Calibri" w:cs="Calibri"/>
                <w:lang w:val="fr-FR"/>
              </w:rPr>
            </w:pPr>
            <w:r>
              <w:rPr>
                <w:rFonts w:ascii="Calibri" w:eastAsia="Calibri" w:hAnsi="Calibri" w:cs="Calibri"/>
                <w:lang w:val="fr-FR"/>
              </w:rPr>
              <w:t>ALEXION PHARMACEUTICALS</w:t>
            </w:r>
          </w:p>
          <w:p w14:paraId="5DA0BAF7"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En 2020, Alexion Pharmaceuticals Inc. a accepté de payer plus de </w:t>
            </w:r>
            <w:r>
              <w:rPr>
                <w:rFonts w:ascii="Calibri" w:eastAsia="Calibri" w:hAnsi="Calibri" w:cs="Calibri"/>
                <w:b/>
                <w:bCs/>
                <w:lang w:val="fr-FR"/>
              </w:rPr>
              <w:t>21 millions USD</w:t>
            </w:r>
            <w:r>
              <w:rPr>
                <w:rFonts w:ascii="Calibri" w:eastAsia="Calibri" w:hAnsi="Calibri" w:cs="Calibri"/>
                <w:lang w:val="fr-FR"/>
              </w:rPr>
              <w:t xml:space="preserve"> pour résoudre les accusations de violations des dispositions du FCPA relatives aux livres et aux registres et aux contrôles comptables internes. Deux f</w:t>
            </w:r>
            <w:r>
              <w:rPr>
                <w:rFonts w:ascii="Calibri" w:eastAsia="Calibri" w:hAnsi="Calibri" w:cs="Calibri"/>
                <w:lang w:val="fr-FR"/>
              </w:rPr>
              <w:t xml:space="preserve">iliales d’Alexion auraient effectué des paiements à des fonctionnaires de gouvernements étrangers pour obtenir un traitement favorable. </w:t>
            </w:r>
          </w:p>
          <w:p w14:paraId="5DA0BAF8"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Source </w:t>
            </w:r>
            <w:hyperlink r:id="rId35" w:tgtFrame="_blank" w:history="1">
              <w:r>
                <w:rPr>
                  <w:rFonts w:ascii="Calibri" w:eastAsia="Calibri" w:hAnsi="Calibri" w:cs="Calibri"/>
                  <w:color w:val="0000FF"/>
                  <w:u w:val="single"/>
                  <w:lang w:val="fr-FR"/>
                </w:rPr>
                <w:t>www.justice.gov</w:t>
              </w:r>
            </w:hyperlink>
          </w:p>
          <w:p w14:paraId="5DA0BAF9"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FRESENIUS </w:t>
            </w:r>
            <w:r>
              <w:rPr>
                <w:rFonts w:ascii="Calibri" w:eastAsia="Calibri" w:hAnsi="Calibri" w:cs="Calibri"/>
                <w:lang w:val="fr-FR"/>
              </w:rPr>
              <w:t>MEDICAL CARE (FMC)</w:t>
            </w:r>
          </w:p>
          <w:p w14:paraId="5DA0BAFA" w14:textId="77777777" w:rsidR="00782FF8" w:rsidRDefault="004F2B37">
            <w:pPr>
              <w:pStyle w:val="NormalWeb"/>
              <w:ind w:left="30" w:right="30"/>
              <w:rPr>
                <w:rFonts w:ascii="Calibri" w:hAnsi="Calibri" w:cs="Calibri"/>
                <w:lang w:val="fr-FR"/>
              </w:rPr>
            </w:pPr>
            <w:r>
              <w:rPr>
                <w:rFonts w:ascii="Calibri" w:eastAsia="Calibri" w:hAnsi="Calibri" w:cs="Calibri"/>
                <w:lang w:val="fr-FR"/>
              </w:rPr>
              <w:t>FRESENIUS MEDICAL CARE (FMC)</w:t>
            </w:r>
          </w:p>
          <w:p w14:paraId="5DA0BAFB"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En 2019, FMC, un fournisseur de matériel et de services de dialyse, a versé </w:t>
            </w:r>
            <w:r>
              <w:rPr>
                <w:rFonts w:ascii="Calibri" w:eastAsia="Calibri" w:hAnsi="Calibri" w:cs="Calibri"/>
                <w:b/>
                <w:bCs/>
                <w:lang w:val="fr-FR"/>
              </w:rPr>
              <w:t>231 millions USD</w:t>
            </w:r>
            <w:r>
              <w:rPr>
                <w:rFonts w:ascii="Calibri" w:eastAsia="Calibri" w:hAnsi="Calibri" w:cs="Calibri"/>
                <w:lang w:val="fr-FR"/>
              </w:rPr>
              <w:t xml:space="preserve"> en règlement d’enquêtes sur des violations du FCPA dans au moins 17 pays. Les employés de FMC ont versé près de 30 </w:t>
            </w:r>
            <w:r>
              <w:rPr>
                <w:rFonts w:ascii="Calibri" w:eastAsia="Calibri" w:hAnsi="Calibri" w:cs="Calibri"/>
                <w:lang w:val="fr-FR"/>
              </w:rPr>
              <w:t>millions USD en pots</w:t>
            </w:r>
            <w:r>
              <w:rPr>
                <w:rFonts w:ascii="Calibri" w:eastAsia="Calibri" w:hAnsi="Calibri" w:cs="Calibri"/>
                <w:lang w:val="fr-FR"/>
              </w:rPr>
              <w:noBreakHyphen/>
              <w:t>de</w:t>
            </w:r>
            <w:r>
              <w:rPr>
                <w:rFonts w:ascii="Calibri" w:eastAsia="Calibri" w:hAnsi="Calibri" w:cs="Calibri"/>
                <w:lang w:val="fr-FR"/>
              </w:rPr>
              <w:noBreakHyphen/>
              <w:t>vin à des fonctionnaires et autres pour obtenir un avantage concurrentiel dans le domaine des services médicaux, ce qui leur a permis de réaliser des bénéfices de plus de 140 millions USD. Des paiements irréguliers ont été effectués</w:t>
            </w:r>
            <w:r>
              <w:rPr>
                <w:rFonts w:ascii="Calibri" w:eastAsia="Calibri" w:hAnsi="Calibri" w:cs="Calibri"/>
                <w:lang w:val="fr-FR"/>
              </w:rPr>
              <w:t xml:space="preserve"> par le biais de divers stratagèmes, notamment l’utilisation de faux contrats de consultation, la falsification de documents et l’acheminement de pots</w:t>
            </w:r>
            <w:r>
              <w:rPr>
                <w:rFonts w:ascii="Calibri" w:eastAsia="Calibri" w:hAnsi="Calibri" w:cs="Calibri"/>
                <w:lang w:val="fr-FR"/>
              </w:rPr>
              <w:noBreakHyphen/>
              <w:t>de</w:t>
            </w:r>
            <w:r>
              <w:rPr>
                <w:rFonts w:ascii="Calibri" w:eastAsia="Calibri" w:hAnsi="Calibri" w:cs="Calibri"/>
                <w:lang w:val="fr-FR"/>
              </w:rPr>
              <w:noBreakHyphen/>
              <w:t>vin par un système d’intermédiaires tiers.</w:t>
            </w:r>
          </w:p>
          <w:p w14:paraId="5DA0BAFC"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Source </w:t>
            </w:r>
            <w:hyperlink r:id="rId36" w:tgtFrame="_blank" w:history="1">
              <w:r>
                <w:rPr>
                  <w:rFonts w:ascii="Calibri" w:eastAsia="Calibri" w:hAnsi="Calibri" w:cs="Calibri"/>
                  <w:color w:val="0000FF"/>
                  <w:u w:val="single"/>
                  <w:lang w:val="fr-FR"/>
                </w:rPr>
                <w:t>ww</w:t>
              </w:r>
              <w:r>
                <w:rPr>
                  <w:rFonts w:ascii="Calibri" w:eastAsia="Calibri" w:hAnsi="Calibri" w:cs="Calibri"/>
                  <w:color w:val="0000FF"/>
                  <w:u w:val="single"/>
                  <w:lang w:val="fr-FR"/>
                </w:rPr>
                <w:t>w.justice.gov</w:t>
              </w:r>
            </w:hyperlink>
          </w:p>
        </w:tc>
      </w:tr>
      <w:tr w:rsidR="00782FF8" w14:paraId="5DA0BB02" w14:textId="77777777">
        <w:tc>
          <w:tcPr>
            <w:tcW w:w="1353" w:type="dxa"/>
            <w:shd w:val="clear" w:color="auto" w:fill="D9E2F3" w:themeFill="accent1" w:themeFillTint="33"/>
            <w:tcMar>
              <w:top w:w="120" w:type="dxa"/>
              <w:left w:w="180" w:type="dxa"/>
              <w:bottom w:w="120" w:type="dxa"/>
              <w:right w:w="180" w:type="dxa"/>
            </w:tcMar>
            <w:hideMark/>
          </w:tcPr>
          <w:p w14:paraId="5DA0BAFE" w14:textId="77777777" w:rsidR="00782FF8" w:rsidRDefault="004F2B37">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5DA0BAFF" w14:textId="77777777" w:rsidR="00782FF8" w:rsidRDefault="004F2B37">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00" w14:textId="77777777" w:rsidR="00782FF8" w:rsidRDefault="004F2B37">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9" w:tgtFrame="_blank" w:history="1">
              <w:r>
                <w:rPr>
                  <w:rStyle w:val="Hyperlink"/>
                  <w:rFonts w:ascii="Calibri" w:hAnsi="Calibri" w:cs="Calibri"/>
                </w:rPr>
                <w:t>www.sec.gov</w:t>
              </w:r>
            </w:hyperlink>
          </w:p>
        </w:tc>
        <w:tc>
          <w:tcPr>
            <w:tcW w:w="6000" w:type="dxa"/>
            <w:vAlign w:val="center"/>
          </w:tcPr>
          <w:p w14:paraId="5DA0BB01"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Source </w:t>
            </w:r>
            <w:hyperlink r:id="rId40" w:tgtFrame="_blank" w:history="1">
              <w:r>
                <w:rPr>
                  <w:rFonts w:ascii="Calibri" w:eastAsia="Calibri" w:hAnsi="Calibri" w:cs="Calibri"/>
                  <w:color w:val="0000FF"/>
                  <w:u w:val="single"/>
                  <w:lang w:val="fr-FR"/>
                </w:rPr>
                <w:t>www.sec.gov</w:t>
              </w:r>
            </w:hyperlink>
          </w:p>
        </w:tc>
      </w:tr>
      <w:tr w:rsidR="00782FF8" w14:paraId="5DA0BB2D" w14:textId="77777777">
        <w:tc>
          <w:tcPr>
            <w:tcW w:w="1353" w:type="dxa"/>
            <w:shd w:val="clear" w:color="auto" w:fill="D9E2F3" w:themeFill="accent1" w:themeFillTint="33"/>
            <w:tcMar>
              <w:top w:w="120" w:type="dxa"/>
              <w:left w:w="180" w:type="dxa"/>
              <w:bottom w:w="120" w:type="dxa"/>
              <w:right w:w="180" w:type="dxa"/>
            </w:tcMar>
            <w:hideMark/>
          </w:tcPr>
          <w:p w14:paraId="5DA0BB03" w14:textId="77777777" w:rsidR="00782FF8" w:rsidRDefault="004F2B37">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2</w:t>
              </w:r>
              <w:r>
                <w:rPr>
                  <w:rStyle w:val="Hyperlink"/>
                  <w:rFonts w:ascii="Calibri" w:eastAsia="Times New Roman" w:hAnsi="Calibri" w:cs="Calibri"/>
                  <w:sz w:val="16"/>
                </w:rPr>
                <w:t>7</w:t>
              </w:r>
            </w:hyperlink>
            <w:r>
              <w:rPr>
                <w:rFonts w:ascii="Calibri" w:eastAsia="Times New Roman" w:hAnsi="Calibri" w:cs="Calibri"/>
                <w:sz w:val="16"/>
              </w:rPr>
              <w:t xml:space="preserve"> </w:t>
            </w:r>
          </w:p>
          <w:p w14:paraId="5DA0BB04" w14:textId="77777777" w:rsidR="00782FF8" w:rsidRDefault="004F2B37">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05" w14:textId="77777777" w:rsidR="00782FF8" w:rsidRDefault="004F2B37">
            <w:pPr>
              <w:pStyle w:val="NormalWeb"/>
              <w:ind w:left="30" w:right="30"/>
              <w:rPr>
                <w:rFonts w:ascii="Calibri" w:hAnsi="Calibri" w:cs="Calibri"/>
                <w:lang w:val="en-IE"/>
              </w:rPr>
            </w:pPr>
            <w:r>
              <w:rPr>
                <w:rFonts w:ascii="Calibri" w:hAnsi="Calibri" w:cs="Calibri"/>
                <w:lang w:val="en-IE"/>
              </w:rPr>
              <w:t xml:space="preserve">Click the arrow to begin your </w:t>
            </w:r>
            <w:r>
              <w:rPr>
                <w:rFonts w:ascii="Calibri" w:hAnsi="Calibri" w:cs="Calibri"/>
                <w:lang w:val="en-IE"/>
              </w:rPr>
              <w:t>review.</w:t>
            </w:r>
          </w:p>
          <w:p w14:paraId="5DA0BB06" w14:textId="77777777" w:rsidR="00782FF8" w:rsidRDefault="004F2B37">
            <w:pPr>
              <w:pStyle w:val="NormalWeb"/>
              <w:ind w:left="30" w:right="30"/>
              <w:rPr>
                <w:rFonts w:ascii="Calibri" w:hAnsi="Calibri" w:cs="Calibri"/>
                <w:lang w:val="en-IE"/>
              </w:rPr>
            </w:pPr>
            <w:r>
              <w:rPr>
                <w:rFonts w:ascii="Calibri" w:hAnsi="Calibri" w:cs="Calibri"/>
                <w:lang w:val="en-IE"/>
              </w:rPr>
              <w:t>Review</w:t>
            </w:r>
          </w:p>
          <w:p w14:paraId="5DA0BB07" w14:textId="77777777" w:rsidR="00782FF8" w:rsidRDefault="004F2B37">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5DA0BB08" w14:textId="77777777" w:rsidR="00782FF8" w:rsidRDefault="004F2B37">
            <w:pPr>
              <w:pStyle w:val="NormalWeb"/>
              <w:ind w:left="30" w:right="30"/>
              <w:rPr>
                <w:rFonts w:ascii="Calibri" w:hAnsi="Calibri" w:cs="Calibri"/>
                <w:lang w:val="en-IE"/>
              </w:rPr>
            </w:pPr>
            <w:r>
              <w:rPr>
                <w:rFonts w:ascii="Calibri" w:hAnsi="Calibri" w:cs="Calibri"/>
                <w:lang w:val="en-IE"/>
              </w:rPr>
              <w:t>BUSINESS TRANSACTIONS</w:t>
            </w:r>
          </w:p>
          <w:p w14:paraId="5DA0BB09" w14:textId="77777777" w:rsidR="00782FF8" w:rsidRDefault="004F2B37">
            <w:pPr>
              <w:pStyle w:val="NormalWeb"/>
              <w:ind w:left="30" w:right="30"/>
              <w:rPr>
                <w:rFonts w:ascii="Calibri" w:hAnsi="Calibri" w:cs="Calibri"/>
                <w:lang w:val="en-IE"/>
              </w:rPr>
            </w:pPr>
            <w:r>
              <w:rPr>
                <w:rFonts w:ascii="Calibri" w:hAnsi="Calibri" w:cs="Calibri"/>
                <w:lang w:val="en-IE"/>
              </w:rPr>
              <w:t xml:space="preserve">When done for the right reasons, and consistent with applicable law and Abbott policy, our business transactions benefit the people who use our </w:t>
            </w:r>
            <w:r>
              <w:rPr>
                <w:rFonts w:ascii="Calibri" w:hAnsi="Calibri" w:cs="Calibri"/>
                <w:lang w:val="en-IE"/>
              </w:rPr>
              <w:t>products.</w:t>
            </w:r>
          </w:p>
          <w:p w14:paraId="5DA0BB0A" w14:textId="77777777" w:rsidR="00782FF8" w:rsidRDefault="004F2B37">
            <w:pPr>
              <w:pStyle w:val="NormalWeb"/>
              <w:ind w:left="30" w:right="30"/>
              <w:rPr>
                <w:rFonts w:ascii="Calibri" w:hAnsi="Calibri" w:cs="Calibri"/>
                <w:lang w:val="en-IE"/>
              </w:rPr>
            </w:pPr>
            <w:r>
              <w:rPr>
                <w:rFonts w:ascii="Calibri" w:hAnsi="Calibri" w:cs="Calibri"/>
                <w:lang w:val="en-IE"/>
              </w:rPr>
              <w:t>BRIBERY AND CORRUPTION</w:t>
            </w:r>
          </w:p>
          <w:p w14:paraId="5DA0BB0B" w14:textId="77777777" w:rsidR="00782FF8" w:rsidRDefault="004F2B37">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5DA0BB0C" w14:textId="77777777" w:rsidR="00782FF8" w:rsidRDefault="004F2B37">
            <w:pPr>
              <w:pStyle w:val="NormalWeb"/>
              <w:ind w:left="30" w:right="30"/>
              <w:rPr>
                <w:rFonts w:ascii="Calibri" w:hAnsi="Calibri" w:cs="Calibri"/>
                <w:lang w:val="en-IE"/>
              </w:rPr>
            </w:pPr>
            <w:r>
              <w:rPr>
                <w:rFonts w:ascii="Calibri" w:hAnsi="Calibri" w:cs="Calibri"/>
                <w:lang w:val="en-IE"/>
              </w:rPr>
              <w:t>APPEARANCE</w:t>
            </w:r>
          </w:p>
          <w:p w14:paraId="5DA0BB0D" w14:textId="77777777" w:rsidR="00782FF8" w:rsidRDefault="004F2B37">
            <w:pPr>
              <w:pStyle w:val="NormalWeb"/>
              <w:ind w:left="30" w:right="30"/>
              <w:rPr>
                <w:rFonts w:ascii="Calibri" w:hAnsi="Calibri" w:cs="Calibri"/>
                <w:lang w:val="en-IE"/>
              </w:rPr>
            </w:pPr>
            <w:r>
              <w:rPr>
                <w:rFonts w:ascii="Calibri" w:hAnsi="Calibri" w:cs="Calibri"/>
                <w:lang w:val="en-IE"/>
              </w:rPr>
              <w:t>The perception that we may be engaged in acts of bribery and corr</w:t>
            </w:r>
            <w:r>
              <w:rPr>
                <w:rFonts w:ascii="Calibri" w:hAnsi="Calibri" w:cs="Calibri"/>
                <w:lang w:val="en-IE"/>
              </w:rPr>
              <w:t>uption pose similar risks as actual acts of bribery and corruption.</w:t>
            </w:r>
          </w:p>
          <w:p w14:paraId="5DA0BB0E" w14:textId="77777777" w:rsidR="00782FF8" w:rsidRDefault="004F2B37">
            <w:pPr>
              <w:pStyle w:val="NormalWeb"/>
              <w:ind w:left="30" w:right="30"/>
              <w:rPr>
                <w:rFonts w:ascii="Calibri" w:hAnsi="Calibri" w:cs="Calibri"/>
                <w:lang w:val="en-IE"/>
              </w:rPr>
            </w:pPr>
            <w:r>
              <w:rPr>
                <w:rFonts w:ascii="Calibri" w:hAnsi="Calibri" w:cs="Calibri"/>
                <w:lang w:val="en-IE"/>
              </w:rPr>
              <w:t>COMPLIANCE OF THIRD PARTIES</w:t>
            </w:r>
          </w:p>
          <w:p w14:paraId="5DA0BB0F" w14:textId="77777777" w:rsidR="00782FF8" w:rsidRDefault="004F2B37">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5DA0BB10" w14:textId="77777777" w:rsidR="00782FF8" w:rsidRDefault="004F2B37">
            <w:pPr>
              <w:pStyle w:val="NormalWeb"/>
              <w:ind w:left="30" w:right="30"/>
              <w:rPr>
                <w:rFonts w:ascii="Calibri" w:hAnsi="Calibri" w:cs="Calibri"/>
                <w:lang w:val="en-IE"/>
              </w:rPr>
            </w:pPr>
            <w:r>
              <w:rPr>
                <w:rFonts w:ascii="Calibri" w:hAnsi="Calibri" w:cs="Calibri"/>
                <w:lang w:val="en-IE"/>
              </w:rPr>
              <w:t>ABBOTT’S THIRD PARTY PROCESS</w:t>
            </w:r>
          </w:p>
          <w:p w14:paraId="5DA0BB11" w14:textId="77777777" w:rsidR="00782FF8" w:rsidRDefault="004F2B37">
            <w:pPr>
              <w:pStyle w:val="NormalWeb"/>
              <w:ind w:left="30" w:right="30"/>
              <w:rPr>
                <w:rFonts w:ascii="Calibri" w:hAnsi="Calibri" w:cs="Calibri"/>
                <w:lang w:val="en-IE"/>
              </w:rPr>
            </w:pPr>
            <w:r>
              <w:rPr>
                <w:rFonts w:ascii="Calibri" w:hAnsi="Calibri" w:cs="Calibri"/>
                <w:lang w:val="en-IE"/>
              </w:rPr>
              <w:t>Abbott has established a Third-Party Process (3PP) to identify, address, and prevent potential risks associated with third parties.</w:t>
            </w:r>
          </w:p>
          <w:p w14:paraId="5DA0BB12" w14:textId="77777777" w:rsidR="00782FF8" w:rsidRDefault="004F2B37">
            <w:pPr>
              <w:pStyle w:val="NormalWeb"/>
              <w:ind w:left="30" w:right="30"/>
              <w:rPr>
                <w:rFonts w:ascii="Calibri" w:hAnsi="Calibri" w:cs="Calibri"/>
                <w:lang w:val="en-IE"/>
              </w:rPr>
            </w:pPr>
            <w:r>
              <w:rPr>
                <w:rFonts w:ascii="Calibri" w:hAnsi="Calibri" w:cs="Calibri"/>
                <w:lang w:val="en-IE"/>
              </w:rPr>
              <w:t>REMAINING VIGILANT</w:t>
            </w:r>
          </w:p>
          <w:p w14:paraId="5DA0BB13" w14:textId="77777777" w:rsidR="00782FF8" w:rsidRDefault="004F2B37">
            <w:pPr>
              <w:pStyle w:val="NormalWeb"/>
              <w:ind w:left="30" w:right="30"/>
              <w:rPr>
                <w:rFonts w:ascii="Calibri" w:hAnsi="Calibri" w:cs="Calibri"/>
                <w:lang w:val="en-IE"/>
              </w:rPr>
            </w:pPr>
            <w:r>
              <w:rPr>
                <w:rFonts w:ascii="Calibri" w:hAnsi="Calibri" w:cs="Calibri"/>
                <w:lang w:val="en-IE"/>
              </w:rPr>
              <w:t xml:space="preserve">We all have a responsibility to remain vigilant to any potential red flags </w:t>
            </w:r>
            <w:r>
              <w:rPr>
                <w:rFonts w:ascii="Calibri" w:hAnsi="Calibri" w:cs="Calibri"/>
                <w:lang w:val="en-IE"/>
              </w:rPr>
              <w:t>or warning signs that indicate our partners are engaged in corrupt practices.</w:t>
            </w:r>
          </w:p>
          <w:p w14:paraId="5DA0BB14" w14:textId="77777777" w:rsidR="00782FF8" w:rsidRDefault="004F2B37">
            <w:pPr>
              <w:pStyle w:val="NormalWeb"/>
              <w:ind w:left="30" w:right="30"/>
              <w:rPr>
                <w:rFonts w:ascii="Calibri" w:hAnsi="Calibri" w:cs="Calibri"/>
                <w:lang w:val="en-IE"/>
              </w:rPr>
            </w:pPr>
            <w:r>
              <w:rPr>
                <w:rFonts w:ascii="Calibri" w:hAnsi="Calibri" w:cs="Calibri"/>
                <w:lang w:val="en-IE"/>
              </w:rPr>
              <w:t>CONSEQUENCES OF BRIBERY AND CORRUPTION</w:t>
            </w:r>
          </w:p>
          <w:p w14:paraId="5DA0BB15" w14:textId="77777777" w:rsidR="00782FF8" w:rsidRDefault="004F2B37">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w:t>
            </w:r>
            <w:r>
              <w:rPr>
                <w:rFonts w:ascii="Calibri" w:hAnsi="Calibri" w:cs="Calibri"/>
                <w:lang w:val="en-IE"/>
              </w:rPr>
              <w:t>riminal prosecution and/or penalties, and exclusion from government contracting and programs.</w:t>
            </w:r>
          </w:p>
          <w:p w14:paraId="5DA0BB16" w14:textId="77777777" w:rsidR="00782FF8" w:rsidRDefault="004F2B37">
            <w:pPr>
              <w:pStyle w:val="NormalWeb"/>
              <w:ind w:left="30" w:right="30"/>
              <w:rPr>
                <w:rFonts w:ascii="Calibri" w:hAnsi="Calibri" w:cs="Calibri"/>
                <w:lang w:val="en-IE"/>
              </w:rPr>
            </w:pPr>
            <w:r>
              <w:rPr>
                <w:rFonts w:ascii="Calibri" w:hAnsi="Calibri" w:cs="Calibri"/>
                <w:lang w:val="en-IE"/>
              </w:rPr>
              <w:t>To check your progress, click the Menu button.</w:t>
            </w:r>
          </w:p>
          <w:p w14:paraId="5DA0BB17" w14:textId="77777777" w:rsidR="00782FF8" w:rsidRDefault="004F2B37">
            <w:pPr>
              <w:pStyle w:val="NormalWeb"/>
              <w:ind w:left="30" w:right="30"/>
              <w:rPr>
                <w:rFonts w:ascii="Calibri" w:hAnsi="Calibri" w:cs="Calibri"/>
                <w:lang w:val="en-IE"/>
              </w:rPr>
            </w:pPr>
            <w:r>
              <w:rPr>
                <w:rFonts w:ascii="Calibri" w:hAnsi="Calibri" w:cs="Calibri"/>
                <w:lang w:val="en-IE"/>
              </w:rPr>
              <w:t>You have completed section 1 of 4</w:t>
            </w:r>
          </w:p>
          <w:p w14:paraId="5DA0BB18" w14:textId="77777777" w:rsidR="00782FF8" w:rsidRDefault="004F2B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5DA0BB19"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la flèche pour commencer</w:t>
            </w:r>
            <w:r>
              <w:rPr>
                <w:rFonts w:ascii="Calibri" w:eastAsia="Calibri" w:hAnsi="Calibri" w:cs="Calibri"/>
                <w:lang w:val="fr-FR"/>
              </w:rPr>
              <w:t xml:space="preserve"> votre révision.</w:t>
            </w:r>
          </w:p>
          <w:p w14:paraId="5DA0BB1A"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Révision</w:t>
            </w:r>
          </w:p>
          <w:p w14:paraId="5DA0BB1B" w14:textId="77777777" w:rsidR="00782FF8" w:rsidRDefault="004F2B37">
            <w:pPr>
              <w:pStyle w:val="NormalWeb"/>
              <w:ind w:left="30" w:right="30"/>
              <w:rPr>
                <w:rFonts w:ascii="Calibri" w:hAnsi="Calibri" w:cs="Calibri"/>
                <w:lang w:val="fr-FR"/>
              </w:rPr>
            </w:pPr>
            <w:r>
              <w:rPr>
                <w:rFonts w:ascii="Calibri" w:eastAsia="Calibri" w:hAnsi="Calibri" w:cs="Calibri"/>
                <w:lang w:val="fr-FR"/>
              </w:rPr>
              <w:t>Prenez le temps d’examiner certains des principaux concepts couverts dans cette section.</w:t>
            </w:r>
          </w:p>
          <w:p w14:paraId="5DA0BB1C" w14:textId="77777777" w:rsidR="00782FF8" w:rsidRDefault="004F2B37">
            <w:pPr>
              <w:pStyle w:val="NormalWeb"/>
              <w:ind w:left="30" w:right="30"/>
              <w:rPr>
                <w:rFonts w:ascii="Calibri" w:hAnsi="Calibri" w:cs="Calibri"/>
                <w:lang w:val="fr-FR"/>
              </w:rPr>
            </w:pPr>
            <w:r>
              <w:rPr>
                <w:rFonts w:ascii="Calibri" w:eastAsia="Calibri" w:hAnsi="Calibri" w:cs="Calibri"/>
                <w:lang w:val="fr-FR"/>
              </w:rPr>
              <w:t>TRANSACTIONS COMMERCIALES</w:t>
            </w:r>
          </w:p>
          <w:p w14:paraId="5DA0BB1D" w14:textId="77777777" w:rsidR="00782FF8" w:rsidRDefault="004F2B37">
            <w:pPr>
              <w:pStyle w:val="NormalWeb"/>
              <w:ind w:left="30" w:right="30"/>
              <w:rPr>
                <w:rFonts w:ascii="Calibri" w:hAnsi="Calibri" w:cs="Calibri"/>
                <w:lang w:val="fr-FR"/>
              </w:rPr>
            </w:pPr>
            <w:r>
              <w:rPr>
                <w:rFonts w:ascii="Calibri" w:eastAsia="Calibri" w:hAnsi="Calibri" w:cs="Calibri"/>
                <w:lang w:val="fr-FR"/>
              </w:rPr>
              <w:t>Lorsqu’elles sont effectuées pour les bonnes raisons et qu’elles sont conformes à la loi en vigueur et à la politiq</w:t>
            </w:r>
            <w:r>
              <w:rPr>
                <w:rFonts w:ascii="Calibri" w:eastAsia="Calibri" w:hAnsi="Calibri" w:cs="Calibri"/>
                <w:lang w:val="fr-FR"/>
              </w:rPr>
              <w:t>ue d’Abbott, ces transactions commerciales profitent aux personnes qui utilisent nos produits.</w:t>
            </w:r>
          </w:p>
          <w:p w14:paraId="5DA0BB1E" w14:textId="77777777" w:rsidR="00782FF8" w:rsidRDefault="004F2B37">
            <w:pPr>
              <w:pStyle w:val="NormalWeb"/>
              <w:ind w:left="30" w:right="30"/>
              <w:rPr>
                <w:rFonts w:ascii="Calibri" w:hAnsi="Calibri" w:cs="Calibri"/>
                <w:lang w:val="fr-FR"/>
              </w:rPr>
            </w:pPr>
            <w:r>
              <w:rPr>
                <w:rFonts w:ascii="Calibri" w:eastAsia="Calibri" w:hAnsi="Calibri" w:cs="Calibri"/>
                <w:lang w:val="fr-FR"/>
              </w:rPr>
              <w:t>CORRUPTION</w:t>
            </w:r>
          </w:p>
          <w:p w14:paraId="5DA0BB1F" w14:textId="77777777" w:rsidR="00782FF8" w:rsidRDefault="004F2B37">
            <w:pPr>
              <w:pStyle w:val="NormalWeb"/>
              <w:ind w:left="30" w:right="30"/>
              <w:rPr>
                <w:rFonts w:ascii="Calibri" w:hAnsi="Calibri" w:cs="Calibri"/>
                <w:lang w:val="fr-FR"/>
              </w:rPr>
            </w:pPr>
            <w:r>
              <w:rPr>
                <w:rFonts w:ascii="Calibri" w:eastAsia="Calibri" w:hAnsi="Calibri" w:cs="Calibri"/>
                <w:lang w:val="fr-FR"/>
              </w:rPr>
              <w:t>Il y a corruption lorsque nous offrons, promettons, remettons ou recevons des articles de valeur pour en tirer un avantage personnel ou pour influence</w:t>
            </w:r>
            <w:r>
              <w:rPr>
                <w:rFonts w:ascii="Calibri" w:eastAsia="Calibri" w:hAnsi="Calibri" w:cs="Calibri"/>
                <w:lang w:val="fr-FR"/>
              </w:rPr>
              <w:t>r des décisions commerciales de manière indue.</w:t>
            </w:r>
          </w:p>
          <w:p w14:paraId="5DA0BB20" w14:textId="77777777" w:rsidR="00782FF8" w:rsidRDefault="004F2B37">
            <w:pPr>
              <w:pStyle w:val="NormalWeb"/>
              <w:ind w:left="30" w:right="30"/>
              <w:rPr>
                <w:rFonts w:ascii="Calibri" w:hAnsi="Calibri" w:cs="Calibri"/>
                <w:lang w:val="fr-FR"/>
              </w:rPr>
            </w:pPr>
            <w:r>
              <w:rPr>
                <w:rFonts w:ascii="Calibri" w:eastAsia="Calibri" w:hAnsi="Calibri" w:cs="Calibri"/>
                <w:lang w:val="fr-FR"/>
              </w:rPr>
              <w:t>APPARENCE</w:t>
            </w:r>
          </w:p>
          <w:p w14:paraId="5DA0BB21" w14:textId="77777777" w:rsidR="00782FF8" w:rsidRDefault="004F2B37">
            <w:pPr>
              <w:pStyle w:val="NormalWeb"/>
              <w:ind w:left="30" w:right="30"/>
              <w:rPr>
                <w:rFonts w:ascii="Calibri" w:hAnsi="Calibri" w:cs="Calibri"/>
                <w:lang w:val="fr-FR"/>
              </w:rPr>
            </w:pPr>
            <w:r>
              <w:rPr>
                <w:rFonts w:ascii="Calibri" w:eastAsia="Calibri" w:hAnsi="Calibri" w:cs="Calibri"/>
                <w:lang w:val="fr-FR"/>
              </w:rPr>
              <w:t>La perception que nous puissions commettre des actes de corruption présente des risques similaires à ceux d’actes réels de corruption.</w:t>
            </w:r>
          </w:p>
          <w:p w14:paraId="5DA0BB22" w14:textId="77777777" w:rsidR="00782FF8" w:rsidRDefault="004F2B37">
            <w:pPr>
              <w:pStyle w:val="NormalWeb"/>
              <w:ind w:left="30" w:right="30"/>
              <w:rPr>
                <w:rFonts w:ascii="Calibri" w:hAnsi="Calibri" w:cs="Calibri"/>
                <w:lang w:val="fr-FR"/>
              </w:rPr>
            </w:pPr>
            <w:r>
              <w:rPr>
                <w:rFonts w:ascii="Calibri" w:eastAsia="Calibri" w:hAnsi="Calibri" w:cs="Calibri"/>
                <w:lang w:val="fr-FR"/>
              </w:rPr>
              <w:t>CONFORMITÉ DES TIERS</w:t>
            </w:r>
          </w:p>
          <w:p w14:paraId="5DA0BB23"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Nous attendons des tiers avec </w:t>
            </w:r>
            <w:r>
              <w:rPr>
                <w:rFonts w:ascii="Calibri" w:eastAsia="Calibri" w:hAnsi="Calibri" w:cs="Calibri"/>
                <w:lang w:val="fr-FR"/>
              </w:rPr>
              <w:t>lesquels nous travaillons qu’ils respectent l’ensemble des lois et des réglementations locales et internationales anti</w:t>
            </w:r>
            <w:r>
              <w:rPr>
                <w:rFonts w:ascii="Calibri" w:eastAsia="Calibri" w:hAnsi="Calibri" w:cs="Calibri"/>
                <w:lang w:val="fr-FR"/>
              </w:rPr>
              <w:noBreakHyphen/>
              <w:t>corruption applicables.</w:t>
            </w:r>
          </w:p>
          <w:p w14:paraId="5DA0BB24" w14:textId="77777777" w:rsidR="00782FF8" w:rsidRDefault="004F2B37">
            <w:pPr>
              <w:pStyle w:val="NormalWeb"/>
              <w:ind w:left="30" w:right="30"/>
              <w:rPr>
                <w:rFonts w:ascii="Calibri" w:hAnsi="Calibri" w:cs="Calibri"/>
                <w:lang w:val="fr-FR"/>
              </w:rPr>
            </w:pPr>
            <w:r>
              <w:rPr>
                <w:rFonts w:ascii="Calibri" w:eastAsia="Calibri" w:hAnsi="Calibri" w:cs="Calibri"/>
                <w:lang w:val="fr-FR"/>
              </w:rPr>
              <w:t>PROCESSUS CONCERNANT LES TIERS D’ABBOTT</w:t>
            </w:r>
          </w:p>
          <w:p w14:paraId="5DA0BB25" w14:textId="77777777" w:rsidR="00782FF8" w:rsidRDefault="004F2B37">
            <w:pPr>
              <w:pStyle w:val="NormalWeb"/>
              <w:ind w:left="30" w:right="30"/>
              <w:rPr>
                <w:rFonts w:ascii="Calibri" w:hAnsi="Calibri" w:cs="Calibri"/>
                <w:lang w:val="fr-FR"/>
              </w:rPr>
            </w:pPr>
            <w:r>
              <w:rPr>
                <w:rFonts w:ascii="Calibri" w:eastAsia="Calibri" w:hAnsi="Calibri" w:cs="Calibri"/>
                <w:lang w:val="fr-FR"/>
              </w:rPr>
              <w:t>Abbott dispose d’un Processus des tiers (3PP) pour identifier, traiter et</w:t>
            </w:r>
            <w:r>
              <w:rPr>
                <w:rFonts w:ascii="Calibri" w:eastAsia="Calibri" w:hAnsi="Calibri" w:cs="Calibri"/>
                <w:lang w:val="fr-FR"/>
              </w:rPr>
              <w:t xml:space="preserve"> prévenir les risques potentiels associés aux tiers.</w:t>
            </w:r>
          </w:p>
          <w:p w14:paraId="5DA0BB26" w14:textId="77777777" w:rsidR="00782FF8" w:rsidRDefault="004F2B37">
            <w:pPr>
              <w:pStyle w:val="NormalWeb"/>
              <w:ind w:left="30" w:right="30"/>
              <w:rPr>
                <w:rFonts w:ascii="Calibri" w:hAnsi="Calibri" w:cs="Calibri"/>
                <w:lang w:val="fr-FR"/>
              </w:rPr>
            </w:pPr>
            <w:r>
              <w:rPr>
                <w:rFonts w:ascii="Calibri" w:eastAsia="Calibri" w:hAnsi="Calibri" w:cs="Calibri"/>
                <w:lang w:val="fr-FR"/>
              </w:rPr>
              <w:t>RESTER VIGILANT</w:t>
            </w:r>
          </w:p>
          <w:p w14:paraId="5DA0BB27"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Nous avons tous la responsabilité de rester vigilants face à tout signal d’alerte ou signal d’avertissement indiquant que nos partenaires sont engagés dans des pratiques de </w:t>
            </w:r>
            <w:r>
              <w:rPr>
                <w:rFonts w:ascii="Calibri" w:eastAsia="Calibri" w:hAnsi="Calibri" w:cs="Calibri"/>
                <w:lang w:val="fr-FR"/>
              </w:rPr>
              <w:t>corruption.</w:t>
            </w:r>
          </w:p>
          <w:p w14:paraId="5DA0BB28" w14:textId="77777777" w:rsidR="00782FF8" w:rsidRDefault="004F2B37">
            <w:pPr>
              <w:pStyle w:val="NormalWeb"/>
              <w:ind w:left="30" w:right="30"/>
              <w:rPr>
                <w:rFonts w:ascii="Calibri" w:hAnsi="Calibri" w:cs="Calibri"/>
                <w:lang w:val="fr-FR"/>
              </w:rPr>
            </w:pPr>
            <w:r>
              <w:rPr>
                <w:rFonts w:ascii="Calibri" w:eastAsia="Calibri" w:hAnsi="Calibri" w:cs="Calibri"/>
                <w:lang w:val="fr-FR"/>
              </w:rPr>
              <w:t>CONSÉQUENCES DES ACTES DE CORRUPTION</w:t>
            </w:r>
          </w:p>
          <w:p w14:paraId="5DA0BB29"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conséquences pour les sociétés et les individus impliqués dans des actes de corruption peuvent inclure des enquêtes gouvernementales, des amendes, des sanctions et/ou des poursuites pénales et civiles et</w:t>
            </w:r>
            <w:r>
              <w:rPr>
                <w:rFonts w:ascii="Calibri" w:eastAsia="Calibri" w:hAnsi="Calibri" w:cs="Calibri"/>
                <w:lang w:val="fr-FR"/>
              </w:rPr>
              <w:t xml:space="preserve"> l’exclusion des contrats et programmes gouvernementaux.</w:t>
            </w:r>
          </w:p>
          <w:p w14:paraId="5DA0BB2A" w14:textId="77777777" w:rsidR="00782FF8" w:rsidRDefault="004F2B37">
            <w:pPr>
              <w:pStyle w:val="NormalWeb"/>
              <w:ind w:left="30" w:right="30"/>
              <w:rPr>
                <w:rFonts w:ascii="Calibri" w:hAnsi="Calibri" w:cs="Calibri"/>
                <w:lang w:val="fr-FR"/>
              </w:rPr>
            </w:pPr>
            <w:r>
              <w:rPr>
                <w:rFonts w:ascii="Calibri" w:eastAsia="Calibri" w:hAnsi="Calibri" w:cs="Calibri"/>
                <w:lang w:val="fr-FR"/>
              </w:rPr>
              <w:t>Pour savoir où vous en êtes, cliquez sur le bouton « Menu ».</w:t>
            </w:r>
          </w:p>
          <w:p w14:paraId="5DA0BB2B" w14:textId="77777777" w:rsidR="00782FF8" w:rsidRDefault="004F2B37">
            <w:pPr>
              <w:pStyle w:val="NormalWeb"/>
              <w:ind w:left="30" w:right="30"/>
              <w:rPr>
                <w:rFonts w:ascii="Calibri" w:hAnsi="Calibri" w:cs="Calibri"/>
                <w:lang w:val="fr-FR"/>
              </w:rPr>
            </w:pPr>
            <w:r>
              <w:rPr>
                <w:rFonts w:ascii="Calibri" w:eastAsia="Calibri" w:hAnsi="Calibri" w:cs="Calibri"/>
                <w:lang w:val="fr-FR"/>
              </w:rPr>
              <w:t>Vous avez terminé la section 1 sur 4</w:t>
            </w:r>
          </w:p>
          <w:p w14:paraId="5DA0BB2C"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la flèche « Suivant » pour continuer la formation</w:t>
            </w:r>
          </w:p>
        </w:tc>
      </w:tr>
      <w:tr w:rsidR="00782FF8" w14:paraId="5DA0BB36" w14:textId="77777777">
        <w:tc>
          <w:tcPr>
            <w:tcW w:w="1353" w:type="dxa"/>
            <w:shd w:val="clear" w:color="auto" w:fill="D9E2F3" w:themeFill="accent1" w:themeFillTint="33"/>
            <w:tcMar>
              <w:top w:w="120" w:type="dxa"/>
              <w:left w:w="180" w:type="dxa"/>
              <w:bottom w:w="120" w:type="dxa"/>
              <w:right w:w="180" w:type="dxa"/>
            </w:tcMar>
            <w:hideMark/>
          </w:tcPr>
          <w:p w14:paraId="5DA0BB2E" w14:textId="77777777" w:rsidR="00782FF8" w:rsidRDefault="004F2B37">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5DA0BB2F" w14:textId="77777777" w:rsidR="00782FF8" w:rsidRDefault="004F2B37">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30" w14:textId="77777777" w:rsidR="00782FF8" w:rsidRDefault="004F2B37">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5DA0BB31" w14:textId="77777777" w:rsidR="00782FF8" w:rsidRDefault="004F2B37">
            <w:pPr>
              <w:pStyle w:val="NormalWeb"/>
              <w:ind w:left="30" w:right="30"/>
              <w:rPr>
                <w:rFonts w:ascii="Calibri" w:hAnsi="Calibri" w:cs="Calibri"/>
                <w:lang w:val="en-IE"/>
              </w:rPr>
            </w:pPr>
            <w:r>
              <w:rPr>
                <w:rFonts w:ascii="Calibri" w:hAnsi="Calibri" w:cs="Calibri"/>
                <w:lang w:val="en-IE"/>
              </w:rPr>
              <w:t>It’s impo</w:t>
            </w:r>
            <w:r>
              <w:rPr>
                <w:rFonts w:ascii="Calibri" w:hAnsi="Calibri" w:cs="Calibri"/>
                <w:lang w:val="en-IE"/>
              </w:rPr>
              <w:t>rtant to be aware that for laws like the FCPA, the definition of a government official is often broadly interpreted – especially for the healthcare industry – and covers well beyond those in political office.</w:t>
            </w:r>
          </w:p>
          <w:p w14:paraId="5DA0BB32" w14:textId="77777777" w:rsidR="00782FF8" w:rsidRDefault="004F2B37">
            <w:pPr>
              <w:pStyle w:val="NormalWeb"/>
              <w:ind w:left="30" w:right="30"/>
              <w:rPr>
                <w:rFonts w:ascii="Calibri" w:hAnsi="Calibri" w:cs="Calibri"/>
                <w:lang w:val="en-IE"/>
              </w:rPr>
            </w:pPr>
            <w:r>
              <w:rPr>
                <w:rFonts w:ascii="Calibri" w:hAnsi="Calibri" w:cs="Calibri"/>
                <w:lang w:val="en-IE"/>
              </w:rPr>
              <w:t>For example, in many circumstances, doctors and</w:t>
            </w:r>
            <w:r>
              <w:rPr>
                <w:rFonts w:ascii="Calibri" w:hAnsi="Calibri" w:cs="Calibri"/>
                <w:lang w:val="en-IE"/>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IE"/>
              </w:rPr>
              <w:t>fficials – even if their government work is only part time.</w:t>
            </w:r>
          </w:p>
        </w:tc>
        <w:tc>
          <w:tcPr>
            <w:tcW w:w="6000" w:type="dxa"/>
            <w:vAlign w:val="center"/>
          </w:tcPr>
          <w:p w14:paraId="5DA0BB33" w14:textId="77777777" w:rsidR="00782FF8" w:rsidRDefault="004F2B37">
            <w:pPr>
              <w:pStyle w:val="NormalWeb"/>
              <w:ind w:left="30" w:right="30"/>
              <w:rPr>
                <w:rFonts w:ascii="Calibri" w:hAnsi="Calibri" w:cs="Calibri"/>
                <w:lang w:val="fr-FR"/>
              </w:rPr>
            </w:pPr>
            <w:r>
              <w:rPr>
                <w:rFonts w:ascii="Calibri" w:eastAsia="Calibri" w:hAnsi="Calibri" w:cs="Calibri"/>
                <w:lang w:val="fr-FR"/>
              </w:rPr>
              <w:t>Dans notre secteur, les gouvernements sont souvent des régulateurs et des clients majeurs.</w:t>
            </w:r>
          </w:p>
          <w:p w14:paraId="5DA0BB34" w14:textId="77777777" w:rsidR="00782FF8" w:rsidRDefault="004F2B37">
            <w:pPr>
              <w:pStyle w:val="NormalWeb"/>
              <w:ind w:left="30" w:right="30"/>
              <w:rPr>
                <w:rFonts w:ascii="Calibri" w:hAnsi="Calibri" w:cs="Calibri"/>
                <w:lang w:val="fr-FR"/>
              </w:rPr>
            </w:pPr>
            <w:r>
              <w:rPr>
                <w:rFonts w:ascii="Calibri" w:eastAsia="Calibri" w:hAnsi="Calibri" w:cs="Calibri"/>
                <w:lang w:val="fr-FR"/>
              </w:rPr>
              <w:t>Il est important de savoir que pour les lois telles que le FCPA, la définition d’un agent public est souv</w:t>
            </w:r>
            <w:r>
              <w:rPr>
                <w:rFonts w:ascii="Calibri" w:eastAsia="Calibri" w:hAnsi="Calibri" w:cs="Calibri"/>
                <w:lang w:val="fr-FR"/>
              </w:rPr>
              <w:t>ent interprétée dans un sens large, notamment pour le secteur de la santé ; et elle couvre bien au</w:t>
            </w:r>
            <w:r>
              <w:rPr>
                <w:rFonts w:ascii="Calibri" w:eastAsia="Calibri" w:hAnsi="Calibri" w:cs="Calibri"/>
                <w:lang w:val="fr-FR"/>
              </w:rPr>
              <w:noBreakHyphen/>
              <w:t>delà des personnes occupant une fonction politique.</w:t>
            </w:r>
          </w:p>
          <w:p w14:paraId="5DA0BB35" w14:textId="77777777" w:rsidR="00782FF8" w:rsidRDefault="004F2B37">
            <w:pPr>
              <w:pStyle w:val="NormalWeb"/>
              <w:ind w:left="30" w:right="30"/>
              <w:rPr>
                <w:rFonts w:ascii="Calibri" w:hAnsi="Calibri" w:cs="Calibri"/>
                <w:lang w:val="fr-FR"/>
              </w:rPr>
            </w:pPr>
            <w:r>
              <w:rPr>
                <w:rFonts w:ascii="Calibri" w:eastAsia="Calibri" w:hAnsi="Calibri" w:cs="Calibri"/>
                <w:lang w:val="fr-FR"/>
              </w:rPr>
              <w:t>Par exemple, dans bien des circonstances, les médecins et d’autres professionnels de santé qui sont emplo</w:t>
            </w:r>
            <w:r>
              <w:rPr>
                <w:rFonts w:ascii="Calibri" w:eastAsia="Calibri" w:hAnsi="Calibri" w:cs="Calibri"/>
                <w:lang w:val="fr-FR"/>
              </w:rPr>
              <w:t xml:space="preserve">yés, enseignent ou ont des agréments dans un hôpital public, une clinique publique ou une université, et/ou qui agissent au nom d’une autorité gouvernementale ou de son service de santé national peuvent être considérés comme des agents publics, et ce même </w:t>
            </w:r>
            <w:r>
              <w:rPr>
                <w:rFonts w:ascii="Calibri" w:eastAsia="Calibri" w:hAnsi="Calibri" w:cs="Calibri"/>
                <w:lang w:val="fr-FR"/>
              </w:rPr>
              <w:t>s’ils ne travaillent qu’à temps partiel.</w:t>
            </w:r>
          </w:p>
        </w:tc>
      </w:tr>
      <w:tr w:rsidR="00782FF8" w14:paraId="5DA0BB49" w14:textId="77777777">
        <w:tc>
          <w:tcPr>
            <w:tcW w:w="1353" w:type="dxa"/>
            <w:shd w:val="clear" w:color="auto" w:fill="D9E2F3" w:themeFill="accent1" w:themeFillTint="33"/>
            <w:tcMar>
              <w:top w:w="120" w:type="dxa"/>
              <w:left w:w="180" w:type="dxa"/>
              <w:bottom w:w="120" w:type="dxa"/>
              <w:right w:w="180" w:type="dxa"/>
            </w:tcMar>
            <w:hideMark/>
          </w:tcPr>
          <w:p w14:paraId="5DA0BB37" w14:textId="77777777" w:rsidR="00782FF8" w:rsidRDefault="004F2B37">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5DA0BB38" w14:textId="77777777" w:rsidR="00782FF8" w:rsidRDefault="004F2B37">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39" w14:textId="77777777" w:rsidR="00782FF8" w:rsidRDefault="004F2B37">
            <w:pPr>
              <w:pStyle w:val="NormalWeb"/>
              <w:ind w:left="30" w:right="30"/>
              <w:rPr>
                <w:rFonts w:ascii="Calibri" w:hAnsi="Calibri" w:cs="Calibri"/>
                <w:lang w:val="en-IE"/>
              </w:rPr>
            </w:pPr>
            <w:r>
              <w:rPr>
                <w:rFonts w:ascii="Calibri" w:hAnsi="Calibri" w:cs="Calibri"/>
                <w:lang w:val="en-IE"/>
              </w:rPr>
              <w:t>Laws from Around the World</w:t>
            </w:r>
          </w:p>
          <w:p w14:paraId="5DA0BB3A" w14:textId="77777777" w:rsidR="00782FF8" w:rsidRDefault="004F2B37">
            <w:pPr>
              <w:pStyle w:val="NormalWeb"/>
              <w:ind w:left="30" w:right="30"/>
              <w:rPr>
                <w:rFonts w:ascii="Calibri" w:hAnsi="Calibri" w:cs="Calibri"/>
                <w:lang w:val="en-IE"/>
              </w:rPr>
            </w:pPr>
            <w:r>
              <w:rPr>
                <w:rFonts w:ascii="Calibri" w:hAnsi="Calibri" w:cs="Calibri"/>
                <w:lang w:val="en-IE"/>
              </w:rPr>
              <w:t xml:space="preserve">If you work at Abbott, it is your responsibility to know and comply with the laws and </w:t>
            </w:r>
            <w:r>
              <w:rPr>
                <w:rFonts w:ascii="Calibri" w:hAnsi="Calibri" w:cs="Calibri"/>
                <w:lang w:val="en-IE"/>
              </w:rPr>
              <w:t>regulations that apply to your role in the countries in which you do business.</w:t>
            </w:r>
          </w:p>
          <w:p w14:paraId="5DA0BB3B" w14:textId="77777777" w:rsidR="00782FF8" w:rsidRDefault="004F2B37">
            <w:pPr>
              <w:pStyle w:val="NormalWeb"/>
              <w:ind w:left="30" w:right="30"/>
              <w:rPr>
                <w:rFonts w:ascii="Calibri" w:hAnsi="Calibri" w:cs="Calibri"/>
                <w:lang w:val="en-IE"/>
              </w:rPr>
            </w:pPr>
            <w:r>
              <w:rPr>
                <w:rFonts w:ascii="Calibri" w:hAnsi="Calibri" w:cs="Calibri"/>
                <w:lang w:val="en-IE"/>
              </w:rPr>
              <w:t>This is particularly important in the area of bribery and corruption, where a number of countries have implemented laws that are international in scope. Contact Legal for furthe</w:t>
            </w:r>
            <w:r>
              <w:rPr>
                <w:rFonts w:ascii="Calibri" w:hAnsi="Calibri" w:cs="Calibri"/>
                <w:lang w:val="en-IE"/>
              </w:rPr>
              <w:t>r guidance.</w:t>
            </w:r>
          </w:p>
          <w:p w14:paraId="5DA0BB3C" w14:textId="77777777" w:rsidR="00782FF8" w:rsidRDefault="004F2B37">
            <w:pPr>
              <w:pStyle w:val="NormalWeb"/>
              <w:ind w:left="30" w:right="30"/>
              <w:rPr>
                <w:rFonts w:ascii="Calibri" w:hAnsi="Calibri" w:cs="Calibri"/>
                <w:lang w:val="en-IE"/>
              </w:rPr>
            </w:pPr>
            <w:r>
              <w:rPr>
                <w:rFonts w:ascii="Calibri" w:hAnsi="Calibri" w:cs="Calibri"/>
                <w:lang w:val="en-IE"/>
              </w:rPr>
              <w:t>CLICK A REGION FOR AN EXAMPLE OF THE GLOBAL BRIBERY AND CORRUPTION LAWS IN THAT REGION.</w:t>
            </w:r>
          </w:p>
          <w:p w14:paraId="5DA0BB3D" w14:textId="77777777" w:rsidR="00782FF8" w:rsidRDefault="004F2B37">
            <w:pPr>
              <w:pStyle w:val="NormalWeb"/>
              <w:ind w:left="30" w:right="30"/>
              <w:rPr>
                <w:rFonts w:ascii="Calibri" w:hAnsi="Calibri" w:cs="Calibri"/>
                <w:lang w:val="en-IE"/>
              </w:rPr>
            </w:pPr>
            <w:r>
              <w:rPr>
                <w:rFonts w:ascii="Calibri" w:hAnsi="Calibri" w:cs="Calibri"/>
                <w:lang w:val="en-IE"/>
              </w:rPr>
              <w:t>Brazil</w:t>
            </w:r>
          </w:p>
          <w:p w14:paraId="5DA0BB3E" w14:textId="77777777" w:rsidR="00782FF8" w:rsidRDefault="004F2B37">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 or third parties) from bribing both foreign and dom</w:t>
            </w:r>
            <w:r>
              <w:rPr>
                <w:rFonts w:ascii="Calibri" w:hAnsi="Calibri" w:cs="Calibri"/>
                <w:lang w:val="en-IE"/>
              </w:rPr>
              <w:t>estic public officials. It applies to all companies in Brazil, even if they are headquartered elsewhere, and/or violations take place outside Brazil. The Anticorruption Law is a strict liability statue. In other words, even if a company had no knowledge of</w:t>
            </w:r>
            <w:r>
              <w:rPr>
                <w:rFonts w:ascii="Calibri" w:hAnsi="Calibri" w:cs="Calibri"/>
                <w:lang w:val="en-IE"/>
              </w:rPr>
              <w:t xml:space="preserve"> the wrongdoing or the wrongdoing was not intentional, liability is established merely by showing that a director, officer, employee or other agent committed a prohibited act to benefit the corporation.</w:t>
            </w:r>
          </w:p>
          <w:p w14:paraId="5DA0BB3F" w14:textId="77777777" w:rsidR="00782FF8" w:rsidRDefault="004F2B37">
            <w:pPr>
              <w:pStyle w:val="NormalWeb"/>
              <w:ind w:left="30" w:right="30"/>
              <w:rPr>
                <w:rFonts w:ascii="Calibri" w:hAnsi="Calibri" w:cs="Calibri"/>
                <w:lang w:val="en-IE"/>
              </w:rPr>
            </w:pPr>
            <w:r>
              <w:rPr>
                <w:rFonts w:ascii="Calibri" w:hAnsi="Calibri" w:cs="Calibri"/>
                <w:lang w:val="en-IE"/>
              </w:rPr>
              <w:t>China</w:t>
            </w:r>
          </w:p>
          <w:p w14:paraId="5DA0BB40" w14:textId="77777777" w:rsidR="00782FF8" w:rsidRDefault="004F2B37">
            <w:pPr>
              <w:pStyle w:val="NormalWeb"/>
              <w:ind w:left="30" w:right="30"/>
              <w:rPr>
                <w:rFonts w:ascii="Calibri" w:hAnsi="Calibri" w:cs="Calibri"/>
                <w:lang w:val="en-IE"/>
              </w:rPr>
            </w:pPr>
            <w:r>
              <w:rPr>
                <w:rFonts w:ascii="Calibri" w:hAnsi="Calibri" w:cs="Calibri"/>
                <w:lang w:val="en-IE"/>
              </w:rPr>
              <w:t>The PRC Criminal Code prohibits commercial brib</w:t>
            </w:r>
            <w:r>
              <w:rPr>
                <w:rFonts w:ascii="Calibri" w:hAnsi="Calibri" w:cs="Calibri"/>
                <w:lang w:val="en-IE"/>
              </w:rPr>
              <w:t>ery as well as bribery of both Chinese and foreign public officials. China’s Anti-Unfair Competition Law also prohibits businesses from giving bribes in order to purchase or sell products in a manner that restricts free competition. Bribes that do not viol</w:t>
            </w:r>
            <w:r>
              <w:rPr>
                <w:rFonts w:ascii="Calibri" w:hAnsi="Calibri" w:cs="Calibri"/>
                <w:lang w:val="en-IE"/>
              </w:rPr>
              <w:t>ate the PRC Criminal Code may still violate the PRC Anti-Unfair Competition Law. China's top anti-corruption authority has also pledged to maintain a tough stance on corruption.</w:t>
            </w:r>
          </w:p>
        </w:tc>
        <w:tc>
          <w:tcPr>
            <w:tcW w:w="6000" w:type="dxa"/>
            <w:vAlign w:val="center"/>
          </w:tcPr>
          <w:p w14:paraId="5DA0BB41"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lois dans le monde</w:t>
            </w:r>
          </w:p>
          <w:p w14:paraId="5DA0BB42" w14:textId="77777777" w:rsidR="00782FF8" w:rsidRDefault="004F2B37">
            <w:pPr>
              <w:pStyle w:val="NormalWeb"/>
              <w:ind w:left="30" w:right="30"/>
              <w:rPr>
                <w:rFonts w:ascii="Calibri" w:hAnsi="Calibri" w:cs="Calibri"/>
                <w:lang w:val="fr-FR"/>
              </w:rPr>
            </w:pPr>
            <w:r>
              <w:rPr>
                <w:rFonts w:ascii="Calibri" w:eastAsia="Calibri" w:hAnsi="Calibri" w:cs="Calibri"/>
                <w:lang w:val="fr-FR"/>
              </w:rPr>
              <w:t>Si vous travaillez pour Abbott, il est de votre respons</w:t>
            </w:r>
            <w:r>
              <w:rPr>
                <w:rFonts w:ascii="Calibri" w:eastAsia="Calibri" w:hAnsi="Calibri" w:cs="Calibri"/>
                <w:lang w:val="fr-FR"/>
              </w:rPr>
              <w:t>abilité de connaître et d’appliquer les lois et les réglementations qui s’appliquent à votre rôle et aux pays avec lesquels vous travaillez.</w:t>
            </w:r>
          </w:p>
          <w:p w14:paraId="5DA0BB43" w14:textId="77777777" w:rsidR="00782FF8" w:rsidRDefault="004F2B37">
            <w:pPr>
              <w:pStyle w:val="NormalWeb"/>
              <w:ind w:left="30" w:right="30"/>
              <w:rPr>
                <w:rFonts w:ascii="Calibri" w:hAnsi="Calibri" w:cs="Calibri"/>
                <w:lang w:val="fr-FR"/>
              </w:rPr>
            </w:pPr>
            <w:r>
              <w:rPr>
                <w:rFonts w:ascii="Calibri" w:eastAsia="Calibri" w:hAnsi="Calibri" w:cs="Calibri"/>
                <w:lang w:val="fr-FR"/>
              </w:rPr>
              <w:t>Cette obligation est particulièrement importante dans le domaine de la corruption, où plusieurs pays ont adopté des</w:t>
            </w:r>
            <w:r>
              <w:rPr>
                <w:rFonts w:ascii="Calibri" w:eastAsia="Calibri" w:hAnsi="Calibri" w:cs="Calibri"/>
                <w:lang w:val="fr-FR"/>
              </w:rPr>
              <w:t xml:space="preserve"> lois qui ont une portée internationale. Contactez les Affaires juridiques pour plus d’informations.</w:t>
            </w:r>
          </w:p>
          <w:p w14:paraId="5DA0BB44"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UNE RÉGION POUR OBTENIR UN EXEMPLE DES LOIS MONDIALES SUR LA CORRUPTION DANS CETTE RÉGION.</w:t>
            </w:r>
          </w:p>
          <w:p w14:paraId="5DA0BB45" w14:textId="77777777" w:rsidR="00782FF8" w:rsidRDefault="004F2B37">
            <w:pPr>
              <w:pStyle w:val="NormalWeb"/>
              <w:ind w:left="30" w:right="30"/>
              <w:rPr>
                <w:rFonts w:ascii="Calibri" w:hAnsi="Calibri" w:cs="Calibri"/>
                <w:lang w:val="fr-FR"/>
              </w:rPr>
            </w:pPr>
            <w:r>
              <w:rPr>
                <w:rFonts w:ascii="Calibri" w:eastAsia="Calibri" w:hAnsi="Calibri" w:cs="Calibri"/>
                <w:lang w:val="fr-FR"/>
              </w:rPr>
              <w:t>Brésil</w:t>
            </w:r>
          </w:p>
          <w:p w14:paraId="5DA0BB46" w14:textId="77777777" w:rsidR="00782FF8" w:rsidRDefault="004F2B37">
            <w:pPr>
              <w:pStyle w:val="NormalWeb"/>
              <w:ind w:left="30" w:right="30"/>
              <w:rPr>
                <w:rFonts w:ascii="Calibri" w:hAnsi="Calibri" w:cs="Calibri"/>
                <w:lang w:val="fr-FR"/>
              </w:rPr>
            </w:pPr>
            <w:r>
              <w:rPr>
                <w:rFonts w:ascii="Calibri" w:eastAsia="Calibri" w:hAnsi="Calibri" w:cs="Calibri"/>
                <w:lang w:val="fr-FR"/>
              </w:rPr>
              <w:t>Le Brazil Clean Companies Act interdit aux en</w:t>
            </w:r>
            <w:r>
              <w:rPr>
                <w:rFonts w:ascii="Calibri" w:eastAsia="Calibri" w:hAnsi="Calibri" w:cs="Calibri"/>
                <w:lang w:val="fr-FR"/>
              </w:rPr>
              <w:t>treprises (agissant par l’intermédiaire de leurs directeurs, dirigeants, employés ou tiers) de corrompre des agents publics étrangers et nationaux. Elle s’applique à toutes les sociétés au Brésil, même si leur siège social n’y est pas implanté et/ou même s</w:t>
            </w:r>
            <w:r>
              <w:rPr>
                <w:rFonts w:ascii="Calibri" w:eastAsia="Calibri" w:hAnsi="Calibri" w:cs="Calibri"/>
                <w:lang w:val="fr-FR"/>
              </w:rPr>
              <w:t>i les violations sont commises en dehors du Brésil. La loi anticorruption est une loi de responsabilité stricte. En d’autres termes, même si une entreprise n’avait pas connaissance de l’acte répréhensible ou si l’acte répréhensible n’était pas intentionnel</w:t>
            </w:r>
            <w:r>
              <w:rPr>
                <w:rFonts w:ascii="Calibri" w:eastAsia="Calibri" w:hAnsi="Calibri" w:cs="Calibri"/>
                <w:lang w:val="fr-FR"/>
              </w:rPr>
              <w:t xml:space="preserve">, la responsabilité est établie simplement en montrant qu’un directeur, un dirigeant, un employé ou un autre agent a commis un acte interdit au profit de la société. </w:t>
            </w:r>
          </w:p>
          <w:p w14:paraId="5DA0BB47" w14:textId="77777777" w:rsidR="00782FF8" w:rsidRDefault="004F2B37">
            <w:pPr>
              <w:pStyle w:val="NormalWeb"/>
              <w:ind w:left="30" w:right="30"/>
              <w:rPr>
                <w:rFonts w:ascii="Calibri" w:hAnsi="Calibri" w:cs="Calibri"/>
                <w:lang w:val="fr-FR"/>
              </w:rPr>
            </w:pPr>
            <w:r>
              <w:rPr>
                <w:rFonts w:ascii="Calibri" w:eastAsia="Calibri" w:hAnsi="Calibri" w:cs="Calibri"/>
                <w:lang w:val="fr-FR"/>
              </w:rPr>
              <w:t>Chine</w:t>
            </w:r>
          </w:p>
          <w:p w14:paraId="5DA0BB48" w14:textId="77777777" w:rsidR="00782FF8" w:rsidRDefault="004F2B37">
            <w:pPr>
              <w:pStyle w:val="NormalWeb"/>
              <w:ind w:left="30" w:right="30"/>
              <w:rPr>
                <w:rFonts w:ascii="Calibri" w:hAnsi="Calibri" w:cs="Calibri"/>
                <w:lang w:val="fr-FR"/>
              </w:rPr>
            </w:pPr>
            <w:r>
              <w:rPr>
                <w:rFonts w:ascii="Calibri" w:eastAsia="Calibri" w:hAnsi="Calibri" w:cs="Calibri"/>
                <w:lang w:val="fr-FR"/>
              </w:rPr>
              <w:t>Le Code pénal de la RPC interdit la corruption des agents publics étrangers et chin</w:t>
            </w:r>
            <w:r>
              <w:rPr>
                <w:rFonts w:ascii="Calibri" w:eastAsia="Calibri" w:hAnsi="Calibri" w:cs="Calibri"/>
                <w:lang w:val="fr-FR"/>
              </w:rPr>
              <w:t>ois, ainsi que la corruption commerciale. La loi chinoise sur la concurrence déloyale interdit également aux entreprises de verser des pots</w:t>
            </w:r>
            <w:r>
              <w:rPr>
                <w:rFonts w:ascii="Calibri" w:eastAsia="Calibri" w:hAnsi="Calibri" w:cs="Calibri"/>
                <w:lang w:val="fr-FR"/>
              </w:rPr>
              <w:noBreakHyphen/>
              <w:t>de</w:t>
            </w:r>
            <w:r>
              <w:rPr>
                <w:rFonts w:ascii="Calibri" w:eastAsia="Calibri" w:hAnsi="Calibri" w:cs="Calibri"/>
                <w:lang w:val="fr-FR"/>
              </w:rPr>
              <w:noBreakHyphen/>
              <w:t>vin afin d’acheter ou de vendre des produits d’une manière qui restreigne la libre concurrence. Les pots</w:t>
            </w:r>
            <w:r>
              <w:rPr>
                <w:rFonts w:ascii="Calibri" w:eastAsia="Calibri" w:hAnsi="Calibri" w:cs="Calibri"/>
                <w:lang w:val="fr-FR"/>
              </w:rPr>
              <w:noBreakHyphen/>
              <w:t>de</w:t>
            </w:r>
            <w:r>
              <w:rPr>
                <w:rFonts w:ascii="Calibri" w:eastAsia="Calibri" w:hAnsi="Calibri" w:cs="Calibri"/>
                <w:lang w:val="fr-FR"/>
              </w:rPr>
              <w:noBreakHyphen/>
              <w:t>vin q</w:t>
            </w:r>
            <w:r>
              <w:rPr>
                <w:rFonts w:ascii="Calibri" w:eastAsia="Calibri" w:hAnsi="Calibri" w:cs="Calibri"/>
                <w:lang w:val="fr-FR"/>
              </w:rPr>
              <w:t>ui n’enfreignent pas le Code pénal de RPC peuvent néanmoins enfreindre la loi chinoise sur la concurrence déloyale. Le principal organisme chinois de lutte contre la corruption s’est également engagé à se montrer intransigeant en matière de corruption.</w:t>
            </w:r>
          </w:p>
        </w:tc>
      </w:tr>
      <w:tr w:rsidR="00782FF8" w14:paraId="5DA0BB4E" w14:textId="77777777">
        <w:tc>
          <w:tcPr>
            <w:tcW w:w="1353" w:type="dxa"/>
            <w:shd w:val="clear" w:color="auto" w:fill="D9E2F3" w:themeFill="accent1" w:themeFillTint="33"/>
            <w:tcMar>
              <w:top w:w="120" w:type="dxa"/>
              <w:left w:w="180" w:type="dxa"/>
              <w:bottom w:w="120" w:type="dxa"/>
              <w:right w:w="180" w:type="dxa"/>
            </w:tcMar>
            <w:hideMark/>
          </w:tcPr>
          <w:p w14:paraId="5DA0BB4A" w14:textId="77777777" w:rsidR="00782FF8" w:rsidRDefault="004F2B37">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5DA0BB4B" w14:textId="77777777" w:rsidR="00782FF8" w:rsidRDefault="004F2B37">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4C" w14:textId="77777777" w:rsidR="00782FF8" w:rsidRDefault="004F2B37">
            <w:pPr>
              <w:pStyle w:val="NormalWeb"/>
              <w:ind w:left="30" w:right="30"/>
              <w:rPr>
                <w:rFonts w:ascii="Calibri" w:hAnsi="Calibri" w:cs="Calibri"/>
                <w:lang w:val="en-IE"/>
              </w:rPr>
            </w:pPr>
            <w:r>
              <w:rPr>
                <w:rFonts w:ascii="Calibri" w:hAnsi="Calibri" w:cs="Calibri"/>
                <w:lang w:val="en-IE"/>
              </w:rPr>
              <w:t>We are committed to reporting any suspected violation of Abbott’s policies related to anti-bribery and anti-corruption laws. We can do so through OEC, Legal, or th</w:t>
            </w:r>
            <w:r>
              <w:rPr>
                <w:rFonts w:ascii="Calibri" w:hAnsi="Calibri" w:cs="Calibri"/>
                <w:lang w:val="en-IE"/>
              </w:rPr>
              <w:t>e Ethics and Compliance Helpline.</w:t>
            </w:r>
          </w:p>
        </w:tc>
        <w:tc>
          <w:tcPr>
            <w:tcW w:w="6000" w:type="dxa"/>
            <w:vAlign w:val="center"/>
          </w:tcPr>
          <w:p w14:paraId="5DA0BB4D" w14:textId="77777777" w:rsidR="00782FF8" w:rsidRDefault="004F2B37">
            <w:pPr>
              <w:pStyle w:val="NormalWeb"/>
              <w:ind w:left="30" w:right="30"/>
              <w:rPr>
                <w:rFonts w:ascii="Calibri" w:hAnsi="Calibri" w:cs="Calibri"/>
                <w:lang w:val="fr-FR"/>
              </w:rPr>
            </w:pPr>
            <w:r>
              <w:rPr>
                <w:rFonts w:ascii="Calibri" w:eastAsia="Calibri" w:hAnsi="Calibri" w:cs="Calibri"/>
                <w:lang w:val="fr-FR"/>
              </w:rPr>
              <w:t>Nous nous engageons à signaler toute violation suspectée des politiques d’Abbott liées aux lois anti</w:t>
            </w:r>
            <w:r>
              <w:rPr>
                <w:rFonts w:ascii="Calibri" w:eastAsia="Calibri" w:hAnsi="Calibri" w:cs="Calibri"/>
                <w:lang w:val="fr-FR"/>
              </w:rPr>
              <w:noBreakHyphen/>
              <w:t>corruption. Nous pouvons le faire par l’intermédiaire du Bureau d’éthique et de conformité, du service des Affaires jurid</w:t>
            </w:r>
            <w:r>
              <w:rPr>
                <w:rFonts w:ascii="Calibri" w:eastAsia="Calibri" w:hAnsi="Calibri" w:cs="Calibri"/>
                <w:lang w:val="fr-FR"/>
              </w:rPr>
              <w:t>iques ou du le service d’assistance téléphonique de l’éthique et de conformité.</w:t>
            </w:r>
          </w:p>
        </w:tc>
      </w:tr>
      <w:tr w:rsidR="00782FF8" w14:paraId="5DA0BB55" w14:textId="77777777">
        <w:tc>
          <w:tcPr>
            <w:tcW w:w="1353" w:type="dxa"/>
            <w:shd w:val="clear" w:color="auto" w:fill="D9E2F3" w:themeFill="accent1" w:themeFillTint="33"/>
            <w:tcMar>
              <w:top w:w="120" w:type="dxa"/>
              <w:left w:w="180" w:type="dxa"/>
              <w:bottom w:w="120" w:type="dxa"/>
              <w:right w:w="180" w:type="dxa"/>
            </w:tcMar>
            <w:hideMark/>
          </w:tcPr>
          <w:p w14:paraId="5DA0BB4F" w14:textId="77777777" w:rsidR="00782FF8" w:rsidRDefault="004F2B37">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5DA0BB50" w14:textId="77777777" w:rsidR="00782FF8" w:rsidRDefault="004F2B37">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51" w14:textId="77777777" w:rsidR="00782FF8" w:rsidRDefault="004F2B37">
            <w:pPr>
              <w:pStyle w:val="NormalWeb"/>
              <w:ind w:left="30" w:right="30"/>
              <w:rPr>
                <w:rFonts w:ascii="Calibri" w:hAnsi="Calibri" w:cs="Calibri"/>
                <w:lang w:val="en-IE"/>
              </w:rPr>
            </w:pPr>
            <w:r>
              <w:rPr>
                <w:rFonts w:ascii="Calibri" w:hAnsi="Calibri" w:cs="Calibri"/>
                <w:lang w:val="en-IE"/>
              </w:rPr>
              <w:t>Imagine...</w:t>
            </w:r>
          </w:p>
          <w:p w14:paraId="5DA0BB52" w14:textId="77777777" w:rsidR="00782FF8" w:rsidRDefault="004F2B37">
            <w:pPr>
              <w:pStyle w:val="NormalWeb"/>
              <w:ind w:left="30" w:right="30"/>
              <w:rPr>
                <w:rFonts w:ascii="Calibri" w:hAnsi="Calibri" w:cs="Calibri"/>
                <w:lang w:val="en-IE"/>
              </w:rPr>
            </w:pPr>
            <w:r>
              <w:rPr>
                <w:rFonts w:ascii="Calibri" w:hAnsi="Calibri" w:cs="Calibri"/>
                <w:lang w:val="en-IE"/>
              </w:rPr>
              <w:t>You set up an Advisory Board with a small group of doctors to get feedback on a new product that has been recently launched. There is a clear and legitima</w:t>
            </w:r>
            <w:r>
              <w:rPr>
                <w:rFonts w:ascii="Calibri" w:hAnsi="Calibri" w:cs="Calibri"/>
                <w:lang w:val="en-IE"/>
              </w:rPr>
              <w:t xml:space="preserve">te purpose for the meeting and the participants are selected solely on the basis of their qualifications and expertise. After the program, you conduct a return on investment analysis to determine if participants in the Advisory Board purchased more Abbott </w:t>
            </w:r>
            <w:r>
              <w:rPr>
                <w:rFonts w:ascii="Calibri" w:hAnsi="Calibri" w:cs="Calibri"/>
                <w:lang w:val="en-IE"/>
              </w:rPr>
              <w:t>products.</w:t>
            </w:r>
          </w:p>
        </w:tc>
        <w:tc>
          <w:tcPr>
            <w:tcW w:w="6000" w:type="dxa"/>
            <w:vAlign w:val="center"/>
          </w:tcPr>
          <w:p w14:paraId="5DA0BB53" w14:textId="77777777" w:rsidR="00782FF8" w:rsidRDefault="004F2B37">
            <w:pPr>
              <w:pStyle w:val="NormalWeb"/>
              <w:ind w:left="30" w:right="30"/>
              <w:rPr>
                <w:rFonts w:ascii="Calibri" w:hAnsi="Calibri" w:cs="Calibri"/>
                <w:lang w:val="fr-FR"/>
              </w:rPr>
            </w:pPr>
            <w:r>
              <w:rPr>
                <w:rFonts w:ascii="Calibri" w:eastAsia="Calibri" w:hAnsi="Calibri" w:cs="Calibri"/>
                <w:lang w:val="fr-FR"/>
              </w:rPr>
              <w:t>Imaginons...</w:t>
            </w:r>
          </w:p>
          <w:p w14:paraId="5DA0BB54"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Vous mettez en place un comité consultatif avec un petit groupe de médecins pour obtenir leurs observations sur un nouveau produit qui vient d’être lancé. Un objectif clair et légitime est défini pour la réunion, et les participants </w:t>
            </w:r>
            <w:r>
              <w:rPr>
                <w:rFonts w:ascii="Calibri" w:eastAsia="Calibri" w:hAnsi="Calibri" w:cs="Calibri"/>
                <w:lang w:val="fr-FR"/>
              </w:rPr>
              <w:t>sont sélectionnés uniquement sur la base de leurs qualifications et expertise. Après le programme, vous effectuez une analyse de retour sur investissement pour déterminer si les participants du conseil consultatif ont acheté davantage de produits Abbott.</w:t>
            </w:r>
          </w:p>
        </w:tc>
      </w:tr>
      <w:tr w:rsidR="00782FF8" w14:paraId="5DA0BB5C" w14:textId="77777777">
        <w:tc>
          <w:tcPr>
            <w:tcW w:w="1353" w:type="dxa"/>
            <w:shd w:val="clear" w:color="auto" w:fill="D9E2F3" w:themeFill="accent1" w:themeFillTint="33"/>
            <w:tcMar>
              <w:top w:w="120" w:type="dxa"/>
              <w:left w:w="180" w:type="dxa"/>
              <w:bottom w:w="120" w:type="dxa"/>
              <w:right w:w="180" w:type="dxa"/>
            </w:tcMar>
            <w:hideMark/>
          </w:tcPr>
          <w:p w14:paraId="5DA0BB56" w14:textId="77777777" w:rsidR="00782FF8" w:rsidRDefault="004F2B37">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5DA0BB57" w14:textId="77777777" w:rsidR="00782FF8" w:rsidRDefault="004F2B37">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58" w14:textId="77777777" w:rsidR="00782FF8" w:rsidRDefault="004F2B37">
            <w:pPr>
              <w:pStyle w:val="NormalWeb"/>
              <w:ind w:left="30" w:right="30"/>
              <w:rPr>
                <w:rFonts w:ascii="Calibri" w:hAnsi="Calibri" w:cs="Calibri"/>
                <w:lang w:val="en-IE"/>
              </w:rPr>
            </w:pPr>
            <w:r>
              <w:rPr>
                <w:rFonts w:ascii="Calibri" w:hAnsi="Calibri" w:cs="Calibri"/>
                <w:lang w:val="en-IE"/>
              </w:rPr>
              <w:t>Imagine...</w:t>
            </w:r>
          </w:p>
          <w:p w14:paraId="5DA0BB59" w14:textId="77777777" w:rsidR="00782FF8" w:rsidRDefault="004F2B37">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w:t>
            </w:r>
            <w:r>
              <w:rPr>
                <w:rFonts w:ascii="Calibri" w:hAnsi="Calibri" w:cs="Calibri"/>
                <w:lang w:val="en-IE"/>
              </w:rPr>
              <w:t>raining on one of the company’s devices for a group of HCPs from other government hospitals. Your employee has been careful to select the HCP solely based on her qualifications as a trainer and used the fair market value tool to determine the appropriate c</w:t>
            </w:r>
            <w:r>
              <w:rPr>
                <w:rFonts w:ascii="Calibri" w:hAnsi="Calibri" w:cs="Calibri"/>
                <w:lang w:val="en-IE"/>
              </w:rPr>
              <w:t xml:space="preserve">ompensation for her services. Because the HCP who will conduct the training, and the HCPs who will receive the training, are from all over the region, the event will be held in an appropriate hotel in Shanghai. On final review of the documentation for the </w:t>
            </w:r>
            <w:r>
              <w:rPr>
                <w:rFonts w:ascii="Calibri" w:hAnsi="Calibri" w:cs="Calibri"/>
                <w:lang w:val="en-IE"/>
              </w:rPr>
              <w:t>proposed event, you notice that there is nothing supporting the business need to train this group of HCPs on this device.</w:t>
            </w:r>
          </w:p>
        </w:tc>
        <w:tc>
          <w:tcPr>
            <w:tcW w:w="6000" w:type="dxa"/>
            <w:vAlign w:val="center"/>
          </w:tcPr>
          <w:p w14:paraId="5DA0BB5A" w14:textId="77777777" w:rsidR="00782FF8" w:rsidRDefault="004F2B37">
            <w:pPr>
              <w:pStyle w:val="NormalWeb"/>
              <w:ind w:left="30" w:right="30"/>
              <w:rPr>
                <w:rFonts w:ascii="Calibri" w:hAnsi="Calibri" w:cs="Calibri"/>
                <w:lang w:val="fr-FR"/>
              </w:rPr>
            </w:pPr>
            <w:r>
              <w:rPr>
                <w:rFonts w:ascii="Calibri" w:eastAsia="Calibri" w:hAnsi="Calibri" w:cs="Calibri"/>
                <w:lang w:val="fr-FR"/>
              </w:rPr>
              <w:t>Imaginons...</w:t>
            </w:r>
          </w:p>
          <w:p w14:paraId="5DA0BB5B"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On vous a demandé d’examiner un accord qui permettra à votre employé d’embaucher un professionnel de santé qui travaille </w:t>
            </w:r>
            <w:r>
              <w:rPr>
                <w:rFonts w:ascii="Calibri" w:eastAsia="Calibri" w:hAnsi="Calibri" w:cs="Calibri"/>
                <w:lang w:val="fr-FR"/>
              </w:rPr>
              <w:t>dans un hôpital public en Chine. Cette personne assurera une formation à l’un des dispositifs de la société pour un groupe de professionnels de santé issus d’autres hôpitaux publics. Votre employé a sélectionné avec soin le professionnel de santé sur la se</w:t>
            </w:r>
            <w:r>
              <w:rPr>
                <w:rFonts w:ascii="Calibri" w:eastAsia="Calibri" w:hAnsi="Calibri" w:cs="Calibri"/>
                <w:lang w:val="fr-FR"/>
              </w:rPr>
              <w:t>ule base de ses qualifications en tant que formateur, et a utilisé l’outil de juste valeur marchande afin de déterminer la rémunération appropriée pour ses services. Étant donné que le professionnel de santé qui assurera la formation, ainsi que ses homolog</w:t>
            </w:r>
            <w:r>
              <w:rPr>
                <w:rFonts w:ascii="Calibri" w:eastAsia="Calibri" w:hAnsi="Calibri" w:cs="Calibri"/>
                <w:lang w:val="fr-FR"/>
              </w:rPr>
              <w:t>ues qui y assisteront, viennent de toute la région, la formation aura lieu dans un hôtel approprié à Shanghai. Lors du dernier révision de la documentation pour l’événement proposé, vous remarquez que rien ne justifie le besoin commercial de former ce grou</w:t>
            </w:r>
            <w:r>
              <w:rPr>
                <w:rFonts w:ascii="Calibri" w:eastAsia="Calibri" w:hAnsi="Calibri" w:cs="Calibri"/>
                <w:lang w:val="fr-FR"/>
              </w:rPr>
              <w:t>pe de professionnels de santé à ce dispositif.</w:t>
            </w:r>
          </w:p>
        </w:tc>
      </w:tr>
      <w:tr w:rsidR="00782FF8" w14:paraId="5DA0BB73" w14:textId="77777777">
        <w:tc>
          <w:tcPr>
            <w:tcW w:w="1353" w:type="dxa"/>
            <w:shd w:val="clear" w:color="auto" w:fill="D9E2F3" w:themeFill="accent1" w:themeFillTint="33"/>
            <w:tcMar>
              <w:top w:w="120" w:type="dxa"/>
              <w:left w:w="180" w:type="dxa"/>
              <w:bottom w:w="120" w:type="dxa"/>
              <w:right w:w="180" w:type="dxa"/>
            </w:tcMar>
            <w:hideMark/>
          </w:tcPr>
          <w:p w14:paraId="5DA0BB5D" w14:textId="77777777" w:rsidR="00782FF8" w:rsidRDefault="004F2B37">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5DA0BB5E" w14:textId="77777777" w:rsidR="00782FF8" w:rsidRDefault="004F2B37">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5F" w14:textId="77777777" w:rsidR="00782FF8" w:rsidRDefault="004F2B37">
            <w:pPr>
              <w:pStyle w:val="NormalWeb"/>
              <w:ind w:left="30" w:right="30"/>
              <w:rPr>
                <w:rFonts w:ascii="Calibri" w:hAnsi="Calibri" w:cs="Calibri"/>
                <w:lang w:val="en-IE"/>
              </w:rPr>
            </w:pPr>
            <w:r>
              <w:rPr>
                <w:rFonts w:ascii="Calibri" w:hAnsi="Calibri" w:cs="Calibri"/>
                <w:lang w:val="en-IE"/>
              </w:rPr>
              <w:t>Sponsorships (Continued)</w:t>
            </w:r>
          </w:p>
          <w:p w14:paraId="5DA0BB60" w14:textId="77777777" w:rsidR="00782FF8" w:rsidRDefault="004F2B37">
            <w:pPr>
              <w:pStyle w:val="NormalWeb"/>
              <w:ind w:left="30" w:right="30"/>
              <w:rPr>
                <w:rFonts w:ascii="Calibri" w:hAnsi="Calibri" w:cs="Calibri"/>
                <w:lang w:val="en-IE"/>
              </w:rPr>
            </w:pPr>
            <w:r>
              <w:rPr>
                <w:rFonts w:ascii="Calibri" w:hAnsi="Calibri" w:cs="Calibri"/>
                <w:lang w:val="en-IE"/>
              </w:rPr>
              <w:t xml:space="preserve">Here are some </w:t>
            </w:r>
            <w:r>
              <w:rPr>
                <w:rFonts w:ascii="Calibri" w:hAnsi="Calibri" w:cs="Calibri"/>
                <w:lang w:val="en-IE"/>
              </w:rPr>
              <w:t>simple things that you can do to ensure that sponsorships remain appropriate – free of inappropriate influence and inducement.</w:t>
            </w:r>
          </w:p>
          <w:p w14:paraId="5DA0BB61"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offer a sponsorship as a reward or inducement.</w:t>
            </w:r>
          </w:p>
          <w:p w14:paraId="5DA0BB62"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w:t>
            </w:r>
            <w:r>
              <w:rPr>
                <w:rFonts w:ascii="Calibri" w:eastAsia="Times New Roman" w:hAnsi="Calibri" w:cs="Calibri"/>
                <w:lang w:val="en-IE"/>
              </w:rPr>
              <w:t>onsor business expenses for a government employee.</w:t>
            </w:r>
          </w:p>
          <w:p w14:paraId="5DA0BB63"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agenda with scientific merit.</w:t>
            </w:r>
          </w:p>
          <w:p w14:paraId="5DA0BB64"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expenses are modest, appropriate, and in compliance with local policy.</w:t>
            </w:r>
          </w:p>
          <w:p w14:paraId="5DA0BB65"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w:t>
            </w:r>
            <w:r>
              <w:rPr>
                <w:rFonts w:ascii="Calibri" w:eastAsia="Times New Roman" w:hAnsi="Calibri" w:cs="Calibri"/>
                <w:lang w:val="en-IE"/>
              </w:rPr>
              <w:t>y expense incurred by a spouse, family member or guest.</w:t>
            </w:r>
          </w:p>
          <w:p w14:paraId="5DA0BB66"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5DA0BB67" w14:textId="77777777" w:rsidR="00782FF8" w:rsidRDefault="004F2B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payments directly to service providers and do not pay in cash.</w:t>
            </w:r>
          </w:p>
          <w:p w14:paraId="5DA0BB68" w14:textId="77777777" w:rsidR="00782FF8" w:rsidRDefault="004F2B37">
            <w:pPr>
              <w:pStyle w:val="NormalWeb"/>
              <w:ind w:left="30" w:right="30"/>
              <w:rPr>
                <w:rFonts w:ascii="Calibri" w:hAnsi="Calibri" w:cs="Calibri"/>
                <w:lang w:val="en-IE"/>
              </w:rPr>
            </w:pPr>
            <w:r>
              <w:rPr>
                <w:rFonts w:ascii="Calibri" w:hAnsi="Calibri" w:cs="Calibri"/>
                <w:lang w:val="en-IE"/>
              </w:rPr>
              <w:t>Keep in mind sponsorships are prohibited by law and/or industry co</w:t>
            </w:r>
            <w:r>
              <w:rPr>
                <w:rFonts w:ascii="Calibri" w:hAnsi="Calibri" w:cs="Calibri"/>
                <w:lang w:val="en-IE"/>
              </w:rPr>
              <w:t>de in many jurisdictions. Always consult your local affiliate standards before providing a sponsorship.</w:t>
            </w:r>
          </w:p>
        </w:tc>
        <w:tc>
          <w:tcPr>
            <w:tcW w:w="6000" w:type="dxa"/>
            <w:vAlign w:val="center"/>
          </w:tcPr>
          <w:p w14:paraId="5DA0BB69" w14:textId="77777777" w:rsidR="00782FF8" w:rsidRDefault="004F2B37">
            <w:pPr>
              <w:pStyle w:val="NormalWeb"/>
              <w:ind w:left="30" w:right="30"/>
              <w:rPr>
                <w:rFonts w:ascii="Calibri" w:hAnsi="Calibri" w:cs="Calibri"/>
                <w:lang w:val="fr-FR"/>
              </w:rPr>
            </w:pPr>
            <w:r>
              <w:rPr>
                <w:rFonts w:ascii="Calibri" w:eastAsia="Calibri" w:hAnsi="Calibri" w:cs="Calibri"/>
                <w:lang w:val="fr-FR"/>
              </w:rPr>
              <w:t>Parrainages (suite)</w:t>
            </w:r>
          </w:p>
          <w:p w14:paraId="5DA0BB6A" w14:textId="77777777" w:rsidR="00782FF8" w:rsidRDefault="004F2B37">
            <w:pPr>
              <w:pStyle w:val="NormalWeb"/>
              <w:ind w:left="30" w:right="30"/>
              <w:rPr>
                <w:rFonts w:ascii="Calibri" w:hAnsi="Calibri" w:cs="Calibri"/>
                <w:lang w:val="fr-FR"/>
              </w:rPr>
            </w:pPr>
            <w:r>
              <w:rPr>
                <w:rFonts w:ascii="Calibri" w:eastAsia="Calibri" w:hAnsi="Calibri" w:cs="Calibri"/>
                <w:lang w:val="fr-FR"/>
              </w:rPr>
              <w:t>Voici quelques choses simples que vous pouvez faire pour assurer que les parrainages restent appropriés, sans influence inappropriée</w:t>
            </w:r>
            <w:r>
              <w:rPr>
                <w:rFonts w:ascii="Calibri" w:eastAsia="Calibri" w:hAnsi="Calibri" w:cs="Calibri"/>
                <w:lang w:val="fr-FR"/>
              </w:rPr>
              <w:t xml:space="preserve"> ou incitation.</w:t>
            </w:r>
          </w:p>
          <w:p w14:paraId="5DA0BB6B"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Ne proposez jamais un parrainage en guise de récompense ou d’incitation.</w:t>
            </w:r>
          </w:p>
          <w:p w14:paraId="5DA0BB6C"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Demandez et obtenez toujours une autorisation préalable avant d’accepter de prendre en charge des dépenses pour un fonctionnaire.</w:t>
            </w:r>
          </w:p>
          <w:p w14:paraId="5DA0BB6D"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Assurez</w:t>
            </w:r>
            <w:r>
              <w:rPr>
                <w:rFonts w:ascii="Calibri" w:eastAsia="Calibri" w:hAnsi="Calibri" w:cs="Calibri"/>
                <w:lang w:val="fr-FR"/>
              </w:rPr>
              <w:noBreakHyphen/>
              <w:t>vous que la réunion est appro</w:t>
            </w:r>
            <w:r>
              <w:rPr>
                <w:rFonts w:ascii="Calibri" w:eastAsia="Calibri" w:hAnsi="Calibri" w:cs="Calibri"/>
                <w:lang w:val="fr-FR"/>
              </w:rPr>
              <w:t>priée et vérifiez qu’elle contient bien un ordre du jour, approuvé au préalable, avec un intérêt scientifique.</w:t>
            </w:r>
          </w:p>
          <w:p w14:paraId="5DA0BB6E"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Vérifiez que les dépenses sont modestes, appropriées, et conformes à la politique locale.</w:t>
            </w:r>
          </w:p>
          <w:p w14:paraId="5DA0BB6F"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Ne réglez jamais une dépense engagée par un </w:t>
            </w:r>
            <w:r>
              <w:rPr>
                <w:rFonts w:ascii="Calibri" w:eastAsia="Calibri" w:hAnsi="Calibri" w:cs="Calibri"/>
                <w:lang w:val="fr-FR"/>
              </w:rPr>
              <w:t>conjoint, un membre de la famille ou un invité.</w:t>
            </w:r>
          </w:p>
          <w:p w14:paraId="5DA0BB70"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Ne réglez jamais pour des excursions ou des divertissements.</w:t>
            </w:r>
          </w:p>
          <w:p w14:paraId="5DA0BB71" w14:textId="77777777" w:rsidR="00782FF8" w:rsidRDefault="004F2B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Dans la mesure du possible, effectuez tous les paiements directement aux prestataires de service, et ne réglez pas en espèces.</w:t>
            </w:r>
          </w:p>
          <w:p w14:paraId="5DA0BB72" w14:textId="77777777" w:rsidR="00782FF8" w:rsidRDefault="004F2B37">
            <w:pPr>
              <w:pStyle w:val="NormalWeb"/>
              <w:ind w:left="30" w:right="30"/>
              <w:rPr>
                <w:rFonts w:ascii="Calibri" w:hAnsi="Calibri" w:cs="Calibri"/>
                <w:lang w:val="fr-FR"/>
              </w:rPr>
            </w:pPr>
            <w:r>
              <w:rPr>
                <w:rFonts w:ascii="Calibri" w:eastAsia="Calibri" w:hAnsi="Calibri" w:cs="Calibri"/>
                <w:lang w:val="fr-FR"/>
              </w:rPr>
              <w:t>Gardez à l’esprit qu</w:t>
            </w:r>
            <w:r>
              <w:rPr>
                <w:rFonts w:ascii="Calibri" w:eastAsia="Calibri" w:hAnsi="Calibri" w:cs="Calibri"/>
                <w:lang w:val="fr-FR"/>
              </w:rPr>
              <w:t>e les parrainages sont interdits par la loi et/ou le code de l’industrie dans de nombreuses juridictions. Consultez toujours les normes de votre filiale locale avant d’accorder un parrainage.</w:t>
            </w:r>
          </w:p>
        </w:tc>
      </w:tr>
      <w:tr w:rsidR="00782FF8" w14:paraId="5DA0BB82" w14:textId="77777777">
        <w:tc>
          <w:tcPr>
            <w:tcW w:w="1353" w:type="dxa"/>
            <w:shd w:val="clear" w:color="auto" w:fill="D9E2F3" w:themeFill="accent1" w:themeFillTint="33"/>
            <w:tcMar>
              <w:top w:w="120" w:type="dxa"/>
              <w:left w:w="180" w:type="dxa"/>
              <w:bottom w:w="120" w:type="dxa"/>
              <w:right w:w="180" w:type="dxa"/>
            </w:tcMar>
            <w:hideMark/>
          </w:tcPr>
          <w:p w14:paraId="5DA0BB74" w14:textId="77777777" w:rsidR="00782FF8" w:rsidRDefault="004F2B37">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5DA0BB75" w14:textId="77777777" w:rsidR="00782FF8" w:rsidRDefault="004F2B37">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76" w14:textId="77777777" w:rsidR="00782FF8" w:rsidRDefault="004F2B37">
            <w:pPr>
              <w:pStyle w:val="NormalWeb"/>
              <w:ind w:left="30" w:right="30"/>
              <w:rPr>
                <w:rFonts w:ascii="Calibri" w:hAnsi="Calibri" w:cs="Calibri"/>
                <w:lang w:val="en-IE"/>
              </w:rPr>
            </w:pPr>
            <w:r>
              <w:rPr>
                <w:rFonts w:ascii="Calibri" w:hAnsi="Calibri" w:cs="Calibri"/>
                <w:lang w:val="en-IE"/>
              </w:rPr>
              <w:t>Items of Value</w:t>
            </w:r>
          </w:p>
          <w:p w14:paraId="5DA0BB77" w14:textId="77777777" w:rsidR="00782FF8" w:rsidRDefault="004F2B37">
            <w:pPr>
              <w:pStyle w:val="NormalWeb"/>
              <w:ind w:left="30" w:right="30"/>
              <w:rPr>
                <w:rFonts w:ascii="Calibri" w:hAnsi="Calibri" w:cs="Calibri"/>
                <w:lang w:val="en-IE"/>
              </w:rPr>
            </w:pPr>
            <w:r>
              <w:rPr>
                <w:rFonts w:ascii="Calibri" w:hAnsi="Calibri" w:cs="Calibri"/>
                <w:lang w:val="en-IE"/>
              </w:rPr>
              <w:t>Check with your local OEC policies and procedures to determine what items of value are permitted. Then use the following guidelines to ensure that mea</w:t>
            </w:r>
            <w:r>
              <w:rPr>
                <w:rFonts w:ascii="Calibri" w:hAnsi="Calibri" w:cs="Calibri"/>
                <w:lang w:val="en-IE"/>
              </w:rPr>
              <w:t>ls and other items are never provided, or appear to be provided, as a reward or inducement.</w:t>
            </w:r>
          </w:p>
          <w:p w14:paraId="5DA0BB78" w14:textId="77777777" w:rsidR="00782FF8" w:rsidRDefault="004F2B37">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business-related, and in accordance with local policy.</w:t>
            </w:r>
          </w:p>
          <w:p w14:paraId="5DA0BB79" w14:textId="77777777" w:rsidR="00782FF8" w:rsidRDefault="004F2B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Only offer items of minimal value th</w:t>
            </w:r>
            <w:r>
              <w:rPr>
                <w:rFonts w:ascii="Calibri" w:eastAsia="Times New Roman" w:hAnsi="Calibri" w:cs="Calibri"/>
                <w:lang w:val="en-IE"/>
              </w:rPr>
              <w:t xml:space="preserve">at are patient-health or office/work-related, and in accordance with local policy. </w:t>
            </w:r>
            <w:r>
              <w:rPr>
                <w:rFonts w:ascii="Calibri" w:eastAsia="Times New Roman" w:hAnsi="Calibri" w:cs="Calibri"/>
              </w:rPr>
              <w:t>Gifts are never permitted.</w:t>
            </w:r>
          </w:p>
          <w:p w14:paraId="5DA0BB7A" w14:textId="77777777" w:rsidR="00782FF8" w:rsidRDefault="004F2B37">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5DA0BB7B" w14:textId="77777777" w:rsidR="00782FF8" w:rsidRDefault="004F2B37">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provide meals or hospitality for a spouse, guest, or family member of an HCP or other </w:t>
            </w:r>
            <w:r>
              <w:rPr>
                <w:rFonts w:ascii="Calibri" w:eastAsia="Times New Roman" w:hAnsi="Calibri" w:cs="Calibri"/>
                <w:lang w:val="en-IE"/>
              </w:rPr>
              <w:t>customer.</w:t>
            </w:r>
          </w:p>
        </w:tc>
        <w:tc>
          <w:tcPr>
            <w:tcW w:w="6000" w:type="dxa"/>
            <w:vAlign w:val="center"/>
          </w:tcPr>
          <w:p w14:paraId="5DA0BB7C" w14:textId="77777777" w:rsidR="00782FF8" w:rsidRDefault="004F2B37">
            <w:pPr>
              <w:pStyle w:val="NormalWeb"/>
              <w:ind w:left="30" w:right="30"/>
              <w:rPr>
                <w:rFonts w:ascii="Calibri" w:hAnsi="Calibri" w:cs="Calibri"/>
                <w:lang w:val="fr-FR"/>
              </w:rPr>
            </w:pPr>
            <w:r>
              <w:rPr>
                <w:rFonts w:ascii="Calibri" w:eastAsia="Calibri" w:hAnsi="Calibri" w:cs="Calibri"/>
                <w:lang w:val="fr-FR"/>
              </w:rPr>
              <w:t>Objets de valeur</w:t>
            </w:r>
          </w:p>
          <w:p w14:paraId="5DA0BB7D" w14:textId="77777777" w:rsidR="00782FF8" w:rsidRDefault="004F2B37">
            <w:pPr>
              <w:pStyle w:val="NormalWeb"/>
              <w:ind w:left="30" w:right="30"/>
              <w:rPr>
                <w:rFonts w:ascii="Calibri" w:hAnsi="Calibri" w:cs="Calibri"/>
                <w:lang w:val="fr-FR"/>
              </w:rPr>
            </w:pPr>
            <w:r>
              <w:rPr>
                <w:rFonts w:ascii="Calibri" w:eastAsia="Calibri" w:hAnsi="Calibri" w:cs="Calibri"/>
                <w:lang w:val="fr-FR"/>
              </w:rPr>
              <w:t>Consultez les politiques et procédures de votre Bureau d’éthique et de conformité local pour déterminer les objets de valeurs qui sont autorisés. Ensuite, utilisez les directives suivantes pour vous assurer qu’un repas et d’autre</w:t>
            </w:r>
            <w:r>
              <w:rPr>
                <w:rFonts w:ascii="Calibri" w:eastAsia="Calibri" w:hAnsi="Calibri" w:cs="Calibri"/>
                <w:lang w:val="fr-FR"/>
              </w:rPr>
              <w:t>s objets ne sont jamais offerts, ou perçus comme étant offerts, en guise de récompense ou d’incitation.</w:t>
            </w:r>
          </w:p>
          <w:p w14:paraId="5DA0BB7E" w14:textId="77777777" w:rsidR="00782FF8" w:rsidRDefault="004F2B37">
            <w:pPr>
              <w:numPr>
                <w:ilvl w:val="0"/>
                <w:numId w:val="9"/>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Ne payez que des repas et des en</w:t>
            </w:r>
            <w:r>
              <w:rPr>
                <w:rFonts w:ascii="Calibri" w:eastAsia="Calibri" w:hAnsi="Calibri" w:cs="Calibri"/>
                <w:lang w:val="fr-FR"/>
              </w:rPr>
              <w:noBreakHyphen/>
              <w:t>cas d’un montant raisonnable, peu fréquents, liés au travail et en accord avec la politique locale.</w:t>
            </w:r>
          </w:p>
          <w:p w14:paraId="5DA0BB7F" w14:textId="77777777" w:rsidR="00782FF8" w:rsidRDefault="004F2B37">
            <w:pPr>
              <w:numPr>
                <w:ilvl w:val="0"/>
                <w:numId w:val="9"/>
              </w:numPr>
              <w:spacing w:before="100" w:beforeAutospacing="1" w:after="100" w:afterAutospacing="1"/>
              <w:ind w:left="750" w:right="30"/>
              <w:rPr>
                <w:rFonts w:ascii="Calibri" w:eastAsia="Calibri" w:hAnsi="Calibri" w:cs="Calibri"/>
                <w:lang w:val="fr-FR"/>
              </w:rPr>
            </w:pPr>
            <w:r>
              <w:rPr>
                <w:rFonts w:ascii="Calibri" w:eastAsia="Calibri" w:hAnsi="Calibri" w:cs="Calibri"/>
                <w:lang w:val="fr-FR"/>
              </w:rPr>
              <w:t>N’offrez que des ar</w:t>
            </w:r>
            <w:r>
              <w:rPr>
                <w:rFonts w:ascii="Calibri" w:eastAsia="Calibri" w:hAnsi="Calibri" w:cs="Calibri"/>
                <w:lang w:val="fr-FR"/>
              </w:rPr>
              <w:t>ticles ayant une valeur minimale et en rapport avec la santé du patient ou le cadre professionnel, et en veillant à toujours respecter les réglementations locales. Les cadeaux ne sont jamais autorisés.</w:t>
            </w:r>
          </w:p>
          <w:p w14:paraId="5DA0BB80" w14:textId="77777777" w:rsidR="00782FF8" w:rsidRDefault="004F2B37">
            <w:pPr>
              <w:numPr>
                <w:ilvl w:val="0"/>
                <w:numId w:val="9"/>
              </w:numPr>
              <w:spacing w:before="100" w:beforeAutospacing="1" w:after="100" w:afterAutospacing="1"/>
              <w:ind w:left="750" w:right="30"/>
              <w:rPr>
                <w:rFonts w:ascii="Calibri" w:eastAsia="Calibri" w:hAnsi="Calibri" w:cs="Calibri"/>
                <w:lang w:val="fr-FR"/>
              </w:rPr>
            </w:pPr>
            <w:r>
              <w:rPr>
                <w:rFonts w:ascii="Calibri" w:eastAsia="Calibri" w:hAnsi="Calibri" w:cs="Calibri"/>
                <w:lang w:val="fr-FR"/>
              </w:rPr>
              <w:t>Ne réglez jamais quelque chose de votre poche.</w:t>
            </w:r>
          </w:p>
          <w:p w14:paraId="5DA0BB81" w14:textId="77777777" w:rsidR="00782FF8" w:rsidRDefault="004F2B37">
            <w:pPr>
              <w:numPr>
                <w:ilvl w:val="0"/>
                <w:numId w:val="9"/>
              </w:numPr>
              <w:spacing w:before="100" w:beforeAutospacing="1" w:after="100" w:afterAutospacing="1"/>
              <w:ind w:left="750" w:right="30"/>
              <w:rPr>
                <w:rFonts w:ascii="Calibri" w:hAnsi="Calibri" w:cs="Calibri"/>
                <w:lang w:val="fr-FR"/>
              </w:rPr>
            </w:pPr>
            <w:r>
              <w:rPr>
                <w:rFonts w:ascii="Calibri" w:eastAsia="Calibri" w:hAnsi="Calibri" w:cs="Calibri"/>
                <w:lang w:val="fr-FR"/>
              </w:rPr>
              <w:t>N’offre</w:t>
            </w:r>
            <w:r>
              <w:rPr>
                <w:rFonts w:ascii="Calibri" w:eastAsia="Calibri" w:hAnsi="Calibri" w:cs="Calibri"/>
                <w:lang w:val="fr-FR"/>
              </w:rPr>
              <w:t>z jamais un repas ou un hébergement pour un conjoint, un invité ou un membre de la famille d’un professionnel de santé ou d’un autre client.</w:t>
            </w:r>
          </w:p>
        </w:tc>
      </w:tr>
      <w:tr w:rsidR="00782FF8" w14:paraId="5DA0BBAD" w14:textId="77777777">
        <w:tc>
          <w:tcPr>
            <w:tcW w:w="1353" w:type="dxa"/>
            <w:shd w:val="clear" w:color="auto" w:fill="D9E2F3" w:themeFill="accent1" w:themeFillTint="33"/>
            <w:tcMar>
              <w:top w:w="120" w:type="dxa"/>
              <w:left w:w="180" w:type="dxa"/>
              <w:bottom w:w="120" w:type="dxa"/>
              <w:right w:w="180" w:type="dxa"/>
            </w:tcMar>
            <w:hideMark/>
          </w:tcPr>
          <w:p w14:paraId="5DA0BB83" w14:textId="77777777" w:rsidR="00782FF8" w:rsidRDefault="004F2B37">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DA0BB84" w14:textId="77777777" w:rsidR="00782FF8" w:rsidRDefault="004F2B37">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85" w14:textId="77777777" w:rsidR="00782FF8" w:rsidRDefault="004F2B37">
            <w:pPr>
              <w:pStyle w:val="NormalWeb"/>
              <w:ind w:left="30" w:right="30"/>
              <w:rPr>
                <w:rFonts w:ascii="Calibri" w:hAnsi="Calibri" w:cs="Calibri"/>
                <w:lang w:val="en-IE"/>
              </w:rPr>
            </w:pPr>
            <w:r>
              <w:rPr>
                <w:rFonts w:ascii="Calibri" w:hAnsi="Calibri" w:cs="Calibri"/>
                <w:lang w:val="en-IE"/>
              </w:rPr>
              <w:t>Click the arrow to begin your review.</w:t>
            </w:r>
          </w:p>
          <w:p w14:paraId="5DA0BB86" w14:textId="77777777" w:rsidR="00782FF8" w:rsidRDefault="004F2B37">
            <w:pPr>
              <w:pStyle w:val="NormalWeb"/>
              <w:ind w:left="30" w:right="30"/>
              <w:rPr>
                <w:rFonts w:ascii="Calibri" w:hAnsi="Calibri" w:cs="Calibri"/>
                <w:lang w:val="en-IE"/>
              </w:rPr>
            </w:pPr>
            <w:r>
              <w:rPr>
                <w:rFonts w:ascii="Calibri" w:hAnsi="Calibri" w:cs="Calibri"/>
                <w:lang w:val="en-IE"/>
              </w:rPr>
              <w:t>Review</w:t>
            </w:r>
          </w:p>
          <w:p w14:paraId="5DA0BB87" w14:textId="77777777" w:rsidR="00782FF8" w:rsidRDefault="004F2B37">
            <w:pPr>
              <w:pStyle w:val="NormalWeb"/>
              <w:ind w:left="30" w:right="30"/>
              <w:rPr>
                <w:rFonts w:ascii="Calibri" w:hAnsi="Calibri" w:cs="Calibri"/>
                <w:lang w:val="en-IE"/>
              </w:rPr>
            </w:pPr>
            <w:r>
              <w:rPr>
                <w:rFonts w:ascii="Calibri" w:hAnsi="Calibri" w:cs="Calibri"/>
                <w:lang w:val="en-IE"/>
              </w:rPr>
              <w:t xml:space="preserve">Take a moment to review some of the </w:t>
            </w:r>
            <w:r>
              <w:rPr>
                <w:rFonts w:ascii="Calibri" w:hAnsi="Calibri" w:cs="Calibri"/>
                <w:lang w:val="en-IE"/>
              </w:rPr>
              <w:t>key concepts in this section.</w:t>
            </w:r>
          </w:p>
          <w:p w14:paraId="5DA0BB88" w14:textId="77777777" w:rsidR="00782FF8" w:rsidRDefault="004F2B37">
            <w:pPr>
              <w:pStyle w:val="NormalWeb"/>
              <w:ind w:left="30" w:right="30"/>
              <w:rPr>
                <w:rFonts w:ascii="Calibri" w:hAnsi="Calibri" w:cs="Calibri"/>
                <w:lang w:val="en-IE"/>
              </w:rPr>
            </w:pPr>
            <w:r>
              <w:rPr>
                <w:rFonts w:ascii="Calibri" w:hAnsi="Calibri" w:cs="Calibri"/>
                <w:lang w:val="en-IE"/>
              </w:rPr>
              <w:t>ALL FORMS OF BRIBERY ARE STRICTLY PROHIBITED</w:t>
            </w:r>
          </w:p>
          <w:p w14:paraId="5DA0BB89" w14:textId="77777777" w:rsidR="00782FF8" w:rsidRDefault="004F2B37">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5DA0BB8A" w14:textId="77777777" w:rsidR="00782FF8" w:rsidRDefault="004F2B37">
            <w:pPr>
              <w:pStyle w:val="NormalWeb"/>
              <w:ind w:left="30" w:right="30"/>
              <w:rPr>
                <w:rFonts w:ascii="Calibri" w:hAnsi="Calibri" w:cs="Calibri"/>
                <w:lang w:val="en-IE"/>
              </w:rPr>
            </w:pPr>
            <w:r>
              <w:rPr>
                <w:rFonts w:ascii="Calibri" w:hAnsi="Calibri" w:cs="Calibri"/>
                <w:lang w:val="en-IE"/>
              </w:rPr>
              <w:t>GLOBAL BRIBERY AND CORRUPTION LAWS</w:t>
            </w:r>
          </w:p>
          <w:p w14:paraId="5DA0BB8B" w14:textId="77777777" w:rsidR="00782FF8" w:rsidRDefault="004F2B37">
            <w:pPr>
              <w:pStyle w:val="NormalWeb"/>
              <w:ind w:left="30" w:right="30"/>
              <w:rPr>
                <w:rFonts w:ascii="Calibri" w:hAnsi="Calibri" w:cs="Calibri"/>
                <w:lang w:val="en-IE"/>
              </w:rPr>
            </w:pPr>
            <w:r>
              <w:rPr>
                <w:rFonts w:ascii="Calibri" w:hAnsi="Calibri" w:cs="Calibri"/>
                <w:lang w:val="en-IE"/>
              </w:rPr>
              <w:t xml:space="preserve">It is your responsibility to know and comply with </w:t>
            </w:r>
            <w:r>
              <w:rPr>
                <w:rFonts w:ascii="Calibri" w:hAnsi="Calibri" w:cs="Calibri"/>
                <w:lang w:val="en-IE"/>
              </w:rPr>
              <w:t>the laws and regulations that apply to your role in the countries in which you do business.</w:t>
            </w:r>
          </w:p>
          <w:p w14:paraId="5DA0BB8C" w14:textId="77777777" w:rsidR="00782FF8" w:rsidRDefault="004F2B37">
            <w:pPr>
              <w:pStyle w:val="NormalWeb"/>
              <w:ind w:left="30" w:right="30"/>
              <w:rPr>
                <w:rFonts w:ascii="Calibri" w:hAnsi="Calibri" w:cs="Calibri"/>
                <w:lang w:val="en-IE"/>
              </w:rPr>
            </w:pPr>
            <w:r>
              <w:rPr>
                <w:rFonts w:ascii="Calibri" w:hAnsi="Calibri" w:cs="Calibri"/>
                <w:lang w:val="en-IE"/>
              </w:rPr>
              <w:t>ABBOTT’S STANDARDS</w:t>
            </w:r>
          </w:p>
          <w:p w14:paraId="5DA0BB8D" w14:textId="77777777" w:rsidR="00782FF8" w:rsidRDefault="004F2B37">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5DA0BB8E" w14:textId="77777777" w:rsidR="00782FF8" w:rsidRDefault="004F2B37">
            <w:pPr>
              <w:pStyle w:val="NormalWeb"/>
              <w:ind w:left="30" w:right="30"/>
              <w:rPr>
                <w:rFonts w:ascii="Calibri" w:hAnsi="Calibri" w:cs="Calibri"/>
                <w:lang w:val="en-IE"/>
              </w:rPr>
            </w:pPr>
            <w:r>
              <w:rPr>
                <w:rFonts w:ascii="Calibri" w:hAnsi="Calibri" w:cs="Calibri"/>
                <w:lang w:val="en-IE"/>
              </w:rPr>
              <w:t>HI</w:t>
            </w:r>
            <w:r>
              <w:rPr>
                <w:rFonts w:ascii="Calibri" w:hAnsi="Calibri" w:cs="Calibri"/>
                <w:lang w:val="en-IE"/>
              </w:rPr>
              <w:t>RING FOR PROFESSIONAL SERVICES</w:t>
            </w:r>
          </w:p>
          <w:p w14:paraId="5DA0BB8F" w14:textId="77777777" w:rsidR="00782FF8" w:rsidRDefault="004F2B37">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5DA0BB90" w14:textId="77777777" w:rsidR="00782FF8" w:rsidRDefault="004F2B37">
            <w:pPr>
              <w:pStyle w:val="NormalWeb"/>
              <w:ind w:left="30" w:right="30"/>
              <w:rPr>
                <w:rFonts w:ascii="Calibri" w:hAnsi="Calibri" w:cs="Calibri"/>
                <w:lang w:val="en-IE"/>
              </w:rPr>
            </w:pPr>
            <w:r>
              <w:rPr>
                <w:rFonts w:ascii="Calibri" w:hAnsi="Calibri" w:cs="Calibri"/>
                <w:lang w:val="en-IE"/>
              </w:rPr>
              <w:t>SPONSORSHIPS</w:t>
            </w:r>
          </w:p>
          <w:p w14:paraId="5DA0BB91" w14:textId="77777777" w:rsidR="00782FF8" w:rsidRDefault="004F2B37">
            <w:pPr>
              <w:pStyle w:val="NormalWeb"/>
              <w:ind w:left="30" w:right="30"/>
              <w:rPr>
                <w:rFonts w:ascii="Calibri" w:hAnsi="Calibri" w:cs="Calibri"/>
                <w:lang w:val="en-IE"/>
              </w:rPr>
            </w:pPr>
            <w:r>
              <w:rPr>
                <w:rFonts w:ascii="Calibri" w:hAnsi="Calibri" w:cs="Calibri"/>
                <w:lang w:val="en-IE"/>
              </w:rPr>
              <w:t xml:space="preserve">Always ensure that sponsorships remain appropriate – free of inappropriate </w:t>
            </w:r>
            <w:r>
              <w:rPr>
                <w:rFonts w:ascii="Calibri" w:hAnsi="Calibri" w:cs="Calibri"/>
                <w:lang w:val="en-IE"/>
              </w:rPr>
              <w:t>influence and inducement – and are in line with your local affiliate standards.</w:t>
            </w:r>
          </w:p>
          <w:p w14:paraId="5DA0BB92" w14:textId="77777777" w:rsidR="00782FF8" w:rsidRDefault="004F2B37">
            <w:pPr>
              <w:pStyle w:val="NormalWeb"/>
              <w:ind w:left="30" w:right="30"/>
              <w:rPr>
                <w:rFonts w:ascii="Calibri" w:hAnsi="Calibri" w:cs="Calibri"/>
                <w:lang w:val="en-IE"/>
              </w:rPr>
            </w:pPr>
            <w:r>
              <w:rPr>
                <w:rFonts w:ascii="Calibri" w:hAnsi="Calibri" w:cs="Calibri"/>
                <w:lang w:val="en-IE"/>
              </w:rPr>
              <w:t>BOOKS AND RECORDS</w:t>
            </w:r>
          </w:p>
          <w:p w14:paraId="5DA0BB93" w14:textId="77777777" w:rsidR="00782FF8" w:rsidRDefault="004F2B37">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5DA0BB94" w14:textId="77777777" w:rsidR="00782FF8" w:rsidRDefault="004F2B37">
            <w:pPr>
              <w:pStyle w:val="NormalWeb"/>
              <w:ind w:left="30" w:right="30"/>
              <w:rPr>
                <w:rFonts w:ascii="Calibri" w:hAnsi="Calibri" w:cs="Calibri"/>
                <w:lang w:val="en-IE"/>
              </w:rPr>
            </w:pPr>
            <w:r>
              <w:rPr>
                <w:rFonts w:ascii="Calibri" w:hAnsi="Calibri" w:cs="Calibri"/>
                <w:lang w:val="en-IE"/>
              </w:rPr>
              <w:t>ITEMS OF VALUE</w:t>
            </w:r>
          </w:p>
          <w:p w14:paraId="5DA0BB95" w14:textId="77777777" w:rsidR="00782FF8" w:rsidRDefault="004F2B37">
            <w:pPr>
              <w:pStyle w:val="NormalWeb"/>
              <w:ind w:left="30" w:right="30"/>
              <w:rPr>
                <w:rFonts w:ascii="Calibri" w:hAnsi="Calibri" w:cs="Calibri"/>
                <w:lang w:val="en-IE"/>
              </w:rPr>
            </w:pPr>
            <w:r>
              <w:rPr>
                <w:rFonts w:ascii="Calibri" w:hAnsi="Calibri" w:cs="Calibri"/>
                <w:lang w:val="en-IE"/>
              </w:rPr>
              <w:t>Always check with your local OEC po</w:t>
            </w:r>
            <w:r>
              <w:rPr>
                <w:rFonts w:ascii="Calibri" w:hAnsi="Calibri" w:cs="Calibri"/>
                <w:lang w:val="en-IE"/>
              </w:rPr>
              <w:t>licies and procedures to determine what items of value are permitted.</w:t>
            </w:r>
          </w:p>
          <w:p w14:paraId="5DA0BB96" w14:textId="77777777" w:rsidR="00782FF8" w:rsidRDefault="004F2B37">
            <w:pPr>
              <w:pStyle w:val="NormalWeb"/>
              <w:ind w:left="30" w:right="30"/>
              <w:rPr>
                <w:rFonts w:ascii="Calibri" w:hAnsi="Calibri" w:cs="Calibri"/>
                <w:lang w:val="en-IE"/>
              </w:rPr>
            </w:pPr>
            <w:r>
              <w:rPr>
                <w:rFonts w:ascii="Calibri" w:hAnsi="Calibri" w:cs="Calibri"/>
                <w:lang w:val="en-IE"/>
              </w:rPr>
              <w:t>To check your progress, click the Menu button.</w:t>
            </w:r>
          </w:p>
          <w:p w14:paraId="5DA0BB97" w14:textId="77777777" w:rsidR="00782FF8" w:rsidRDefault="004F2B37">
            <w:pPr>
              <w:pStyle w:val="NormalWeb"/>
              <w:ind w:left="30" w:right="30"/>
              <w:rPr>
                <w:rFonts w:ascii="Calibri" w:hAnsi="Calibri" w:cs="Calibri"/>
                <w:lang w:val="en-IE"/>
              </w:rPr>
            </w:pPr>
            <w:r>
              <w:rPr>
                <w:rFonts w:ascii="Calibri" w:hAnsi="Calibri" w:cs="Calibri"/>
                <w:lang w:val="en-IE"/>
              </w:rPr>
              <w:t>You have completed section 2 of 4</w:t>
            </w:r>
          </w:p>
          <w:p w14:paraId="5DA0BB98" w14:textId="77777777" w:rsidR="00782FF8" w:rsidRDefault="004F2B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5DA0BB99"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la flèche pour commencer votre révision.</w:t>
            </w:r>
          </w:p>
          <w:p w14:paraId="5DA0BB9A"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w:t>
            </w:r>
            <w:r>
              <w:rPr>
                <w:rFonts w:ascii="Calibri" w:eastAsia="Calibri" w:hAnsi="Calibri" w:cs="Calibri"/>
                <w:lang w:val="fr-FR"/>
              </w:rPr>
              <w:t>n</w:t>
            </w:r>
          </w:p>
          <w:p w14:paraId="5DA0BB9B" w14:textId="77777777" w:rsidR="00782FF8" w:rsidRDefault="004F2B37">
            <w:pPr>
              <w:pStyle w:val="NormalWeb"/>
              <w:ind w:left="30" w:right="30"/>
              <w:rPr>
                <w:rFonts w:ascii="Calibri" w:hAnsi="Calibri" w:cs="Calibri"/>
                <w:lang w:val="fr-FR"/>
              </w:rPr>
            </w:pPr>
            <w:r>
              <w:rPr>
                <w:rFonts w:ascii="Calibri" w:eastAsia="Calibri" w:hAnsi="Calibri" w:cs="Calibri"/>
                <w:lang w:val="fr-FR"/>
              </w:rPr>
              <w:t>Prenez le temps d’examiner certains des principaux concepts couverts dans cette section.</w:t>
            </w:r>
          </w:p>
          <w:p w14:paraId="5DA0BB9C" w14:textId="77777777" w:rsidR="00782FF8" w:rsidRDefault="004F2B37">
            <w:pPr>
              <w:pStyle w:val="NormalWeb"/>
              <w:ind w:left="30" w:right="30"/>
              <w:rPr>
                <w:rFonts w:ascii="Calibri" w:hAnsi="Calibri" w:cs="Calibri"/>
                <w:lang w:val="fr-FR"/>
              </w:rPr>
            </w:pPr>
            <w:r>
              <w:rPr>
                <w:rFonts w:ascii="Calibri" w:eastAsia="Calibri" w:hAnsi="Calibri" w:cs="Calibri"/>
                <w:lang w:val="fr-FR"/>
              </w:rPr>
              <w:t>TOUTES LES FORMES DE CORRUPTION SONT STRICTEMENT INTERDITES</w:t>
            </w:r>
          </w:p>
          <w:p w14:paraId="5DA0BB9D"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Chez Abbott, la corruption d’agents publics et la corruption commerciale sont toutes les deux </w:t>
            </w:r>
            <w:r>
              <w:rPr>
                <w:rFonts w:ascii="Calibri" w:eastAsia="Calibri" w:hAnsi="Calibri" w:cs="Calibri"/>
                <w:lang w:val="fr-FR"/>
              </w:rPr>
              <w:t>strictement interdites.</w:t>
            </w:r>
          </w:p>
          <w:p w14:paraId="5DA0BB9E" w14:textId="77777777" w:rsidR="00782FF8" w:rsidRDefault="004F2B37">
            <w:pPr>
              <w:pStyle w:val="NormalWeb"/>
              <w:ind w:left="30" w:right="30"/>
              <w:rPr>
                <w:rFonts w:ascii="Calibri" w:hAnsi="Calibri" w:cs="Calibri"/>
                <w:lang w:val="fr-FR"/>
              </w:rPr>
            </w:pPr>
            <w:r>
              <w:rPr>
                <w:rFonts w:ascii="Calibri" w:eastAsia="Calibri" w:hAnsi="Calibri" w:cs="Calibri"/>
                <w:lang w:val="fr-FR"/>
              </w:rPr>
              <w:t>LOIS MONDIALES SUR LA CORRUPTION</w:t>
            </w:r>
          </w:p>
          <w:p w14:paraId="5DA0BB9F" w14:textId="77777777" w:rsidR="00782FF8" w:rsidRDefault="004F2B37">
            <w:pPr>
              <w:pStyle w:val="NormalWeb"/>
              <w:ind w:left="30" w:right="30"/>
              <w:rPr>
                <w:rFonts w:ascii="Calibri" w:hAnsi="Calibri" w:cs="Calibri"/>
                <w:lang w:val="fr-FR"/>
              </w:rPr>
            </w:pPr>
            <w:r>
              <w:rPr>
                <w:rFonts w:ascii="Calibri" w:eastAsia="Calibri" w:hAnsi="Calibri" w:cs="Calibri"/>
                <w:lang w:val="fr-FR"/>
              </w:rPr>
              <w:t>Il est de votre responsabilité de connaître et d’appliquer les lois et les réglementations qui s’appliquent à votre rôle et aux pays avec lesquels vous travaillez.</w:t>
            </w:r>
          </w:p>
          <w:p w14:paraId="5DA0BBA0"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NORMES D’ABBOTT</w:t>
            </w:r>
          </w:p>
          <w:p w14:paraId="5DA0BBA1" w14:textId="77777777" w:rsidR="00782FF8" w:rsidRDefault="004F2B37">
            <w:pPr>
              <w:pStyle w:val="NormalWeb"/>
              <w:ind w:left="30" w:right="30"/>
              <w:rPr>
                <w:rFonts w:ascii="Calibri" w:hAnsi="Calibri" w:cs="Calibri"/>
                <w:lang w:val="fr-FR"/>
              </w:rPr>
            </w:pPr>
            <w:r>
              <w:rPr>
                <w:rFonts w:ascii="Calibri" w:eastAsia="Calibri" w:hAnsi="Calibri" w:cs="Calibri"/>
                <w:lang w:val="fr-FR"/>
              </w:rPr>
              <w:t>Les propres nor</w:t>
            </w:r>
            <w:r>
              <w:rPr>
                <w:rFonts w:ascii="Calibri" w:eastAsia="Calibri" w:hAnsi="Calibri" w:cs="Calibri"/>
                <w:lang w:val="fr-FR"/>
              </w:rPr>
              <w:t>mes d’Abbott en matière de corruption sous toutes ses formes sont conformes à notre engagement, lequel consiste à faire preuve d’honnêteté, d’équité et d’intégrité dans la conduite de nos affaires.</w:t>
            </w:r>
          </w:p>
          <w:p w14:paraId="5DA0BBA2" w14:textId="77777777" w:rsidR="00782FF8" w:rsidRDefault="004F2B37">
            <w:pPr>
              <w:pStyle w:val="NormalWeb"/>
              <w:ind w:left="30" w:right="30"/>
              <w:rPr>
                <w:rFonts w:ascii="Calibri" w:hAnsi="Calibri" w:cs="Calibri"/>
                <w:lang w:val="fr-FR"/>
              </w:rPr>
            </w:pPr>
            <w:r>
              <w:rPr>
                <w:rFonts w:ascii="Calibri" w:eastAsia="Calibri" w:hAnsi="Calibri" w:cs="Calibri"/>
                <w:lang w:val="fr-FR"/>
              </w:rPr>
              <w:t>EMBAUCHE POUR DES SERVICES PROFESSIONNELS</w:t>
            </w:r>
          </w:p>
          <w:p w14:paraId="5DA0BBA3" w14:textId="77777777" w:rsidR="00782FF8" w:rsidRDefault="004F2B37">
            <w:pPr>
              <w:pStyle w:val="NormalWeb"/>
              <w:ind w:left="30" w:right="30"/>
              <w:rPr>
                <w:rFonts w:ascii="Calibri" w:hAnsi="Calibri" w:cs="Calibri"/>
                <w:lang w:val="fr-FR"/>
              </w:rPr>
            </w:pPr>
            <w:r>
              <w:rPr>
                <w:rFonts w:ascii="Calibri" w:eastAsia="Calibri" w:hAnsi="Calibri" w:cs="Calibri"/>
                <w:lang w:val="fr-FR"/>
              </w:rPr>
              <w:t>Ne signez jamais</w:t>
            </w:r>
            <w:r>
              <w:rPr>
                <w:rFonts w:ascii="Calibri" w:eastAsia="Calibri" w:hAnsi="Calibri" w:cs="Calibri"/>
                <w:lang w:val="fr-FR"/>
              </w:rPr>
              <w:t xml:space="preserve"> d’accord visant à influencer de manière inappropriée ou d’induire une décision commerciale, même si cela n’en constitue que partiellement la raison.</w:t>
            </w:r>
          </w:p>
          <w:p w14:paraId="5DA0BBA4" w14:textId="77777777" w:rsidR="00782FF8" w:rsidRDefault="004F2B37">
            <w:pPr>
              <w:pStyle w:val="NormalWeb"/>
              <w:ind w:left="30" w:right="30"/>
              <w:rPr>
                <w:rFonts w:ascii="Calibri" w:hAnsi="Calibri" w:cs="Calibri"/>
                <w:lang w:val="fr-FR"/>
              </w:rPr>
            </w:pPr>
            <w:r>
              <w:rPr>
                <w:rFonts w:ascii="Calibri" w:eastAsia="Calibri" w:hAnsi="Calibri" w:cs="Calibri"/>
                <w:lang w:val="fr-FR"/>
              </w:rPr>
              <w:t>PARRAINAGES</w:t>
            </w:r>
          </w:p>
          <w:p w14:paraId="5DA0BBA5" w14:textId="77777777" w:rsidR="00782FF8" w:rsidRDefault="004F2B37">
            <w:pPr>
              <w:pStyle w:val="NormalWeb"/>
              <w:ind w:left="30" w:right="30"/>
              <w:rPr>
                <w:rFonts w:ascii="Calibri" w:hAnsi="Calibri" w:cs="Calibri"/>
                <w:lang w:val="fr-FR"/>
              </w:rPr>
            </w:pPr>
            <w:r>
              <w:rPr>
                <w:rFonts w:ascii="Calibri" w:eastAsia="Calibri" w:hAnsi="Calibri" w:cs="Calibri"/>
                <w:lang w:val="fr-FR"/>
              </w:rPr>
              <w:t>Veillez toujours à ce que les parrainages restent appropriés, exempts d’influence et d’incitat</w:t>
            </w:r>
            <w:r>
              <w:rPr>
                <w:rFonts w:ascii="Calibri" w:eastAsia="Calibri" w:hAnsi="Calibri" w:cs="Calibri"/>
                <w:lang w:val="fr-FR"/>
              </w:rPr>
              <w:t>ion inappropriées et soient conformes aux normes de nos affiliés locaux.</w:t>
            </w:r>
          </w:p>
          <w:p w14:paraId="5DA0BBA6" w14:textId="77777777" w:rsidR="00782FF8" w:rsidRDefault="004F2B37">
            <w:pPr>
              <w:pStyle w:val="NormalWeb"/>
              <w:ind w:left="30" w:right="30"/>
              <w:rPr>
                <w:rFonts w:ascii="Calibri" w:hAnsi="Calibri" w:cs="Calibri"/>
                <w:lang w:val="fr-FR"/>
              </w:rPr>
            </w:pPr>
            <w:r>
              <w:rPr>
                <w:rFonts w:ascii="Calibri" w:eastAsia="Calibri" w:hAnsi="Calibri" w:cs="Calibri"/>
                <w:lang w:val="fr-FR"/>
              </w:rPr>
              <w:t>LIVRES ET REGISTRES</w:t>
            </w:r>
          </w:p>
          <w:p w14:paraId="5DA0BBA7" w14:textId="77777777" w:rsidR="00782FF8" w:rsidRDefault="004F2B37">
            <w:pPr>
              <w:pStyle w:val="NormalWeb"/>
              <w:ind w:left="30" w:right="30"/>
              <w:rPr>
                <w:rFonts w:ascii="Calibri" w:hAnsi="Calibri" w:cs="Calibri"/>
                <w:lang w:val="fr-FR"/>
              </w:rPr>
            </w:pPr>
            <w:r>
              <w:rPr>
                <w:rFonts w:ascii="Calibri" w:eastAsia="Calibri" w:hAnsi="Calibri" w:cs="Calibri"/>
                <w:lang w:val="fr-FR"/>
              </w:rPr>
              <w:t>Consignez fidèlement chaque transaction pour refléter l’objectif réel, les détails concrets et la description exacte.</w:t>
            </w:r>
          </w:p>
          <w:p w14:paraId="5DA0BBA8" w14:textId="77777777" w:rsidR="00782FF8" w:rsidRDefault="004F2B37">
            <w:pPr>
              <w:pStyle w:val="NormalWeb"/>
              <w:ind w:left="30" w:right="30"/>
              <w:rPr>
                <w:rFonts w:ascii="Calibri" w:hAnsi="Calibri" w:cs="Calibri"/>
                <w:lang w:val="fr-FR"/>
              </w:rPr>
            </w:pPr>
            <w:r>
              <w:rPr>
                <w:rFonts w:ascii="Calibri" w:eastAsia="Calibri" w:hAnsi="Calibri" w:cs="Calibri"/>
                <w:lang w:val="fr-FR"/>
              </w:rPr>
              <w:t>OBJETS DE VALEUR</w:t>
            </w:r>
          </w:p>
          <w:p w14:paraId="5DA0BBA9" w14:textId="77777777" w:rsidR="00782FF8" w:rsidRDefault="004F2B37">
            <w:pPr>
              <w:pStyle w:val="NormalWeb"/>
              <w:ind w:left="30" w:right="30"/>
              <w:rPr>
                <w:rFonts w:ascii="Calibri" w:hAnsi="Calibri" w:cs="Calibri"/>
                <w:lang w:val="fr-FR"/>
              </w:rPr>
            </w:pPr>
            <w:r>
              <w:rPr>
                <w:rFonts w:ascii="Calibri" w:eastAsia="Calibri" w:hAnsi="Calibri" w:cs="Calibri"/>
                <w:lang w:val="fr-FR"/>
              </w:rPr>
              <w:t>Consultez toujours les polit</w:t>
            </w:r>
            <w:r>
              <w:rPr>
                <w:rFonts w:ascii="Calibri" w:eastAsia="Calibri" w:hAnsi="Calibri" w:cs="Calibri"/>
                <w:lang w:val="fr-FR"/>
              </w:rPr>
              <w:t>iques et procédures de votre Bureau d’éthique et de conformité local pour déterminer les objets de valeurs qui sont autorisés.</w:t>
            </w:r>
          </w:p>
          <w:p w14:paraId="5DA0BBAA" w14:textId="77777777" w:rsidR="00782FF8" w:rsidRDefault="004F2B37">
            <w:pPr>
              <w:pStyle w:val="NormalWeb"/>
              <w:ind w:left="30" w:right="30"/>
              <w:rPr>
                <w:rFonts w:ascii="Calibri" w:hAnsi="Calibri" w:cs="Calibri"/>
                <w:lang w:val="fr-FR"/>
              </w:rPr>
            </w:pPr>
            <w:r>
              <w:rPr>
                <w:rFonts w:ascii="Calibri" w:eastAsia="Calibri" w:hAnsi="Calibri" w:cs="Calibri"/>
                <w:lang w:val="fr-FR"/>
              </w:rPr>
              <w:t>Pour savoir où vous en êtes, cliquez sur le bouton « Menu ».</w:t>
            </w:r>
          </w:p>
          <w:p w14:paraId="5DA0BBAB" w14:textId="77777777" w:rsidR="00782FF8" w:rsidRDefault="004F2B37">
            <w:pPr>
              <w:pStyle w:val="NormalWeb"/>
              <w:ind w:left="30" w:right="30"/>
              <w:rPr>
                <w:rFonts w:ascii="Calibri" w:hAnsi="Calibri" w:cs="Calibri"/>
                <w:lang w:val="fr-FR"/>
              </w:rPr>
            </w:pPr>
            <w:r>
              <w:rPr>
                <w:rFonts w:ascii="Calibri" w:eastAsia="Calibri" w:hAnsi="Calibri" w:cs="Calibri"/>
                <w:lang w:val="fr-FR"/>
              </w:rPr>
              <w:t>Vous avez terminé la section 2 sur 4</w:t>
            </w:r>
          </w:p>
          <w:p w14:paraId="5DA0BBAC"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la flèche « Suivant</w:t>
            </w:r>
            <w:r>
              <w:rPr>
                <w:rFonts w:ascii="Calibri" w:eastAsia="Calibri" w:hAnsi="Calibri" w:cs="Calibri"/>
                <w:lang w:val="fr-FR"/>
              </w:rPr>
              <w:t> » pour continuer la formation</w:t>
            </w:r>
          </w:p>
        </w:tc>
      </w:tr>
      <w:tr w:rsidR="00782FF8" w14:paraId="5DA0BBB2" w14:textId="77777777">
        <w:tc>
          <w:tcPr>
            <w:tcW w:w="1353" w:type="dxa"/>
            <w:shd w:val="clear" w:color="auto" w:fill="D9E2F3" w:themeFill="accent1" w:themeFillTint="33"/>
            <w:tcMar>
              <w:top w:w="120" w:type="dxa"/>
              <w:left w:w="180" w:type="dxa"/>
              <w:bottom w:w="120" w:type="dxa"/>
              <w:right w:w="180" w:type="dxa"/>
            </w:tcMar>
            <w:hideMark/>
          </w:tcPr>
          <w:p w14:paraId="5DA0BBAE" w14:textId="77777777" w:rsidR="00782FF8" w:rsidRDefault="004F2B37">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5DA0BBAF" w14:textId="77777777" w:rsidR="00782FF8" w:rsidRDefault="004F2B37">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B0" w14:textId="77777777" w:rsidR="00782FF8" w:rsidRDefault="004F2B37">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5DA0BBB1"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Abbott ne parraine les professionnels de santé que </w:t>
            </w:r>
            <w:r>
              <w:rPr>
                <w:rFonts w:ascii="Calibri" w:eastAsia="Calibri" w:hAnsi="Calibri" w:cs="Calibri"/>
                <w:lang w:val="fr-FR"/>
              </w:rPr>
              <w:t>sur la base de leurs qualifications et de leur expertise, et uniquement lorsque cela est autorisé par la loi en vigueur et le code de l’industrie ; et jamais en guise de récompense ou d’incitation pour acquérir de nouveaux clients. Vous établissez claireme</w:t>
            </w:r>
            <w:r>
              <w:rPr>
                <w:rFonts w:ascii="Calibri" w:eastAsia="Calibri" w:hAnsi="Calibri" w:cs="Calibri"/>
                <w:lang w:val="fr-FR"/>
              </w:rPr>
              <w:t>nt les attentes en expliquant au chef de service les règles d’Abbott, tout en renforçant l’engagement de la société envers une conduite éthique et respectueuse de la légalité.</w:t>
            </w:r>
          </w:p>
        </w:tc>
      </w:tr>
      <w:tr w:rsidR="00782FF8" w14:paraId="5DA0BBD1" w14:textId="77777777">
        <w:tc>
          <w:tcPr>
            <w:tcW w:w="1353" w:type="dxa"/>
            <w:shd w:val="clear" w:color="auto" w:fill="D9E2F3" w:themeFill="accent1" w:themeFillTint="33"/>
            <w:tcMar>
              <w:top w:w="120" w:type="dxa"/>
              <w:left w:w="180" w:type="dxa"/>
              <w:bottom w:w="120" w:type="dxa"/>
              <w:right w:w="180" w:type="dxa"/>
            </w:tcMar>
            <w:hideMark/>
          </w:tcPr>
          <w:p w14:paraId="5DA0BBB3" w14:textId="77777777" w:rsidR="00782FF8" w:rsidRDefault="004F2B37">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5DA0BBB4" w14:textId="77777777" w:rsidR="00782FF8" w:rsidRDefault="004F2B37">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B5" w14:textId="77777777" w:rsidR="00782FF8" w:rsidRDefault="004F2B37">
            <w:pPr>
              <w:pStyle w:val="NormalWeb"/>
              <w:ind w:left="30" w:right="30"/>
              <w:rPr>
                <w:rFonts w:ascii="Calibri" w:hAnsi="Calibri" w:cs="Calibri"/>
                <w:lang w:val="en-IE"/>
              </w:rPr>
            </w:pPr>
            <w:r>
              <w:rPr>
                <w:rFonts w:ascii="Calibri" w:hAnsi="Calibri" w:cs="Calibri"/>
                <w:lang w:val="en-IE"/>
              </w:rPr>
              <w:t>Click the arrow to begin your review.</w:t>
            </w:r>
          </w:p>
          <w:p w14:paraId="5DA0BBB6" w14:textId="77777777" w:rsidR="00782FF8" w:rsidRDefault="004F2B37">
            <w:pPr>
              <w:pStyle w:val="NormalWeb"/>
              <w:ind w:left="30" w:right="30"/>
              <w:rPr>
                <w:rFonts w:ascii="Calibri" w:hAnsi="Calibri" w:cs="Calibri"/>
                <w:lang w:val="en-IE"/>
              </w:rPr>
            </w:pPr>
            <w:r>
              <w:rPr>
                <w:rFonts w:ascii="Calibri" w:hAnsi="Calibri" w:cs="Calibri"/>
                <w:lang w:val="en-IE"/>
              </w:rPr>
              <w:t>Review</w:t>
            </w:r>
          </w:p>
          <w:p w14:paraId="5DA0BBB7" w14:textId="77777777" w:rsidR="00782FF8" w:rsidRDefault="004F2B37">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5DA0BBB8" w14:textId="77777777" w:rsidR="00782FF8" w:rsidRDefault="004F2B37">
            <w:pPr>
              <w:pStyle w:val="NormalWeb"/>
              <w:ind w:left="30" w:right="30"/>
              <w:rPr>
                <w:rFonts w:ascii="Calibri" w:hAnsi="Calibri" w:cs="Calibri"/>
                <w:lang w:val="en-IE"/>
              </w:rPr>
            </w:pPr>
            <w:r>
              <w:rPr>
                <w:rFonts w:ascii="Calibri" w:hAnsi="Calibri" w:cs="Calibri"/>
                <w:lang w:val="en-IE"/>
              </w:rPr>
              <w:t>SETTING CLEAR EXPECTATIONS</w:t>
            </w:r>
          </w:p>
          <w:p w14:paraId="5DA0BBB9" w14:textId="77777777" w:rsidR="00782FF8" w:rsidRDefault="004F2B37">
            <w:pPr>
              <w:pStyle w:val="NormalWeb"/>
              <w:ind w:left="30" w:right="30"/>
              <w:rPr>
                <w:rFonts w:ascii="Calibri" w:hAnsi="Calibri" w:cs="Calibri"/>
                <w:lang w:val="en-IE"/>
              </w:rPr>
            </w:pPr>
            <w:r>
              <w:rPr>
                <w:rFonts w:ascii="Calibri" w:hAnsi="Calibri" w:cs="Calibri"/>
                <w:lang w:val="en-IE"/>
              </w:rPr>
              <w:t xml:space="preserve">Setting clear boundaries and expectations with customers and partners is a simple way to avoid the </w:t>
            </w:r>
            <w:r>
              <w:rPr>
                <w:rFonts w:ascii="Calibri" w:hAnsi="Calibri" w:cs="Calibri"/>
                <w:lang w:val="en-IE"/>
              </w:rPr>
              <w:t>risk of bribery and corruption.</w:t>
            </w:r>
          </w:p>
          <w:p w14:paraId="5DA0BBBA" w14:textId="77777777" w:rsidR="00782FF8" w:rsidRDefault="004F2B37">
            <w:pPr>
              <w:pStyle w:val="NormalWeb"/>
              <w:ind w:left="30" w:right="30"/>
              <w:rPr>
                <w:rFonts w:ascii="Calibri" w:hAnsi="Calibri" w:cs="Calibri"/>
                <w:lang w:val="en-IE"/>
              </w:rPr>
            </w:pPr>
            <w:r>
              <w:rPr>
                <w:rFonts w:ascii="Calibri" w:hAnsi="Calibri" w:cs="Calibri"/>
                <w:lang w:val="en-IE"/>
              </w:rPr>
              <w:t>KNOWING HOW TO SAY “NO”</w:t>
            </w:r>
          </w:p>
          <w:p w14:paraId="5DA0BBBB" w14:textId="77777777" w:rsidR="00782FF8" w:rsidRDefault="004F2B37">
            <w:pPr>
              <w:pStyle w:val="NormalWeb"/>
              <w:ind w:left="30" w:right="30"/>
              <w:rPr>
                <w:rFonts w:ascii="Calibri" w:hAnsi="Calibri" w:cs="Calibri"/>
                <w:lang w:val="en-IE"/>
              </w:rPr>
            </w:pPr>
            <w:r>
              <w:rPr>
                <w:rFonts w:ascii="Calibri" w:hAnsi="Calibri" w:cs="Calibri"/>
                <w:lang w:val="en-IE"/>
              </w:rPr>
              <w:t>The key to responding to customers and partners who directly and openly request a bribe is to immediately and firmly reject their request.</w:t>
            </w:r>
          </w:p>
          <w:p w14:paraId="5DA0BBBC" w14:textId="77777777" w:rsidR="00782FF8" w:rsidRDefault="004F2B37">
            <w:pPr>
              <w:pStyle w:val="NormalWeb"/>
              <w:ind w:left="30" w:right="30"/>
              <w:rPr>
                <w:rFonts w:ascii="Calibri" w:hAnsi="Calibri" w:cs="Calibri"/>
                <w:lang w:val="en-IE"/>
              </w:rPr>
            </w:pPr>
            <w:r>
              <w:rPr>
                <w:rFonts w:ascii="Calibri" w:hAnsi="Calibri" w:cs="Calibri"/>
                <w:lang w:val="en-IE"/>
              </w:rPr>
              <w:t>MAKING THE RIGHT CHOICE</w:t>
            </w:r>
          </w:p>
          <w:p w14:paraId="5DA0BBBD" w14:textId="77777777" w:rsidR="00782FF8" w:rsidRDefault="004F2B37">
            <w:pPr>
              <w:pStyle w:val="NormalWeb"/>
              <w:ind w:left="30" w:right="30"/>
              <w:rPr>
                <w:rFonts w:ascii="Calibri" w:hAnsi="Calibri" w:cs="Calibri"/>
                <w:lang w:val="en-IE"/>
              </w:rPr>
            </w:pPr>
            <w:r>
              <w:rPr>
                <w:rFonts w:ascii="Calibri" w:hAnsi="Calibri" w:cs="Calibri"/>
                <w:lang w:val="en-IE"/>
              </w:rPr>
              <w:t>Even in the most difficult situations</w:t>
            </w:r>
            <w:r>
              <w:rPr>
                <w:rFonts w:ascii="Calibri" w:hAnsi="Calibri" w:cs="Calibri"/>
                <w:lang w:val="en-IE"/>
              </w:rPr>
              <w:t>, you always have options. Take the time to think things through.</w:t>
            </w:r>
          </w:p>
          <w:p w14:paraId="5DA0BBBE" w14:textId="77777777" w:rsidR="00782FF8" w:rsidRDefault="004F2B37">
            <w:pPr>
              <w:pStyle w:val="NormalWeb"/>
              <w:ind w:left="30" w:right="30"/>
              <w:rPr>
                <w:rFonts w:ascii="Calibri" w:hAnsi="Calibri" w:cs="Calibri"/>
                <w:lang w:val="en-IE"/>
              </w:rPr>
            </w:pPr>
            <w:r>
              <w:rPr>
                <w:rFonts w:ascii="Calibri" w:hAnsi="Calibri" w:cs="Calibri"/>
                <w:lang w:val="en-IE"/>
              </w:rPr>
              <w:t>WHERE TO GO FOR SUPPORT</w:t>
            </w:r>
          </w:p>
          <w:p w14:paraId="5DA0BBBF" w14:textId="77777777" w:rsidR="00782FF8" w:rsidRDefault="004F2B37">
            <w:pPr>
              <w:pStyle w:val="NormalWeb"/>
              <w:ind w:left="30" w:right="30"/>
              <w:rPr>
                <w:rFonts w:ascii="Calibri" w:hAnsi="Calibri" w:cs="Calibri"/>
                <w:lang w:val="en-IE"/>
              </w:rPr>
            </w:pPr>
            <w:r>
              <w:rPr>
                <w:rFonts w:ascii="Calibri" w:hAnsi="Calibri" w:cs="Calibri"/>
                <w:lang w:val="en-IE"/>
              </w:rPr>
              <w:t>If you face a difficult choice, or you have a question on a potential bribery or corruption issue, talk to someone in the OEC or Legal.</w:t>
            </w:r>
          </w:p>
          <w:p w14:paraId="5DA0BBC0" w14:textId="77777777" w:rsidR="00782FF8" w:rsidRDefault="004F2B37">
            <w:pPr>
              <w:pStyle w:val="NormalWeb"/>
              <w:ind w:left="30" w:right="30"/>
              <w:rPr>
                <w:rFonts w:ascii="Calibri" w:hAnsi="Calibri" w:cs="Calibri"/>
                <w:lang w:val="en-IE"/>
              </w:rPr>
            </w:pPr>
            <w:r>
              <w:rPr>
                <w:rFonts w:ascii="Calibri" w:hAnsi="Calibri" w:cs="Calibri"/>
                <w:lang w:val="en-IE"/>
              </w:rPr>
              <w:t>To check your progress, click the Menu button.</w:t>
            </w:r>
          </w:p>
          <w:p w14:paraId="5DA0BBC1" w14:textId="77777777" w:rsidR="00782FF8" w:rsidRDefault="004F2B37">
            <w:pPr>
              <w:pStyle w:val="NormalWeb"/>
              <w:ind w:left="30" w:right="30"/>
              <w:rPr>
                <w:rFonts w:ascii="Calibri" w:hAnsi="Calibri" w:cs="Calibri"/>
                <w:lang w:val="en-IE"/>
              </w:rPr>
            </w:pPr>
            <w:r>
              <w:rPr>
                <w:rFonts w:ascii="Calibri" w:hAnsi="Calibri" w:cs="Calibri"/>
                <w:lang w:val="en-IE"/>
              </w:rPr>
              <w:t>You have completed section 3 of 4</w:t>
            </w:r>
          </w:p>
          <w:p w14:paraId="5DA0BBC2" w14:textId="77777777" w:rsidR="00782FF8" w:rsidRDefault="004F2B37">
            <w:pPr>
              <w:pStyle w:val="NormalWeb"/>
              <w:ind w:left="30" w:right="30"/>
              <w:rPr>
                <w:rFonts w:ascii="Calibri" w:hAnsi="Calibri" w:cs="Calibri"/>
                <w:lang w:val="en-IE"/>
              </w:rPr>
            </w:pPr>
            <w:r>
              <w:rPr>
                <w:rFonts w:ascii="Calibri" w:hAnsi="Calibri" w:cs="Calibri"/>
                <w:lang w:val="en-IE"/>
              </w:rPr>
              <w:t>Click the forward arrow to continue lea</w:t>
            </w:r>
            <w:r>
              <w:rPr>
                <w:rFonts w:ascii="Calibri" w:hAnsi="Calibri" w:cs="Calibri"/>
                <w:lang w:val="en-IE"/>
              </w:rPr>
              <w:t>rning</w:t>
            </w:r>
          </w:p>
        </w:tc>
        <w:tc>
          <w:tcPr>
            <w:tcW w:w="6000" w:type="dxa"/>
            <w:vAlign w:val="center"/>
          </w:tcPr>
          <w:p w14:paraId="5DA0BBC3" w14:textId="77777777" w:rsidR="00782FF8" w:rsidRDefault="004F2B37">
            <w:pPr>
              <w:pStyle w:val="NormalWeb"/>
              <w:ind w:left="30" w:right="30"/>
              <w:rPr>
                <w:rFonts w:ascii="Calibri" w:hAnsi="Calibri" w:cs="Calibri"/>
                <w:lang w:val="fr-FR"/>
              </w:rPr>
            </w:pPr>
            <w:r>
              <w:rPr>
                <w:rFonts w:ascii="Calibri" w:eastAsia="Calibri" w:hAnsi="Calibri" w:cs="Calibri"/>
                <w:lang w:val="fr-FR"/>
              </w:rPr>
              <w:t>Cliquez sur la flèche pour commencer votre révision.</w:t>
            </w:r>
          </w:p>
          <w:p w14:paraId="5DA0BBC4"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Révision</w:t>
            </w:r>
          </w:p>
          <w:p w14:paraId="5DA0BBC5" w14:textId="77777777" w:rsidR="00782FF8" w:rsidRDefault="004F2B37">
            <w:pPr>
              <w:pStyle w:val="NormalWeb"/>
              <w:ind w:left="30" w:right="30"/>
              <w:rPr>
                <w:rFonts w:ascii="Calibri" w:hAnsi="Calibri" w:cs="Calibri"/>
                <w:lang w:val="fr-FR"/>
              </w:rPr>
            </w:pPr>
            <w:r>
              <w:rPr>
                <w:rFonts w:ascii="Calibri" w:eastAsia="Calibri" w:hAnsi="Calibri" w:cs="Calibri"/>
                <w:lang w:val="fr-FR"/>
              </w:rPr>
              <w:t>Prenez le temps d’examiner certains des principaux concepts couverts dans cette section.</w:t>
            </w:r>
          </w:p>
          <w:p w14:paraId="5DA0BBC6" w14:textId="77777777" w:rsidR="00782FF8" w:rsidRDefault="004F2B37">
            <w:pPr>
              <w:pStyle w:val="NormalWeb"/>
              <w:ind w:left="30" w:right="30"/>
              <w:rPr>
                <w:rFonts w:ascii="Calibri" w:hAnsi="Calibri" w:cs="Calibri"/>
                <w:lang w:val="fr-FR"/>
              </w:rPr>
            </w:pPr>
            <w:r>
              <w:rPr>
                <w:rFonts w:ascii="Calibri" w:eastAsia="Calibri" w:hAnsi="Calibri" w:cs="Calibri"/>
                <w:lang w:val="fr-FR"/>
              </w:rPr>
              <w:t>ÉTABLIR CLAIREMENT LES ATTENTES</w:t>
            </w:r>
          </w:p>
          <w:p w14:paraId="5DA0BBC7"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Établir clairement les limites et les attentes avec les clients et </w:t>
            </w:r>
            <w:r>
              <w:rPr>
                <w:rFonts w:ascii="Calibri" w:eastAsia="Calibri" w:hAnsi="Calibri" w:cs="Calibri"/>
                <w:lang w:val="fr-FR"/>
              </w:rPr>
              <w:t>les partenaires est un moyen simple d’éviter le risque de corruption.</w:t>
            </w:r>
          </w:p>
          <w:p w14:paraId="5DA0BBC8" w14:textId="77777777" w:rsidR="00782FF8" w:rsidRDefault="004F2B37">
            <w:pPr>
              <w:pStyle w:val="NormalWeb"/>
              <w:ind w:left="30" w:right="30"/>
              <w:rPr>
                <w:rFonts w:ascii="Calibri" w:hAnsi="Calibri" w:cs="Calibri"/>
                <w:lang w:val="fr-FR"/>
              </w:rPr>
            </w:pPr>
            <w:r>
              <w:rPr>
                <w:rFonts w:ascii="Calibri" w:eastAsia="Calibri" w:hAnsi="Calibri" w:cs="Calibri"/>
                <w:lang w:val="fr-FR"/>
              </w:rPr>
              <w:t>SAVOIR DIRE « NON »</w:t>
            </w:r>
          </w:p>
          <w:p w14:paraId="5DA0BBC9" w14:textId="77777777" w:rsidR="00782FF8" w:rsidRDefault="004F2B37">
            <w:pPr>
              <w:pStyle w:val="NormalWeb"/>
              <w:ind w:left="30" w:right="30"/>
              <w:rPr>
                <w:rFonts w:ascii="Calibri" w:hAnsi="Calibri" w:cs="Calibri"/>
                <w:lang w:val="fr-FR"/>
              </w:rPr>
            </w:pPr>
            <w:r>
              <w:rPr>
                <w:rFonts w:ascii="Calibri" w:eastAsia="Calibri" w:hAnsi="Calibri" w:cs="Calibri"/>
                <w:lang w:val="fr-FR"/>
              </w:rPr>
              <w:t>La clé de la réponse aux clients et partenaires qui demandent directement et ouvertement un pot</w:t>
            </w:r>
            <w:r>
              <w:rPr>
                <w:rFonts w:ascii="Calibri" w:eastAsia="Calibri" w:hAnsi="Calibri" w:cs="Calibri"/>
                <w:lang w:val="fr-FR"/>
              </w:rPr>
              <w:noBreakHyphen/>
              <w:t>de</w:t>
            </w:r>
            <w:r>
              <w:rPr>
                <w:rFonts w:ascii="Calibri" w:eastAsia="Calibri" w:hAnsi="Calibri" w:cs="Calibri"/>
                <w:lang w:val="fr-FR"/>
              </w:rPr>
              <w:noBreakHyphen/>
              <w:t>vin est de rejeter immédiatement et fermement leur demande.</w:t>
            </w:r>
          </w:p>
          <w:p w14:paraId="5DA0BBCA" w14:textId="77777777" w:rsidR="00782FF8" w:rsidRDefault="004F2B37">
            <w:pPr>
              <w:pStyle w:val="NormalWeb"/>
              <w:ind w:left="30" w:right="30"/>
              <w:rPr>
                <w:rFonts w:ascii="Calibri" w:hAnsi="Calibri" w:cs="Calibri"/>
                <w:lang w:val="fr-FR"/>
              </w:rPr>
            </w:pPr>
            <w:r>
              <w:rPr>
                <w:rFonts w:ascii="Calibri" w:eastAsia="Calibri" w:hAnsi="Calibri" w:cs="Calibri"/>
                <w:lang w:val="fr-FR"/>
              </w:rPr>
              <w:t>PRENDRE</w:t>
            </w:r>
            <w:r>
              <w:rPr>
                <w:rFonts w:ascii="Calibri" w:eastAsia="Calibri" w:hAnsi="Calibri" w:cs="Calibri"/>
                <w:lang w:val="fr-FR"/>
              </w:rPr>
              <w:t xml:space="preserve"> LA BONNE DÉCISION</w:t>
            </w:r>
          </w:p>
          <w:p w14:paraId="5DA0BBCB" w14:textId="77777777" w:rsidR="00782FF8" w:rsidRDefault="004F2B37">
            <w:pPr>
              <w:pStyle w:val="NormalWeb"/>
              <w:ind w:left="30" w:right="30"/>
              <w:rPr>
                <w:rFonts w:ascii="Calibri" w:hAnsi="Calibri" w:cs="Calibri"/>
                <w:lang w:val="fr-FR"/>
              </w:rPr>
            </w:pPr>
            <w:r>
              <w:rPr>
                <w:rFonts w:ascii="Calibri" w:eastAsia="Calibri" w:hAnsi="Calibri" w:cs="Calibri"/>
                <w:lang w:val="fr-FR"/>
              </w:rPr>
              <w:t>Même dans les situations les plus difficiles, vous avez toujours des options. Prenez le temps de réfléchir.</w:t>
            </w:r>
          </w:p>
          <w:p w14:paraId="5DA0BBCC" w14:textId="77777777" w:rsidR="00782FF8" w:rsidRDefault="004F2B37">
            <w:pPr>
              <w:pStyle w:val="NormalWeb"/>
              <w:ind w:left="30" w:right="30"/>
              <w:rPr>
                <w:rFonts w:ascii="Calibri" w:hAnsi="Calibri" w:cs="Calibri"/>
                <w:lang w:val="fr-FR"/>
              </w:rPr>
            </w:pPr>
            <w:r>
              <w:rPr>
                <w:rFonts w:ascii="Calibri" w:eastAsia="Calibri" w:hAnsi="Calibri" w:cs="Calibri"/>
                <w:lang w:val="fr-FR"/>
              </w:rPr>
              <w:t>OÙ S’ADRESSER POUR TROUVER DE L’AIDE</w:t>
            </w:r>
          </w:p>
          <w:p w14:paraId="5DA0BBCD"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Si vous êtes confronté(e) à un choix difficile, ou si vous avez une question relative à une </w:t>
            </w:r>
            <w:r>
              <w:rPr>
                <w:rFonts w:ascii="Calibri" w:eastAsia="Calibri" w:hAnsi="Calibri" w:cs="Calibri"/>
                <w:lang w:val="fr-FR"/>
              </w:rPr>
              <w:t>corruption potentielle ou à un problème de corruption, adressez</w:t>
            </w:r>
            <w:r>
              <w:rPr>
                <w:rFonts w:ascii="Calibri" w:eastAsia="Calibri" w:hAnsi="Calibri" w:cs="Calibri"/>
                <w:lang w:val="fr-FR"/>
              </w:rPr>
              <w:noBreakHyphen/>
              <w:t>vous à quelqu’un du Bureau d’éthique et de conformité ou des Affaires juridiques.</w:t>
            </w:r>
          </w:p>
          <w:p w14:paraId="5DA0BBCE" w14:textId="77777777" w:rsidR="00782FF8" w:rsidRDefault="004F2B37">
            <w:pPr>
              <w:pStyle w:val="NormalWeb"/>
              <w:ind w:left="30" w:right="30"/>
              <w:rPr>
                <w:rFonts w:ascii="Calibri" w:hAnsi="Calibri" w:cs="Calibri"/>
                <w:lang w:val="fr-FR"/>
              </w:rPr>
            </w:pPr>
            <w:r>
              <w:rPr>
                <w:rFonts w:ascii="Calibri" w:eastAsia="Calibri" w:hAnsi="Calibri" w:cs="Calibri"/>
                <w:lang w:val="fr-FR"/>
              </w:rPr>
              <w:t>Pour savoir où vous en êtes, cliquez sur le bouton « Menu ».</w:t>
            </w:r>
          </w:p>
          <w:p w14:paraId="5DA0BBCF" w14:textId="77777777" w:rsidR="00782FF8" w:rsidRDefault="004F2B37">
            <w:pPr>
              <w:pStyle w:val="NormalWeb"/>
              <w:ind w:left="30" w:right="30"/>
              <w:rPr>
                <w:rFonts w:ascii="Calibri" w:hAnsi="Calibri" w:cs="Calibri"/>
                <w:lang w:val="fr-FR"/>
              </w:rPr>
            </w:pPr>
            <w:r>
              <w:rPr>
                <w:rFonts w:ascii="Calibri" w:eastAsia="Calibri" w:hAnsi="Calibri" w:cs="Calibri"/>
                <w:lang w:val="fr-FR"/>
              </w:rPr>
              <w:t>Vous avez terminé la section 3 sur 4</w:t>
            </w:r>
          </w:p>
          <w:p w14:paraId="5DA0BBD0"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Cliquez sur </w:t>
            </w:r>
            <w:r>
              <w:rPr>
                <w:rFonts w:ascii="Calibri" w:eastAsia="Calibri" w:hAnsi="Calibri" w:cs="Calibri"/>
                <w:lang w:val="fr-FR"/>
              </w:rPr>
              <w:t>la flèche « Suivant » pour continuer la formation</w:t>
            </w:r>
          </w:p>
        </w:tc>
      </w:tr>
      <w:tr w:rsidR="00782FF8" w14:paraId="5DA0BBE4" w14:textId="77777777">
        <w:tc>
          <w:tcPr>
            <w:tcW w:w="1353" w:type="dxa"/>
            <w:shd w:val="clear" w:color="auto" w:fill="D9E2F3" w:themeFill="accent1" w:themeFillTint="33"/>
            <w:tcMar>
              <w:top w:w="120" w:type="dxa"/>
              <w:left w:w="180" w:type="dxa"/>
              <w:bottom w:w="120" w:type="dxa"/>
              <w:right w:w="180" w:type="dxa"/>
            </w:tcMar>
            <w:hideMark/>
          </w:tcPr>
          <w:p w14:paraId="5DA0BBD2" w14:textId="77777777" w:rsidR="00782FF8" w:rsidRDefault="004F2B37">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5DA0BBD3" w14:textId="77777777" w:rsidR="00782FF8" w:rsidRDefault="004F2B37">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D4" w14:textId="77777777" w:rsidR="00782FF8" w:rsidRDefault="004F2B37">
            <w:pPr>
              <w:pStyle w:val="NormalWeb"/>
              <w:ind w:left="30" w:right="30"/>
              <w:rPr>
                <w:rFonts w:ascii="Calibri" w:hAnsi="Calibri" w:cs="Calibri"/>
                <w:lang w:val="en-IE"/>
              </w:rPr>
            </w:pPr>
            <w:r>
              <w:rPr>
                <w:rFonts w:ascii="Calibri" w:hAnsi="Calibri" w:cs="Calibri"/>
                <w:lang w:val="en-IE"/>
              </w:rPr>
              <w:t>Where to Get Help</w:t>
            </w:r>
          </w:p>
          <w:p w14:paraId="5DA0BBD5"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5DA0BBD6" w14:textId="77777777" w:rsidR="00782FF8" w:rsidRDefault="004F2B37">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 xml:space="preserve">3PP </w:t>
              </w:r>
              <w:proofErr w:type="spellStart"/>
              <w:r>
                <w:rPr>
                  <w:rStyle w:val="Hyperlink"/>
                  <w:rFonts w:ascii="Calibri" w:eastAsia="Times New Roman" w:hAnsi="Calibri" w:cs="Calibri"/>
                </w:rPr>
                <w:t>Guidelines</w:t>
              </w:r>
              <w:proofErr w:type="spellEnd"/>
            </w:hyperlink>
            <w:r>
              <w:rPr>
                <w:rFonts w:ascii="Calibri" w:eastAsia="Times New Roman" w:hAnsi="Calibri" w:cs="Calibri"/>
              </w:rPr>
              <w:t>.</w:t>
            </w:r>
          </w:p>
          <w:p w14:paraId="5DA0BBD7"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5DA0BBD8"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3PP related questions, contact your</w:t>
            </w:r>
            <w:r>
              <w:rPr>
                <w:rFonts w:ascii="Calibri" w:eastAsia="Times New Roman" w:hAnsi="Calibri" w:cs="Calibri"/>
                <w:lang w:val="en-IE"/>
              </w:rPr>
              <w:t xml:space="preserve"> Local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5DA0BBD9" w14:textId="77777777" w:rsidR="00782FF8" w:rsidRDefault="004F2B37">
            <w:pPr>
              <w:pStyle w:val="NormalWeb"/>
              <w:ind w:left="30" w:right="30"/>
              <w:rPr>
                <w:rFonts w:ascii="Calibri" w:hAnsi="Calibri" w:cs="Calibri"/>
                <w:lang w:val="en-IE"/>
              </w:rPr>
            </w:pPr>
            <w:r>
              <w:rPr>
                <w:rFonts w:ascii="Calibri" w:hAnsi="Calibri" w:cs="Calibri"/>
                <w:lang w:val="en-IE"/>
              </w:rPr>
              <w:t>Course Resources</w:t>
            </w:r>
          </w:p>
          <w:p w14:paraId="5DA0BBDA" w14:textId="77777777" w:rsidR="00782FF8" w:rsidRDefault="004F2B37">
            <w:pPr>
              <w:pStyle w:val="NormalWeb"/>
              <w:ind w:left="30" w:right="30"/>
              <w:rPr>
                <w:rFonts w:ascii="Calibri" w:hAnsi="Calibri" w:cs="Calibri"/>
                <w:lang w:val="en-IE"/>
              </w:rPr>
            </w:pPr>
            <w:r>
              <w:rPr>
                <w:rFonts w:ascii="Calibri" w:hAnsi="Calibri" w:cs="Calibri"/>
                <w:lang w:val="en-IE"/>
              </w:rPr>
              <w:t>Transcript</w:t>
            </w:r>
          </w:p>
          <w:p w14:paraId="5DA0BBDB" w14:textId="77777777" w:rsidR="00782FF8" w:rsidRDefault="004F2B37">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5DA0BBDC" w14:textId="77777777" w:rsidR="00782FF8" w:rsidRDefault="004F2B37">
            <w:pPr>
              <w:pStyle w:val="NormalWeb"/>
              <w:ind w:left="30" w:right="30"/>
              <w:rPr>
                <w:rFonts w:ascii="Calibri" w:hAnsi="Calibri" w:cs="Calibri"/>
                <w:lang w:val="fr-FR"/>
              </w:rPr>
            </w:pPr>
            <w:r>
              <w:rPr>
                <w:rFonts w:ascii="Calibri" w:eastAsia="Calibri" w:hAnsi="Calibri" w:cs="Calibri"/>
                <w:lang w:val="fr-FR"/>
              </w:rPr>
              <w:t>Où obtenir de l’aide</w:t>
            </w:r>
          </w:p>
          <w:p w14:paraId="5DA0BBDD"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Consultez la rubrique </w:t>
            </w:r>
            <w:hyperlink r:id="rId70" w:tgtFrame="_blank" w:history="1">
              <w:r>
                <w:rPr>
                  <w:rFonts w:ascii="Calibri" w:eastAsia="Calibri" w:hAnsi="Calibri" w:cs="Calibri"/>
                  <w:color w:val="0000FF"/>
                  <w:u w:val="single"/>
                  <w:lang w:val="fr-FR"/>
                </w:rPr>
                <w:t>Conformité des tiers</w:t>
              </w:r>
            </w:hyperlink>
            <w:r>
              <w:rPr>
                <w:rFonts w:ascii="Calibri" w:eastAsia="Calibri" w:hAnsi="Calibri" w:cs="Calibri"/>
                <w:lang w:val="fr-FR"/>
              </w:rPr>
              <w:t xml:space="preserve"> du site Web du Bureau d’éthique et de conformité sur Abbott World.</w:t>
            </w:r>
          </w:p>
          <w:p w14:paraId="5DA0BBDE"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Pour les </w:t>
            </w:r>
            <w:hyperlink r:id="rId71" w:tgtFrame="_blank" w:history="1">
              <w:r>
                <w:rPr>
                  <w:rFonts w:ascii="Calibri" w:eastAsia="Calibri" w:hAnsi="Calibri" w:cs="Calibri"/>
                  <w:color w:val="0000FF"/>
                  <w:u w:val="single"/>
                  <w:lang w:val="fr-FR"/>
                </w:rPr>
                <w:t>Directives 3PP</w:t>
              </w:r>
            </w:hyperlink>
            <w:r>
              <w:rPr>
                <w:rFonts w:ascii="Calibri" w:eastAsia="Calibri" w:hAnsi="Calibri" w:cs="Calibri"/>
                <w:lang w:val="fr-FR"/>
              </w:rPr>
              <w:t>.</w:t>
            </w:r>
          </w:p>
          <w:p w14:paraId="5DA0BBDF"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Pour le </w:t>
            </w:r>
            <w:hyperlink r:id="rId72" w:tgtFrame="_blank" w:history="1">
              <w:r>
                <w:rPr>
                  <w:rFonts w:ascii="Calibri" w:eastAsia="Calibri" w:hAnsi="Calibri" w:cs="Calibri"/>
                  <w:color w:val="0000FF"/>
                  <w:u w:val="single"/>
                  <w:lang w:val="fr-FR"/>
                </w:rPr>
                <w:t>Processus de vérification de diligence raisonnable</w:t>
              </w:r>
            </w:hyperlink>
            <w:r>
              <w:rPr>
                <w:rFonts w:ascii="Calibri" w:eastAsia="Calibri" w:hAnsi="Calibri" w:cs="Calibri"/>
                <w:lang w:val="fr-FR"/>
              </w:rPr>
              <w:t>.</w:t>
            </w:r>
          </w:p>
          <w:p w14:paraId="5DA0BBE0" w14:textId="77777777" w:rsidR="00782FF8" w:rsidRDefault="004F2B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Pour toutes questions liées au 3PP, contactez votre Bureau d’éthique et de conformité local ou </w:t>
            </w:r>
            <w:hyperlink r:id="rId73" w:tgtFrame="_blank" w:history="1">
              <w:r>
                <w:rPr>
                  <w:rFonts w:ascii="Calibri" w:eastAsia="Calibri" w:hAnsi="Calibri" w:cs="Calibri"/>
                  <w:color w:val="0000FF"/>
                  <w:u w:val="single"/>
                  <w:lang w:val="fr-FR"/>
                </w:rPr>
                <w:t>l’équipe 3PP</w:t>
              </w:r>
            </w:hyperlink>
            <w:r>
              <w:rPr>
                <w:rFonts w:ascii="Calibri" w:eastAsia="Calibri" w:hAnsi="Calibri" w:cs="Calibri"/>
                <w:lang w:val="fr-FR"/>
              </w:rPr>
              <w:t>.</w:t>
            </w:r>
          </w:p>
          <w:p w14:paraId="5DA0BBE1" w14:textId="77777777" w:rsidR="00782FF8" w:rsidRDefault="004F2B37">
            <w:pPr>
              <w:pStyle w:val="NormalWeb"/>
              <w:ind w:left="30" w:right="30"/>
              <w:rPr>
                <w:rFonts w:ascii="Calibri" w:hAnsi="Calibri" w:cs="Calibri"/>
                <w:lang w:val="fr-FR"/>
              </w:rPr>
            </w:pPr>
            <w:r>
              <w:rPr>
                <w:rFonts w:ascii="Calibri" w:eastAsia="Calibri" w:hAnsi="Calibri" w:cs="Calibri"/>
                <w:lang w:val="fr-FR"/>
              </w:rPr>
              <w:t>Ressources sur le cours</w:t>
            </w:r>
          </w:p>
          <w:p w14:paraId="5DA0BBE2" w14:textId="77777777" w:rsidR="00782FF8" w:rsidRDefault="004F2B37">
            <w:pPr>
              <w:pStyle w:val="NormalWeb"/>
              <w:ind w:left="30" w:right="30"/>
              <w:rPr>
                <w:rFonts w:ascii="Calibri" w:hAnsi="Calibri" w:cs="Calibri"/>
                <w:lang w:val="fr-FR"/>
              </w:rPr>
            </w:pPr>
            <w:r>
              <w:rPr>
                <w:rFonts w:ascii="Calibri" w:eastAsia="Calibri" w:hAnsi="Calibri" w:cs="Calibri"/>
                <w:lang w:val="fr-FR"/>
              </w:rPr>
              <w:t>Transcription</w:t>
            </w:r>
          </w:p>
          <w:p w14:paraId="5DA0BBE3" w14:textId="77777777" w:rsidR="00782FF8" w:rsidRDefault="004F2B37">
            <w:pPr>
              <w:pStyle w:val="NormalWeb"/>
              <w:ind w:left="30" w:right="30"/>
              <w:rPr>
                <w:rFonts w:ascii="Calibri" w:hAnsi="Calibri" w:cs="Calibri"/>
                <w:lang w:val="fr-FR"/>
              </w:rPr>
            </w:pPr>
            <w:r>
              <w:rPr>
                <w:rFonts w:ascii="Calibri" w:eastAsia="Calibri" w:hAnsi="Calibri" w:cs="Calibri"/>
                <w:lang w:val="fr-FR"/>
              </w:rPr>
              <w:t xml:space="preserve">Cliquez </w:t>
            </w:r>
            <w:hyperlink r:id="rId74"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afficher la transcription complète de la formation.</w:t>
            </w:r>
          </w:p>
        </w:tc>
      </w:tr>
      <w:tr w:rsidR="00782FF8" w14:paraId="5DA0BBEC" w14:textId="77777777">
        <w:tc>
          <w:tcPr>
            <w:tcW w:w="1353" w:type="dxa"/>
            <w:shd w:val="clear" w:color="auto" w:fill="D9E2F3" w:themeFill="accent1" w:themeFillTint="33"/>
            <w:tcMar>
              <w:top w:w="120" w:type="dxa"/>
              <w:left w:w="180" w:type="dxa"/>
              <w:bottom w:w="120" w:type="dxa"/>
              <w:right w:w="180" w:type="dxa"/>
            </w:tcMar>
            <w:hideMark/>
          </w:tcPr>
          <w:p w14:paraId="5DA0BBE5" w14:textId="77777777" w:rsidR="00782FF8" w:rsidRDefault="004F2B3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DA0BBE6" w14:textId="77777777" w:rsidR="00782FF8" w:rsidRDefault="004F2B37">
            <w:pPr>
              <w:pStyle w:val="NormalWeb"/>
              <w:ind w:left="30" w:right="30"/>
              <w:rPr>
                <w:rFonts w:ascii="Calibri" w:hAnsi="Calibri" w:cs="Calibri"/>
                <w:sz w:val="16"/>
              </w:rPr>
            </w:pPr>
            <w:r>
              <w:rPr>
                <w:rFonts w:ascii="Calibri" w:hAnsi="Calibri" w:cs="Calibri"/>
                <w:sz w:val="16"/>
              </w:rPr>
              <w:t>Question 1: Scenario</w:t>
            </w:r>
          </w:p>
          <w:p w14:paraId="5DA0BBE7" w14:textId="77777777" w:rsidR="00782FF8" w:rsidRDefault="004F2B37">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5DA0BBE8" w14:textId="77777777" w:rsidR="00782FF8" w:rsidRDefault="004F2B37">
            <w:pPr>
              <w:pStyle w:val="NormalWeb"/>
              <w:ind w:right="30"/>
              <w:rPr>
                <w:rFonts w:ascii="Calibri" w:hAnsi="Calibri" w:cs="Calibri"/>
                <w:lang w:val="en-IE"/>
              </w:rPr>
            </w:pPr>
            <w:r>
              <w:rPr>
                <w:rFonts w:ascii="Calibri" w:hAnsi="Calibri" w:cs="Calibri"/>
                <w:lang w:val="en-IE"/>
              </w:rPr>
              <w:t>Next</w:t>
            </w:r>
          </w:p>
          <w:p w14:paraId="5DA0BBE9" w14:textId="77777777" w:rsidR="00782FF8" w:rsidRDefault="004F2B37">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5DA0BBEA" w14:textId="77777777" w:rsidR="00782FF8" w:rsidRDefault="004F2B37">
            <w:pPr>
              <w:pStyle w:val="NormalWeb"/>
              <w:ind w:right="30"/>
              <w:rPr>
                <w:rFonts w:ascii="Calibri" w:hAnsi="Calibri" w:cs="Calibri"/>
                <w:lang w:val="fr-FR"/>
              </w:rPr>
            </w:pPr>
            <w:r>
              <w:rPr>
                <w:rFonts w:ascii="Calibri" w:eastAsia="Calibri" w:hAnsi="Calibri" w:cs="Calibri"/>
                <w:lang w:val="fr-FR"/>
              </w:rPr>
              <w:t>Suivant</w:t>
            </w:r>
          </w:p>
          <w:p w14:paraId="5DA0BBEB" w14:textId="77777777" w:rsidR="00782FF8" w:rsidRDefault="004F2B37">
            <w:pPr>
              <w:pStyle w:val="NormalWeb"/>
              <w:ind w:left="30" w:right="30"/>
              <w:rPr>
                <w:rFonts w:ascii="Calibri" w:hAnsi="Calibri" w:cs="Calibri"/>
                <w:lang w:val="fr-FR"/>
              </w:rPr>
            </w:pPr>
            <w:r>
              <w:rPr>
                <w:rFonts w:ascii="Calibri" w:eastAsia="Calibri" w:hAnsi="Calibri" w:cs="Calibri"/>
                <w:lang w:val="fr-FR"/>
              </w:rPr>
              <w:t>Veuillez repasser les questions indiquées.</w:t>
            </w:r>
          </w:p>
        </w:tc>
      </w:tr>
      <w:tr w:rsidR="00782FF8" w14:paraId="5DA0BBF1" w14:textId="77777777">
        <w:tc>
          <w:tcPr>
            <w:tcW w:w="1353" w:type="dxa"/>
            <w:shd w:val="clear" w:color="auto" w:fill="D9E2F3" w:themeFill="accent1" w:themeFillTint="33"/>
            <w:tcMar>
              <w:top w:w="120" w:type="dxa"/>
              <w:left w:w="180" w:type="dxa"/>
              <w:bottom w:w="120" w:type="dxa"/>
              <w:right w:w="180" w:type="dxa"/>
            </w:tcMar>
            <w:hideMark/>
          </w:tcPr>
          <w:p w14:paraId="5DA0BBED" w14:textId="77777777" w:rsidR="00782FF8" w:rsidRDefault="004F2B37">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59</w:t>
              </w:r>
            </w:hyperlink>
            <w:r>
              <w:rPr>
                <w:rFonts w:ascii="Calibri" w:eastAsia="Times New Roman" w:hAnsi="Calibri" w:cs="Calibri"/>
                <w:sz w:val="16"/>
              </w:rPr>
              <w:t xml:space="preserve"> </w:t>
            </w:r>
          </w:p>
          <w:p w14:paraId="5DA0BBEE" w14:textId="77777777" w:rsidR="00782FF8" w:rsidRDefault="004F2B37">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0BBEF" w14:textId="77777777" w:rsidR="00782FF8" w:rsidRDefault="004F2B37">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5DA0BBF0" w14:textId="77777777" w:rsidR="00782FF8" w:rsidRDefault="004F2B37">
            <w:pPr>
              <w:pStyle w:val="NormalWeb"/>
              <w:ind w:left="30" w:right="30"/>
              <w:rPr>
                <w:rFonts w:ascii="Calibri" w:hAnsi="Calibri" w:cs="Calibri"/>
                <w:lang w:val="fr-FR"/>
              </w:rPr>
            </w:pPr>
            <w:r>
              <w:rPr>
                <w:rFonts w:ascii="Calibri" w:eastAsia="Calibri" w:hAnsi="Calibri" w:cs="Calibri"/>
                <w:lang w:val="fr-FR"/>
              </w:rPr>
              <w:t>Lorsque vous aurez terminé, cliquez sur l</w:t>
            </w:r>
            <w:r>
              <w:rPr>
                <w:rFonts w:ascii="Calibri" w:eastAsia="Calibri" w:hAnsi="Calibri" w:cs="Calibri"/>
                <w:lang w:val="fr-FR"/>
              </w:rPr>
              <w:t>e bouton « </w:t>
            </w:r>
            <w:r>
              <w:rPr>
                <w:rFonts w:ascii="Calibri" w:eastAsia="Calibri" w:hAnsi="Calibri" w:cs="Calibri"/>
                <w:b/>
                <w:bCs/>
                <w:lang w:val="fr-FR"/>
              </w:rPr>
              <w:t>Repasser</w:t>
            </w:r>
            <w:r>
              <w:rPr>
                <w:rFonts w:ascii="Calibri" w:eastAsia="Calibri" w:hAnsi="Calibri" w:cs="Calibri"/>
                <w:lang w:val="fr-FR"/>
              </w:rPr>
              <w:t> ».</w:t>
            </w:r>
          </w:p>
        </w:tc>
      </w:tr>
      <w:tr w:rsidR="00782FF8" w14:paraId="5DA0BBF5" w14:textId="77777777">
        <w:tc>
          <w:tcPr>
            <w:tcW w:w="1353" w:type="dxa"/>
            <w:shd w:val="clear" w:color="auto" w:fill="D9E2F3" w:themeFill="accent1" w:themeFillTint="33"/>
            <w:tcMar>
              <w:top w:w="120" w:type="dxa"/>
              <w:left w:w="180" w:type="dxa"/>
              <w:bottom w:w="120" w:type="dxa"/>
              <w:right w:w="180" w:type="dxa"/>
            </w:tcMar>
            <w:hideMark/>
          </w:tcPr>
          <w:p w14:paraId="5DA0BBF2" w14:textId="77777777" w:rsidR="00782FF8" w:rsidRDefault="004F2B37">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5DA0BBF3" w14:textId="77777777" w:rsidR="00782FF8" w:rsidRDefault="004F2B37">
            <w:pPr>
              <w:pStyle w:val="NormalWeb"/>
              <w:ind w:left="30" w:right="30"/>
              <w:rPr>
                <w:rFonts w:ascii="Calibri" w:hAnsi="Calibri" w:cs="Calibri"/>
              </w:rPr>
            </w:pPr>
            <w:r>
              <w:rPr>
                <w:rFonts w:ascii="Calibri" w:hAnsi="Calibri" w:cs="Calibri"/>
              </w:rPr>
              <w:t>Menu</w:t>
            </w:r>
          </w:p>
        </w:tc>
        <w:tc>
          <w:tcPr>
            <w:tcW w:w="6000" w:type="dxa"/>
            <w:vAlign w:val="center"/>
          </w:tcPr>
          <w:p w14:paraId="5DA0BBF4" w14:textId="77777777" w:rsidR="00782FF8" w:rsidRDefault="004F2B37">
            <w:pPr>
              <w:pStyle w:val="NormalWeb"/>
              <w:ind w:left="30" w:right="30"/>
              <w:rPr>
                <w:rFonts w:ascii="Calibri" w:hAnsi="Calibri" w:cs="Calibri"/>
                <w:lang w:val="fr-FR"/>
              </w:rPr>
            </w:pPr>
            <w:r>
              <w:rPr>
                <w:rFonts w:ascii="Calibri" w:eastAsia="Calibri" w:hAnsi="Calibri" w:cs="Calibri"/>
                <w:lang w:val="fr-FR"/>
              </w:rPr>
              <w:t>Menu</w:t>
            </w:r>
          </w:p>
        </w:tc>
      </w:tr>
      <w:tr w:rsidR="00782FF8" w14:paraId="5DA0BBF9" w14:textId="77777777">
        <w:tc>
          <w:tcPr>
            <w:tcW w:w="1353" w:type="dxa"/>
            <w:shd w:val="clear" w:color="auto" w:fill="D9E2F3" w:themeFill="accent1" w:themeFillTint="33"/>
            <w:tcMar>
              <w:top w:w="120" w:type="dxa"/>
              <w:left w:w="180" w:type="dxa"/>
              <w:bottom w:w="120" w:type="dxa"/>
              <w:right w:w="180" w:type="dxa"/>
            </w:tcMar>
            <w:hideMark/>
          </w:tcPr>
          <w:p w14:paraId="5DA0BBF6" w14:textId="77777777" w:rsidR="00782FF8" w:rsidRDefault="004F2B37">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5DA0BBF7" w14:textId="77777777" w:rsidR="00782FF8" w:rsidRDefault="004F2B37">
            <w:pPr>
              <w:pStyle w:val="NormalWeb"/>
              <w:ind w:left="30" w:right="30"/>
              <w:rPr>
                <w:rFonts w:ascii="Calibri" w:hAnsi="Calibri" w:cs="Calibri"/>
              </w:rPr>
            </w:pPr>
            <w:r>
              <w:rPr>
                <w:rFonts w:ascii="Calibri" w:hAnsi="Calibri" w:cs="Calibri"/>
              </w:rPr>
              <w:t>Review</w:t>
            </w:r>
          </w:p>
        </w:tc>
        <w:tc>
          <w:tcPr>
            <w:tcW w:w="6000" w:type="dxa"/>
            <w:vAlign w:val="center"/>
          </w:tcPr>
          <w:p w14:paraId="5DA0BBF8" w14:textId="77777777" w:rsidR="00782FF8" w:rsidRDefault="004F2B37">
            <w:pPr>
              <w:pStyle w:val="NormalWeb"/>
              <w:ind w:left="30" w:right="30"/>
              <w:rPr>
                <w:rFonts w:ascii="Calibri" w:hAnsi="Calibri" w:cs="Calibri"/>
                <w:lang w:val="fr-FR"/>
              </w:rPr>
            </w:pPr>
            <w:r>
              <w:rPr>
                <w:rFonts w:ascii="Calibri" w:eastAsia="Calibri" w:hAnsi="Calibri" w:cs="Calibri"/>
                <w:lang w:val="fr-FR"/>
              </w:rPr>
              <w:t>Révision</w:t>
            </w:r>
          </w:p>
        </w:tc>
      </w:tr>
      <w:tr w:rsidR="00782FF8" w14:paraId="5DA0BBFD" w14:textId="77777777">
        <w:tc>
          <w:tcPr>
            <w:tcW w:w="1353" w:type="dxa"/>
            <w:shd w:val="clear" w:color="auto" w:fill="D9E2F3" w:themeFill="accent1" w:themeFillTint="33"/>
            <w:tcMar>
              <w:top w:w="120" w:type="dxa"/>
              <w:left w:w="180" w:type="dxa"/>
              <w:bottom w:w="120" w:type="dxa"/>
              <w:right w:w="180" w:type="dxa"/>
            </w:tcMar>
            <w:hideMark/>
          </w:tcPr>
          <w:p w14:paraId="5DA0BBFA" w14:textId="77777777" w:rsidR="00782FF8" w:rsidRDefault="004F2B37">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5DA0BBFB" w14:textId="77777777" w:rsidR="00782FF8" w:rsidRDefault="004F2B37">
            <w:pPr>
              <w:pStyle w:val="NormalWeb"/>
              <w:ind w:left="30" w:right="30"/>
              <w:rPr>
                <w:rFonts w:ascii="Calibri" w:hAnsi="Calibri" w:cs="Calibri"/>
              </w:rPr>
            </w:pPr>
            <w:r>
              <w:rPr>
                <w:rFonts w:ascii="Calibri" w:hAnsi="Calibri" w:cs="Calibri"/>
              </w:rPr>
              <w:t>Retake</w:t>
            </w:r>
          </w:p>
        </w:tc>
        <w:tc>
          <w:tcPr>
            <w:tcW w:w="6000" w:type="dxa"/>
            <w:vAlign w:val="center"/>
          </w:tcPr>
          <w:p w14:paraId="5DA0BBFC" w14:textId="77777777" w:rsidR="00782FF8" w:rsidRDefault="004F2B37">
            <w:pPr>
              <w:pStyle w:val="NormalWeb"/>
              <w:ind w:left="30" w:right="30"/>
              <w:rPr>
                <w:rFonts w:ascii="Calibri" w:hAnsi="Calibri" w:cs="Calibri"/>
                <w:lang w:val="fr-FR"/>
              </w:rPr>
            </w:pPr>
            <w:r>
              <w:rPr>
                <w:rFonts w:ascii="Calibri" w:eastAsia="Calibri" w:hAnsi="Calibri" w:cs="Calibri"/>
                <w:lang w:val="fr-FR"/>
              </w:rPr>
              <w:t>Repasser</w:t>
            </w:r>
          </w:p>
        </w:tc>
      </w:tr>
      <w:tr w:rsidR="00782FF8" w14:paraId="5DA0BC01" w14:textId="77777777">
        <w:tc>
          <w:tcPr>
            <w:tcW w:w="1353" w:type="dxa"/>
            <w:shd w:val="clear" w:color="auto" w:fill="D9E2F3" w:themeFill="accent1" w:themeFillTint="33"/>
            <w:tcMar>
              <w:top w:w="120" w:type="dxa"/>
              <w:left w:w="180" w:type="dxa"/>
              <w:bottom w:w="120" w:type="dxa"/>
              <w:right w:w="180" w:type="dxa"/>
            </w:tcMar>
            <w:hideMark/>
          </w:tcPr>
          <w:p w14:paraId="5DA0BBFE" w14:textId="77777777" w:rsidR="00782FF8" w:rsidRDefault="004F2B37">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DA0BBFF" w14:textId="77777777" w:rsidR="00782FF8" w:rsidRDefault="004F2B37">
            <w:pPr>
              <w:pStyle w:val="NormalWeb"/>
              <w:ind w:left="30" w:right="30"/>
              <w:rPr>
                <w:rFonts w:ascii="Calibri" w:hAnsi="Calibri" w:cs="Calibri"/>
                <w:lang w:val="en-IE"/>
              </w:rPr>
            </w:pPr>
            <w:r>
              <w:rPr>
                <w:rFonts w:ascii="Calibri" w:hAnsi="Calibri" w:cs="Calibri"/>
                <w:lang w:val="en-IE"/>
              </w:rPr>
              <w:t xml:space="preserve">This course defines bribery, describes the anti-bribery laws that exist globally for the protection of the common good, and shows </w:t>
            </w:r>
            <w:r>
              <w:rPr>
                <w:rFonts w:ascii="Calibri" w:hAnsi="Calibri" w:cs="Calibri"/>
                <w:lang w:val="en-IE"/>
              </w:rPr>
              <w:t>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5DA0BC00" w14:textId="77777777" w:rsidR="00782FF8" w:rsidRDefault="004F2B37">
            <w:pPr>
              <w:pStyle w:val="NormalWeb"/>
              <w:ind w:left="30" w:right="30"/>
              <w:rPr>
                <w:rFonts w:ascii="Calibri" w:hAnsi="Calibri" w:cs="Calibri"/>
                <w:lang w:val="fr-FR"/>
              </w:rPr>
            </w:pPr>
            <w:r>
              <w:rPr>
                <w:rFonts w:ascii="Calibri" w:eastAsia="Calibri" w:hAnsi="Calibri" w:cs="Calibri"/>
                <w:lang w:val="fr-FR"/>
              </w:rPr>
              <w:t>Ce cours définit la corruption, décrit les lois anti</w:t>
            </w:r>
            <w:r>
              <w:rPr>
                <w:rFonts w:ascii="Calibri" w:eastAsia="Calibri" w:hAnsi="Calibri" w:cs="Calibri"/>
                <w:lang w:val="fr-FR"/>
              </w:rPr>
              <w:noBreakHyphen/>
              <w:t>corruption qui existent au niveau mondial pour la protection du bien commun et présente les normes d’Abbott conçues pour empêcher la corruption. Ce cours montre également les conséquences de la violation</w:t>
            </w:r>
            <w:r>
              <w:rPr>
                <w:rFonts w:ascii="Calibri" w:eastAsia="Calibri" w:hAnsi="Calibri" w:cs="Calibri"/>
                <w:lang w:val="fr-FR"/>
              </w:rPr>
              <w:t xml:space="preserve"> des lois anti</w:t>
            </w:r>
            <w:r>
              <w:rPr>
                <w:rFonts w:ascii="Calibri" w:eastAsia="Calibri" w:hAnsi="Calibri" w:cs="Calibri"/>
                <w:lang w:val="fr-FR"/>
              </w:rPr>
              <w:noBreakHyphen/>
              <w:t>corruption et des normes d’Abbott, et décrit ce que chacun de nous peut faire pour continuer à mener des affaires de manière appropriée.</w:t>
            </w:r>
          </w:p>
        </w:tc>
      </w:tr>
    </w:tbl>
    <w:p w14:paraId="5DA0BC02" w14:textId="77777777" w:rsidR="00782FF8" w:rsidRDefault="00782FF8">
      <w:pPr>
        <w:rPr>
          <w:rFonts w:eastAsia="Times New Roman"/>
          <w:lang w:val="fr-FR"/>
        </w:rPr>
      </w:pPr>
    </w:p>
    <w:sectPr w:rsidR="00782F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AF2E0BBA">
      <w:start w:val="1"/>
      <w:numFmt w:val="decimal"/>
      <w:lvlText w:val="%1."/>
      <w:lvlJc w:val="left"/>
      <w:pPr>
        <w:ind w:left="720" w:hanging="360"/>
      </w:pPr>
    </w:lvl>
    <w:lvl w:ilvl="1" w:tplc="31B41ACC">
      <w:start w:val="1"/>
      <w:numFmt w:val="lowerLetter"/>
      <w:lvlText w:val="%2."/>
      <w:lvlJc w:val="left"/>
      <w:pPr>
        <w:ind w:left="1440" w:hanging="360"/>
      </w:pPr>
    </w:lvl>
    <w:lvl w:ilvl="2" w:tplc="7DE8C958" w:tentative="1">
      <w:start w:val="1"/>
      <w:numFmt w:val="lowerRoman"/>
      <w:lvlText w:val="%3."/>
      <w:lvlJc w:val="right"/>
      <w:pPr>
        <w:ind w:left="2160" w:hanging="180"/>
      </w:pPr>
    </w:lvl>
    <w:lvl w:ilvl="3" w:tplc="BD223E90" w:tentative="1">
      <w:start w:val="1"/>
      <w:numFmt w:val="decimal"/>
      <w:lvlText w:val="%4."/>
      <w:lvlJc w:val="left"/>
      <w:pPr>
        <w:ind w:left="2880" w:hanging="360"/>
      </w:pPr>
    </w:lvl>
    <w:lvl w:ilvl="4" w:tplc="6FBE3D7A" w:tentative="1">
      <w:start w:val="1"/>
      <w:numFmt w:val="lowerLetter"/>
      <w:lvlText w:val="%5."/>
      <w:lvlJc w:val="left"/>
      <w:pPr>
        <w:ind w:left="3600" w:hanging="360"/>
      </w:pPr>
    </w:lvl>
    <w:lvl w:ilvl="5" w:tplc="F6EE9018" w:tentative="1">
      <w:start w:val="1"/>
      <w:numFmt w:val="lowerRoman"/>
      <w:lvlText w:val="%6."/>
      <w:lvlJc w:val="right"/>
      <w:pPr>
        <w:ind w:left="4320" w:hanging="180"/>
      </w:pPr>
    </w:lvl>
    <w:lvl w:ilvl="6" w:tplc="713EBF38" w:tentative="1">
      <w:start w:val="1"/>
      <w:numFmt w:val="decimal"/>
      <w:lvlText w:val="%7."/>
      <w:lvlJc w:val="left"/>
      <w:pPr>
        <w:ind w:left="5040" w:hanging="360"/>
      </w:pPr>
    </w:lvl>
    <w:lvl w:ilvl="7" w:tplc="836E9DDE" w:tentative="1">
      <w:start w:val="1"/>
      <w:numFmt w:val="lowerLetter"/>
      <w:lvlText w:val="%8."/>
      <w:lvlJc w:val="left"/>
      <w:pPr>
        <w:ind w:left="5760" w:hanging="360"/>
      </w:pPr>
    </w:lvl>
    <w:lvl w:ilvl="8" w:tplc="DAD85472"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7144C36E">
      <w:start w:val="1"/>
      <w:numFmt w:val="decimal"/>
      <w:lvlText w:val="%1."/>
      <w:lvlJc w:val="left"/>
      <w:pPr>
        <w:ind w:left="720" w:hanging="360"/>
      </w:pPr>
    </w:lvl>
    <w:lvl w:ilvl="1" w:tplc="CD803BE2">
      <w:start w:val="1"/>
      <w:numFmt w:val="bullet"/>
      <w:lvlText w:val=""/>
      <w:lvlJc w:val="left"/>
      <w:pPr>
        <w:ind w:left="1440" w:hanging="360"/>
      </w:pPr>
      <w:rPr>
        <w:rFonts w:ascii="Symbol" w:hAnsi="Symbol" w:hint="default"/>
      </w:rPr>
    </w:lvl>
    <w:lvl w:ilvl="2" w:tplc="C81676F2" w:tentative="1">
      <w:start w:val="1"/>
      <w:numFmt w:val="lowerRoman"/>
      <w:lvlText w:val="%3."/>
      <w:lvlJc w:val="right"/>
      <w:pPr>
        <w:ind w:left="2160" w:hanging="180"/>
      </w:pPr>
    </w:lvl>
    <w:lvl w:ilvl="3" w:tplc="8A846218" w:tentative="1">
      <w:start w:val="1"/>
      <w:numFmt w:val="decimal"/>
      <w:lvlText w:val="%4."/>
      <w:lvlJc w:val="left"/>
      <w:pPr>
        <w:ind w:left="2880" w:hanging="360"/>
      </w:pPr>
    </w:lvl>
    <w:lvl w:ilvl="4" w:tplc="AF48DB50" w:tentative="1">
      <w:start w:val="1"/>
      <w:numFmt w:val="lowerLetter"/>
      <w:lvlText w:val="%5."/>
      <w:lvlJc w:val="left"/>
      <w:pPr>
        <w:ind w:left="3600" w:hanging="360"/>
      </w:pPr>
    </w:lvl>
    <w:lvl w:ilvl="5" w:tplc="3E1292C0" w:tentative="1">
      <w:start w:val="1"/>
      <w:numFmt w:val="lowerRoman"/>
      <w:lvlText w:val="%6."/>
      <w:lvlJc w:val="right"/>
      <w:pPr>
        <w:ind w:left="4320" w:hanging="180"/>
      </w:pPr>
    </w:lvl>
    <w:lvl w:ilvl="6" w:tplc="36FA945C" w:tentative="1">
      <w:start w:val="1"/>
      <w:numFmt w:val="decimal"/>
      <w:lvlText w:val="%7."/>
      <w:lvlJc w:val="left"/>
      <w:pPr>
        <w:ind w:left="5040" w:hanging="360"/>
      </w:pPr>
    </w:lvl>
    <w:lvl w:ilvl="7" w:tplc="38B00A84" w:tentative="1">
      <w:start w:val="1"/>
      <w:numFmt w:val="lowerLetter"/>
      <w:lvlText w:val="%8."/>
      <w:lvlJc w:val="left"/>
      <w:pPr>
        <w:ind w:left="5760" w:hanging="360"/>
      </w:pPr>
    </w:lvl>
    <w:lvl w:ilvl="8" w:tplc="CDBC1B40"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070355">
    <w:abstractNumId w:val="10"/>
  </w:num>
  <w:num w:numId="2" w16cid:durableId="1591305304">
    <w:abstractNumId w:val="9"/>
  </w:num>
  <w:num w:numId="3" w16cid:durableId="1360474089">
    <w:abstractNumId w:val="11"/>
  </w:num>
  <w:num w:numId="4" w16cid:durableId="255722092">
    <w:abstractNumId w:val="7"/>
  </w:num>
  <w:num w:numId="5" w16cid:durableId="662011064">
    <w:abstractNumId w:val="13"/>
  </w:num>
  <w:num w:numId="6" w16cid:durableId="1807238606">
    <w:abstractNumId w:val="6"/>
  </w:num>
  <w:num w:numId="7" w16cid:durableId="1279532514">
    <w:abstractNumId w:val="3"/>
  </w:num>
  <w:num w:numId="8" w16cid:durableId="1907720102">
    <w:abstractNumId w:val="16"/>
  </w:num>
  <w:num w:numId="9" w16cid:durableId="245462751">
    <w:abstractNumId w:val="1"/>
  </w:num>
  <w:num w:numId="10" w16cid:durableId="79912317">
    <w:abstractNumId w:val="5"/>
  </w:num>
  <w:num w:numId="11" w16cid:durableId="1993557636">
    <w:abstractNumId w:val="4"/>
  </w:num>
  <w:num w:numId="12" w16cid:durableId="481116770">
    <w:abstractNumId w:val="14"/>
  </w:num>
  <w:num w:numId="13" w16cid:durableId="466508432">
    <w:abstractNumId w:val="0"/>
  </w:num>
  <w:num w:numId="14" w16cid:durableId="1517421608">
    <w:abstractNumId w:val="2"/>
  </w:num>
  <w:num w:numId="15" w16cid:durableId="248924710">
    <w:abstractNumId w:val="12"/>
  </w:num>
  <w:num w:numId="16" w16cid:durableId="1017390370">
    <w:abstractNumId w:val="8"/>
  </w:num>
  <w:num w:numId="17" w16cid:durableId="333384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F8"/>
    <w:rsid w:val="004F2B37"/>
    <w:rsid w:val="00782FF8"/>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BA1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4F2B3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6911</Words>
  <Characters>39399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2023-03-09T11:59:00Z</dcterms:modified>
</cp:coreProperties>
</file>