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AF62" w14:textId="77777777" w:rsidR="00A44B7B" w:rsidRDefault="00A44B7B">
      <w:pPr>
        <w:rPr>
          <w:sz w:val="56"/>
          <w:szCs w:val="56"/>
          <w:lang w:val="en-IE"/>
        </w:rPr>
      </w:pPr>
    </w:p>
    <w:p w14:paraId="6B3EAF63" w14:textId="77777777" w:rsidR="00A44B7B" w:rsidRDefault="00A44B7B">
      <w:pPr>
        <w:rPr>
          <w:sz w:val="56"/>
          <w:szCs w:val="56"/>
          <w:lang w:val="en-IE"/>
        </w:rPr>
      </w:pPr>
    </w:p>
    <w:p w14:paraId="6B3EAF64" w14:textId="77777777" w:rsidR="00A44B7B" w:rsidRDefault="00A44B7B">
      <w:pPr>
        <w:rPr>
          <w:sz w:val="56"/>
          <w:szCs w:val="56"/>
          <w:lang w:val="en-IE"/>
        </w:rPr>
      </w:pPr>
    </w:p>
    <w:p w14:paraId="6B3EAF65" w14:textId="77777777" w:rsidR="00A44B7B" w:rsidRDefault="00A44B7B">
      <w:pPr>
        <w:rPr>
          <w:sz w:val="56"/>
          <w:szCs w:val="56"/>
          <w:lang w:val="en-IE"/>
        </w:rPr>
      </w:pPr>
    </w:p>
    <w:p w14:paraId="6B3EAF66" w14:textId="77777777" w:rsidR="00A44B7B" w:rsidRDefault="00A44B7B">
      <w:pPr>
        <w:rPr>
          <w:sz w:val="56"/>
          <w:szCs w:val="56"/>
          <w:lang w:val="en-IE"/>
        </w:rPr>
      </w:pPr>
    </w:p>
    <w:p w14:paraId="6B3EAF67" w14:textId="77777777" w:rsidR="00A44B7B" w:rsidRDefault="00A44B7B">
      <w:pPr>
        <w:rPr>
          <w:sz w:val="56"/>
          <w:szCs w:val="56"/>
          <w:lang w:val="en-IE"/>
        </w:rPr>
      </w:pPr>
    </w:p>
    <w:p w14:paraId="6B3EAF68" w14:textId="77777777" w:rsidR="00A44B7B" w:rsidRDefault="005530ED">
      <w:pPr>
        <w:rPr>
          <w:sz w:val="56"/>
          <w:szCs w:val="56"/>
          <w:lang w:val="en-IE"/>
        </w:rPr>
      </w:pPr>
      <w:r>
        <w:rPr>
          <w:sz w:val="56"/>
          <w:szCs w:val="56"/>
          <w:lang w:val="en-IE"/>
        </w:rPr>
        <w:t>Abbott Global Anticorruption Translation Table 2023</w:t>
      </w:r>
    </w:p>
    <w:p w14:paraId="6B3EAF69" w14:textId="77777777" w:rsidR="00A44B7B" w:rsidRDefault="00A44B7B">
      <w:pPr>
        <w:rPr>
          <w:sz w:val="56"/>
          <w:szCs w:val="56"/>
          <w:lang w:val="en-IE"/>
        </w:rPr>
      </w:pPr>
    </w:p>
    <w:p w14:paraId="6B3EAF6A" w14:textId="77777777" w:rsidR="00A44B7B" w:rsidRDefault="00A44B7B">
      <w:pPr>
        <w:rPr>
          <w:sz w:val="56"/>
          <w:szCs w:val="56"/>
          <w:lang w:val="en-IE"/>
        </w:rPr>
      </w:pPr>
    </w:p>
    <w:p w14:paraId="6B3EAF6B" w14:textId="77777777" w:rsidR="00A44B7B" w:rsidRDefault="00A44B7B">
      <w:pPr>
        <w:rPr>
          <w:sz w:val="56"/>
          <w:szCs w:val="56"/>
          <w:lang w:val="en-IE"/>
        </w:rPr>
      </w:pPr>
    </w:p>
    <w:p w14:paraId="6B3EAF6C" w14:textId="77777777" w:rsidR="00A44B7B" w:rsidRDefault="00A44B7B">
      <w:pPr>
        <w:rPr>
          <w:sz w:val="56"/>
          <w:szCs w:val="56"/>
          <w:lang w:val="en-IE"/>
        </w:rPr>
      </w:pPr>
    </w:p>
    <w:p w14:paraId="6B3EAF6D" w14:textId="77777777" w:rsidR="00A44B7B" w:rsidRDefault="00A44B7B">
      <w:pPr>
        <w:rPr>
          <w:sz w:val="56"/>
          <w:szCs w:val="56"/>
          <w:lang w:val="en-IE"/>
        </w:rPr>
      </w:pPr>
    </w:p>
    <w:p w14:paraId="6B3EAF6E" w14:textId="77777777" w:rsidR="00A44B7B" w:rsidRDefault="00A44B7B">
      <w:pPr>
        <w:rPr>
          <w:sz w:val="56"/>
          <w:szCs w:val="56"/>
          <w:lang w:val="en-IE"/>
        </w:rPr>
      </w:pPr>
    </w:p>
    <w:p w14:paraId="6B3EAF6F" w14:textId="77777777" w:rsidR="00A44B7B" w:rsidRDefault="00A44B7B">
      <w:pPr>
        <w:rPr>
          <w:sz w:val="56"/>
          <w:szCs w:val="56"/>
          <w:lang w:val="en-IE"/>
        </w:rPr>
      </w:pPr>
    </w:p>
    <w:p w14:paraId="6B3EAF70" w14:textId="77777777" w:rsidR="00A44B7B" w:rsidRDefault="00A44B7B">
      <w:pPr>
        <w:rPr>
          <w:sz w:val="56"/>
          <w:szCs w:val="56"/>
          <w:lang w:val="en-IE"/>
        </w:rPr>
      </w:pPr>
    </w:p>
    <w:p w14:paraId="6B3EAF71" w14:textId="77777777" w:rsidR="00A44B7B" w:rsidRDefault="00A44B7B">
      <w:pPr>
        <w:rPr>
          <w:sz w:val="56"/>
          <w:szCs w:val="56"/>
          <w:lang w:val="en-IE"/>
        </w:rPr>
      </w:pPr>
    </w:p>
    <w:p w14:paraId="6B3EAF72" w14:textId="77777777" w:rsidR="00A44B7B" w:rsidRDefault="005530ED">
      <w:pPr>
        <w:widowControl w:val="0"/>
        <w:autoSpaceDE w:val="0"/>
        <w:autoSpaceDN w:val="0"/>
        <w:adjustRightInd w:val="0"/>
        <w:textAlignment w:val="top"/>
        <w:rPr>
          <w:rFonts w:ascii="Calibri" w:eastAsia="Times New Roman" w:hAnsi="Calibri" w:cs="Calibri"/>
          <w:noProof/>
          <w:color w:val="000000" w:themeColor="text1"/>
          <w:sz w:val="36"/>
          <w:szCs w:val="36"/>
          <w:lang w:val="en-US"/>
        </w:rPr>
      </w:pPr>
      <w:r>
        <w:rPr>
          <w:rFonts w:ascii="Calibri" w:eastAsia="Times New Roman" w:hAnsi="Calibri" w:cs="Calibri"/>
          <w:b/>
          <w:noProof/>
          <w:color w:val="000000" w:themeColor="text1"/>
          <w:sz w:val="36"/>
          <w:szCs w:val="36"/>
          <w:lang w:val="en-US"/>
        </w:rPr>
        <w:t>INSTRUCTIONS:</w:t>
      </w:r>
    </w:p>
    <w:p w14:paraId="6B3EAF73" w14:textId="77777777" w:rsidR="00A44B7B" w:rsidRDefault="00A44B7B">
      <w:pPr>
        <w:widowControl w:val="0"/>
        <w:autoSpaceDE w:val="0"/>
        <w:autoSpaceDN w:val="0"/>
        <w:adjustRightInd w:val="0"/>
        <w:textAlignment w:val="top"/>
        <w:rPr>
          <w:rFonts w:ascii="Calibri" w:eastAsia="Times New Roman" w:hAnsi="Calibri" w:cs="Calibri"/>
          <w:noProof/>
          <w:color w:val="000000" w:themeColor="text1"/>
          <w:lang w:val="en-US"/>
        </w:rPr>
      </w:pPr>
    </w:p>
    <w:p w14:paraId="6B3EAF74" w14:textId="77777777" w:rsidR="00A44B7B" w:rsidRDefault="005530ED">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Please edit the translation in the TARGET column directly.</w:t>
      </w:r>
    </w:p>
    <w:p w14:paraId="6B3EAF75" w14:textId="77777777" w:rsidR="00A44B7B" w:rsidRDefault="005530ED">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It is best to edit this file in Normal or Draft view rather than page layout.</w:t>
      </w:r>
    </w:p>
    <w:p w14:paraId="6B3EAF76" w14:textId="77777777" w:rsidR="00A44B7B" w:rsidRDefault="005530ED">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 xml:space="preserve">DO NOT alter the ID or SOURCE </w:t>
      </w:r>
      <w:r>
        <w:rPr>
          <w:rFonts w:ascii="Calibri" w:eastAsia="Times New Roman" w:hAnsi="Calibri" w:cs="Calibri"/>
          <w:noProof/>
          <w:color w:val="000000" w:themeColor="text1"/>
          <w:lang w:val="en-US"/>
        </w:rPr>
        <w:t>column text.</w:t>
      </w:r>
    </w:p>
    <w:p w14:paraId="6B3EAF77" w14:textId="77777777" w:rsidR="00A44B7B" w:rsidRDefault="005530ED">
      <w:pPr>
        <w:widowControl w:val="0"/>
        <w:numPr>
          <w:ilvl w:val="0"/>
          <w:numId w:val="16"/>
        </w:numPr>
        <w:autoSpaceDE w:val="0"/>
        <w:autoSpaceDN w:val="0"/>
        <w:adjustRightInd w:val="0"/>
        <w:spacing w:line="360" w:lineRule="auto"/>
        <w:contextualSpacing/>
        <w:textAlignment w:val="top"/>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Blank rows should be ignored but not deleted.</w:t>
      </w:r>
    </w:p>
    <w:p w14:paraId="6B3EAF78" w14:textId="77777777" w:rsidR="00A44B7B" w:rsidRDefault="005530ED">
      <w:pPr>
        <w:widowControl w:val="0"/>
        <w:numPr>
          <w:ilvl w:val="0"/>
          <w:numId w:val="16"/>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The following formatting must be maintained throughout:</w:t>
      </w:r>
    </w:p>
    <w:p w14:paraId="6B3EAF79" w14:textId="77777777" w:rsidR="00A44B7B" w:rsidRDefault="005530ED">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Paragraph (the number of paragraphs per row must be maintained) </w:t>
      </w:r>
    </w:p>
    <w:p w14:paraId="6B3EAF7A" w14:textId="77777777" w:rsidR="00A44B7B" w:rsidRDefault="005530ED">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bold </w:t>
      </w:r>
    </w:p>
    <w:p w14:paraId="6B3EAF7B" w14:textId="77777777" w:rsidR="00A44B7B" w:rsidRDefault="005530ED">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italic</w:t>
      </w:r>
    </w:p>
    <w:p w14:paraId="6B3EAF7C" w14:textId="77777777" w:rsidR="00A44B7B" w:rsidRDefault="005530ED">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underline</w:t>
      </w:r>
    </w:p>
    <w:p w14:paraId="6B3EAF7D" w14:textId="77777777" w:rsidR="00A44B7B" w:rsidRDefault="005530ED">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links</w:t>
      </w:r>
    </w:p>
    <w:p w14:paraId="6B3EAF7E" w14:textId="77777777" w:rsidR="00A44B7B" w:rsidRDefault="005530ED">
      <w:pPr>
        <w:widowControl w:val="0"/>
        <w:numPr>
          <w:ilvl w:val="1"/>
          <w:numId w:val="17"/>
        </w:numPr>
        <w:autoSpaceDE w:val="0"/>
        <w:autoSpaceDN w:val="0"/>
        <w:adjustRightInd w:val="0"/>
        <w:spacing w:line="360" w:lineRule="auto"/>
        <w:contextualSpacing/>
        <w:textAlignment w:val="top"/>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 xml:space="preserve">lists (bullets and number of items in a </w:t>
      </w:r>
      <w:r>
        <w:rPr>
          <w:rFonts w:ascii="Calibri" w:eastAsia="Times New Roman" w:hAnsi="Calibri" w:cs="Calibri"/>
          <w:b/>
          <w:bCs/>
          <w:noProof/>
          <w:color w:val="000000" w:themeColor="text1"/>
          <w:lang w:val="en-US"/>
        </w:rPr>
        <w:t>list must be maintained)</w:t>
      </w:r>
    </w:p>
    <w:p w14:paraId="6B3EAF7F" w14:textId="77777777" w:rsidR="00A44B7B" w:rsidRDefault="005530ED">
      <w:pPr>
        <w:numPr>
          <w:ilvl w:val="0"/>
          <w:numId w:val="16"/>
        </w:numPr>
        <w:contextualSpacing/>
        <w:rPr>
          <w:rFonts w:eastAsia="Times New Roman"/>
          <w:szCs w:val="20"/>
          <w:lang w:val="en-US" w:eastAsia="es-ES"/>
        </w:rPr>
      </w:pPr>
      <w:r>
        <w:rPr>
          <w:rFonts w:ascii="Calibri" w:eastAsia="Times New Roman" w:hAnsi="Calibri" w:cs="Calibri"/>
          <w:noProof/>
          <w:color w:val="000000" w:themeColor="text1"/>
          <w:lang w:val="en-US"/>
        </w:rPr>
        <w:t>Ctrl+click on an ID in the left hand collumn to view the relevent screen in the online course. Toc ID’s will open the table of contents, ID’s containing _string_ have no relevent screen and are not linked.</w:t>
      </w:r>
    </w:p>
    <w:p w14:paraId="6B3EAF80" w14:textId="77777777" w:rsidR="00A44B7B" w:rsidRDefault="00A44B7B">
      <w:pPr>
        <w:rPr>
          <w:lang w:val="en-US"/>
        </w:rPr>
      </w:pPr>
    </w:p>
    <w:p w14:paraId="6B3EAF81" w14:textId="77777777" w:rsidR="00A44B7B" w:rsidRDefault="00A44B7B">
      <w:pPr>
        <w:rPr>
          <w:lang w:val="en-US"/>
        </w:rPr>
      </w:pPr>
    </w:p>
    <w:p w14:paraId="6B3EAF82" w14:textId="77777777" w:rsidR="00A44B7B" w:rsidRDefault="00A44B7B">
      <w:pPr>
        <w:rPr>
          <w:lang w:val="en-US"/>
        </w:rPr>
      </w:pPr>
    </w:p>
    <w:p w14:paraId="6B3EAF83" w14:textId="77777777" w:rsidR="00A44B7B" w:rsidRDefault="00A44B7B">
      <w:pPr>
        <w:rPr>
          <w:lang w:val="en-US"/>
        </w:rPr>
      </w:pPr>
    </w:p>
    <w:p w14:paraId="6B3EAF84" w14:textId="77777777" w:rsidR="00A44B7B" w:rsidRDefault="00A44B7B">
      <w:pPr>
        <w:rPr>
          <w:lang w:val="en-US"/>
        </w:rPr>
      </w:pPr>
    </w:p>
    <w:p w14:paraId="6B3EAF85" w14:textId="77777777" w:rsidR="00A44B7B" w:rsidRDefault="00A44B7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A44B7B" w14:paraId="6B3EAF89" w14:textId="77777777">
        <w:tc>
          <w:tcPr>
            <w:tcW w:w="1353" w:type="dxa"/>
            <w:shd w:val="clear" w:color="auto" w:fill="F4B083" w:themeFill="accent2" w:themeFillTint="99"/>
            <w:tcMar>
              <w:top w:w="120" w:type="dxa"/>
              <w:left w:w="180" w:type="dxa"/>
              <w:bottom w:w="120" w:type="dxa"/>
              <w:right w:w="180" w:type="dxa"/>
            </w:tcMar>
          </w:tcPr>
          <w:p w14:paraId="6B3EAF86" w14:textId="77777777" w:rsidR="00A44B7B" w:rsidRDefault="005530ED">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vAlign w:val="center"/>
          </w:tcPr>
          <w:p w14:paraId="6B3EAF87" w14:textId="77777777" w:rsidR="00A44B7B" w:rsidRDefault="005530ED">
            <w:pPr>
              <w:pStyle w:val="NormalWeb"/>
              <w:ind w:left="30" w:right="30"/>
              <w:rPr>
                <w:rFonts w:ascii="Calibri" w:hAnsi="Calibri" w:cs="Calibri"/>
                <w:lang w:val="en-IE"/>
              </w:rPr>
            </w:pPr>
            <w:r>
              <w:rPr>
                <w:rFonts w:ascii="Calibri" w:hAnsi="Calibri" w:cs="Calibri"/>
                <w:lang w:val="en-IE"/>
              </w:rPr>
              <w:t>SOURCE</w:t>
            </w:r>
          </w:p>
        </w:tc>
        <w:tc>
          <w:tcPr>
            <w:tcW w:w="6000" w:type="dxa"/>
            <w:shd w:val="clear" w:color="auto" w:fill="F4B083" w:themeFill="accent2" w:themeFillTint="99"/>
          </w:tcPr>
          <w:p w14:paraId="6B3EAF88" w14:textId="77777777" w:rsidR="00A44B7B" w:rsidRDefault="005530ED">
            <w:pPr>
              <w:pStyle w:val="NormalWeb"/>
              <w:ind w:left="30" w:right="30"/>
              <w:rPr>
                <w:rFonts w:ascii="Calibri" w:hAnsi="Calibri" w:cs="Calibri"/>
                <w:lang w:val="en-IE"/>
              </w:rPr>
            </w:pPr>
            <w:r>
              <w:rPr>
                <w:rFonts w:ascii="Calibri" w:hAnsi="Calibri" w:cs="Calibri"/>
                <w:lang w:val="en-IE"/>
              </w:rPr>
              <w:t>TARGET</w:t>
            </w:r>
          </w:p>
        </w:tc>
      </w:tr>
      <w:tr w:rsidR="00A44B7B" w14:paraId="6B3EAF90" w14:textId="77777777">
        <w:tc>
          <w:tcPr>
            <w:tcW w:w="1353" w:type="dxa"/>
            <w:shd w:val="clear" w:color="auto" w:fill="D9E2F3" w:themeFill="accent1" w:themeFillTint="33"/>
            <w:tcMar>
              <w:top w:w="120" w:type="dxa"/>
              <w:left w:w="180" w:type="dxa"/>
              <w:bottom w:w="120" w:type="dxa"/>
              <w:right w:w="180" w:type="dxa"/>
            </w:tcMar>
            <w:hideMark/>
          </w:tcPr>
          <w:p w14:paraId="6B3EAF8A" w14:textId="77777777" w:rsidR="00A44B7B" w:rsidRDefault="005530ED">
            <w:pPr>
              <w:spacing w:before="30" w:after="30"/>
              <w:ind w:left="30" w:right="30"/>
              <w:rPr>
                <w:rFonts w:ascii="Calibri" w:eastAsia="Times New Roman" w:hAnsi="Calibri" w:cs="Calibri"/>
                <w:sz w:val="16"/>
              </w:rPr>
            </w:pPr>
            <w:hyperlink r:id="rId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0</w:t>
              </w:r>
            </w:hyperlink>
            <w:r>
              <w:rPr>
                <w:rFonts w:ascii="Calibri" w:eastAsia="Times New Roman" w:hAnsi="Calibri" w:cs="Calibri"/>
                <w:sz w:val="16"/>
              </w:rPr>
              <w:t xml:space="preserve"> </w:t>
            </w:r>
          </w:p>
          <w:p w14:paraId="6B3EAF8B" w14:textId="77777777" w:rsidR="00A44B7B" w:rsidRDefault="005530ED">
            <w:pPr>
              <w:ind w:left="30" w:right="30"/>
              <w:rPr>
                <w:rFonts w:ascii="Calibri" w:eastAsia="Times New Roman" w:hAnsi="Calibri" w:cs="Calibri"/>
                <w:sz w:val="16"/>
              </w:rPr>
            </w:pPr>
            <w:hyperlink r:id="rId6"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AF8C" w14:textId="77777777" w:rsidR="00A44B7B" w:rsidRDefault="005530ED">
            <w:pPr>
              <w:pStyle w:val="NormalWeb"/>
              <w:ind w:left="30" w:right="30"/>
              <w:rPr>
                <w:rFonts w:ascii="Calibri" w:hAnsi="Calibri" w:cs="Calibri"/>
                <w:lang w:val="en-IE"/>
              </w:rPr>
            </w:pPr>
            <w:r>
              <w:rPr>
                <w:rFonts w:ascii="Calibri" w:hAnsi="Calibri" w:cs="Calibri"/>
                <w:lang w:val="en-IE"/>
              </w:rPr>
              <w:t>Global Anti-Corruption</w:t>
            </w:r>
          </w:p>
          <w:p w14:paraId="6B3EAF8D" w14:textId="77777777" w:rsidR="00A44B7B" w:rsidRDefault="005530ED">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6B3EAF8E" w14:textId="77777777" w:rsidR="00A44B7B" w:rsidRDefault="005530ED">
            <w:pPr>
              <w:pStyle w:val="NormalWeb"/>
              <w:ind w:left="30" w:right="30"/>
              <w:rPr>
                <w:rFonts w:ascii="Calibri" w:hAnsi="Calibri" w:cs="Calibri"/>
                <w:lang w:val="de-DE"/>
              </w:rPr>
            </w:pPr>
            <w:r>
              <w:rPr>
                <w:rFonts w:ascii="Calibri" w:eastAsia="Calibri" w:hAnsi="Calibri" w:cs="Calibri"/>
                <w:lang w:val="de-DE"/>
              </w:rPr>
              <w:t>Globale Korruptionsbekämpfung</w:t>
            </w:r>
          </w:p>
          <w:p w14:paraId="6B3EAF8F" w14:textId="77777777" w:rsidR="00A44B7B" w:rsidRDefault="005530ED">
            <w:pPr>
              <w:pStyle w:val="NormalWeb"/>
              <w:ind w:left="30" w:right="30"/>
              <w:rPr>
                <w:rFonts w:ascii="Calibri" w:hAnsi="Calibri" w:cs="Calibri"/>
                <w:lang w:val="de-DE"/>
              </w:rPr>
            </w:pPr>
            <w:r>
              <w:rPr>
                <w:rFonts w:ascii="Calibri" w:eastAsia="Calibri" w:hAnsi="Calibri" w:cs="Calibri"/>
                <w:lang w:val="de-DE"/>
              </w:rPr>
              <w:t>Bitte klicken Sie zum Starten auf den Vorwärtspfeil.</w:t>
            </w:r>
          </w:p>
        </w:tc>
      </w:tr>
      <w:tr w:rsidR="00A44B7B" w14:paraId="6B3EAF97" w14:textId="77777777">
        <w:tc>
          <w:tcPr>
            <w:tcW w:w="1353" w:type="dxa"/>
            <w:shd w:val="clear" w:color="auto" w:fill="D9E2F3" w:themeFill="accent1" w:themeFillTint="33"/>
            <w:tcMar>
              <w:top w:w="120" w:type="dxa"/>
              <w:left w:w="180" w:type="dxa"/>
              <w:bottom w:w="120" w:type="dxa"/>
              <w:right w:w="180" w:type="dxa"/>
            </w:tcMar>
            <w:hideMark/>
          </w:tcPr>
          <w:p w14:paraId="6B3EAF91" w14:textId="77777777" w:rsidR="00A44B7B" w:rsidRDefault="005530ED">
            <w:pPr>
              <w:spacing w:before="30" w:after="30"/>
              <w:ind w:left="30" w:right="30"/>
              <w:rPr>
                <w:rFonts w:ascii="Calibri" w:eastAsia="Times New Roman" w:hAnsi="Calibri" w:cs="Calibri"/>
                <w:sz w:val="16"/>
              </w:rPr>
            </w:pPr>
            <w:hyperlink r:id="rId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w:t>
              </w:r>
            </w:hyperlink>
            <w:r>
              <w:rPr>
                <w:rFonts w:ascii="Calibri" w:eastAsia="Times New Roman" w:hAnsi="Calibri" w:cs="Calibri"/>
                <w:sz w:val="16"/>
              </w:rPr>
              <w:t xml:space="preserve"> </w:t>
            </w:r>
          </w:p>
          <w:p w14:paraId="6B3EAF92" w14:textId="77777777" w:rsidR="00A44B7B" w:rsidRDefault="005530ED">
            <w:pPr>
              <w:ind w:left="30" w:right="30"/>
              <w:rPr>
                <w:rFonts w:ascii="Calibri" w:eastAsia="Times New Roman" w:hAnsi="Calibri" w:cs="Calibri"/>
                <w:sz w:val="16"/>
              </w:rPr>
            </w:pPr>
            <w:hyperlink r:id="rId8"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AF93" w14:textId="77777777" w:rsidR="00A44B7B" w:rsidRDefault="005530ED">
            <w:pPr>
              <w:pStyle w:val="NormalWeb"/>
              <w:ind w:left="30" w:right="30"/>
              <w:rPr>
                <w:rFonts w:ascii="Calibri" w:hAnsi="Calibri" w:cs="Calibri"/>
                <w:lang w:val="en-IE"/>
              </w:rPr>
            </w:pPr>
            <w:r>
              <w:rPr>
                <w:rFonts w:ascii="Calibri" w:hAnsi="Calibri" w:cs="Calibri"/>
                <w:lang w:val="en-IE"/>
              </w:rPr>
              <w:t>At Abbott, we know that every one of us plays a vital role in bringing our life-changing solutions around the globe to people who need it.</w:t>
            </w:r>
          </w:p>
          <w:p w14:paraId="6B3EAF94" w14:textId="77777777" w:rsidR="00A44B7B" w:rsidRDefault="005530ED">
            <w:pPr>
              <w:pStyle w:val="NormalWeb"/>
              <w:ind w:left="30" w:right="30"/>
              <w:rPr>
                <w:rFonts w:ascii="Calibri" w:hAnsi="Calibri" w:cs="Calibri"/>
                <w:lang w:val="en-IE"/>
              </w:rPr>
            </w:pPr>
            <w:r>
              <w:rPr>
                <w:rFonts w:ascii="Calibri" w:hAnsi="Calibri" w:cs="Calibri"/>
                <w:lang w:val="en-IE"/>
              </w:rPr>
              <w:t xml:space="preserve">It is essential that we </w:t>
            </w:r>
            <w:r>
              <w:rPr>
                <w:rFonts w:ascii="Calibri" w:hAnsi="Calibri" w:cs="Calibri"/>
                <w:lang w:val="en-IE"/>
              </w:rPr>
              <w:t>ensure our interactions remain free from any form of bribery, corruption, or inappropriate influence so that we can remain focused on what is important to us – helping people live life to the fullest through the power of health.</w:t>
            </w:r>
          </w:p>
        </w:tc>
        <w:tc>
          <w:tcPr>
            <w:tcW w:w="6000" w:type="dxa"/>
            <w:vAlign w:val="center"/>
          </w:tcPr>
          <w:p w14:paraId="6B3EAF95" w14:textId="77777777" w:rsidR="00A44B7B" w:rsidRDefault="005530ED">
            <w:pPr>
              <w:pStyle w:val="NormalWeb"/>
              <w:ind w:left="30" w:right="30"/>
              <w:rPr>
                <w:rFonts w:ascii="Calibri" w:hAnsi="Calibri" w:cs="Calibri"/>
                <w:lang w:val="de-DE"/>
              </w:rPr>
            </w:pPr>
            <w:r>
              <w:rPr>
                <w:rFonts w:ascii="Calibri" w:eastAsia="Calibri" w:hAnsi="Calibri" w:cs="Calibri"/>
                <w:lang w:val="de-DE"/>
              </w:rPr>
              <w:t>Wir bei Abbott wissen, dass</w:t>
            </w:r>
            <w:r>
              <w:rPr>
                <w:rFonts w:ascii="Calibri" w:eastAsia="Calibri" w:hAnsi="Calibri" w:cs="Calibri"/>
                <w:lang w:val="de-DE"/>
              </w:rPr>
              <w:t xml:space="preserve"> jeder von uns eine wichtige Rolle dabei spielt, unsere lebensverändernden Lösungen überall auf der Welt zu den Menschen zu bringen, die sie benötigen.</w:t>
            </w:r>
          </w:p>
          <w:p w14:paraId="6B3EAF96" w14:textId="77777777" w:rsidR="00A44B7B" w:rsidRDefault="005530ED">
            <w:pPr>
              <w:pStyle w:val="NormalWeb"/>
              <w:ind w:left="30" w:right="30"/>
              <w:rPr>
                <w:rFonts w:ascii="Calibri" w:hAnsi="Calibri" w:cs="Calibri"/>
                <w:lang w:val="de-DE"/>
              </w:rPr>
            </w:pPr>
            <w:r>
              <w:rPr>
                <w:rFonts w:ascii="Calibri" w:eastAsia="Calibri" w:hAnsi="Calibri" w:cs="Calibri"/>
                <w:lang w:val="de-DE"/>
              </w:rPr>
              <w:t>Es ist für uns unerlässlich, sicherzustellen, dass unsere Interaktionen ohne jegliche Form von Bestechun</w:t>
            </w:r>
            <w:r>
              <w:rPr>
                <w:rFonts w:ascii="Calibri" w:eastAsia="Calibri" w:hAnsi="Calibri" w:cs="Calibri"/>
                <w:lang w:val="de-DE"/>
              </w:rPr>
              <w:t>g, Korruption oder unangemessener Beeinflussung erfolgen, damit wir uns weiterhin auf das konzentrieren können, was uns wichtig ist: den Menschen dabei zu helfen, ihr Leben durch die stärkende Kraft der Gesundheit in vollen Zügen zu genießen.</w:t>
            </w:r>
          </w:p>
        </w:tc>
      </w:tr>
      <w:tr w:rsidR="00A44B7B" w14:paraId="6B3EAFDA" w14:textId="77777777">
        <w:tc>
          <w:tcPr>
            <w:tcW w:w="1353" w:type="dxa"/>
            <w:shd w:val="clear" w:color="auto" w:fill="D9E2F3" w:themeFill="accent1" w:themeFillTint="33"/>
            <w:tcMar>
              <w:top w:w="120" w:type="dxa"/>
              <w:left w:w="180" w:type="dxa"/>
              <w:bottom w:w="120" w:type="dxa"/>
              <w:right w:w="180" w:type="dxa"/>
            </w:tcMar>
            <w:hideMark/>
          </w:tcPr>
          <w:p w14:paraId="6B3EAF98" w14:textId="77777777" w:rsidR="00A44B7B" w:rsidRDefault="005530ED">
            <w:pPr>
              <w:spacing w:before="30" w:after="30"/>
              <w:ind w:left="30" w:right="30"/>
              <w:rPr>
                <w:rFonts w:ascii="Calibri" w:eastAsia="Times New Roman" w:hAnsi="Calibri" w:cs="Calibri"/>
                <w:sz w:val="16"/>
              </w:rPr>
            </w:pPr>
            <w:hyperlink r:id="rId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w:t>
              </w:r>
            </w:hyperlink>
            <w:r>
              <w:rPr>
                <w:rFonts w:ascii="Calibri" w:eastAsia="Times New Roman" w:hAnsi="Calibri" w:cs="Calibri"/>
                <w:sz w:val="16"/>
              </w:rPr>
              <w:t xml:space="preserve"> </w:t>
            </w:r>
          </w:p>
          <w:p w14:paraId="6B3EAF99" w14:textId="77777777" w:rsidR="00A44B7B" w:rsidRDefault="005530ED">
            <w:pPr>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AF9A" w14:textId="77777777" w:rsidR="00A44B7B" w:rsidRDefault="005530ED">
            <w:pPr>
              <w:pStyle w:val="NormalWeb"/>
              <w:ind w:left="30" w:right="30"/>
              <w:rPr>
                <w:rFonts w:ascii="Calibri" w:hAnsi="Calibri" w:cs="Calibri"/>
                <w:lang w:val="en-IE"/>
              </w:rPr>
            </w:pPr>
            <w:r>
              <w:rPr>
                <w:rFonts w:ascii="Calibri" w:hAnsi="Calibri" w:cs="Calibri"/>
                <w:lang w:val="en-IE"/>
              </w:rPr>
              <w:t>1 | Recognizing Risks</w:t>
            </w:r>
          </w:p>
          <w:p w14:paraId="6B3EAF9B" w14:textId="77777777" w:rsidR="00A44B7B" w:rsidRDefault="005530ED">
            <w:pPr>
              <w:pStyle w:val="NormalWeb"/>
              <w:ind w:left="30" w:right="30"/>
              <w:rPr>
                <w:rFonts w:ascii="Calibri" w:hAnsi="Calibri" w:cs="Calibri"/>
                <w:lang w:val="en-IE"/>
              </w:rPr>
            </w:pPr>
            <w:r>
              <w:rPr>
                <w:rFonts w:ascii="Calibri" w:hAnsi="Calibri" w:cs="Calibri"/>
                <w:lang w:val="en-IE"/>
              </w:rPr>
              <w:t>Here you will learn about the risks that acts of bribery and corruption pose to the company.</w:t>
            </w:r>
          </w:p>
          <w:p w14:paraId="6B3EAF9C" w14:textId="77777777" w:rsidR="00A44B7B" w:rsidRDefault="005530ED">
            <w:pPr>
              <w:pStyle w:val="NormalWeb"/>
              <w:ind w:left="30" w:right="30"/>
              <w:rPr>
                <w:rFonts w:ascii="Calibri" w:hAnsi="Calibri" w:cs="Calibri"/>
                <w:lang w:val="en-IE"/>
              </w:rPr>
            </w:pPr>
            <w:r>
              <w:rPr>
                <w:rFonts w:ascii="Calibri" w:hAnsi="Calibri" w:cs="Calibri"/>
                <w:lang w:val="en-IE"/>
              </w:rPr>
              <w:t>10 Minutes</w:t>
            </w:r>
          </w:p>
          <w:p w14:paraId="6B3EAF9D" w14:textId="77777777" w:rsidR="00A44B7B" w:rsidRDefault="005530ED">
            <w:pPr>
              <w:pStyle w:val="NormalWeb"/>
              <w:ind w:left="30" w:right="30"/>
              <w:rPr>
                <w:rFonts w:ascii="Calibri" w:hAnsi="Calibri" w:cs="Calibri"/>
                <w:lang w:val="en-IE"/>
              </w:rPr>
            </w:pPr>
            <w:r>
              <w:rPr>
                <w:rFonts w:ascii="Calibri" w:hAnsi="Calibri" w:cs="Calibri"/>
                <w:lang w:val="en-IE"/>
              </w:rPr>
              <w:t>Section 1 | Recognizing Risks</w:t>
            </w:r>
          </w:p>
          <w:p w14:paraId="6B3EAF9E" w14:textId="77777777" w:rsidR="00A44B7B" w:rsidRDefault="005530ED">
            <w:pPr>
              <w:pStyle w:val="NormalWeb"/>
              <w:ind w:left="30" w:right="30"/>
              <w:rPr>
                <w:rFonts w:ascii="Calibri" w:hAnsi="Calibri" w:cs="Calibri"/>
                <w:lang w:val="en-IE"/>
              </w:rPr>
            </w:pPr>
            <w:r>
              <w:rPr>
                <w:rFonts w:ascii="Calibri" w:hAnsi="Calibri" w:cs="Calibri"/>
                <w:lang w:val="en-IE"/>
              </w:rPr>
              <w:t xml:space="preserve">Our Business </w:t>
            </w:r>
            <w:r>
              <w:rPr>
                <w:rFonts w:ascii="Calibri" w:hAnsi="Calibri" w:cs="Calibri"/>
                <w:lang w:val="en-IE"/>
              </w:rPr>
              <w:t>Transactions</w:t>
            </w:r>
          </w:p>
          <w:p w14:paraId="6B3EAF9F" w14:textId="77777777" w:rsidR="00A44B7B" w:rsidRDefault="005530ED">
            <w:pPr>
              <w:pStyle w:val="NormalWeb"/>
              <w:ind w:left="30" w:right="30"/>
              <w:rPr>
                <w:rFonts w:ascii="Calibri" w:hAnsi="Calibri" w:cs="Calibri"/>
                <w:lang w:val="en-IE"/>
              </w:rPr>
            </w:pPr>
            <w:r>
              <w:rPr>
                <w:rFonts w:ascii="Calibri" w:hAnsi="Calibri" w:cs="Calibri"/>
                <w:lang w:val="en-IE"/>
              </w:rPr>
              <w:t>The Risks in These Transactions</w:t>
            </w:r>
          </w:p>
          <w:p w14:paraId="6B3EAFA0" w14:textId="77777777" w:rsidR="00A44B7B" w:rsidRDefault="005530ED">
            <w:pPr>
              <w:pStyle w:val="NormalWeb"/>
              <w:ind w:left="30" w:right="30"/>
              <w:rPr>
                <w:rFonts w:ascii="Calibri" w:hAnsi="Calibri" w:cs="Calibri"/>
                <w:lang w:val="en-IE"/>
              </w:rPr>
            </w:pPr>
            <w:r>
              <w:rPr>
                <w:rFonts w:ascii="Calibri" w:hAnsi="Calibri" w:cs="Calibri"/>
                <w:lang w:val="en-IE"/>
              </w:rPr>
              <w:t>The Consequences of Poor Decision Making</w:t>
            </w:r>
          </w:p>
          <w:p w14:paraId="6B3EAFA1" w14:textId="77777777" w:rsidR="00A44B7B" w:rsidRDefault="005530ED">
            <w:pPr>
              <w:pStyle w:val="NormalWeb"/>
              <w:ind w:left="30" w:right="30"/>
              <w:rPr>
                <w:rFonts w:ascii="Calibri" w:hAnsi="Calibri" w:cs="Calibri"/>
                <w:lang w:val="en-IE"/>
              </w:rPr>
            </w:pPr>
            <w:r>
              <w:rPr>
                <w:rFonts w:ascii="Calibri" w:hAnsi="Calibri" w:cs="Calibri"/>
                <w:lang w:val="en-IE"/>
              </w:rPr>
              <w:t>Review</w:t>
            </w:r>
          </w:p>
          <w:p w14:paraId="6B3EAFA2" w14:textId="77777777" w:rsidR="00A44B7B" w:rsidRDefault="005530ED">
            <w:pPr>
              <w:pStyle w:val="NormalWeb"/>
              <w:ind w:left="30" w:right="30"/>
              <w:rPr>
                <w:rFonts w:ascii="Calibri" w:hAnsi="Calibri" w:cs="Calibri"/>
                <w:lang w:val="en-IE"/>
              </w:rPr>
            </w:pPr>
            <w:r>
              <w:rPr>
                <w:rFonts w:ascii="Calibri" w:hAnsi="Calibri" w:cs="Calibri"/>
                <w:lang w:val="en-IE"/>
              </w:rPr>
              <w:t>2 | Knowing What To Do</w:t>
            </w:r>
          </w:p>
          <w:p w14:paraId="6B3EAFA3" w14:textId="77777777" w:rsidR="00A44B7B" w:rsidRDefault="005530ED">
            <w:pPr>
              <w:pStyle w:val="NormalWeb"/>
              <w:ind w:left="30" w:right="30"/>
              <w:rPr>
                <w:rFonts w:ascii="Calibri" w:hAnsi="Calibri" w:cs="Calibri"/>
                <w:lang w:val="en-IE"/>
              </w:rPr>
            </w:pPr>
            <w:r>
              <w:rPr>
                <w:rFonts w:ascii="Calibri" w:hAnsi="Calibri" w:cs="Calibri"/>
                <w:lang w:val="en-IE"/>
              </w:rPr>
              <w:t>Here you will learn how to ensure your interactions remain free from inappropriate influence.</w:t>
            </w:r>
          </w:p>
          <w:p w14:paraId="6B3EAFA4" w14:textId="77777777" w:rsidR="00A44B7B" w:rsidRDefault="005530ED">
            <w:pPr>
              <w:pStyle w:val="NormalWeb"/>
              <w:ind w:left="30" w:right="30"/>
              <w:rPr>
                <w:rFonts w:ascii="Calibri" w:hAnsi="Calibri" w:cs="Calibri"/>
                <w:lang w:val="en-IE"/>
              </w:rPr>
            </w:pPr>
            <w:r>
              <w:rPr>
                <w:rFonts w:ascii="Calibri" w:hAnsi="Calibri" w:cs="Calibri"/>
                <w:lang w:val="en-IE"/>
              </w:rPr>
              <w:t>8 Minutes</w:t>
            </w:r>
          </w:p>
          <w:p w14:paraId="6B3EAFA5" w14:textId="77777777" w:rsidR="00A44B7B" w:rsidRDefault="005530ED">
            <w:pPr>
              <w:pStyle w:val="NormalWeb"/>
              <w:ind w:left="30" w:right="30"/>
              <w:rPr>
                <w:rFonts w:ascii="Calibri" w:hAnsi="Calibri" w:cs="Calibri"/>
                <w:lang w:val="en-IE"/>
              </w:rPr>
            </w:pPr>
            <w:r>
              <w:rPr>
                <w:rFonts w:ascii="Calibri" w:hAnsi="Calibri" w:cs="Calibri"/>
                <w:lang w:val="en-IE"/>
              </w:rPr>
              <w:t>Section 2 | Knowing What To Do</w:t>
            </w:r>
          </w:p>
          <w:p w14:paraId="6B3EAFA6" w14:textId="77777777" w:rsidR="00A44B7B" w:rsidRDefault="005530ED">
            <w:pPr>
              <w:pStyle w:val="NormalWeb"/>
              <w:ind w:left="30" w:right="30"/>
              <w:rPr>
                <w:rFonts w:ascii="Calibri" w:hAnsi="Calibri" w:cs="Calibri"/>
                <w:lang w:val="en-IE"/>
              </w:rPr>
            </w:pPr>
            <w:r>
              <w:rPr>
                <w:rFonts w:ascii="Calibri" w:hAnsi="Calibri" w:cs="Calibri"/>
                <w:lang w:val="en-IE"/>
              </w:rPr>
              <w:t>The L</w:t>
            </w:r>
            <w:r>
              <w:rPr>
                <w:rFonts w:ascii="Calibri" w:hAnsi="Calibri" w:cs="Calibri"/>
                <w:lang w:val="en-IE"/>
              </w:rPr>
              <w:t>aw and Abbott’s Standards</w:t>
            </w:r>
          </w:p>
          <w:p w14:paraId="6B3EAFA7" w14:textId="77777777" w:rsidR="00A44B7B" w:rsidRDefault="005530ED">
            <w:pPr>
              <w:pStyle w:val="NormalWeb"/>
              <w:ind w:left="30" w:right="30"/>
              <w:rPr>
                <w:rFonts w:ascii="Calibri" w:hAnsi="Calibri" w:cs="Calibri"/>
                <w:lang w:val="en-IE"/>
              </w:rPr>
            </w:pPr>
            <w:r>
              <w:rPr>
                <w:rFonts w:ascii="Calibri" w:hAnsi="Calibri" w:cs="Calibri"/>
                <w:lang w:val="en-IE"/>
              </w:rPr>
              <w:t>Your Responsibilities</w:t>
            </w:r>
          </w:p>
          <w:p w14:paraId="6B3EAFA8" w14:textId="77777777" w:rsidR="00A44B7B" w:rsidRDefault="005530ED">
            <w:pPr>
              <w:pStyle w:val="NormalWeb"/>
              <w:ind w:left="30" w:right="30"/>
              <w:rPr>
                <w:rFonts w:ascii="Calibri" w:hAnsi="Calibri" w:cs="Calibri"/>
                <w:lang w:val="en-IE"/>
              </w:rPr>
            </w:pPr>
            <w:r>
              <w:rPr>
                <w:rFonts w:ascii="Calibri" w:hAnsi="Calibri" w:cs="Calibri"/>
                <w:lang w:val="en-IE"/>
              </w:rPr>
              <w:t>Review</w:t>
            </w:r>
          </w:p>
          <w:p w14:paraId="6B3EAFA9" w14:textId="77777777" w:rsidR="00A44B7B" w:rsidRDefault="005530ED">
            <w:pPr>
              <w:pStyle w:val="NormalWeb"/>
              <w:ind w:left="30" w:right="30"/>
              <w:rPr>
                <w:rFonts w:ascii="Calibri" w:hAnsi="Calibri" w:cs="Calibri"/>
                <w:lang w:val="en-IE"/>
              </w:rPr>
            </w:pPr>
            <w:r>
              <w:rPr>
                <w:rFonts w:ascii="Calibri" w:hAnsi="Calibri" w:cs="Calibri"/>
                <w:lang w:val="en-IE"/>
              </w:rPr>
              <w:t>3 | Doing the Right Thing</w:t>
            </w:r>
          </w:p>
          <w:p w14:paraId="6B3EAFAA" w14:textId="77777777" w:rsidR="00A44B7B" w:rsidRDefault="005530ED">
            <w:pPr>
              <w:pStyle w:val="NormalWeb"/>
              <w:ind w:left="30" w:right="30"/>
              <w:rPr>
                <w:rFonts w:ascii="Calibri" w:hAnsi="Calibri" w:cs="Calibri"/>
                <w:lang w:val="en-IE"/>
              </w:rPr>
            </w:pPr>
            <w:r>
              <w:rPr>
                <w:rFonts w:ascii="Calibri" w:hAnsi="Calibri" w:cs="Calibri"/>
                <w:lang w:val="en-IE"/>
              </w:rPr>
              <w:t>Here you will learn how to successfully navigate your way through business transactions, avoiding the risk of bribery and corruption.</w:t>
            </w:r>
          </w:p>
          <w:p w14:paraId="6B3EAFAB" w14:textId="77777777" w:rsidR="00A44B7B" w:rsidRDefault="005530ED">
            <w:pPr>
              <w:pStyle w:val="NormalWeb"/>
              <w:ind w:left="30" w:right="30"/>
              <w:rPr>
                <w:rFonts w:ascii="Calibri" w:hAnsi="Calibri" w:cs="Calibri"/>
                <w:lang w:val="en-IE"/>
              </w:rPr>
            </w:pPr>
            <w:r>
              <w:rPr>
                <w:rFonts w:ascii="Calibri" w:hAnsi="Calibri" w:cs="Calibri"/>
                <w:lang w:val="en-IE"/>
              </w:rPr>
              <w:t>6 Minutes</w:t>
            </w:r>
          </w:p>
          <w:p w14:paraId="6B3EAFAC" w14:textId="77777777" w:rsidR="00A44B7B" w:rsidRDefault="005530ED">
            <w:pPr>
              <w:pStyle w:val="NormalWeb"/>
              <w:ind w:left="30" w:right="30"/>
              <w:rPr>
                <w:rFonts w:ascii="Calibri" w:hAnsi="Calibri" w:cs="Calibri"/>
                <w:lang w:val="en-IE"/>
              </w:rPr>
            </w:pPr>
            <w:r>
              <w:rPr>
                <w:rFonts w:ascii="Calibri" w:hAnsi="Calibri" w:cs="Calibri"/>
                <w:lang w:val="en-IE"/>
              </w:rPr>
              <w:t xml:space="preserve">Section 3 | Doing the </w:t>
            </w:r>
            <w:r>
              <w:rPr>
                <w:rFonts w:ascii="Calibri" w:hAnsi="Calibri" w:cs="Calibri"/>
                <w:lang w:val="en-IE"/>
              </w:rPr>
              <w:t>Right Thing</w:t>
            </w:r>
          </w:p>
          <w:p w14:paraId="6B3EAFAD" w14:textId="77777777" w:rsidR="00A44B7B" w:rsidRDefault="005530ED">
            <w:pPr>
              <w:pStyle w:val="NormalWeb"/>
              <w:ind w:left="30" w:right="30"/>
              <w:rPr>
                <w:rFonts w:ascii="Calibri" w:hAnsi="Calibri" w:cs="Calibri"/>
                <w:lang w:val="en-IE"/>
              </w:rPr>
            </w:pPr>
            <w:r>
              <w:rPr>
                <w:rFonts w:ascii="Calibri" w:hAnsi="Calibri" w:cs="Calibri"/>
                <w:lang w:val="en-IE"/>
              </w:rPr>
              <w:t>Setting Clear Expectations</w:t>
            </w:r>
          </w:p>
          <w:p w14:paraId="6B3EAFAE" w14:textId="77777777" w:rsidR="00A44B7B" w:rsidRDefault="005530ED">
            <w:pPr>
              <w:pStyle w:val="NormalWeb"/>
              <w:ind w:left="30" w:right="30"/>
              <w:rPr>
                <w:rFonts w:ascii="Calibri" w:hAnsi="Calibri" w:cs="Calibri"/>
                <w:lang w:val="en-IE"/>
              </w:rPr>
            </w:pPr>
            <w:r>
              <w:rPr>
                <w:rFonts w:ascii="Calibri" w:hAnsi="Calibri" w:cs="Calibri"/>
                <w:lang w:val="en-IE"/>
              </w:rPr>
              <w:t>Knowing How to Say “No”</w:t>
            </w:r>
          </w:p>
          <w:p w14:paraId="6B3EAFAF" w14:textId="77777777" w:rsidR="00A44B7B" w:rsidRDefault="005530ED">
            <w:pPr>
              <w:pStyle w:val="NormalWeb"/>
              <w:ind w:left="30" w:right="30"/>
              <w:rPr>
                <w:rFonts w:ascii="Calibri" w:hAnsi="Calibri" w:cs="Calibri"/>
                <w:lang w:val="en-IE"/>
              </w:rPr>
            </w:pPr>
            <w:r>
              <w:rPr>
                <w:rFonts w:ascii="Calibri" w:hAnsi="Calibri" w:cs="Calibri"/>
                <w:lang w:val="en-IE"/>
              </w:rPr>
              <w:t>Making the Right Choice</w:t>
            </w:r>
          </w:p>
          <w:p w14:paraId="6B3EAFB0" w14:textId="77777777" w:rsidR="00A44B7B" w:rsidRDefault="005530ED">
            <w:pPr>
              <w:pStyle w:val="NormalWeb"/>
              <w:ind w:left="30" w:right="30"/>
              <w:rPr>
                <w:rFonts w:ascii="Calibri" w:hAnsi="Calibri" w:cs="Calibri"/>
                <w:lang w:val="en-IE"/>
              </w:rPr>
            </w:pPr>
            <w:r>
              <w:rPr>
                <w:rFonts w:ascii="Calibri" w:hAnsi="Calibri" w:cs="Calibri"/>
                <w:lang w:val="en-IE"/>
              </w:rPr>
              <w:t>Where to Go for Support</w:t>
            </w:r>
          </w:p>
          <w:p w14:paraId="6B3EAFB1" w14:textId="77777777" w:rsidR="00A44B7B" w:rsidRDefault="005530ED">
            <w:pPr>
              <w:pStyle w:val="NormalWeb"/>
              <w:ind w:left="30" w:right="30"/>
              <w:rPr>
                <w:rFonts w:ascii="Calibri" w:hAnsi="Calibri" w:cs="Calibri"/>
                <w:lang w:val="en-IE"/>
              </w:rPr>
            </w:pPr>
            <w:r>
              <w:rPr>
                <w:rFonts w:ascii="Calibri" w:hAnsi="Calibri" w:cs="Calibri"/>
                <w:lang w:val="en-IE"/>
              </w:rPr>
              <w:t>Review</w:t>
            </w:r>
          </w:p>
          <w:p w14:paraId="6B3EAFB2" w14:textId="77777777" w:rsidR="00A44B7B" w:rsidRDefault="005530ED">
            <w:pPr>
              <w:pStyle w:val="NormalWeb"/>
              <w:ind w:left="30" w:right="30"/>
              <w:rPr>
                <w:rFonts w:ascii="Calibri" w:hAnsi="Calibri" w:cs="Calibri"/>
                <w:lang w:val="en-IE"/>
              </w:rPr>
            </w:pPr>
            <w:r>
              <w:rPr>
                <w:rFonts w:ascii="Calibri" w:hAnsi="Calibri" w:cs="Calibri"/>
                <w:lang w:val="en-IE"/>
              </w:rPr>
              <w:t>4 | Knowledge Check</w:t>
            </w:r>
          </w:p>
          <w:p w14:paraId="6B3EAFB3" w14:textId="77777777" w:rsidR="00A44B7B" w:rsidRDefault="005530ED">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6B3EAFB4" w14:textId="77777777" w:rsidR="00A44B7B" w:rsidRDefault="005530ED">
            <w:pPr>
              <w:pStyle w:val="NormalWeb"/>
              <w:ind w:left="30" w:right="30"/>
              <w:rPr>
                <w:rFonts w:ascii="Calibri" w:hAnsi="Calibri" w:cs="Calibri"/>
                <w:lang w:val="en-IE"/>
              </w:rPr>
            </w:pPr>
            <w:r>
              <w:rPr>
                <w:rFonts w:ascii="Calibri" w:hAnsi="Calibri" w:cs="Calibri"/>
                <w:lang w:val="en-IE"/>
              </w:rPr>
              <w:t>5 Minutes</w:t>
            </w:r>
          </w:p>
          <w:p w14:paraId="6B3EAFB5" w14:textId="77777777" w:rsidR="00A44B7B" w:rsidRDefault="005530ED">
            <w:pPr>
              <w:pStyle w:val="NormalWeb"/>
              <w:ind w:left="30" w:right="30"/>
              <w:rPr>
                <w:rFonts w:ascii="Calibri" w:hAnsi="Calibri" w:cs="Calibri"/>
                <w:lang w:val="en-IE"/>
              </w:rPr>
            </w:pPr>
            <w:r>
              <w:rPr>
                <w:rFonts w:ascii="Calibri" w:hAnsi="Calibri" w:cs="Calibri"/>
                <w:lang w:val="en-IE"/>
              </w:rPr>
              <w:t>Section 4 | Knowledge Check</w:t>
            </w:r>
          </w:p>
          <w:p w14:paraId="6B3EAFB6" w14:textId="77777777" w:rsidR="00A44B7B" w:rsidRDefault="005530ED">
            <w:pPr>
              <w:pStyle w:val="NormalWeb"/>
              <w:ind w:left="30" w:right="30"/>
              <w:rPr>
                <w:rFonts w:ascii="Calibri" w:hAnsi="Calibri" w:cs="Calibri"/>
                <w:lang w:val="en-IE"/>
              </w:rPr>
            </w:pPr>
            <w:r>
              <w:rPr>
                <w:rFonts w:ascii="Calibri" w:hAnsi="Calibri" w:cs="Calibri"/>
                <w:lang w:val="en-IE"/>
              </w:rPr>
              <w:t>Assessment</w:t>
            </w:r>
          </w:p>
          <w:p w14:paraId="6B3EAFB7" w14:textId="77777777" w:rsidR="00A44B7B" w:rsidRDefault="005530ED">
            <w:pPr>
              <w:pStyle w:val="NormalWeb"/>
              <w:ind w:left="30" w:right="30"/>
              <w:rPr>
                <w:rFonts w:ascii="Calibri" w:hAnsi="Calibri" w:cs="Calibri"/>
                <w:lang w:val="en-IE"/>
              </w:rPr>
            </w:pPr>
            <w:r>
              <w:rPr>
                <w:rFonts w:ascii="Calibri" w:hAnsi="Calibri" w:cs="Calibri"/>
                <w:lang w:val="en-IE"/>
              </w:rPr>
              <w:t>Click the panel to get started.</w:t>
            </w:r>
          </w:p>
          <w:p w14:paraId="6B3EAFB8" w14:textId="77777777" w:rsidR="00A44B7B" w:rsidRDefault="005530ED">
            <w:pPr>
              <w:pStyle w:val="NormalWeb"/>
              <w:ind w:left="30" w:right="30"/>
              <w:rPr>
                <w:rFonts w:ascii="Calibri" w:hAnsi="Calibri" w:cs="Calibri"/>
                <w:lang w:val="en-IE"/>
              </w:rPr>
            </w:pPr>
            <w:r>
              <w:rPr>
                <w:rFonts w:ascii="Calibri" w:hAnsi="Calibri" w:cs="Calibri"/>
                <w:lang w:val="en-IE"/>
              </w:rPr>
              <w:t>Click the yellow play button to begin.</w:t>
            </w:r>
          </w:p>
          <w:p w14:paraId="6B3EAFB9" w14:textId="77777777" w:rsidR="00A44B7B" w:rsidRDefault="005530ED">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6B3EAFBA" w14:textId="77777777" w:rsidR="00A44B7B" w:rsidRDefault="005530ED">
            <w:pPr>
              <w:pStyle w:val="NormalWeb"/>
              <w:ind w:left="30" w:right="30"/>
              <w:rPr>
                <w:rFonts w:ascii="Calibri" w:hAnsi="Calibri" w:cs="Calibri"/>
                <w:lang w:val="de-DE"/>
              </w:rPr>
            </w:pPr>
            <w:r>
              <w:rPr>
                <w:rFonts w:ascii="Calibri" w:eastAsia="Calibri" w:hAnsi="Calibri" w:cs="Calibri"/>
                <w:lang w:val="de-DE"/>
              </w:rPr>
              <w:t>1 | Risiken erkennen</w:t>
            </w:r>
          </w:p>
          <w:p w14:paraId="6B3EAFBB" w14:textId="77777777" w:rsidR="00A44B7B" w:rsidRDefault="005530ED">
            <w:pPr>
              <w:pStyle w:val="NormalWeb"/>
              <w:ind w:left="30" w:right="30"/>
              <w:rPr>
                <w:rFonts w:ascii="Calibri" w:hAnsi="Calibri" w:cs="Calibri"/>
                <w:lang w:val="de-DE"/>
              </w:rPr>
            </w:pPr>
            <w:r>
              <w:rPr>
                <w:rFonts w:ascii="Calibri" w:eastAsia="Calibri" w:hAnsi="Calibri" w:cs="Calibri"/>
                <w:lang w:val="de-DE"/>
              </w:rPr>
              <w:t>Hier werden Sie etwas über die Risiken erfahren, die aus Bestechung und Korruption f</w:t>
            </w:r>
            <w:r>
              <w:rPr>
                <w:rFonts w:ascii="Calibri" w:eastAsia="Calibri" w:hAnsi="Calibri" w:cs="Calibri"/>
                <w:lang w:val="de-DE"/>
              </w:rPr>
              <w:t>ür das Unternehmen entstehen.</w:t>
            </w:r>
          </w:p>
          <w:p w14:paraId="6B3EAFBC" w14:textId="77777777" w:rsidR="00A44B7B" w:rsidRDefault="005530ED">
            <w:pPr>
              <w:pStyle w:val="NormalWeb"/>
              <w:ind w:left="30" w:right="30"/>
              <w:rPr>
                <w:rFonts w:ascii="Calibri" w:hAnsi="Calibri" w:cs="Calibri"/>
                <w:lang w:val="de-DE"/>
              </w:rPr>
            </w:pPr>
            <w:r>
              <w:rPr>
                <w:rFonts w:ascii="Calibri" w:eastAsia="Calibri" w:hAnsi="Calibri" w:cs="Calibri"/>
                <w:lang w:val="de-DE"/>
              </w:rPr>
              <w:t>10 Minuten</w:t>
            </w:r>
          </w:p>
          <w:p w14:paraId="6B3EAFBD" w14:textId="77777777" w:rsidR="00A44B7B" w:rsidRDefault="005530ED">
            <w:pPr>
              <w:pStyle w:val="NormalWeb"/>
              <w:ind w:left="30" w:right="30"/>
              <w:rPr>
                <w:rFonts w:ascii="Calibri" w:hAnsi="Calibri" w:cs="Calibri"/>
                <w:lang w:val="de-DE"/>
              </w:rPr>
            </w:pPr>
            <w:r>
              <w:rPr>
                <w:rFonts w:ascii="Calibri" w:eastAsia="Calibri" w:hAnsi="Calibri" w:cs="Calibri"/>
                <w:lang w:val="de-DE"/>
              </w:rPr>
              <w:t>Abschnitt 1 | Risiken erkennen</w:t>
            </w:r>
          </w:p>
          <w:p w14:paraId="6B3EAFBE" w14:textId="77777777" w:rsidR="00A44B7B" w:rsidRDefault="005530ED">
            <w:pPr>
              <w:pStyle w:val="NormalWeb"/>
              <w:ind w:left="30" w:right="30"/>
              <w:rPr>
                <w:rFonts w:ascii="Calibri" w:hAnsi="Calibri" w:cs="Calibri"/>
                <w:lang w:val="de-DE"/>
              </w:rPr>
            </w:pPr>
            <w:proofErr w:type="gramStart"/>
            <w:r>
              <w:rPr>
                <w:rFonts w:ascii="Calibri" w:eastAsia="Calibri" w:hAnsi="Calibri" w:cs="Calibri"/>
                <w:lang w:val="de-DE"/>
              </w:rPr>
              <w:t>Unsere geschäftliche Transaktionen</w:t>
            </w:r>
            <w:proofErr w:type="gramEnd"/>
          </w:p>
          <w:p w14:paraId="6B3EAFBF" w14:textId="77777777" w:rsidR="00A44B7B" w:rsidRDefault="005530ED">
            <w:pPr>
              <w:pStyle w:val="NormalWeb"/>
              <w:ind w:left="30" w:right="30"/>
              <w:rPr>
                <w:rFonts w:ascii="Calibri" w:hAnsi="Calibri" w:cs="Calibri"/>
                <w:lang w:val="de-DE"/>
              </w:rPr>
            </w:pPr>
            <w:r>
              <w:rPr>
                <w:rFonts w:ascii="Calibri" w:eastAsia="Calibri" w:hAnsi="Calibri" w:cs="Calibri"/>
                <w:lang w:val="de-DE"/>
              </w:rPr>
              <w:t>Die Risiken innerhalb dieser Transaktionen</w:t>
            </w:r>
          </w:p>
          <w:p w14:paraId="6B3EAFC0" w14:textId="77777777" w:rsidR="00A44B7B" w:rsidRDefault="005530ED">
            <w:pPr>
              <w:pStyle w:val="NormalWeb"/>
              <w:ind w:left="30" w:right="30"/>
              <w:rPr>
                <w:rFonts w:ascii="Calibri" w:hAnsi="Calibri" w:cs="Calibri"/>
                <w:lang w:val="de-DE"/>
              </w:rPr>
            </w:pPr>
            <w:r>
              <w:rPr>
                <w:rFonts w:ascii="Calibri" w:eastAsia="Calibri" w:hAnsi="Calibri" w:cs="Calibri"/>
                <w:lang w:val="de-DE"/>
              </w:rPr>
              <w:t>Die Konsequenzen von Fehlentscheidungen</w:t>
            </w:r>
          </w:p>
          <w:p w14:paraId="6B3EAFC1" w14:textId="77777777" w:rsidR="00A44B7B" w:rsidRDefault="005530ED">
            <w:pPr>
              <w:pStyle w:val="NormalWeb"/>
              <w:ind w:left="30" w:right="30"/>
              <w:rPr>
                <w:rFonts w:ascii="Calibri" w:hAnsi="Calibri" w:cs="Calibri"/>
                <w:lang w:val="de-DE"/>
              </w:rPr>
            </w:pPr>
            <w:r>
              <w:rPr>
                <w:rFonts w:ascii="Calibri" w:eastAsia="Calibri" w:hAnsi="Calibri" w:cs="Calibri"/>
                <w:lang w:val="de-DE"/>
              </w:rPr>
              <w:t>Überprüfung</w:t>
            </w:r>
          </w:p>
          <w:p w14:paraId="6B3EAFC2" w14:textId="77777777" w:rsidR="00A44B7B" w:rsidRDefault="005530ED">
            <w:pPr>
              <w:pStyle w:val="NormalWeb"/>
              <w:ind w:left="30" w:right="30"/>
              <w:rPr>
                <w:rFonts w:ascii="Calibri" w:hAnsi="Calibri" w:cs="Calibri"/>
                <w:lang w:val="de-DE"/>
              </w:rPr>
            </w:pPr>
            <w:r>
              <w:rPr>
                <w:rFonts w:ascii="Calibri" w:eastAsia="Calibri" w:hAnsi="Calibri" w:cs="Calibri"/>
                <w:lang w:val="de-DE"/>
              </w:rPr>
              <w:t>2 | Wissen, was zu tun ist</w:t>
            </w:r>
          </w:p>
          <w:p w14:paraId="6B3EAFC3" w14:textId="77777777" w:rsidR="00A44B7B" w:rsidRDefault="005530ED">
            <w:pPr>
              <w:pStyle w:val="NormalWeb"/>
              <w:ind w:left="30" w:right="30"/>
              <w:rPr>
                <w:rFonts w:ascii="Calibri" w:hAnsi="Calibri" w:cs="Calibri"/>
                <w:lang w:val="de-DE"/>
              </w:rPr>
            </w:pPr>
            <w:r>
              <w:rPr>
                <w:rFonts w:ascii="Calibri" w:eastAsia="Calibri" w:hAnsi="Calibri" w:cs="Calibri"/>
                <w:lang w:val="de-DE"/>
              </w:rPr>
              <w:t>Hier werden Sie lernen, wie</w:t>
            </w:r>
            <w:r>
              <w:rPr>
                <w:rFonts w:ascii="Calibri" w:eastAsia="Calibri" w:hAnsi="Calibri" w:cs="Calibri"/>
                <w:lang w:val="de-DE"/>
              </w:rPr>
              <w:t xml:space="preserve"> Sie sicherstellen, dass Ihre Interaktionen frei von unangemessener Beeinflussung sind.</w:t>
            </w:r>
          </w:p>
          <w:p w14:paraId="6B3EAFC4" w14:textId="77777777" w:rsidR="00A44B7B" w:rsidRDefault="005530ED">
            <w:pPr>
              <w:pStyle w:val="NormalWeb"/>
              <w:ind w:left="30" w:right="30"/>
              <w:rPr>
                <w:rFonts w:ascii="Calibri" w:hAnsi="Calibri" w:cs="Calibri"/>
                <w:lang w:val="de-DE"/>
              </w:rPr>
            </w:pPr>
            <w:r>
              <w:rPr>
                <w:rFonts w:ascii="Calibri" w:eastAsia="Calibri" w:hAnsi="Calibri" w:cs="Calibri"/>
                <w:lang w:val="de-DE"/>
              </w:rPr>
              <w:t>8 Minuten</w:t>
            </w:r>
          </w:p>
          <w:p w14:paraId="6B3EAFC5" w14:textId="77777777" w:rsidR="00A44B7B" w:rsidRDefault="005530ED">
            <w:pPr>
              <w:pStyle w:val="NormalWeb"/>
              <w:ind w:left="30" w:right="30"/>
              <w:rPr>
                <w:rFonts w:ascii="Calibri" w:hAnsi="Calibri" w:cs="Calibri"/>
                <w:lang w:val="de-DE"/>
              </w:rPr>
            </w:pPr>
            <w:r>
              <w:rPr>
                <w:rFonts w:ascii="Calibri" w:eastAsia="Calibri" w:hAnsi="Calibri" w:cs="Calibri"/>
                <w:lang w:val="de-DE"/>
              </w:rPr>
              <w:t>Abschnitt 2 | Wissen, was zu tun ist</w:t>
            </w:r>
          </w:p>
          <w:p w14:paraId="6B3EAFC6" w14:textId="77777777" w:rsidR="00A44B7B" w:rsidRDefault="005530ED">
            <w:pPr>
              <w:pStyle w:val="NormalWeb"/>
              <w:ind w:left="30" w:right="30"/>
              <w:rPr>
                <w:rFonts w:ascii="Calibri" w:hAnsi="Calibri" w:cs="Calibri"/>
                <w:lang w:val="de-DE"/>
              </w:rPr>
            </w:pPr>
            <w:r>
              <w:rPr>
                <w:rFonts w:ascii="Calibri" w:eastAsia="Calibri" w:hAnsi="Calibri" w:cs="Calibri"/>
                <w:lang w:val="de-DE"/>
              </w:rPr>
              <w:t>Das Gesetz und die Standards von Abbott</w:t>
            </w:r>
          </w:p>
          <w:p w14:paraId="6B3EAFC7" w14:textId="77777777" w:rsidR="00A44B7B" w:rsidRDefault="005530ED">
            <w:pPr>
              <w:pStyle w:val="NormalWeb"/>
              <w:ind w:left="30" w:right="30"/>
              <w:rPr>
                <w:rFonts w:ascii="Calibri" w:hAnsi="Calibri" w:cs="Calibri"/>
                <w:lang w:val="de-DE"/>
              </w:rPr>
            </w:pPr>
            <w:r>
              <w:rPr>
                <w:rFonts w:ascii="Calibri" w:eastAsia="Calibri" w:hAnsi="Calibri" w:cs="Calibri"/>
                <w:lang w:val="de-DE"/>
              </w:rPr>
              <w:t>Ihre Verantwortlichkeiten</w:t>
            </w:r>
          </w:p>
          <w:p w14:paraId="6B3EAFC8" w14:textId="77777777" w:rsidR="00A44B7B" w:rsidRDefault="005530ED">
            <w:pPr>
              <w:pStyle w:val="NormalWeb"/>
              <w:ind w:left="30" w:right="30"/>
              <w:rPr>
                <w:rFonts w:ascii="Calibri" w:hAnsi="Calibri" w:cs="Calibri"/>
                <w:lang w:val="de-DE"/>
              </w:rPr>
            </w:pPr>
            <w:r>
              <w:rPr>
                <w:rFonts w:ascii="Calibri" w:eastAsia="Calibri" w:hAnsi="Calibri" w:cs="Calibri"/>
                <w:lang w:val="de-DE"/>
              </w:rPr>
              <w:t>Überprüfung</w:t>
            </w:r>
          </w:p>
          <w:p w14:paraId="6B3EAFC9" w14:textId="77777777" w:rsidR="00A44B7B" w:rsidRDefault="005530ED">
            <w:pPr>
              <w:pStyle w:val="NormalWeb"/>
              <w:ind w:left="30" w:right="30"/>
              <w:rPr>
                <w:rFonts w:ascii="Calibri" w:hAnsi="Calibri" w:cs="Calibri"/>
                <w:lang w:val="de-DE"/>
              </w:rPr>
            </w:pPr>
            <w:r>
              <w:rPr>
                <w:rFonts w:ascii="Calibri" w:eastAsia="Calibri" w:hAnsi="Calibri" w:cs="Calibri"/>
                <w:lang w:val="de-DE"/>
              </w:rPr>
              <w:t>3 | Das Richtige tun</w:t>
            </w:r>
          </w:p>
          <w:p w14:paraId="6B3EAFCA" w14:textId="77777777" w:rsidR="00A44B7B" w:rsidRDefault="005530ED">
            <w:pPr>
              <w:pStyle w:val="NormalWeb"/>
              <w:ind w:left="30" w:right="30"/>
              <w:rPr>
                <w:rFonts w:ascii="Calibri" w:hAnsi="Calibri" w:cs="Calibri"/>
                <w:lang w:val="de-DE"/>
              </w:rPr>
            </w:pPr>
            <w:r>
              <w:rPr>
                <w:rFonts w:ascii="Calibri" w:eastAsia="Calibri" w:hAnsi="Calibri" w:cs="Calibri"/>
                <w:lang w:val="de-DE"/>
              </w:rPr>
              <w:t>Hier werden Sie lernen</w:t>
            </w:r>
            <w:r>
              <w:rPr>
                <w:rFonts w:ascii="Calibri" w:eastAsia="Calibri" w:hAnsi="Calibri" w:cs="Calibri"/>
                <w:lang w:val="de-DE"/>
              </w:rPr>
              <w:t>, wie Sie erfolgreich geschäftliche Transaktionen tätigen und das Risiko von Bestechung und Korruption vermeiden.</w:t>
            </w:r>
          </w:p>
          <w:p w14:paraId="6B3EAFCB" w14:textId="77777777" w:rsidR="00A44B7B" w:rsidRDefault="005530ED">
            <w:pPr>
              <w:pStyle w:val="NormalWeb"/>
              <w:ind w:left="30" w:right="30"/>
              <w:rPr>
                <w:rFonts w:ascii="Calibri" w:hAnsi="Calibri" w:cs="Calibri"/>
                <w:lang w:val="de-DE"/>
              </w:rPr>
            </w:pPr>
            <w:r>
              <w:rPr>
                <w:rFonts w:ascii="Calibri" w:eastAsia="Calibri" w:hAnsi="Calibri" w:cs="Calibri"/>
                <w:lang w:val="de-DE"/>
              </w:rPr>
              <w:t>6 Minuten</w:t>
            </w:r>
          </w:p>
          <w:p w14:paraId="6B3EAFCC" w14:textId="77777777" w:rsidR="00A44B7B" w:rsidRDefault="005530ED">
            <w:pPr>
              <w:pStyle w:val="NormalWeb"/>
              <w:ind w:left="30" w:right="30"/>
              <w:rPr>
                <w:rFonts w:ascii="Calibri" w:hAnsi="Calibri" w:cs="Calibri"/>
                <w:lang w:val="de-DE"/>
              </w:rPr>
            </w:pPr>
            <w:r>
              <w:rPr>
                <w:rFonts w:ascii="Calibri" w:eastAsia="Calibri" w:hAnsi="Calibri" w:cs="Calibri"/>
                <w:lang w:val="de-DE"/>
              </w:rPr>
              <w:t>Abschnitt 3 | Das Richtige tun</w:t>
            </w:r>
          </w:p>
          <w:p w14:paraId="6B3EAFCD" w14:textId="77777777" w:rsidR="00A44B7B" w:rsidRDefault="005530ED">
            <w:pPr>
              <w:pStyle w:val="NormalWeb"/>
              <w:ind w:left="30" w:right="30"/>
              <w:rPr>
                <w:rFonts w:ascii="Calibri" w:hAnsi="Calibri" w:cs="Calibri"/>
                <w:lang w:val="de-DE"/>
              </w:rPr>
            </w:pPr>
            <w:r>
              <w:rPr>
                <w:rFonts w:ascii="Calibri" w:eastAsia="Calibri" w:hAnsi="Calibri" w:cs="Calibri"/>
                <w:lang w:val="de-DE"/>
              </w:rPr>
              <w:t>Erwartungen eindeutig festlegen</w:t>
            </w:r>
          </w:p>
          <w:p w14:paraId="6B3EAFCE" w14:textId="77777777" w:rsidR="00A44B7B" w:rsidRDefault="005530ED">
            <w:pPr>
              <w:pStyle w:val="NormalWeb"/>
              <w:ind w:left="30" w:right="30"/>
              <w:rPr>
                <w:rFonts w:ascii="Calibri" w:hAnsi="Calibri" w:cs="Calibri"/>
                <w:lang w:val="de-DE"/>
              </w:rPr>
            </w:pPr>
            <w:r>
              <w:rPr>
                <w:rFonts w:ascii="Calibri" w:eastAsia="Calibri" w:hAnsi="Calibri" w:cs="Calibri"/>
                <w:lang w:val="de-DE"/>
              </w:rPr>
              <w:t>Wissen, wie man „Nein“ sagt</w:t>
            </w:r>
          </w:p>
          <w:p w14:paraId="6B3EAFCF" w14:textId="77777777" w:rsidR="00A44B7B" w:rsidRDefault="005530ED">
            <w:pPr>
              <w:pStyle w:val="NormalWeb"/>
              <w:ind w:left="30" w:right="30"/>
              <w:rPr>
                <w:rFonts w:ascii="Calibri" w:hAnsi="Calibri" w:cs="Calibri"/>
                <w:lang w:val="de-DE"/>
              </w:rPr>
            </w:pPr>
            <w:r>
              <w:rPr>
                <w:rFonts w:ascii="Calibri" w:eastAsia="Calibri" w:hAnsi="Calibri" w:cs="Calibri"/>
                <w:lang w:val="de-DE"/>
              </w:rPr>
              <w:t>Die richtige Entscheidung treffen</w:t>
            </w:r>
          </w:p>
          <w:p w14:paraId="6B3EAFD0"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Wo Sie </w:t>
            </w:r>
            <w:r>
              <w:rPr>
                <w:rFonts w:ascii="Calibri" w:eastAsia="Calibri" w:hAnsi="Calibri" w:cs="Calibri"/>
                <w:lang w:val="de-DE"/>
              </w:rPr>
              <w:t>Unterstützung erhalten</w:t>
            </w:r>
          </w:p>
          <w:p w14:paraId="6B3EAFD1" w14:textId="77777777" w:rsidR="00A44B7B" w:rsidRDefault="005530ED">
            <w:pPr>
              <w:pStyle w:val="NormalWeb"/>
              <w:ind w:left="30" w:right="30"/>
              <w:rPr>
                <w:rFonts w:ascii="Calibri" w:hAnsi="Calibri" w:cs="Calibri"/>
                <w:lang w:val="de-DE"/>
              </w:rPr>
            </w:pPr>
            <w:r>
              <w:rPr>
                <w:rFonts w:ascii="Calibri" w:eastAsia="Calibri" w:hAnsi="Calibri" w:cs="Calibri"/>
                <w:lang w:val="de-DE"/>
              </w:rPr>
              <w:t>Überprüfung</w:t>
            </w:r>
          </w:p>
          <w:p w14:paraId="6B3EAFD2" w14:textId="77777777" w:rsidR="00A44B7B" w:rsidRDefault="005530ED">
            <w:pPr>
              <w:pStyle w:val="NormalWeb"/>
              <w:ind w:left="30" w:right="30"/>
              <w:rPr>
                <w:rFonts w:ascii="Calibri" w:hAnsi="Calibri" w:cs="Calibri"/>
                <w:lang w:val="de-DE"/>
              </w:rPr>
            </w:pPr>
            <w:r>
              <w:rPr>
                <w:rFonts w:ascii="Calibri" w:eastAsia="Calibri" w:hAnsi="Calibri" w:cs="Calibri"/>
                <w:lang w:val="de-DE"/>
              </w:rPr>
              <w:t>4 | Wissenstest</w:t>
            </w:r>
          </w:p>
          <w:p w14:paraId="6B3EAFD3" w14:textId="77777777" w:rsidR="00A44B7B" w:rsidRDefault="005530ED">
            <w:pPr>
              <w:pStyle w:val="NormalWeb"/>
              <w:ind w:left="30" w:right="30"/>
              <w:rPr>
                <w:rFonts w:ascii="Calibri" w:hAnsi="Calibri" w:cs="Calibri"/>
                <w:lang w:val="de-DE"/>
              </w:rPr>
            </w:pPr>
            <w:r>
              <w:rPr>
                <w:rFonts w:ascii="Calibri" w:eastAsia="Calibri" w:hAnsi="Calibri" w:cs="Calibri"/>
                <w:lang w:val="de-DE"/>
              </w:rPr>
              <w:t>Prüfen Sie Ihr Verständnis der wichtigsten Konzepte und Grundsätze dieses Kurses.</w:t>
            </w:r>
          </w:p>
          <w:p w14:paraId="6B3EAFD4" w14:textId="77777777" w:rsidR="00A44B7B" w:rsidRDefault="005530ED">
            <w:pPr>
              <w:pStyle w:val="NormalWeb"/>
              <w:ind w:left="30" w:right="30"/>
              <w:rPr>
                <w:rFonts w:ascii="Calibri" w:hAnsi="Calibri" w:cs="Calibri"/>
                <w:lang w:val="de-DE"/>
              </w:rPr>
            </w:pPr>
            <w:r>
              <w:rPr>
                <w:rFonts w:ascii="Calibri" w:eastAsia="Calibri" w:hAnsi="Calibri" w:cs="Calibri"/>
                <w:lang w:val="de-DE"/>
              </w:rPr>
              <w:t>5 Minuten</w:t>
            </w:r>
          </w:p>
          <w:p w14:paraId="6B3EAFD5" w14:textId="77777777" w:rsidR="00A44B7B" w:rsidRDefault="005530ED">
            <w:pPr>
              <w:pStyle w:val="NormalWeb"/>
              <w:ind w:left="30" w:right="30"/>
              <w:rPr>
                <w:rFonts w:ascii="Calibri" w:hAnsi="Calibri" w:cs="Calibri"/>
                <w:lang w:val="de-DE"/>
              </w:rPr>
            </w:pPr>
            <w:r>
              <w:rPr>
                <w:rFonts w:ascii="Calibri" w:eastAsia="Calibri" w:hAnsi="Calibri" w:cs="Calibri"/>
                <w:lang w:val="de-DE"/>
              </w:rPr>
              <w:t>Abschnitt 4 | Wissenstest</w:t>
            </w:r>
          </w:p>
          <w:p w14:paraId="6B3EAFD6" w14:textId="77777777" w:rsidR="00A44B7B" w:rsidRDefault="005530ED">
            <w:pPr>
              <w:pStyle w:val="NormalWeb"/>
              <w:ind w:left="30" w:right="30"/>
              <w:rPr>
                <w:rFonts w:ascii="Calibri" w:hAnsi="Calibri" w:cs="Calibri"/>
                <w:lang w:val="de-DE"/>
              </w:rPr>
            </w:pPr>
            <w:r>
              <w:rPr>
                <w:rFonts w:ascii="Calibri" w:eastAsia="Calibri" w:hAnsi="Calibri" w:cs="Calibri"/>
                <w:lang w:val="de-DE"/>
              </w:rPr>
              <w:t>Prüfung</w:t>
            </w:r>
          </w:p>
          <w:p w14:paraId="6B3EAFD7" w14:textId="77777777" w:rsidR="00A44B7B" w:rsidRDefault="005530ED">
            <w:pPr>
              <w:pStyle w:val="NormalWeb"/>
              <w:ind w:left="30" w:right="30"/>
              <w:rPr>
                <w:rFonts w:ascii="Calibri" w:hAnsi="Calibri" w:cs="Calibri"/>
                <w:lang w:val="de-DE"/>
              </w:rPr>
            </w:pPr>
            <w:r>
              <w:rPr>
                <w:rFonts w:ascii="Calibri" w:eastAsia="Calibri" w:hAnsi="Calibri" w:cs="Calibri"/>
                <w:lang w:val="de-DE"/>
              </w:rPr>
              <w:t>Klicken Sie auf das Panel, um zu beginnen.</w:t>
            </w:r>
          </w:p>
          <w:p w14:paraId="6B3EAFD8"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Klicken Sie auf die gelbe </w:t>
            </w:r>
            <w:r>
              <w:rPr>
                <w:rFonts w:ascii="Calibri" w:eastAsia="Calibri" w:hAnsi="Calibri" w:cs="Calibri"/>
                <w:lang w:val="de-DE"/>
              </w:rPr>
              <w:t>Wiedergabetaste, um zu beginnen.</w:t>
            </w:r>
          </w:p>
          <w:p w14:paraId="6B3EAFD9" w14:textId="77777777" w:rsidR="00A44B7B" w:rsidRDefault="005530ED">
            <w:pPr>
              <w:pStyle w:val="NormalWeb"/>
              <w:ind w:left="30" w:right="30"/>
              <w:rPr>
                <w:rFonts w:ascii="Calibri" w:hAnsi="Calibri" w:cs="Calibri"/>
                <w:lang w:val="de-DE"/>
              </w:rPr>
            </w:pPr>
            <w:r>
              <w:rPr>
                <w:rFonts w:ascii="Calibri" w:eastAsia="Calibri" w:hAnsi="Calibri" w:cs="Calibri"/>
                <w:lang w:val="de-DE"/>
              </w:rPr>
              <w:t>Dieser Inhalt ist noch nicht verfügbar. Sie müssen Abschnitt{a} {b} bearbeiten.</w:t>
            </w:r>
          </w:p>
        </w:tc>
      </w:tr>
      <w:tr w:rsidR="00A44B7B" w14:paraId="6B3EAFE1" w14:textId="77777777">
        <w:tc>
          <w:tcPr>
            <w:tcW w:w="1353" w:type="dxa"/>
            <w:shd w:val="clear" w:color="auto" w:fill="D9E2F3" w:themeFill="accent1" w:themeFillTint="33"/>
            <w:tcMar>
              <w:top w:w="120" w:type="dxa"/>
              <w:left w:w="180" w:type="dxa"/>
              <w:bottom w:w="120" w:type="dxa"/>
              <w:right w:w="180" w:type="dxa"/>
            </w:tcMar>
            <w:hideMark/>
          </w:tcPr>
          <w:p w14:paraId="6B3EAFDB" w14:textId="77777777" w:rsidR="00A44B7B" w:rsidRDefault="005530ED">
            <w:pPr>
              <w:spacing w:before="30" w:after="30"/>
              <w:ind w:left="30" w:right="30"/>
              <w:rPr>
                <w:rFonts w:ascii="Calibri" w:eastAsia="Times New Roman" w:hAnsi="Calibri" w:cs="Calibri"/>
                <w:sz w:val="16"/>
              </w:rPr>
            </w:pPr>
            <w:hyperlink r:id="rId1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6</w:t>
              </w:r>
            </w:hyperlink>
            <w:r>
              <w:rPr>
                <w:rFonts w:ascii="Calibri" w:eastAsia="Times New Roman" w:hAnsi="Calibri" w:cs="Calibri"/>
                <w:sz w:val="16"/>
              </w:rPr>
              <w:t xml:space="preserve"> </w:t>
            </w:r>
          </w:p>
          <w:p w14:paraId="6B3EAFDC" w14:textId="77777777" w:rsidR="00A44B7B" w:rsidRDefault="005530ED">
            <w:pPr>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7_C_11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AFDD" w14:textId="77777777" w:rsidR="00A44B7B" w:rsidRDefault="005530ED">
            <w:pPr>
              <w:pStyle w:val="NormalWeb"/>
              <w:ind w:left="30" w:right="30"/>
              <w:rPr>
                <w:rFonts w:ascii="Calibri" w:hAnsi="Calibri" w:cs="Calibri"/>
                <w:lang w:val="en-IE"/>
              </w:rPr>
            </w:pPr>
            <w:r>
              <w:rPr>
                <w:rFonts w:ascii="Calibri" w:hAnsi="Calibri" w:cs="Calibri"/>
                <w:lang w:val="en-IE"/>
              </w:rPr>
              <w:t>These transactions, when done for the right reasons, and consistent with applicable law</w:t>
            </w:r>
            <w:r>
              <w:rPr>
                <w:rFonts w:ascii="Calibri" w:hAnsi="Calibri" w:cs="Calibri"/>
                <w:lang w:val="en-IE"/>
              </w:rPr>
              <w:t xml:space="preserve"> and Abbott policy, ultimately benefit the people who use our products.</w:t>
            </w:r>
          </w:p>
          <w:p w14:paraId="6B3EAFDE" w14:textId="77777777" w:rsidR="00A44B7B" w:rsidRDefault="005530ED">
            <w:pPr>
              <w:pStyle w:val="NormalWeb"/>
              <w:ind w:left="30" w:right="30"/>
              <w:rPr>
                <w:rFonts w:ascii="Calibri" w:hAnsi="Calibri" w:cs="Calibri"/>
                <w:lang w:val="en-IE"/>
              </w:rPr>
            </w:pPr>
            <w:r>
              <w:rPr>
                <w:rFonts w:ascii="Calibri" w:hAnsi="Calibri" w:cs="Calibri"/>
                <w:lang w:val="en-IE"/>
              </w:rPr>
              <w:t>Some transactions may not be permitted in your country. Be sure to check your local Office of Ethics and Compliance (OEC) policies and procedures for guidance.</w:t>
            </w:r>
          </w:p>
        </w:tc>
        <w:tc>
          <w:tcPr>
            <w:tcW w:w="6000" w:type="dxa"/>
            <w:vAlign w:val="center"/>
          </w:tcPr>
          <w:p w14:paraId="6B3EAFDF" w14:textId="77777777" w:rsidR="00A44B7B" w:rsidRDefault="005530ED">
            <w:pPr>
              <w:pStyle w:val="NormalWeb"/>
              <w:ind w:left="30" w:right="30"/>
              <w:rPr>
                <w:rFonts w:ascii="Calibri" w:hAnsi="Calibri" w:cs="Calibri"/>
                <w:lang w:val="de-DE"/>
              </w:rPr>
            </w:pPr>
            <w:r>
              <w:rPr>
                <w:rFonts w:ascii="Calibri" w:eastAsia="Calibri" w:hAnsi="Calibri" w:cs="Calibri"/>
                <w:lang w:val="de-DE"/>
              </w:rPr>
              <w:t>Wenn diese Transaktionen</w:t>
            </w:r>
            <w:r>
              <w:rPr>
                <w:rFonts w:ascii="Calibri" w:eastAsia="Calibri" w:hAnsi="Calibri" w:cs="Calibri"/>
                <w:lang w:val="de-DE"/>
              </w:rPr>
              <w:t xml:space="preserve"> aus den richtigen Gründen und unter Einhaltung geltender Gesetze und der Richtlinien von Abbott ausgeführt werden, nutzen sie letztendlich den Menschen, die unsere Produkte verwenden.</w:t>
            </w:r>
          </w:p>
          <w:p w14:paraId="6B3EAFE0" w14:textId="77777777" w:rsidR="00A44B7B" w:rsidRDefault="005530ED">
            <w:pPr>
              <w:pStyle w:val="NormalWeb"/>
              <w:ind w:left="30" w:right="30"/>
              <w:rPr>
                <w:rFonts w:ascii="Calibri" w:hAnsi="Calibri" w:cs="Calibri"/>
                <w:lang w:val="de-DE"/>
              </w:rPr>
            </w:pPr>
            <w:r>
              <w:rPr>
                <w:rFonts w:ascii="Calibri" w:eastAsia="Calibri" w:hAnsi="Calibri" w:cs="Calibri"/>
                <w:lang w:val="de-DE"/>
              </w:rPr>
              <w:t>Einige Transaktionen sind in Ihrem Land ggf. nicht erlaubt. Bitte überp</w:t>
            </w:r>
            <w:r>
              <w:rPr>
                <w:rFonts w:ascii="Calibri" w:eastAsia="Calibri" w:hAnsi="Calibri" w:cs="Calibri"/>
                <w:lang w:val="de-DE"/>
              </w:rPr>
              <w:t xml:space="preserve">rüfen Sie die diesbezüglichen Richtlinien und Verfahren Ihres Office </w:t>
            </w:r>
            <w:proofErr w:type="spellStart"/>
            <w:r>
              <w:rPr>
                <w:rFonts w:ascii="Calibri" w:eastAsia="Calibri" w:hAnsi="Calibri" w:cs="Calibri"/>
                <w:lang w:val="de-DE"/>
              </w:rPr>
              <w:t>of</w:t>
            </w:r>
            <w:proofErr w:type="spellEnd"/>
            <w:r>
              <w:rPr>
                <w:rFonts w:ascii="Calibri" w:eastAsia="Calibri" w:hAnsi="Calibri" w:cs="Calibri"/>
                <w:lang w:val="de-DE"/>
              </w:rPr>
              <w:t xml:space="preserve"> </w:t>
            </w:r>
            <w:proofErr w:type="spellStart"/>
            <w:r>
              <w:rPr>
                <w:rFonts w:ascii="Calibri" w:eastAsia="Calibri" w:hAnsi="Calibri" w:cs="Calibri"/>
                <w:lang w:val="de-DE"/>
              </w:rPr>
              <w:t>Ethics</w:t>
            </w:r>
            <w:proofErr w:type="spellEnd"/>
            <w:r>
              <w:rPr>
                <w:rFonts w:ascii="Calibri" w:eastAsia="Calibri" w:hAnsi="Calibri" w:cs="Calibri"/>
                <w:lang w:val="de-DE"/>
              </w:rPr>
              <w:t xml:space="preserve"> &amp; Compliance (OEC).</w:t>
            </w:r>
          </w:p>
        </w:tc>
      </w:tr>
      <w:tr w:rsidR="00A44B7B" w14:paraId="6B3EAFE6" w14:textId="77777777">
        <w:tc>
          <w:tcPr>
            <w:tcW w:w="1353" w:type="dxa"/>
            <w:shd w:val="clear" w:color="auto" w:fill="D9E2F3" w:themeFill="accent1" w:themeFillTint="33"/>
            <w:tcMar>
              <w:top w:w="120" w:type="dxa"/>
              <w:left w:w="180" w:type="dxa"/>
              <w:bottom w:w="120" w:type="dxa"/>
              <w:right w:w="180" w:type="dxa"/>
            </w:tcMar>
            <w:hideMark/>
          </w:tcPr>
          <w:p w14:paraId="6B3EAFE2" w14:textId="77777777" w:rsidR="00A44B7B" w:rsidRDefault="005530ED">
            <w:pPr>
              <w:spacing w:before="30" w:after="30"/>
              <w:ind w:left="30" w:right="30"/>
              <w:rPr>
                <w:rFonts w:ascii="Calibri" w:eastAsia="Times New Roman" w:hAnsi="Calibri" w:cs="Calibri"/>
                <w:sz w:val="16"/>
              </w:rPr>
            </w:pPr>
            <w:hyperlink r:id="rId1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7</w:t>
              </w:r>
            </w:hyperlink>
            <w:r>
              <w:rPr>
                <w:rFonts w:ascii="Calibri" w:eastAsia="Times New Roman" w:hAnsi="Calibri" w:cs="Calibri"/>
                <w:sz w:val="16"/>
              </w:rPr>
              <w:t xml:space="preserve"> </w:t>
            </w:r>
          </w:p>
          <w:p w14:paraId="6B3EAFE3" w14:textId="77777777" w:rsidR="00A44B7B" w:rsidRDefault="005530ED">
            <w:pPr>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8_C_12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AFE4" w14:textId="77777777" w:rsidR="00A44B7B" w:rsidRDefault="005530ED">
            <w:pPr>
              <w:pStyle w:val="NormalWeb"/>
              <w:ind w:left="30" w:right="30"/>
              <w:rPr>
                <w:rFonts w:ascii="Calibri" w:hAnsi="Calibri" w:cs="Calibri"/>
                <w:lang w:val="en-IE"/>
              </w:rPr>
            </w:pPr>
            <w:r>
              <w:rPr>
                <w:rFonts w:ascii="Calibri" w:hAnsi="Calibri" w:cs="Calibri"/>
                <w:lang w:val="en-IE"/>
              </w:rPr>
              <w:t xml:space="preserve">Let’s now look at the risks that common business transactions pose </w:t>
            </w:r>
            <w:r>
              <w:rPr>
                <w:rFonts w:ascii="Calibri" w:hAnsi="Calibri" w:cs="Calibri"/>
                <w:lang w:val="en-IE"/>
              </w:rPr>
              <w:t>if they are done inappropriately.</w:t>
            </w:r>
          </w:p>
        </w:tc>
        <w:tc>
          <w:tcPr>
            <w:tcW w:w="6000" w:type="dxa"/>
            <w:vAlign w:val="center"/>
          </w:tcPr>
          <w:p w14:paraId="6B3EAFE5" w14:textId="77777777" w:rsidR="00A44B7B" w:rsidRDefault="005530ED">
            <w:pPr>
              <w:pStyle w:val="NormalWeb"/>
              <w:ind w:left="30" w:right="30"/>
              <w:rPr>
                <w:rFonts w:ascii="Calibri" w:hAnsi="Calibri" w:cs="Calibri"/>
                <w:lang w:val="de-DE"/>
              </w:rPr>
            </w:pPr>
            <w:r>
              <w:rPr>
                <w:rFonts w:ascii="Calibri" w:eastAsia="Calibri" w:hAnsi="Calibri" w:cs="Calibri"/>
                <w:lang w:val="de-DE"/>
              </w:rPr>
              <w:t>Sehen wir uns nun die Risiken an, die normale geschäftliche Transaktionen darstellen, wenn diese unangemessen ausgeführt werden.</w:t>
            </w:r>
          </w:p>
        </w:tc>
      </w:tr>
      <w:tr w:rsidR="00A44B7B" w14:paraId="6B3EAFED" w14:textId="77777777">
        <w:tc>
          <w:tcPr>
            <w:tcW w:w="1353" w:type="dxa"/>
            <w:shd w:val="clear" w:color="auto" w:fill="D9E2F3" w:themeFill="accent1" w:themeFillTint="33"/>
            <w:tcMar>
              <w:top w:w="120" w:type="dxa"/>
              <w:left w:w="180" w:type="dxa"/>
              <w:bottom w:w="120" w:type="dxa"/>
              <w:right w:w="180" w:type="dxa"/>
            </w:tcMar>
            <w:hideMark/>
          </w:tcPr>
          <w:p w14:paraId="6B3EAFE7" w14:textId="77777777" w:rsidR="00A44B7B" w:rsidRDefault="005530ED">
            <w:pPr>
              <w:spacing w:before="30" w:after="30"/>
              <w:ind w:left="30" w:right="30"/>
              <w:rPr>
                <w:rFonts w:ascii="Calibri" w:eastAsia="Times New Roman" w:hAnsi="Calibri" w:cs="Calibri"/>
                <w:sz w:val="16"/>
              </w:rPr>
            </w:pPr>
            <w:hyperlink r:id="rId1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8</w:t>
              </w:r>
            </w:hyperlink>
            <w:r>
              <w:rPr>
                <w:rFonts w:ascii="Calibri" w:eastAsia="Times New Roman" w:hAnsi="Calibri" w:cs="Calibri"/>
                <w:sz w:val="16"/>
              </w:rPr>
              <w:t xml:space="preserve"> </w:t>
            </w:r>
          </w:p>
          <w:p w14:paraId="6B3EAFE8" w14:textId="77777777" w:rsidR="00A44B7B" w:rsidRDefault="005530ED">
            <w:pPr>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9_C_13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AFE9" w14:textId="77777777" w:rsidR="00A44B7B" w:rsidRDefault="005530ED">
            <w:pPr>
              <w:pStyle w:val="NormalWeb"/>
              <w:ind w:left="30" w:right="30"/>
              <w:rPr>
                <w:rFonts w:ascii="Calibri" w:hAnsi="Calibri" w:cs="Calibri"/>
                <w:lang w:val="en-IE"/>
              </w:rPr>
            </w:pPr>
            <w:r>
              <w:rPr>
                <w:rFonts w:ascii="Calibri" w:hAnsi="Calibri" w:cs="Calibri"/>
                <w:lang w:val="en-IE"/>
              </w:rPr>
              <w:t>Bribery and corruption occur whenever we offer, promise, give, or receive anything of value for personal gain or to improperly influence business.</w:t>
            </w:r>
          </w:p>
          <w:p w14:paraId="6B3EAFEA" w14:textId="77777777" w:rsidR="00A44B7B" w:rsidRDefault="005530ED">
            <w:pPr>
              <w:pStyle w:val="NormalWeb"/>
              <w:ind w:left="30" w:right="30"/>
              <w:rPr>
                <w:rFonts w:ascii="Calibri" w:hAnsi="Calibri" w:cs="Calibri"/>
                <w:lang w:val="en-IE"/>
              </w:rPr>
            </w:pPr>
            <w:r>
              <w:rPr>
                <w:rFonts w:ascii="Calibri" w:hAnsi="Calibri" w:cs="Calibri"/>
                <w:lang w:val="en-IE"/>
              </w:rPr>
              <w:t>In other words, when w</w:t>
            </w:r>
            <w:r>
              <w:rPr>
                <w:rFonts w:ascii="Calibri" w:hAnsi="Calibri" w:cs="Calibri"/>
                <w:lang w:val="en-IE"/>
              </w:rPr>
              <w:t>e act for personal gain or to improperly influence business, rather than in the legal and ethical best interest of Abbott, the nature of the transaction itself changes. What was a common business transaction becomes an act of bribery and corruption.</w:t>
            </w:r>
          </w:p>
        </w:tc>
        <w:tc>
          <w:tcPr>
            <w:tcW w:w="6000" w:type="dxa"/>
            <w:vAlign w:val="center"/>
          </w:tcPr>
          <w:p w14:paraId="6B3EAFEB" w14:textId="77777777" w:rsidR="00A44B7B" w:rsidRDefault="005530ED">
            <w:pPr>
              <w:pStyle w:val="NormalWeb"/>
              <w:ind w:left="30" w:right="30"/>
              <w:rPr>
                <w:rFonts w:ascii="Calibri" w:hAnsi="Calibri" w:cs="Calibri"/>
                <w:lang w:val="de-DE"/>
              </w:rPr>
            </w:pPr>
            <w:r>
              <w:rPr>
                <w:rFonts w:ascii="Calibri" w:eastAsia="Calibri" w:hAnsi="Calibri" w:cs="Calibri"/>
                <w:lang w:val="de-DE"/>
              </w:rPr>
              <w:t>Bestec</w:t>
            </w:r>
            <w:r>
              <w:rPr>
                <w:rFonts w:ascii="Calibri" w:eastAsia="Calibri" w:hAnsi="Calibri" w:cs="Calibri"/>
                <w:lang w:val="de-DE"/>
              </w:rPr>
              <w:t>hung und Korruption finden immer dann statt, wenn wir geldwerte Zuwendungen zur persönlichen Bereicherung oder zur unangemessenen Beeinflussung von Geschäften anbieten, versprechen, überreichen oder erhalten.</w:t>
            </w:r>
          </w:p>
          <w:p w14:paraId="6B3EAFEC" w14:textId="77777777" w:rsidR="00A44B7B" w:rsidRDefault="005530ED">
            <w:pPr>
              <w:pStyle w:val="NormalWeb"/>
              <w:ind w:left="30" w:right="30"/>
              <w:rPr>
                <w:rFonts w:ascii="Calibri" w:hAnsi="Calibri" w:cs="Calibri"/>
                <w:lang w:val="de-DE"/>
              </w:rPr>
            </w:pPr>
            <w:r>
              <w:rPr>
                <w:rFonts w:ascii="Calibri" w:eastAsia="Calibri" w:hAnsi="Calibri" w:cs="Calibri"/>
                <w:lang w:val="de-DE"/>
              </w:rPr>
              <w:t>Mit anderen Worten: Wenn wir aus Gründen der pe</w:t>
            </w:r>
            <w:r>
              <w:rPr>
                <w:rFonts w:ascii="Calibri" w:eastAsia="Calibri" w:hAnsi="Calibri" w:cs="Calibri"/>
                <w:lang w:val="de-DE"/>
              </w:rPr>
              <w:t xml:space="preserve">rsönlichen Bereicherung oder unangemessenen Beeinflussung von Geschäften, und nicht im besten rechtlichen und ethischen Interesse von Abbott handeln, dann ändert sich das Wesen der Transaktion. </w:t>
            </w:r>
            <w:proofErr w:type="gramStart"/>
            <w:r>
              <w:rPr>
                <w:rFonts w:ascii="Calibri" w:eastAsia="Calibri" w:hAnsi="Calibri" w:cs="Calibri"/>
                <w:lang w:val="de-DE"/>
              </w:rPr>
              <w:t>Eine eigentlich</w:t>
            </w:r>
            <w:proofErr w:type="gramEnd"/>
            <w:r>
              <w:rPr>
                <w:rFonts w:ascii="Calibri" w:eastAsia="Calibri" w:hAnsi="Calibri" w:cs="Calibri"/>
                <w:lang w:val="de-DE"/>
              </w:rPr>
              <w:t xml:space="preserve"> normale geschäftliche Transaktion wird somit z</w:t>
            </w:r>
            <w:r>
              <w:rPr>
                <w:rFonts w:ascii="Calibri" w:eastAsia="Calibri" w:hAnsi="Calibri" w:cs="Calibri"/>
                <w:lang w:val="de-DE"/>
              </w:rPr>
              <w:t>u einem Akt der Bestechung und Korruption.</w:t>
            </w:r>
          </w:p>
        </w:tc>
      </w:tr>
      <w:tr w:rsidR="00A44B7B" w14:paraId="6B3EAFF4" w14:textId="77777777">
        <w:tc>
          <w:tcPr>
            <w:tcW w:w="1353" w:type="dxa"/>
            <w:shd w:val="clear" w:color="auto" w:fill="D9E2F3" w:themeFill="accent1" w:themeFillTint="33"/>
            <w:tcMar>
              <w:top w:w="120" w:type="dxa"/>
              <w:left w:w="180" w:type="dxa"/>
              <w:bottom w:w="120" w:type="dxa"/>
              <w:right w:w="180" w:type="dxa"/>
            </w:tcMar>
            <w:hideMark/>
          </w:tcPr>
          <w:p w14:paraId="6B3EAFEE" w14:textId="77777777" w:rsidR="00A44B7B" w:rsidRDefault="005530ED">
            <w:pPr>
              <w:spacing w:before="30" w:after="30"/>
              <w:ind w:left="30" w:right="30"/>
              <w:rPr>
                <w:rFonts w:ascii="Calibri" w:eastAsia="Times New Roman" w:hAnsi="Calibri" w:cs="Calibri"/>
                <w:sz w:val="16"/>
              </w:rPr>
            </w:pPr>
            <w:hyperlink r:id="rId1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9</w:t>
              </w:r>
            </w:hyperlink>
            <w:r>
              <w:rPr>
                <w:rFonts w:ascii="Calibri" w:eastAsia="Times New Roman" w:hAnsi="Calibri" w:cs="Calibri"/>
                <w:sz w:val="16"/>
              </w:rPr>
              <w:t xml:space="preserve"> </w:t>
            </w:r>
          </w:p>
          <w:p w14:paraId="6B3EAFEF" w14:textId="77777777" w:rsidR="00A44B7B" w:rsidRDefault="005530ED">
            <w:pPr>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10_C_20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AFF0" w14:textId="77777777" w:rsidR="00A44B7B" w:rsidRDefault="005530ED">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bribery an</w:t>
            </w:r>
            <w:r>
              <w:rPr>
                <w:rFonts w:ascii="Calibri" w:hAnsi="Calibri" w:cs="Calibri"/>
                <w:lang w:val="en-IE"/>
              </w:rPr>
              <w:t>d corruption.</w:t>
            </w:r>
          </w:p>
          <w:p w14:paraId="6B3EAFF1" w14:textId="77777777" w:rsidR="00A44B7B" w:rsidRDefault="005530ED">
            <w:pPr>
              <w:pStyle w:val="NormalWeb"/>
              <w:ind w:left="30" w:right="30"/>
              <w:rPr>
                <w:rFonts w:ascii="Calibri" w:hAnsi="Calibri" w:cs="Calibri"/>
                <w:lang w:val="en-IE"/>
              </w:rPr>
            </w:pPr>
            <w:r>
              <w:rPr>
                <w:rFonts w:ascii="Calibri" w:hAnsi="Calibri" w:cs="Calibri"/>
                <w:lang w:val="en-IE"/>
              </w:rPr>
              <w:t xml:space="preserve">Therefore, we must ensure that we never give or receive items of value for the purpose of gaining an inappropriate business advantage, and that we never </w:t>
            </w:r>
            <w:r>
              <w:rPr>
                <w:rStyle w:val="bold1"/>
                <w:rFonts w:ascii="Calibri" w:hAnsi="Calibri" w:cs="Calibri"/>
                <w:lang w:val="en-IE"/>
              </w:rPr>
              <w:t>appear</w:t>
            </w:r>
            <w:r>
              <w:rPr>
                <w:rFonts w:ascii="Calibri" w:hAnsi="Calibri" w:cs="Calibri"/>
                <w:lang w:val="en-IE"/>
              </w:rPr>
              <w:t xml:space="preserve"> to give or receive items of value for the purpose of improperly influencing busine</w:t>
            </w:r>
            <w:r>
              <w:rPr>
                <w:rFonts w:ascii="Calibri" w:hAnsi="Calibri" w:cs="Calibri"/>
                <w:lang w:val="en-IE"/>
              </w:rPr>
              <w:t>ss.</w:t>
            </w:r>
          </w:p>
        </w:tc>
        <w:tc>
          <w:tcPr>
            <w:tcW w:w="6000" w:type="dxa"/>
            <w:vAlign w:val="center"/>
          </w:tcPr>
          <w:p w14:paraId="6B3EAFF2"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Der Anschein, wir könnten an Bestechung und Korruption beteiligt sein, bringt ähnliche Risiken mit sich, wie es tatsächliche </w:t>
            </w:r>
            <w:proofErr w:type="spellStart"/>
            <w:r>
              <w:rPr>
                <w:rFonts w:ascii="Calibri" w:eastAsia="Calibri" w:hAnsi="Calibri" w:cs="Calibri"/>
                <w:lang w:val="de-DE"/>
              </w:rPr>
              <w:t>Bestechungs</w:t>
            </w:r>
            <w:proofErr w:type="spellEnd"/>
            <w:r>
              <w:rPr>
                <w:rFonts w:ascii="Calibri" w:eastAsia="Calibri" w:hAnsi="Calibri" w:cs="Calibri"/>
                <w:lang w:val="de-DE"/>
              </w:rPr>
              <w:noBreakHyphen/>
              <w:t> und Korruptionshandlungen tun.</w:t>
            </w:r>
          </w:p>
          <w:p w14:paraId="6B3EAFF3"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Daher müssen wir sicherstellen, dass wir niemals Dinge von Wert überreichen oder annehmen, um einen unangemessenen geschäftlichen Vorteil zu erlangen. Ebenso dürfen wir niemals den </w:t>
            </w:r>
            <w:r>
              <w:rPr>
                <w:rFonts w:ascii="Calibri" w:eastAsia="Calibri" w:hAnsi="Calibri" w:cs="Calibri"/>
                <w:b/>
                <w:bCs/>
                <w:lang w:val="de-DE"/>
              </w:rPr>
              <w:t>Anschein</w:t>
            </w:r>
            <w:r>
              <w:rPr>
                <w:rFonts w:ascii="Calibri" w:eastAsia="Calibri" w:hAnsi="Calibri" w:cs="Calibri"/>
                <w:lang w:val="de-DE"/>
              </w:rPr>
              <w:t xml:space="preserve"> erwecken, etwas von Wert zu überreichen oder anzunehmen, um ein Ge</w:t>
            </w:r>
            <w:r>
              <w:rPr>
                <w:rFonts w:ascii="Calibri" w:eastAsia="Calibri" w:hAnsi="Calibri" w:cs="Calibri"/>
                <w:lang w:val="de-DE"/>
              </w:rPr>
              <w:t>schäft unangemessen zu beeinflussen.</w:t>
            </w:r>
          </w:p>
        </w:tc>
      </w:tr>
      <w:tr w:rsidR="00A44B7B" w14:paraId="6B3EAFFD" w14:textId="77777777">
        <w:tc>
          <w:tcPr>
            <w:tcW w:w="1353" w:type="dxa"/>
            <w:shd w:val="clear" w:color="auto" w:fill="D9E2F3" w:themeFill="accent1" w:themeFillTint="33"/>
            <w:tcMar>
              <w:top w:w="120" w:type="dxa"/>
              <w:left w:w="180" w:type="dxa"/>
              <w:bottom w:w="120" w:type="dxa"/>
              <w:right w:w="180" w:type="dxa"/>
            </w:tcMar>
            <w:hideMark/>
          </w:tcPr>
          <w:p w14:paraId="6B3EAFF5" w14:textId="77777777" w:rsidR="00A44B7B" w:rsidRDefault="005530ED">
            <w:pPr>
              <w:spacing w:before="30" w:after="30"/>
              <w:ind w:left="30" w:right="30"/>
              <w:rPr>
                <w:rFonts w:ascii="Calibri" w:eastAsia="Times New Roman" w:hAnsi="Calibri" w:cs="Calibri"/>
                <w:sz w:val="16"/>
              </w:rPr>
            </w:pPr>
            <w:hyperlink r:id="rId1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18</w:t>
              </w:r>
            </w:hyperlink>
            <w:r>
              <w:rPr>
                <w:rFonts w:ascii="Calibri" w:eastAsia="Times New Roman" w:hAnsi="Calibri" w:cs="Calibri"/>
                <w:sz w:val="16"/>
              </w:rPr>
              <w:t xml:space="preserve"> </w:t>
            </w:r>
          </w:p>
          <w:p w14:paraId="6B3EAFF6" w14:textId="77777777" w:rsidR="00A44B7B" w:rsidRDefault="005530ED">
            <w:pPr>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19_C_23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AFF7" w14:textId="77777777" w:rsidR="00A44B7B" w:rsidRDefault="005530ED">
            <w:pPr>
              <w:pStyle w:val="NormalWeb"/>
              <w:ind w:left="30" w:right="30"/>
              <w:rPr>
                <w:rFonts w:ascii="Calibri" w:hAnsi="Calibri" w:cs="Calibri"/>
                <w:lang w:val="en-IE"/>
              </w:rPr>
            </w:pPr>
            <w:r>
              <w:rPr>
                <w:rFonts w:ascii="Calibri" w:hAnsi="Calibri" w:cs="Calibri"/>
                <w:lang w:val="en-IE"/>
              </w:rPr>
              <w:t>At Abbott, our expectation is that the third parties we work with comply with all applicable local and international anti-bri</w:t>
            </w:r>
            <w:r>
              <w:rPr>
                <w:rFonts w:ascii="Calibri" w:hAnsi="Calibri" w:cs="Calibri"/>
                <w:lang w:val="en-IE"/>
              </w:rPr>
              <w:t>bery and anti-corruption laws and regulations.</w:t>
            </w:r>
          </w:p>
          <w:p w14:paraId="6B3EAFF8" w14:textId="77777777" w:rsidR="00A44B7B" w:rsidRDefault="005530ED">
            <w:pPr>
              <w:pStyle w:val="NormalWeb"/>
              <w:ind w:left="30" w:right="30"/>
              <w:rPr>
                <w:rFonts w:ascii="Calibri" w:hAnsi="Calibri" w:cs="Calibri"/>
                <w:lang w:val="en-IE"/>
              </w:rPr>
            </w:pPr>
            <w:r>
              <w:rPr>
                <w:rFonts w:ascii="Calibri" w:hAnsi="Calibri" w:cs="Calibri"/>
                <w:lang w:val="en-IE"/>
              </w:rPr>
              <w:t>Regulators have held manufacturers liable for the actions of Third-Parties and expect Abbott to conduct background checks, or due diligences, on the Third-Parties who act on its behalf.</w:t>
            </w:r>
          </w:p>
          <w:p w14:paraId="6B3EAFF9" w14:textId="77777777" w:rsidR="00A44B7B" w:rsidRDefault="005530ED">
            <w:pPr>
              <w:pStyle w:val="NormalWeb"/>
              <w:ind w:left="30" w:right="30"/>
              <w:rPr>
                <w:rFonts w:ascii="Calibri" w:hAnsi="Calibri" w:cs="Calibri"/>
                <w:lang w:val="en-IE"/>
              </w:rPr>
            </w:pPr>
            <w:r>
              <w:rPr>
                <w:rFonts w:ascii="Calibri" w:hAnsi="Calibri" w:cs="Calibri"/>
                <w:lang w:val="en-IE"/>
              </w:rPr>
              <w:t>Abbott operates in many</w:t>
            </w:r>
            <w:r>
              <w:rPr>
                <w:rFonts w:ascii="Calibri" w:hAnsi="Calibri" w:cs="Calibri"/>
                <w:lang w:val="en-IE"/>
              </w:rPr>
              <w:t xml:space="preserve"> countries globally and these countries have laws that prohibit bribery and corruption. Some bribery and corruption laws, such as the USA Foreign Corrupt Practices Act (FCPA), are international in scope, i.e., they apply everywhere and to everyone, i.e., n</w:t>
            </w:r>
            <w:r>
              <w:rPr>
                <w:rFonts w:ascii="Calibri" w:hAnsi="Calibri" w:cs="Calibri"/>
                <w:lang w:val="en-IE"/>
              </w:rPr>
              <w:t>ot only to Abbott personnel, but to anyone doing business with, for, or on behalf of Abbott.</w:t>
            </w:r>
          </w:p>
        </w:tc>
        <w:tc>
          <w:tcPr>
            <w:tcW w:w="6000" w:type="dxa"/>
            <w:vAlign w:val="center"/>
          </w:tcPr>
          <w:p w14:paraId="6B3EAFFA"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Unsere Erwartung bei Abbott ist, dass Dritte, mit denen wir zusammenarbeiten, sich an sämtliche geltenden lokalen und internationalen </w:t>
            </w:r>
            <w:proofErr w:type="spellStart"/>
            <w:r>
              <w:rPr>
                <w:rFonts w:ascii="Calibri" w:eastAsia="Calibri" w:hAnsi="Calibri" w:cs="Calibri"/>
                <w:lang w:val="de-DE"/>
              </w:rPr>
              <w:t>Antibestechungs</w:t>
            </w:r>
            <w:proofErr w:type="spellEnd"/>
            <w:r>
              <w:rPr>
                <w:rFonts w:ascii="Calibri" w:eastAsia="Calibri" w:hAnsi="Calibri" w:cs="Calibri"/>
                <w:lang w:val="de-DE"/>
              </w:rPr>
              <w:noBreakHyphen/>
              <w:t xml:space="preserve"> und Antikorr</w:t>
            </w:r>
            <w:r>
              <w:rPr>
                <w:rFonts w:ascii="Calibri" w:eastAsia="Calibri" w:hAnsi="Calibri" w:cs="Calibri"/>
                <w:lang w:val="de-DE"/>
              </w:rPr>
              <w:t xml:space="preserve">uptionsgesetze und </w:t>
            </w:r>
            <w:r>
              <w:rPr>
                <w:rFonts w:ascii="Calibri" w:eastAsia="Calibri" w:hAnsi="Calibri" w:cs="Calibri"/>
                <w:lang w:val="de-DE"/>
              </w:rPr>
              <w:noBreakHyphen/>
            </w:r>
            <w:proofErr w:type="spellStart"/>
            <w:r>
              <w:rPr>
                <w:rFonts w:ascii="Calibri" w:eastAsia="Calibri" w:hAnsi="Calibri" w:cs="Calibri"/>
                <w:lang w:val="de-DE"/>
              </w:rPr>
              <w:t>vorschriften</w:t>
            </w:r>
            <w:proofErr w:type="spellEnd"/>
            <w:r>
              <w:rPr>
                <w:rFonts w:ascii="Calibri" w:eastAsia="Calibri" w:hAnsi="Calibri" w:cs="Calibri"/>
                <w:lang w:val="de-DE"/>
              </w:rPr>
              <w:t xml:space="preserve"> halten.</w:t>
            </w:r>
          </w:p>
          <w:p w14:paraId="6B3EAFFB" w14:textId="77777777" w:rsidR="00A44B7B" w:rsidRDefault="005530ED">
            <w:pPr>
              <w:pStyle w:val="NormalWeb"/>
              <w:ind w:left="30" w:right="30"/>
              <w:rPr>
                <w:rFonts w:ascii="Calibri" w:hAnsi="Calibri" w:cs="Calibri"/>
                <w:lang w:val="de-DE"/>
              </w:rPr>
            </w:pPr>
            <w:r>
              <w:rPr>
                <w:rFonts w:ascii="Calibri" w:eastAsia="Calibri" w:hAnsi="Calibri" w:cs="Calibri"/>
                <w:lang w:val="de-DE"/>
              </w:rPr>
              <w:t>Die Aufsichtsbehörden haben Hersteller für die Handlungen von Drittparteien haftbar gemacht und erwarten von Abbott, Drittparteien, die in Abbotts Auftrag handeln, sich Hintergrundüberprüfungen oder Due</w:t>
            </w:r>
            <w:r>
              <w:rPr>
                <w:rFonts w:ascii="Calibri" w:eastAsia="Calibri" w:hAnsi="Calibri" w:cs="Calibri"/>
                <w:lang w:val="de-DE"/>
              </w:rPr>
              <w:noBreakHyphen/>
              <w:t>Diligence</w:t>
            </w:r>
            <w:r>
              <w:rPr>
                <w:rFonts w:ascii="Calibri" w:eastAsia="Calibri" w:hAnsi="Calibri" w:cs="Calibri"/>
                <w:lang w:val="de-DE"/>
              </w:rPr>
              <w:noBreakHyphen/>
              <w:t>Pr</w:t>
            </w:r>
            <w:r>
              <w:rPr>
                <w:rFonts w:ascii="Calibri" w:eastAsia="Calibri" w:hAnsi="Calibri" w:cs="Calibri"/>
                <w:lang w:val="de-DE"/>
              </w:rPr>
              <w:t>üfungen zu unterziehen.</w:t>
            </w:r>
          </w:p>
          <w:p w14:paraId="6B3EAFFC"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Abbott ist weltweit in vielen Ländern tätig und diese Länder haben Gesetze, die Bestechung und Korruption verbieten. Einige Antibestechungs- und Antikorruptionsgesetze, wie der USA </w:t>
            </w:r>
            <w:proofErr w:type="spellStart"/>
            <w:r>
              <w:rPr>
                <w:rFonts w:ascii="Calibri" w:eastAsia="Calibri" w:hAnsi="Calibri" w:cs="Calibri"/>
                <w:lang w:val="de-DE"/>
              </w:rPr>
              <w:t>Foreign</w:t>
            </w:r>
            <w:proofErr w:type="spellEnd"/>
            <w:r>
              <w:rPr>
                <w:rFonts w:ascii="Calibri" w:eastAsia="Calibri" w:hAnsi="Calibri" w:cs="Calibri"/>
                <w:lang w:val="de-DE"/>
              </w:rPr>
              <w:t xml:space="preserve"> </w:t>
            </w:r>
            <w:proofErr w:type="spellStart"/>
            <w:r>
              <w:rPr>
                <w:rFonts w:ascii="Calibri" w:eastAsia="Calibri" w:hAnsi="Calibri" w:cs="Calibri"/>
                <w:lang w:val="de-DE"/>
              </w:rPr>
              <w:t>Corrupt</w:t>
            </w:r>
            <w:proofErr w:type="spellEnd"/>
            <w:r>
              <w:rPr>
                <w:rFonts w:ascii="Calibri" w:eastAsia="Calibri" w:hAnsi="Calibri" w:cs="Calibri"/>
                <w:lang w:val="de-DE"/>
              </w:rPr>
              <w:t xml:space="preserve"> Practices Act (FCPA), haben interna</w:t>
            </w:r>
            <w:r>
              <w:rPr>
                <w:rFonts w:ascii="Calibri" w:eastAsia="Calibri" w:hAnsi="Calibri" w:cs="Calibri"/>
                <w:lang w:val="de-DE"/>
              </w:rPr>
              <w:t>tionale Reichweite, d. h., sie gelten überall und für jeden, also nicht nur für Abbott</w:t>
            </w:r>
            <w:r>
              <w:rPr>
                <w:rFonts w:ascii="Calibri" w:eastAsia="Calibri" w:hAnsi="Calibri" w:cs="Calibri"/>
                <w:lang w:val="de-DE"/>
              </w:rPr>
              <w:noBreakHyphen/>
              <w:t>Personal, sondern für alle, die mit, für oder im Auftrag von Abbott Geschäfte tätigen.</w:t>
            </w:r>
          </w:p>
        </w:tc>
      </w:tr>
      <w:tr w:rsidR="00A44B7B" w14:paraId="6B3EB010" w14:textId="77777777">
        <w:tc>
          <w:tcPr>
            <w:tcW w:w="1353" w:type="dxa"/>
            <w:shd w:val="clear" w:color="auto" w:fill="D9E2F3" w:themeFill="accent1" w:themeFillTint="33"/>
            <w:tcMar>
              <w:top w:w="120" w:type="dxa"/>
              <w:left w:w="180" w:type="dxa"/>
              <w:bottom w:w="120" w:type="dxa"/>
              <w:right w:w="180" w:type="dxa"/>
            </w:tcMar>
            <w:hideMark/>
          </w:tcPr>
          <w:p w14:paraId="6B3EAFFE" w14:textId="77777777" w:rsidR="00A44B7B" w:rsidRDefault="005530ED">
            <w:pPr>
              <w:spacing w:before="30" w:after="30"/>
              <w:ind w:left="30" w:right="30"/>
              <w:rPr>
                <w:rFonts w:ascii="Calibri" w:eastAsia="Times New Roman" w:hAnsi="Calibri" w:cs="Calibri"/>
                <w:sz w:val="16"/>
              </w:rPr>
            </w:pPr>
            <w:hyperlink r:id="rId2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19</w:t>
              </w:r>
            </w:hyperlink>
            <w:r>
              <w:rPr>
                <w:rFonts w:ascii="Calibri" w:eastAsia="Times New Roman" w:hAnsi="Calibri" w:cs="Calibri"/>
                <w:sz w:val="16"/>
              </w:rPr>
              <w:t xml:space="preserve"> </w:t>
            </w:r>
          </w:p>
          <w:p w14:paraId="6B3EAFFF" w14:textId="77777777" w:rsidR="00A44B7B" w:rsidRDefault="005530ED">
            <w:pPr>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20_C_24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00" w14:textId="77777777" w:rsidR="00A44B7B" w:rsidRDefault="005530ED">
            <w:pPr>
              <w:pStyle w:val="NormalWeb"/>
              <w:ind w:left="30" w:right="30"/>
              <w:rPr>
                <w:rFonts w:ascii="Calibri" w:hAnsi="Calibri" w:cs="Calibri"/>
                <w:lang w:val="en-IE"/>
              </w:rPr>
            </w:pPr>
            <w:r>
              <w:rPr>
                <w:rFonts w:ascii="Calibri" w:hAnsi="Calibri" w:cs="Calibri"/>
                <w:lang w:val="en-IE"/>
              </w:rPr>
              <w:t>Abbott has a strong risk-based Third-Party Compliance program that includes:</w:t>
            </w:r>
          </w:p>
          <w:p w14:paraId="6B3EB001" w14:textId="77777777" w:rsidR="00A44B7B" w:rsidRDefault="005530ED">
            <w:pPr>
              <w:numPr>
                <w:ilvl w:val="0"/>
                <w:numId w:val="3"/>
              </w:numPr>
              <w:spacing w:before="100" w:beforeAutospacing="1" w:after="100" w:afterAutospacing="1"/>
              <w:ind w:left="750" w:right="30"/>
              <w:rPr>
                <w:rFonts w:ascii="Calibri" w:eastAsia="Times New Roman" w:hAnsi="Calibri" w:cs="Calibri"/>
              </w:rPr>
            </w:pPr>
            <w:proofErr w:type="spellStart"/>
            <w:r>
              <w:rPr>
                <w:rFonts w:ascii="Calibri" w:eastAsia="Times New Roman" w:hAnsi="Calibri" w:cs="Calibri"/>
              </w:rPr>
              <w:t>Clear</w:t>
            </w:r>
            <w:proofErr w:type="spellEnd"/>
            <w:r>
              <w:rPr>
                <w:rFonts w:ascii="Calibri" w:eastAsia="Times New Roman" w:hAnsi="Calibri" w:cs="Calibri"/>
              </w:rPr>
              <w:t xml:space="preserve"> </w:t>
            </w:r>
            <w:proofErr w:type="spellStart"/>
            <w:r>
              <w:rPr>
                <w:rFonts w:ascii="Calibri" w:eastAsia="Times New Roman" w:hAnsi="Calibri" w:cs="Calibri"/>
              </w:rPr>
              <w:t>Third-Party</w:t>
            </w:r>
            <w:proofErr w:type="spellEnd"/>
            <w:r>
              <w:rPr>
                <w:rFonts w:ascii="Calibri" w:eastAsia="Times New Roman" w:hAnsi="Calibri" w:cs="Calibri"/>
              </w:rPr>
              <w:t xml:space="preserve"> </w:t>
            </w:r>
            <w:proofErr w:type="spellStart"/>
            <w:r>
              <w:rPr>
                <w:rFonts w:ascii="Calibri" w:eastAsia="Times New Roman" w:hAnsi="Calibri" w:cs="Calibri"/>
              </w:rPr>
              <w:t>guidelines</w:t>
            </w:r>
            <w:proofErr w:type="spellEnd"/>
          </w:p>
          <w:p w14:paraId="6B3EB002" w14:textId="77777777" w:rsidR="00A44B7B" w:rsidRDefault="005530ED">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risk assessment and monitoring</w:t>
            </w:r>
          </w:p>
          <w:p w14:paraId="6B3EB003" w14:textId="77777777" w:rsidR="00A44B7B" w:rsidRDefault="005530ED">
            <w:pPr>
              <w:numPr>
                <w:ilvl w:val="0"/>
                <w:numId w:val="3"/>
              </w:numPr>
              <w:spacing w:before="100" w:beforeAutospacing="1" w:after="100" w:afterAutospacing="1"/>
              <w:ind w:left="750" w:right="30"/>
              <w:rPr>
                <w:rFonts w:ascii="Calibri" w:eastAsia="Times New Roman" w:hAnsi="Calibri" w:cs="Calibri"/>
              </w:rPr>
            </w:pPr>
            <w:proofErr w:type="spellStart"/>
            <w:r>
              <w:rPr>
                <w:rFonts w:ascii="Calibri" w:eastAsia="Times New Roman" w:hAnsi="Calibri" w:cs="Calibri"/>
              </w:rPr>
              <w:t>Third</w:t>
            </w:r>
            <w:proofErr w:type="spellEnd"/>
            <w:r>
              <w:rPr>
                <w:rFonts w:ascii="Calibri" w:eastAsia="Times New Roman" w:hAnsi="Calibri" w:cs="Calibri"/>
              </w:rPr>
              <w:t xml:space="preserve"> </w:t>
            </w:r>
            <w:proofErr w:type="spellStart"/>
            <w:r>
              <w:rPr>
                <w:rFonts w:ascii="Calibri" w:eastAsia="Times New Roman" w:hAnsi="Calibri" w:cs="Calibri"/>
              </w:rPr>
              <w:t>Party</w:t>
            </w:r>
            <w:proofErr w:type="spellEnd"/>
            <w:r>
              <w:rPr>
                <w:rFonts w:ascii="Calibri" w:eastAsia="Times New Roman" w:hAnsi="Calibri" w:cs="Calibri"/>
              </w:rPr>
              <w:t xml:space="preserve"> </w:t>
            </w:r>
            <w:r>
              <w:rPr>
                <w:rFonts w:ascii="Calibri" w:eastAsia="Times New Roman" w:hAnsi="Calibri" w:cs="Calibri"/>
              </w:rPr>
              <w:t>e-</w:t>
            </w:r>
            <w:proofErr w:type="spellStart"/>
            <w:r>
              <w:rPr>
                <w:rFonts w:ascii="Calibri" w:eastAsia="Times New Roman" w:hAnsi="Calibri" w:cs="Calibri"/>
              </w:rPr>
              <w:t>learning</w:t>
            </w:r>
            <w:proofErr w:type="spellEnd"/>
          </w:p>
          <w:p w14:paraId="6B3EB004" w14:textId="77777777" w:rsidR="00A44B7B" w:rsidRDefault="005530ED">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Third Party audits performed by Corporate Audit</w:t>
            </w:r>
          </w:p>
          <w:p w14:paraId="6B3EB005" w14:textId="77777777" w:rsidR="00A44B7B" w:rsidRDefault="005530ED">
            <w:pPr>
              <w:numPr>
                <w:ilvl w:val="0"/>
                <w:numId w:val="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robust due-diligence screening process (3PP), including red flag remediation</w:t>
            </w:r>
          </w:p>
          <w:p w14:paraId="6B3EB006" w14:textId="77777777" w:rsidR="00A44B7B" w:rsidRDefault="005530ED">
            <w:pPr>
              <w:pStyle w:val="NormalWeb"/>
              <w:ind w:left="30" w:right="30"/>
              <w:rPr>
                <w:rFonts w:ascii="Calibri" w:hAnsi="Calibri" w:cs="Calibri"/>
                <w:lang w:val="en-IE"/>
              </w:rPr>
            </w:pPr>
            <w:r>
              <w:rPr>
                <w:rFonts w:ascii="Calibri" w:hAnsi="Calibri" w:cs="Calibri"/>
                <w:lang w:val="en-IE"/>
              </w:rPr>
              <w:t xml:space="preserve">The Third Party Process (3PP) is a global integrated risk-based due diligence designed to proactively identify and </w:t>
            </w:r>
            <w:r>
              <w:rPr>
                <w:rFonts w:ascii="Calibri" w:hAnsi="Calibri" w:cs="Calibri"/>
                <w:lang w:val="en-IE"/>
              </w:rPr>
              <w:t>help manage Third Party risks while ensuring that services performed on Abbott's behalf or with Abbott’s support are carried out in accordance with our expectations and follow applicable laws and regulations.</w:t>
            </w:r>
          </w:p>
          <w:p w14:paraId="6B3EB007" w14:textId="77777777" w:rsidR="00A44B7B" w:rsidRDefault="005530ED">
            <w:pPr>
              <w:pStyle w:val="NormalWeb"/>
              <w:ind w:left="30" w:right="30"/>
              <w:rPr>
                <w:rFonts w:ascii="Calibri" w:hAnsi="Calibri" w:cs="Calibri"/>
                <w:lang w:val="en-IE"/>
              </w:rPr>
            </w:pPr>
            <w:r>
              <w:rPr>
                <w:rFonts w:ascii="Calibri" w:hAnsi="Calibri" w:cs="Calibri"/>
                <w:lang w:val="en-IE"/>
              </w:rPr>
              <w:t>Please refer to the Resources section of this c</w:t>
            </w:r>
            <w:r>
              <w:rPr>
                <w:rFonts w:ascii="Calibri" w:hAnsi="Calibri" w:cs="Calibri"/>
                <w:lang w:val="en-IE"/>
              </w:rPr>
              <w:t>ourse for links to additional resources on Third-Party Compliance, including the 3PP.</w:t>
            </w:r>
          </w:p>
        </w:tc>
        <w:tc>
          <w:tcPr>
            <w:tcW w:w="6000" w:type="dxa"/>
            <w:vAlign w:val="center"/>
          </w:tcPr>
          <w:p w14:paraId="6B3EB008" w14:textId="77777777" w:rsidR="00A44B7B" w:rsidRDefault="005530ED">
            <w:pPr>
              <w:pStyle w:val="NormalWeb"/>
              <w:ind w:left="30" w:right="30"/>
              <w:rPr>
                <w:rFonts w:ascii="Calibri" w:hAnsi="Calibri" w:cs="Calibri"/>
                <w:lang w:val="de-DE"/>
              </w:rPr>
            </w:pPr>
            <w:r>
              <w:rPr>
                <w:rFonts w:ascii="Calibri" w:eastAsia="Calibri" w:hAnsi="Calibri" w:cs="Calibri"/>
                <w:lang w:val="de-DE"/>
              </w:rPr>
              <w:t>Abbott verfügt über ein starkes, risikobasiertes Compliance</w:t>
            </w:r>
            <w:r>
              <w:rPr>
                <w:rFonts w:ascii="Calibri" w:eastAsia="Calibri" w:hAnsi="Calibri" w:cs="Calibri"/>
                <w:lang w:val="de-DE"/>
              </w:rPr>
              <w:noBreakHyphen/>
              <w:t>Programm für Drittparteien, das Folgendes beinhaltet:</w:t>
            </w:r>
          </w:p>
          <w:p w14:paraId="6B3EB009" w14:textId="77777777" w:rsidR="00A44B7B" w:rsidRDefault="005530ED">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Klare Richtlinien für Drittparteien</w:t>
            </w:r>
          </w:p>
          <w:p w14:paraId="6B3EB00A" w14:textId="77777777" w:rsidR="00A44B7B" w:rsidRDefault="005530ED">
            <w:pPr>
              <w:numPr>
                <w:ilvl w:val="0"/>
                <w:numId w:val="3"/>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de-DE"/>
              </w:rPr>
              <w:t xml:space="preserve">Risikobewertung und </w:t>
            </w:r>
            <w:r>
              <w:rPr>
                <w:rFonts w:ascii="Calibri" w:eastAsia="Calibri" w:hAnsi="Calibri" w:cs="Calibri"/>
                <w:lang w:val="de-DE"/>
              </w:rPr>
              <w:noBreakHyphen/>
            </w:r>
            <w:proofErr w:type="spellStart"/>
            <w:r>
              <w:rPr>
                <w:rFonts w:ascii="Calibri" w:eastAsia="Calibri" w:hAnsi="Calibri" w:cs="Calibri"/>
                <w:lang w:val="de-DE"/>
              </w:rPr>
              <w:t>überwachung</w:t>
            </w:r>
            <w:proofErr w:type="spellEnd"/>
            <w:r>
              <w:rPr>
                <w:rFonts w:ascii="Calibri" w:eastAsia="Calibri" w:hAnsi="Calibri" w:cs="Calibri"/>
                <w:lang w:val="de-DE"/>
              </w:rPr>
              <w:t xml:space="preserve"> bei Drittparteien</w:t>
            </w:r>
          </w:p>
          <w:p w14:paraId="6B3EB00B" w14:textId="77777777" w:rsidR="00A44B7B" w:rsidRDefault="005530ED">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E</w:t>
            </w:r>
            <w:r>
              <w:rPr>
                <w:rFonts w:ascii="Calibri" w:eastAsia="Calibri" w:hAnsi="Calibri" w:cs="Calibri"/>
                <w:lang w:val="de-DE"/>
              </w:rPr>
              <w:noBreakHyphen/>
              <w:t>Learning für Drittparteien</w:t>
            </w:r>
          </w:p>
          <w:p w14:paraId="6B3EB00C" w14:textId="77777777" w:rsidR="00A44B7B" w:rsidRDefault="005530ED">
            <w:pPr>
              <w:numPr>
                <w:ilvl w:val="0"/>
                <w:numId w:val="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Audits von Drittparteien durch Corporate Audit</w:t>
            </w:r>
          </w:p>
          <w:p w14:paraId="6B3EB00D" w14:textId="77777777" w:rsidR="00A44B7B" w:rsidRDefault="005530ED">
            <w:pPr>
              <w:numPr>
                <w:ilvl w:val="0"/>
                <w:numId w:val="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Ein robuster Due</w:t>
            </w:r>
            <w:r>
              <w:rPr>
                <w:rFonts w:ascii="Calibri" w:eastAsia="Calibri" w:hAnsi="Calibri" w:cs="Calibri"/>
                <w:lang w:val="de-DE"/>
              </w:rPr>
              <w:noBreakHyphen/>
              <w:t>Diligence</w:t>
            </w:r>
            <w:r>
              <w:rPr>
                <w:rFonts w:ascii="Calibri" w:eastAsia="Calibri" w:hAnsi="Calibri" w:cs="Calibri"/>
                <w:lang w:val="de-DE"/>
              </w:rPr>
              <w:noBreakHyphen/>
              <w:t>Screening</w:t>
            </w:r>
            <w:r>
              <w:rPr>
                <w:rFonts w:ascii="Calibri" w:eastAsia="Calibri" w:hAnsi="Calibri" w:cs="Calibri"/>
                <w:lang w:val="de-DE"/>
              </w:rPr>
              <w:noBreakHyphen/>
              <w:t>Prozess (3PP), einschließlich Reaktion auf Warnsignale</w:t>
            </w:r>
          </w:p>
          <w:p w14:paraId="6B3EB00E" w14:textId="77777777" w:rsidR="00A44B7B" w:rsidRDefault="005530ED">
            <w:pPr>
              <w:pStyle w:val="NormalWeb"/>
              <w:ind w:left="30" w:right="30"/>
              <w:rPr>
                <w:rFonts w:ascii="Calibri" w:hAnsi="Calibri" w:cs="Calibri"/>
                <w:lang w:val="de-DE"/>
              </w:rPr>
            </w:pPr>
            <w:r>
              <w:rPr>
                <w:rFonts w:ascii="Calibri" w:eastAsia="Calibri" w:hAnsi="Calibri" w:cs="Calibri"/>
                <w:lang w:val="de-DE"/>
              </w:rPr>
              <w:t>Der Drittanbieterprozess (3PP) ist eine globale, risikoba</w:t>
            </w:r>
            <w:r>
              <w:rPr>
                <w:rFonts w:ascii="Calibri" w:eastAsia="Calibri" w:hAnsi="Calibri" w:cs="Calibri"/>
                <w:lang w:val="de-DE"/>
              </w:rPr>
              <w:t>sierte Due</w:t>
            </w:r>
            <w:r>
              <w:rPr>
                <w:rFonts w:ascii="Calibri" w:eastAsia="Calibri" w:hAnsi="Calibri" w:cs="Calibri"/>
                <w:lang w:val="de-DE"/>
              </w:rPr>
              <w:noBreakHyphen/>
              <w:t>Diligence</w:t>
            </w:r>
            <w:r>
              <w:rPr>
                <w:rFonts w:ascii="Calibri" w:eastAsia="Calibri" w:hAnsi="Calibri" w:cs="Calibri"/>
                <w:lang w:val="de-DE"/>
              </w:rPr>
              <w:noBreakHyphen/>
              <w:t>Prüfung, die entwickelt wurde, um Risiken durch Drittparteien proaktiv zu identifizieren und den Umgang mit diesen Risiken zu unterstützen, während gleichzeitig sichergestellt wird, dass die Dienstleistungen, die im Auftrag oder mit Un</w:t>
            </w:r>
            <w:r>
              <w:rPr>
                <w:rFonts w:ascii="Calibri" w:eastAsia="Calibri" w:hAnsi="Calibri" w:cs="Calibri"/>
                <w:lang w:val="de-DE"/>
              </w:rPr>
              <w:t>terstützung von Abbott oder erbracht werden, unseren Erwartungen entsprechen und die geltenden Gesetze und Vorschriften einhalten.</w:t>
            </w:r>
          </w:p>
          <w:p w14:paraId="6B3EB00F" w14:textId="77777777" w:rsidR="00A44B7B" w:rsidRDefault="005530ED">
            <w:pPr>
              <w:pStyle w:val="NormalWeb"/>
              <w:ind w:left="30" w:right="30"/>
              <w:rPr>
                <w:rFonts w:ascii="Calibri" w:hAnsi="Calibri" w:cs="Calibri"/>
                <w:lang w:val="de-DE"/>
              </w:rPr>
            </w:pPr>
            <w:r>
              <w:rPr>
                <w:rFonts w:ascii="Calibri" w:eastAsia="Calibri" w:hAnsi="Calibri" w:cs="Calibri"/>
                <w:lang w:val="de-DE"/>
              </w:rPr>
              <w:t>Bitte beziehen Sie sich auf das Kapitel „Ressourcen“ dieses Kurses. Dort finden Sie Links zu weiteren Ressourcen bezüglich de</w:t>
            </w:r>
            <w:r>
              <w:rPr>
                <w:rFonts w:ascii="Calibri" w:eastAsia="Calibri" w:hAnsi="Calibri" w:cs="Calibri"/>
                <w:lang w:val="de-DE"/>
              </w:rPr>
              <w:t>r Drittanbieter</w:t>
            </w:r>
            <w:r>
              <w:rPr>
                <w:rFonts w:ascii="Calibri" w:eastAsia="Calibri" w:hAnsi="Calibri" w:cs="Calibri"/>
                <w:lang w:val="de-DE"/>
              </w:rPr>
              <w:noBreakHyphen/>
              <w:t>Compliance und dem 3PP.</w:t>
            </w:r>
          </w:p>
        </w:tc>
      </w:tr>
      <w:tr w:rsidR="00A44B7B" w14:paraId="6B3EB015" w14:textId="77777777">
        <w:tc>
          <w:tcPr>
            <w:tcW w:w="1353" w:type="dxa"/>
            <w:shd w:val="clear" w:color="auto" w:fill="D9E2F3" w:themeFill="accent1" w:themeFillTint="33"/>
            <w:tcMar>
              <w:top w:w="120" w:type="dxa"/>
              <w:left w:w="180" w:type="dxa"/>
              <w:bottom w:w="120" w:type="dxa"/>
              <w:right w:w="180" w:type="dxa"/>
            </w:tcMar>
            <w:hideMark/>
          </w:tcPr>
          <w:p w14:paraId="6B3EB011" w14:textId="77777777" w:rsidR="00A44B7B" w:rsidRDefault="005530ED">
            <w:pPr>
              <w:spacing w:before="30" w:after="30"/>
              <w:ind w:left="30" w:right="30"/>
              <w:rPr>
                <w:rFonts w:ascii="Calibri" w:eastAsia="Times New Roman" w:hAnsi="Calibri" w:cs="Calibri"/>
                <w:sz w:val="16"/>
              </w:rPr>
            </w:pPr>
            <w:hyperlink r:id="rId2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20</w:t>
              </w:r>
            </w:hyperlink>
            <w:r>
              <w:rPr>
                <w:rFonts w:ascii="Calibri" w:eastAsia="Times New Roman" w:hAnsi="Calibri" w:cs="Calibri"/>
                <w:sz w:val="16"/>
              </w:rPr>
              <w:t xml:space="preserve"> </w:t>
            </w:r>
          </w:p>
          <w:p w14:paraId="6B3EB012" w14:textId="77777777" w:rsidR="00A44B7B" w:rsidRDefault="005530ED">
            <w:pPr>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22_C_25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13" w14:textId="77777777" w:rsidR="00A44B7B" w:rsidRDefault="005530ED">
            <w:pPr>
              <w:pStyle w:val="NormalWeb"/>
              <w:ind w:left="30" w:right="30"/>
              <w:rPr>
                <w:rFonts w:ascii="Calibri" w:hAnsi="Calibri" w:cs="Calibri"/>
                <w:lang w:val="en-IE"/>
              </w:rPr>
            </w:pPr>
            <w:r>
              <w:rPr>
                <w:rFonts w:ascii="Calibri" w:hAnsi="Calibri" w:cs="Calibri"/>
                <w:lang w:val="en-IE"/>
              </w:rPr>
              <w:t>Keep an eye out for red flags, including:</w:t>
            </w:r>
          </w:p>
        </w:tc>
        <w:tc>
          <w:tcPr>
            <w:tcW w:w="6000" w:type="dxa"/>
            <w:vAlign w:val="center"/>
          </w:tcPr>
          <w:p w14:paraId="6B3EB014" w14:textId="77777777" w:rsidR="00A44B7B" w:rsidRDefault="005530ED">
            <w:pPr>
              <w:pStyle w:val="NormalWeb"/>
              <w:ind w:left="30" w:right="30"/>
              <w:rPr>
                <w:rFonts w:ascii="Calibri" w:hAnsi="Calibri" w:cs="Calibri"/>
                <w:lang w:val="de-DE"/>
              </w:rPr>
            </w:pPr>
            <w:r>
              <w:rPr>
                <w:rFonts w:ascii="Calibri" w:eastAsia="Calibri" w:hAnsi="Calibri" w:cs="Calibri"/>
                <w:lang w:val="de-DE"/>
              </w:rPr>
              <w:t>Achten Sie auf Warnsignale, einschließlich:</w:t>
            </w:r>
          </w:p>
        </w:tc>
      </w:tr>
      <w:tr w:rsidR="00A44B7B" w14:paraId="6B3EB01A" w14:textId="77777777">
        <w:tc>
          <w:tcPr>
            <w:tcW w:w="1353" w:type="dxa"/>
            <w:shd w:val="clear" w:color="auto" w:fill="D9E2F3" w:themeFill="accent1" w:themeFillTint="33"/>
            <w:tcMar>
              <w:top w:w="120" w:type="dxa"/>
              <w:left w:w="180" w:type="dxa"/>
              <w:bottom w:w="120" w:type="dxa"/>
              <w:right w:w="180" w:type="dxa"/>
            </w:tcMar>
            <w:hideMark/>
          </w:tcPr>
          <w:p w14:paraId="6B3EB016" w14:textId="77777777" w:rsidR="00A44B7B" w:rsidRDefault="005530ED">
            <w:pPr>
              <w:spacing w:before="30" w:after="30"/>
              <w:ind w:left="30" w:right="30"/>
              <w:rPr>
                <w:rFonts w:ascii="Calibri" w:eastAsia="Times New Roman" w:hAnsi="Calibri" w:cs="Calibri"/>
                <w:sz w:val="16"/>
              </w:rPr>
            </w:pPr>
            <w:hyperlink r:id="rId2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20</w:t>
              </w:r>
            </w:hyperlink>
            <w:r>
              <w:rPr>
                <w:rFonts w:ascii="Calibri" w:eastAsia="Times New Roman" w:hAnsi="Calibri" w:cs="Calibri"/>
                <w:sz w:val="16"/>
              </w:rPr>
              <w:t xml:space="preserve"> </w:t>
            </w:r>
          </w:p>
          <w:p w14:paraId="6B3EB017" w14:textId="77777777" w:rsidR="00A44B7B" w:rsidRDefault="005530ED">
            <w:pPr>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23_C_25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18" w14:textId="77777777" w:rsidR="00A44B7B" w:rsidRDefault="005530ED">
            <w:pPr>
              <w:pStyle w:val="NormalWeb"/>
              <w:ind w:left="30" w:right="30"/>
              <w:rPr>
                <w:rFonts w:ascii="Calibri" w:eastAsia="Times New Roman" w:hAnsi="Calibri" w:cs="Calibri"/>
                <w:lang w:val="en-IE"/>
              </w:rPr>
            </w:pPr>
            <w:r>
              <w:rPr>
                <w:rFonts w:ascii="Calibri" w:hAnsi="Calibri" w:cs="Calibri"/>
                <w:lang w:val="en-IE"/>
              </w:rPr>
              <w:t>Ask follow-up questions, including:</w:t>
            </w:r>
          </w:p>
        </w:tc>
        <w:tc>
          <w:tcPr>
            <w:tcW w:w="6000" w:type="dxa"/>
            <w:vAlign w:val="center"/>
          </w:tcPr>
          <w:p w14:paraId="6B3EB019" w14:textId="77777777" w:rsidR="00A44B7B" w:rsidRDefault="005530ED">
            <w:pPr>
              <w:pStyle w:val="NormalWeb"/>
              <w:ind w:left="30" w:right="30"/>
              <w:rPr>
                <w:rFonts w:ascii="Calibri" w:hAnsi="Calibri" w:cs="Calibri"/>
                <w:lang w:val="en-IE"/>
              </w:rPr>
            </w:pPr>
            <w:r>
              <w:rPr>
                <w:rFonts w:ascii="Calibri" w:eastAsia="Calibri" w:hAnsi="Calibri" w:cs="Calibri"/>
                <w:lang w:val="de-DE"/>
              </w:rPr>
              <w:t>Stellen Sie Nachfolgefragen, einschließlich:</w:t>
            </w:r>
          </w:p>
        </w:tc>
      </w:tr>
      <w:tr w:rsidR="00A44B7B" w14:paraId="6B3EB023" w14:textId="77777777">
        <w:tc>
          <w:tcPr>
            <w:tcW w:w="1353" w:type="dxa"/>
            <w:shd w:val="clear" w:color="auto" w:fill="D9E2F3" w:themeFill="accent1" w:themeFillTint="33"/>
            <w:tcMar>
              <w:top w:w="120" w:type="dxa"/>
              <w:left w:w="180" w:type="dxa"/>
              <w:bottom w:w="120" w:type="dxa"/>
              <w:right w:w="180" w:type="dxa"/>
            </w:tcMar>
            <w:hideMark/>
          </w:tcPr>
          <w:p w14:paraId="6B3EB01B" w14:textId="77777777" w:rsidR="00A44B7B" w:rsidRDefault="005530ED">
            <w:pPr>
              <w:spacing w:before="30" w:after="30"/>
              <w:ind w:left="30" w:right="30"/>
              <w:rPr>
                <w:rFonts w:ascii="Calibri" w:eastAsia="Times New Roman" w:hAnsi="Calibri" w:cs="Calibri"/>
                <w:sz w:val="16"/>
              </w:rPr>
            </w:pPr>
            <w:hyperlink r:id="rId2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21</w:t>
              </w:r>
            </w:hyperlink>
            <w:r>
              <w:rPr>
                <w:rFonts w:ascii="Calibri" w:eastAsia="Times New Roman" w:hAnsi="Calibri" w:cs="Calibri"/>
                <w:sz w:val="16"/>
              </w:rPr>
              <w:t xml:space="preserve"> </w:t>
            </w:r>
          </w:p>
          <w:p w14:paraId="6B3EB01C" w14:textId="77777777" w:rsidR="00A44B7B" w:rsidRDefault="005530ED">
            <w:pPr>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25_C_25b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1D" w14:textId="77777777" w:rsidR="00A44B7B" w:rsidRDefault="005530ED">
            <w:pPr>
              <w:pStyle w:val="NormalWeb"/>
              <w:ind w:left="30" w:right="30"/>
              <w:rPr>
                <w:rFonts w:ascii="Calibri" w:hAnsi="Calibri" w:cs="Calibri"/>
                <w:lang w:val="en-IE"/>
              </w:rPr>
            </w:pPr>
            <w:r>
              <w:rPr>
                <w:rFonts w:ascii="Calibri" w:hAnsi="Calibri" w:cs="Calibri"/>
                <w:lang w:val="en-IE"/>
              </w:rPr>
              <w:t>Finally, it may be tempting, particularly in the case of third parties, but also co</w:t>
            </w:r>
            <w:r>
              <w:rPr>
                <w:rFonts w:ascii="Calibri" w:hAnsi="Calibri" w:cs="Calibri"/>
                <w:lang w:val="en-IE"/>
              </w:rPr>
              <w:t xml:space="preserve">lleagues and other business partners, to rationalize </w:t>
            </w:r>
            <w:proofErr w:type="spellStart"/>
            <w:r>
              <w:rPr>
                <w:rFonts w:ascii="Calibri" w:hAnsi="Calibri" w:cs="Calibri"/>
                <w:lang w:val="en-IE"/>
              </w:rPr>
              <w:t>behavior</w:t>
            </w:r>
            <w:proofErr w:type="spellEnd"/>
            <w:r>
              <w:rPr>
                <w:rFonts w:ascii="Calibri" w:hAnsi="Calibri" w:cs="Calibri"/>
                <w:lang w:val="en-IE"/>
              </w:rPr>
              <w:t>.</w:t>
            </w:r>
          </w:p>
          <w:p w14:paraId="6B3EB01E" w14:textId="77777777" w:rsidR="00A44B7B" w:rsidRDefault="005530ED">
            <w:pPr>
              <w:pStyle w:val="NormalWeb"/>
              <w:ind w:left="30" w:right="30"/>
              <w:rPr>
                <w:rFonts w:ascii="Calibri" w:hAnsi="Calibri" w:cs="Calibri"/>
                <w:lang w:val="en-IE"/>
              </w:rPr>
            </w:pPr>
            <w:r>
              <w:rPr>
                <w:rFonts w:ascii="Calibri" w:hAnsi="Calibri" w:cs="Calibri"/>
                <w:lang w:val="en-IE"/>
              </w:rPr>
              <w:t>We may, for example, rationalize that a partner is acting a certain way because he knows more about the local culture than we do, or we may accept a colleague’s rationalization that we don’t ha</w:t>
            </w:r>
            <w:r>
              <w:rPr>
                <w:rFonts w:ascii="Calibri" w:hAnsi="Calibri" w:cs="Calibri"/>
                <w:lang w:val="en-IE"/>
              </w:rPr>
              <w:t>ve time for due diligence.</w:t>
            </w:r>
          </w:p>
          <w:p w14:paraId="6B3EB01F" w14:textId="77777777" w:rsidR="00A44B7B" w:rsidRDefault="005530ED">
            <w:pPr>
              <w:pStyle w:val="NormalWeb"/>
              <w:ind w:left="30" w:right="30"/>
              <w:rPr>
                <w:rFonts w:ascii="Calibri" w:hAnsi="Calibri" w:cs="Calibri"/>
                <w:lang w:val="en-IE"/>
              </w:rPr>
            </w:pPr>
            <w:r>
              <w:rPr>
                <w:rFonts w:ascii="Calibri" w:hAnsi="Calibri" w:cs="Calibri"/>
                <w:lang w:val="en-IE"/>
              </w:rPr>
              <w:t>Just remember that Abbott’s prohibition of corruption extends to the third parties with whom we do business, and that enforcement authorities will seek to hold Abbott responsible for their conduct.</w:t>
            </w:r>
          </w:p>
        </w:tc>
        <w:tc>
          <w:tcPr>
            <w:tcW w:w="6000" w:type="dxa"/>
            <w:vAlign w:val="center"/>
          </w:tcPr>
          <w:p w14:paraId="6B3EB020"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Letztendlich mag es verlockend </w:t>
            </w:r>
            <w:r>
              <w:rPr>
                <w:rFonts w:ascii="Calibri" w:eastAsia="Calibri" w:hAnsi="Calibri" w:cs="Calibri"/>
                <w:lang w:val="de-DE"/>
              </w:rPr>
              <w:t>sein, für das Verhalten, insbesondere im Fall von Dritten, aber auch von Kollegen und anderen Geschäftspartnern, nach einer rationalen Erklärung zu suchen.</w:t>
            </w:r>
          </w:p>
          <w:p w14:paraId="6B3EB021" w14:textId="77777777" w:rsidR="00A44B7B" w:rsidRDefault="005530ED">
            <w:pPr>
              <w:pStyle w:val="NormalWeb"/>
              <w:ind w:left="30" w:right="30"/>
              <w:rPr>
                <w:rFonts w:ascii="Calibri" w:hAnsi="Calibri" w:cs="Calibri"/>
                <w:lang w:val="de-DE"/>
              </w:rPr>
            </w:pPr>
            <w:r>
              <w:rPr>
                <w:rFonts w:ascii="Calibri" w:eastAsia="Calibri" w:hAnsi="Calibri" w:cs="Calibri"/>
                <w:lang w:val="de-DE"/>
              </w:rPr>
              <w:t>Beispielsweise könnten wir annehmen, dass ein Geschäftspartner mehr über die lokalen Gepflogenheiten</w:t>
            </w:r>
            <w:r>
              <w:rPr>
                <w:rFonts w:ascii="Calibri" w:eastAsia="Calibri" w:hAnsi="Calibri" w:cs="Calibri"/>
                <w:lang w:val="de-DE"/>
              </w:rPr>
              <w:t xml:space="preserve"> weiß als wir, oder wir könnten die Begründung eines Kollegen akzeptieren, der meint, dass wir für Due Diligence keine Zeit haben.</w:t>
            </w:r>
          </w:p>
          <w:p w14:paraId="6B3EB022" w14:textId="77777777" w:rsidR="00A44B7B" w:rsidRDefault="005530ED">
            <w:pPr>
              <w:pStyle w:val="NormalWeb"/>
              <w:ind w:left="30" w:right="30"/>
              <w:rPr>
                <w:rFonts w:ascii="Calibri" w:hAnsi="Calibri" w:cs="Calibri"/>
                <w:lang w:val="de-DE"/>
              </w:rPr>
            </w:pPr>
            <w:r>
              <w:rPr>
                <w:rFonts w:ascii="Calibri" w:eastAsia="Calibri" w:hAnsi="Calibri" w:cs="Calibri"/>
                <w:lang w:val="de-DE"/>
              </w:rPr>
              <w:t>Bedenken Sie stets, dass Abbotts Korruptionsverbot auch für Dritte gilt, mit denen wir Geschäfte tätigen, und dass die Strafv</w:t>
            </w:r>
            <w:r>
              <w:rPr>
                <w:rFonts w:ascii="Calibri" w:eastAsia="Calibri" w:hAnsi="Calibri" w:cs="Calibri"/>
                <w:lang w:val="de-DE"/>
              </w:rPr>
              <w:t>erfolgungsbehörden bestrebt sein werden, Abbott für deren Verhalten haftbar zu machen.</w:t>
            </w:r>
          </w:p>
        </w:tc>
      </w:tr>
      <w:tr w:rsidR="00A44B7B" w14:paraId="6B3EB042" w14:textId="77777777">
        <w:tc>
          <w:tcPr>
            <w:tcW w:w="1353" w:type="dxa"/>
            <w:shd w:val="clear" w:color="auto" w:fill="D9E2F3" w:themeFill="accent1" w:themeFillTint="33"/>
            <w:tcMar>
              <w:top w:w="120" w:type="dxa"/>
              <w:left w:w="180" w:type="dxa"/>
              <w:bottom w:w="120" w:type="dxa"/>
              <w:right w:w="180" w:type="dxa"/>
            </w:tcMar>
            <w:hideMark/>
          </w:tcPr>
          <w:p w14:paraId="6B3EB024" w14:textId="77777777" w:rsidR="00A44B7B" w:rsidRDefault="005530ED">
            <w:pPr>
              <w:spacing w:before="30" w:after="30"/>
              <w:ind w:left="30" w:right="30"/>
              <w:rPr>
                <w:rFonts w:ascii="Calibri" w:eastAsia="Times New Roman" w:hAnsi="Calibri" w:cs="Calibri"/>
                <w:sz w:val="16"/>
              </w:rPr>
            </w:pPr>
            <w:hyperlink r:id="rId2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24</w:t>
              </w:r>
            </w:hyperlink>
            <w:r>
              <w:rPr>
                <w:rFonts w:ascii="Calibri" w:eastAsia="Times New Roman" w:hAnsi="Calibri" w:cs="Calibri"/>
                <w:sz w:val="16"/>
              </w:rPr>
              <w:t xml:space="preserve"> </w:t>
            </w:r>
          </w:p>
          <w:p w14:paraId="6B3EB025" w14:textId="77777777" w:rsidR="00A44B7B" w:rsidRDefault="005530ED">
            <w:pPr>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28_C_29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26" w14:textId="77777777" w:rsidR="00A44B7B" w:rsidRDefault="005530ED">
            <w:pPr>
              <w:pStyle w:val="NormalWeb"/>
              <w:ind w:left="30" w:right="30"/>
              <w:rPr>
                <w:rFonts w:ascii="Calibri" w:hAnsi="Calibri" w:cs="Calibri"/>
                <w:lang w:val="en-IE"/>
              </w:rPr>
            </w:pPr>
            <w:r>
              <w:rPr>
                <w:rFonts w:ascii="Calibri" w:hAnsi="Calibri" w:cs="Calibri"/>
                <w:lang w:val="en-IE"/>
              </w:rPr>
              <w:t>Fines and settlements for bribery and corruption – and the cost of investig</w:t>
            </w:r>
            <w:r>
              <w:rPr>
                <w:rFonts w:ascii="Calibri" w:hAnsi="Calibri" w:cs="Calibri"/>
                <w:lang w:val="en-IE"/>
              </w:rPr>
              <w:t>ating and remediating – can be severe.</w:t>
            </w:r>
          </w:p>
          <w:p w14:paraId="6B3EB027" w14:textId="77777777" w:rsidR="00A44B7B" w:rsidRDefault="005530ED">
            <w:pPr>
              <w:pStyle w:val="NormalWeb"/>
              <w:ind w:left="30" w:right="30"/>
              <w:rPr>
                <w:rFonts w:ascii="Calibri" w:hAnsi="Calibri" w:cs="Calibri"/>
                <w:lang w:val="en-IE"/>
              </w:rPr>
            </w:pPr>
            <w:r>
              <w:rPr>
                <w:rFonts w:ascii="Calibri" w:hAnsi="Calibri" w:cs="Calibri"/>
                <w:lang w:val="en-IE"/>
              </w:rPr>
              <w:t>CLICK THE DOWN ARROW TO SEE SOME RECENT EXAMPLES OF HEALTHCARE COMPANIES INVESTIGATED AND PROSECUTED FOR CORRUPT PRACTICES.</w:t>
            </w:r>
          </w:p>
          <w:p w14:paraId="6B3EB028" w14:textId="77777777" w:rsidR="00A44B7B" w:rsidRDefault="005530ED">
            <w:pPr>
              <w:pStyle w:val="NormalWeb"/>
              <w:ind w:left="30" w:right="30"/>
              <w:rPr>
                <w:rFonts w:ascii="Calibri" w:hAnsi="Calibri" w:cs="Calibri"/>
                <w:lang w:val="en-IE"/>
              </w:rPr>
            </w:pPr>
            <w:r>
              <w:rPr>
                <w:rFonts w:ascii="Calibri" w:hAnsi="Calibri" w:cs="Calibri"/>
                <w:lang w:val="en-IE"/>
              </w:rPr>
              <w:t>NOVARTIS</w:t>
            </w:r>
          </w:p>
          <w:p w14:paraId="6B3EB029" w14:textId="77777777" w:rsidR="00A44B7B" w:rsidRDefault="005530ED">
            <w:pPr>
              <w:pStyle w:val="NormalWeb"/>
              <w:ind w:left="30" w:right="30"/>
              <w:rPr>
                <w:rFonts w:ascii="Calibri" w:hAnsi="Calibri" w:cs="Calibri"/>
                <w:lang w:val="en-IE"/>
              </w:rPr>
            </w:pPr>
            <w:r>
              <w:rPr>
                <w:rFonts w:ascii="Calibri" w:hAnsi="Calibri" w:cs="Calibri"/>
                <w:lang w:val="en-IE"/>
              </w:rPr>
              <w:t>NOVARTIS AG</w:t>
            </w:r>
          </w:p>
          <w:p w14:paraId="6B3EB02A" w14:textId="77777777" w:rsidR="00A44B7B" w:rsidRDefault="005530ED">
            <w:pPr>
              <w:pStyle w:val="NormalWeb"/>
              <w:ind w:left="30" w:right="30"/>
              <w:rPr>
                <w:rFonts w:ascii="Calibri" w:hAnsi="Calibri" w:cs="Calibri"/>
                <w:lang w:val="en-IE"/>
              </w:rPr>
            </w:pPr>
            <w:r>
              <w:rPr>
                <w:rFonts w:ascii="Calibri" w:hAnsi="Calibri" w:cs="Calibri"/>
                <w:lang w:val="en-IE"/>
              </w:rPr>
              <w:t xml:space="preserve">In 2020, The global pharmaceutical and healthcare company, Novartis AG, and its former Alcon subsidiary agreed to pay a combined total of more than </w:t>
            </w:r>
            <w:r>
              <w:rPr>
                <w:rStyle w:val="bold1"/>
                <w:rFonts w:ascii="Calibri" w:hAnsi="Calibri" w:cs="Calibri"/>
                <w:lang w:val="en-IE"/>
              </w:rPr>
              <w:t>$233 million</w:t>
            </w:r>
            <w:r>
              <w:rPr>
                <w:rFonts w:ascii="Calibri" w:hAnsi="Calibri" w:cs="Calibri"/>
                <w:lang w:val="en-IE"/>
              </w:rPr>
              <w:t xml:space="preserve"> in criminal monetary penalties to resolve the department’s investigation into violations of FCP</w:t>
            </w:r>
            <w:r>
              <w:rPr>
                <w:rFonts w:ascii="Calibri" w:hAnsi="Calibri" w:cs="Calibri"/>
                <w:lang w:val="en-IE"/>
              </w:rPr>
              <w:t>A arising out of conduct in multiple jurisdictions. The resolution arose out of a scheme to bribe employees and to falsely record improper payments and similar conduct.</w:t>
            </w:r>
          </w:p>
          <w:p w14:paraId="6B3EB02B" w14:textId="77777777" w:rsidR="00A44B7B" w:rsidRDefault="005530ED">
            <w:pPr>
              <w:pStyle w:val="NormalWeb"/>
              <w:ind w:left="30" w:right="30"/>
              <w:rPr>
                <w:rFonts w:ascii="Calibri" w:hAnsi="Calibri" w:cs="Calibri"/>
                <w:lang w:val="fr-FR"/>
              </w:rPr>
            </w:pPr>
            <w:r>
              <w:rPr>
                <w:rFonts w:ascii="Calibri" w:hAnsi="Calibri" w:cs="Calibri"/>
                <w:lang w:val="fr-FR"/>
              </w:rPr>
              <w:t xml:space="preserve">Source </w:t>
            </w:r>
            <w:hyperlink r:id="rId31" w:tgtFrame="_blank" w:history="1">
              <w:r>
                <w:rPr>
                  <w:rStyle w:val="Hyperlink"/>
                  <w:rFonts w:ascii="Calibri" w:hAnsi="Calibri" w:cs="Calibri"/>
                  <w:lang w:val="fr-FR"/>
                </w:rPr>
                <w:t>www.justice.gov</w:t>
              </w:r>
            </w:hyperlink>
          </w:p>
          <w:p w14:paraId="6B3EB02C" w14:textId="77777777" w:rsidR="00A44B7B" w:rsidRDefault="005530ED">
            <w:pPr>
              <w:pStyle w:val="NormalWeb"/>
              <w:ind w:left="30" w:right="30"/>
              <w:rPr>
                <w:rFonts w:ascii="Calibri" w:hAnsi="Calibri" w:cs="Calibri"/>
                <w:lang w:val="fr-FR"/>
              </w:rPr>
            </w:pPr>
            <w:r>
              <w:rPr>
                <w:rFonts w:ascii="Calibri" w:hAnsi="Calibri" w:cs="Calibri"/>
                <w:lang w:val="fr-FR"/>
              </w:rPr>
              <w:t>ALEXION PHARMACEUTICALS</w:t>
            </w:r>
          </w:p>
          <w:p w14:paraId="6B3EB02D" w14:textId="77777777" w:rsidR="00A44B7B" w:rsidRDefault="005530ED">
            <w:pPr>
              <w:pStyle w:val="NormalWeb"/>
              <w:ind w:left="30" w:right="30"/>
              <w:rPr>
                <w:rFonts w:ascii="Calibri" w:hAnsi="Calibri" w:cs="Calibri"/>
                <w:lang w:val="en-IE"/>
              </w:rPr>
            </w:pPr>
            <w:r>
              <w:rPr>
                <w:rFonts w:ascii="Calibri" w:hAnsi="Calibri" w:cs="Calibri"/>
                <w:lang w:val="en-IE"/>
              </w:rPr>
              <w:t>ALEXION PHARMACEUTICALS</w:t>
            </w:r>
          </w:p>
          <w:p w14:paraId="6B3EB02E" w14:textId="77777777" w:rsidR="00A44B7B" w:rsidRDefault="005530ED">
            <w:pPr>
              <w:pStyle w:val="NormalWeb"/>
              <w:ind w:left="30" w:right="30"/>
              <w:rPr>
                <w:rFonts w:ascii="Calibri" w:hAnsi="Calibri" w:cs="Calibri"/>
                <w:lang w:val="en-IE"/>
              </w:rPr>
            </w:pPr>
            <w:r>
              <w:rPr>
                <w:rFonts w:ascii="Calibri" w:hAnsi="Calibri" w:cs="Calibri"/>
                <w:lang w:val="en-IE"/>
              </w:rPr>
              <w:t xml:space="preserve">In 2020, Alexion Pharmaceuticals Inc. agreed to pay more than </w:t>
            </w:r>
            <w:r>
              <w:rPr>
                <w:rStyle w:val="bold1"/>
                <w:rFonts w:ascii="Calibri" w:hAnsi="Calibri" w:cs="Calibri"/>
                <w:lang w:val="en-IE"/>
              </w:rPr>
              <w:t>$21 million</w:t>
            </w:r>
            <w:r>
              <w:rPr>
                <w:rFonts w:ascii="Calibri" w:hAnsi="Calibri" w:cs="Calibri"/>
                <w:lang w:val="en-IE"/>
              </w:rPr>
              <w:t xml:space="preserve"> to resolve charges that it violate</w:t>
            </w:r>
            <w:r>
              <w:rPr>
                <w:rFonts w:ascii="Calibri" w:hAnsi="Calibri" w:cs="Calibri"/>
                <w:lang w:val="en-IE"/>
              </w:rPr>
              <w:t xml:space="preserve">d the books and records and internal accounting controls provisions of the FCPA. Two Alexion subsidiaries allegedly made payments to foreign government officials to secure </w:t>
            </w:r>
            <w:proofErr w:type="spellStart"/>
            <w:r>
              <w:rPr>
                <w:rFonts w:ascii="Calibri" w:hAnsi="Calibri" w:cs="Calibri"/>
                <w:lang w:val="en-IE"/>
              </w:rPr>
              <w:t>favorable</w:t>
            </w:r>
            <w:proofErr w:type="spellEnd"/>
            <w:r>
              <w:rPr>
                <w:rFonts w:ascii="Calibri" w:hAnsi="Calibri" w:cs="Calibri"/>
                <w:lang w:val="en-IE"/>
              </w:rPr>
              <w:t xml:space="preserve"> treatment.</w:t>
            </w:r>
          </w:p>
          <w:p w14:paraId="6B3EB02F" w14:textId="77777777" w:rsidR="00A44B7B" w:rsidRDefault="005530ED">
            <w:pPr>
              <w:pStyle w:val="NormalWeb"/>
              <w:ind w:left="30" w:right="30"/>
              <w:rPr>
                <w:rFonts w:ascii="Calibri" w:hAnsi="Calibri" w:cs="Calibri"/>
                <w:lang w:val="en-IE"/>
              </w:rPr>
            </w:pPr>
            <w:r>
              <w:rPr>
                <w:rFonts w:ascii="Calibri" w:hAnsi="Calibri" w:cs="Calibri"/>
                <w:lang w:val="en-IE"/>
              </w:rPr>
              <w:t xml:space="preserve">Source </w:t>
            </w:r>
            <w:hyperlink r:id="rId32" w:tgtFrame="_blank" w:history="1">
              <w:r>
                <w:rPr>
                  <w:rStyle w:val="Hyperlink"/>
                  <w:rFonts w:ascii="Calibri" w:hAnsi="Calibri" w:cs="Calibri"/>
                  <w:lang w:val="en-IE"/>
                </w:rPr>
                <w:t>www.ju</w:t>
              </w:r>
              <w:r>
                <w:rPr>
                  <w:rStyle w:val="Hyperlink"/>
                  <w:rFonts w:ascii="Calibri" w:hAnsi="Calibri" w:cs="Calibri"/>
                  <w:lang w:val="en-IE"/>
                </w:rPr>
                <w:t>stice.gov</w:t>
              </w:r>
            </w:hyperlink>
          </w:p>
          <w:p w14:paraId="6B3EB030" w14:textId="77777777" w:rsidR="00A44B7B" w:rsidRDefault="005530ED">
            <w:pPr>
              <w:pStyle w:val="NormalWeb"/>
              <w:ind w:left="30" w:right="30"/>
              <w:rPr>
                <w:rFonts w:ascii="Calibri" w:hAnsi="Calibri" w:cs="Calibri"/>
                <w:lang w:val="en-IE"/>
              </w:rPr>
            </w:pPr>
            <w:r>
              <w:rPr>
                <w:rFonts w:ascii="Calibri" w:hAnsi="Calibri" w:cs="Calibri"/>
                <w:lang w:val="en-IE"/>
              </w:rPr>
              <w:t>FRESENIUS MEDICAL CARE (FMC)</w:t>
            </w:r>
          </w:p>
          <w:p w14:paraId="6B3EB031" w14:textId="77777777" w:rsidR="00A44B7B" w:rsidRDefault="005530ED">
            <w:pPr>
              <w:pStyle w:val="NormalWeb"/>
              <w:ind w:left="30" w:right="30"/>
              <w:rPr>
                <w:rFonts w:ascii="Calibri" w:hAnsi="Calibri" w:cs="Calibri"/>
                <w:lang w:val="en-IE"/>
              </w:rPr>
            </w:pPr>
            <w:r>
              <w:rPr>
                <w:rFonts w:ascii="Calibri" w:hAnsi="Calibri" w:cs="Calibri"/>
                <w:lang w:val="en-IE"/>
              </w:rPr>
              <w:t>FRESENIUS MEDICAL CARE (FMC)</w:t>
            </w:r>
          </w:p>
          <w:p w14:paraId="6B3EB032" w14:textId="77777777" w:rsidR="00A44B7B" w:rsidRDefault="005530ED">
            <w:pPr>
              <w:pStyle w:val="NormalWeb"/>
              <w:ind w:left="30" w:right="30"/>
              <w:rPr>
                <w:rFonts w:ascii="Calibri" w:hAnsi="Calibri" w:cs="Calibri"/>
                <w:lang w:val="en-IE"/>
              </w:rPr>
            </w:pPr>
            <w:r>
              <w:rPr>
                <w:rFonts w:ascii="Calibri" w:hAnsi="Calibri" w:cs="Calibri"/>
                <w:lang w:val="en-IE"/>
              </w:rPr>
              <w:t xml:space="preserve">In 2019, FMC, a provider of dialysis equipment and services, paid U.S. </w:t>
            </w:r>
            <w:r>
              <w:rPr>
                <w:rStyle w:val="bold1"/>
                <w:rFonts w:ascii="Calibri" w:hAnsi="Calibri" w:cs="Calibri"/>
                <w:lang w:val="en-IE"/>
              </w:rPr>
              <w:t>$231 million</w:t>
            </w:r>
            <w:r>
              <w:rPr>
                <w:rFonts w:ascii="Calibri" w:hAnsi="Calibri" w:cs="Calibri"/>
                <w:lang w:val="en-IE"/>
              </w:rPr>
              <w:t xml:space="preserve"> to settle investigations related to violations of the FCPA in at lea</w:t>
            </w:r>
            <w:r>
              <w:rPr>
                <w:rFonts w:ascii="Calibri" w:hAnsi="Calibri" w:cs="Calibri"/>
                <w:lang w:val="en-IE"/>
              </w:rPr>
              <w:t>st 17 countries. FMC employees gave nearly $30 million in bribes to government officials and others to gain a competitive advantage in the medical services industry, resulting in profits of over $140 million. Improper payments were made through a variety o</w:t>
            </w:r>
            <w:r>
              <w:rPr>
                <w:rFonts w:ascii="Calibri" w:hAnsi="Calibri" w:cs="Calibri"/>
                <w:lang w:val="en-IE"/>
              </w:rPr>
              <w:t>f schemes, including using sham consulting contracts, falsifying documents, and funnelling bribes through a system of third-party intermediaries.</w:t>
            </w:r>
          </w:p>
          <w:p w14:paraId="6B3EB033" w14:textId="77777777" w:rsidR="00A44B7B" w:rsidRDefault="005530ED">
            <w:pPr>
              <w:pStyle w:val="NormalWeb"/>
              <w:ind w:left="30" w:right="30"/>
              <w:rPr>
                <w:rFonts w:ascii="Calibri" w:hAnsi="Calibri" w:cs="Calibri"/>
              </w:rPr>
            </w:pPr>
            <w:proofErr w:type="spellStart"/>
            <w:r>
              <w:rPr>
                <w:rFonts w:ascii="Calibri" w:hAnsi="Calibri" w:cs="Calibri"/>
              </w:rPr>
              <w:t>Source</w:t>
            </w:r>
            <w:proofErr w:type="spellEnd"/>
            <w:r>
              <w:rPr>
                <w:rFonts w:ascii="Calibri" w:hAnsi="Calibri" w:cs="Calibri"/>
              </w:rPr>
              <w:t xml:space="preserve"> </w:t>
            </w:r>
            <w:hyperlink r:id="rId33" w:tgtFrame="_blank" w:history="1">
              <w:r>
                <w:rPr>
                  <w:rStyle w:val="Hyperlink"/>
                  <w:rFonts w:ascii="Calibri" w:hAnsi="Calibri" w:cs="Calibri"/>
                </w:rPr>
                <w:t>www.justice.gov</w:t>
              </w:r>
            </w:hyperlink>
          </w:p>
        </w:tc>
        <w:tc>
          <w:tcPr>
            <w:tcW w:w="6000" w:type="dxa"/>
            <w:vAlign w:val="center"/>
          </w:tcPr>
          <w:p w14:paraId="6B3EB034" w14:textId="77777777" w:rsidR="00A44B7B" w:rsidRDefault="005530ED">
            <w:pPr>
              <w:pStyle w:val="NormalWeb"/>
              <w:ind w:left="30" w:right="30"/>
              <w:rPr>
                <w:rFonts w:ascii="Calibri" w:hAnsi="Calibri" w:cs="Calibri"/>
                <w:lang w:val="de-DE"/>
              </w:rPr>
            </w:pPr>
            <w:r>
              <w:rPr>
                <w:rFonts w:ascii="Calibri" w:eastAsia="Calibri" w:hAnsi="Calibri" w:cs="Calibri"/>
                <w:lang w:val="de-DE"/>
              </w:rPr>
              <w:t>Bu</w:t>
            </w:r>
            <w:r>
              <w:rPr>
                <w:rFonts w:ascii="Calibri" w:eastAsia="Calibri" w:hAnsi="Calibri" w:cs="Calibri"/>
                <w:lang w:val="de-DE"/>
              </w:rPr>
              <w:t>ßgelder und Ausgleichszahlungen für Bestechung und Korruption –und die Kosten für die Untersuchung und Abhilfe – können empfindlich hoch sein.</w:t>
            </w:r>
          </w:p>
          <w:p w14:paraId="6B3EB035"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KLICKEN SIE AUF DEN ABWÄRTSPFEIL, UM EINIGE NEUERE BEISPIELE VON GESUNDHEITSUNTERNEHMEN ZU SEHEN, DIE WEGEN </w:t>
            </w:r>
            <w:r>
              <w:rPr>
                <w:rFonts w:ascii="Calibri" w:eastAsia="Calibri" w:hAnsi="Calibri" w:cs="Calibri"/>
                <w:lang w:val="de-DE"/>
              </w:rPr>
              <w:t>KORRUPTER PRAKTIKEN UNTERSUCHT UND STRAFRECHTLICH VERFOLGT WURDEN.</w:t>
            </w:r>
          </w:p>
          <w:p w14:paraId="6B3EB036" w14:textId="77777777" w:rsidR="00A44B7B" w:rsidRDefault="005530ED">
            <w:pPr>
              <w:pStyle w:val="NormalWeb"/>
              <w:ind w:left="30" w:right="30"/>
              <w:rPr>
                <w:rFonts w:ascii="Calibri" w:hAnsi="Calibri" w:cs="Calibri"/>
                <w:lang w:val="de-DE"/>
              </w:rPr>
            </w:pPr>
            <w:r>
              <w:rPr>
                <w:rFonts w:ascii="Calibri" w:eastAsia="Calibri" w:hAnsi="Calibri" w:cs="Calibri"/>
                <w:lang w:val="de-DE"/>
              </w:rPr>
              <w:t>NOVARTIS</w:t>
            </w:r>
          </w:p>
          <w:p w14:paraId="6B3EB037" w14:textId="77777777" w:rsidR="00A44B7B" w:rsidRDefault="005530ED">
            <w:pPr>
              <w:pStyle w:val="NormalWeb"/>
              <w:ind w:left="30" w:right="30"/>
              <w:rPr>
                <w:rFonts w:ascii="Calibri" w:hAnsi="Calibri" w:cs="Calibri"/>
                <w:lang w:val="de-DE"/>
              </w:rPr>
            </w:pPr>
            <w:r>
              <w:rPr>
                <w:rFonts w:ascii="Calibri" w:eastAsia="Calibri" w:hAnsi="Calibri" w:cs="Calibri"/>
                <w:lang w:val="de-DE"/>
              </w:rPr>
              <w:t>NOVARTIS AG</w:t>
            </w:r>
          </w:p>
          <w:p w14:paraId="6B3EB038"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2020 stimmten das globale </w:t>
            </w:r>
            <w:proofErr w:type="spellStart"/>
            <w:r>
              <w:rPr>
                <w:rFonts w:ascii="Calibri" w:eastAsia="Calibri" w:hAnsi="Calibri" w:cs="Calibri"/>
                <w:lang w:val="de-DE"/>
              </w:rPr>
              <w:t>Pharma</w:t>
            </w:r>
            <w:proofErr w:type="spellEnd"/>
            <w:r>
              <w:rPr>
                <w:rFonts w:ascii="Calibri" w:eastAsia="Calibri" w:hAnsi="Calibri" w:cs="Calibri"/>
                <w:lang w:val="de-DE"/>
              </w:rPr>
              <w:noBreakHyphen/>
              <w:t xml:space="preserve"> und Gesundheitsunternehmen Novartis AG und seine frühere Tochtergesellschaft Alcon zu, eine Gesamtsumme von mehr als </w:t>
            </w:r>
            <w:r>
              <w:rPr>
                <w:rFonts w:ascii="Calibri" w:eastAsia="Calibri" w:hAnsi="Calibri" w:cs="Calibri"/>
                <w:b/>
                <w:bCs/>
                <w:lang w:val="de-DE"/>
              </w:rPr>
              <w:t>233 Mio. USD</w:t>
            </w:r>
            <w:r>
              <w:rPr>
                <w:rFonts w:ascii="Calibri" w:eastAsia="Calibri" w:hAnsi="Calibri" w:cs="Calibri"/>
                <w:lang w:val="de-DE"/>
              </w:rPr>
              <w:t xml:space="preserve"> an B</w:t>
            </w:r>
            <w:r>
              <w:rPr>
                <w:rFonts w:ascii="Calibri" w:eastAsia="Calibri" w:hAnsi="Calibri" w:cs="Calibri"/>
                <w:lang w:val="de-DE"/>
              </w:rPr>
              <w:t>ußgeld zu zahlen, um die Einstellung der Ermittlungen des Justizministeriums wegen Verletzungen des FCPA durch Handlungen in mehreren Ländern zu erreichen. Der Vorwurf lautete Bestechung von Mitarbeiter/innen, falsche Aufzeichnung von unzulässigen Zahlunge</w:t>
            </w:r>
            <w:r>
              <w:rPr>
                <w:rFonts w:ascii="Calibri" w:eastAsia="Calibri" w:hAnsi="Calibri" w:cs="Calibri"/>
                <w:lang w:val="de-DE"/>
              </w:rPr>
              <w:t>n und ähnliches Verhalten.</w:t>
            </w:r>
          </w:p>
          <w:p w14:paraId="6B3EB039" w14:textId="77777777" w:rsidR="00A44B7B" w:rsidRDefault="005530ED">
            <w:pPr>
              <w:pStyle w:val="NormalWeb"/>
              <w:ind w:left="30" w:right="30"/>
              <w:rPr>
                <w:rFonts w:ascii="Calibri" w:hAnsi="Calibri" w:cs="Calibri"/>
                <w:lang w:val="fr-FR"/>
              </w:rPr>
            </w:pPr>
            <w:r>
              <w:rPr>
                <w:rFonts w:ascii="Calibri" w:eastAsia="Calibri" w:hAnsi="Calibri" w:cs="Calibri"/>
                <w:lang w:val="fr-FR"/>
              </w:rPr>
              <w:t xml:space="preserve">Quelle </w:t>
            </w:r>
            <w:hyperlink r:id="rId34" w:tgtFrame="_blank" w:history="1">
              <w:r>
                <w:rPr>
                  <w:rFonts w:ascii="Calibri" w:eastAsia="Calibri" w:hAnsi="Calibri" w:cs="Calibri"/>
                  <w:color w:val="0000FF"/>
                  <w:u w:val="single"/>
                  <w:lang w:val="fr-FR"/>
                </w:rPr>
                <w:t>www.justice.gov</w:t>
              </w:r>
            </w:hyperlink>
          </w:p>
          <w:p w14:paraId="6B3EB03A" w14:textId="77777777" w:rsidR="00A44B7B" w:rsidRDefault="005530ED">
            <w:pPr>
              <w:pStyle w:val="NormalWeb"/>
              <w:ind w:left="30" w:right="30"/>
              <w:rPr>
                <w:rFonts w:ascii="Calibri" w:hAnsi="Calibri" w:cs="Calibri"/>
                <w:lang w:val="fr-FR"/>
              </w:rPr>
            </w:pPr>
            <w:r>
              <w:rPr>
                <w:rFonts w:ascii="Calibri" w:eastAsia="Calibri" w:hAnsi="Calibri" w:cs="Calibri"/>
                <w:lang w:val="fr-FR"/>
              </w:rPr>
              <w:t>ALEXION PHARMACEUTICALS</w:t>
            </w:r>
          </w:p>
          <w:p w14:paraId="6B3EB03B" w14:textId="77777777" w:rsidR="00A44B7B" w:rsidRDefault="005530ED">
            <w:pPr>
              <w:pStyle w:val="NormalWeb"/>
              <w:ind w:left="30" w:right="30"/>
              <w:rPr>
                <w:rFonts w:ascii="Calibri" w:hAnsi="Calibri" w:cs="Calibri"/>
                <w:lang w:val="de-DE"/>
              </w:rPr>
            </w:pPr>
            <w:r>
              <w:rPr>
                <w:rFonts w:ascii="Calibri" w:eastAsia="Calibri" w:hAnsi="Calibri" w:cs="Calibri"/>
                <w:lang w:val="de-DE"/>
              </w:rPr>
              <w:t>ALEXION PHARMACEUTICALS</w:t>
            </w:r>
          </w:p>
          <w:p w14:paraId="6B3EB03C"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2020 stimmte </w:t>
            </w:r>
            <w:proofErr w:type="spellStart"/>
            <w:r>
              <w:rPr>
                <w:rFonts w:ascii="Calibri" w:eastAsia="Calibri" w:hAnsi="Calibri" w:cs="Calibri"/>
                <w:lang w:val="de-DE"/>
              </w:rPr>
              <w:t>Alexion</w:t>
            </w:r>
            <w:proofErr w:type="spellEnd"/>
            <w:r>
              <w:rPr>
                <w:rFonts w:ascii="Calibri" w:eastAsia="Calibri" w:hAnsi="Calibri" w:cs="Calibri"/>
                <w:lang w:val="de-DE"/>
              </w:rPr>
              <w:t xml:space="preserve"> Pharmaceuticals Inc. zu, mehr als </w:t>
            </w:r>
            <w:r>
              <w:rPr>
                <w:rFonts w:ascii="Calibri" w:eastAsia="Calibri" w:hAnsi="Calibri" w:cs="Calibri"/>
                <w:b/>
                <w:bCs/>
                <w:lang w:val="de-DE"/>
              </w:rPr>
              <w:t>21 Mio. USD</w:t>
            </w:r>
            <w:r>
              <w:rPr>
                <w:rFonts w:ascii="Calibri" w:eastAsia="Calibri" w:hAnsi="Calibri" w:cs="Calibri"/>
                <w:lang w:val="de-DE"/>
              </w:rPr>
              <w:t xml:space="preserve"> zu za</w:t>
            </w:r>
            <w:r>
              <w:rPr>
                <w:rFonts w:ascii="Calibri" w:eastAsia="Calibri" w:hAnsi="Calibri" w:cs="Calibri"/>
                <w:lang w:val="de-DE"/>
              </w:rPr>
              <w:t xml:space="preserve">hlen, um eine Klage wegen Verletzung der Bestimmungen des FCPA zu Geschäftsbüchern, Aufzeichnungen und internen Buchführungskontrollen abzuwenden. Zwei Tochtergesellschaften von </w:t>
            </w:r>
            <w:proofErr w:type="spellStart"/>
            <w:r>
              <w:rPr>
                <w:rFonts w:ascii="Calibri" w:eastAsia="Calibri" w:hAnsi="Calibri" w:cs="Calibri"/>
                <w:lang w:val="de-DE"/>
              </w:rPr>
              <w:t>Alexion</w:t>
            </w:r>
            <w:proofErr w:type="spellEnd"/>
            <w:r>
              <w:rPr>
                <w:rFonts w:ascii="Calibri" w:eastAsia="Calibri" w:hAnsi="Calibri" w:cs="Calibri"/>
                <w:lang w:val="de-DE"/>
              </w:rPr>
              <w:t xml:space="preserve"> sollen Zahlungen an ausländische Staatsbedienstete vorgenommen haben, </w:t>
            </w:r>
            <w:r>
              <w:rPr>
                <w:rFonts w:ascii="Calibri" w:eastAsia="Calibri" w:hAnsi="Calibri" w:cs="Calibri"/>
                <w:lang w:val="de-DE"/>
              </w:rPr>
              <w:t>um sich eine bevorzugte Behandlung zu sichern.</w:t>
            </w:r>
          </w:p>
          <w:p w14:paraId="6B3EB03D" w14:textId="77777777" w:rsidR="00A44B7B" w:rsidRDefault="005530ED">
            <w:pPr>
              <w:pStyle w:val="NormalWeb"/>
              <w:ind w:left="30" w:right="30"/>
              <w:rPr>
                <w:rFonts w:ascii="Calibri" w:hAnsi="Calibri" w:cs="Calibri"/>
                <w:lang w:val="it-IT"/>
              </w:rPr>
            </w:pPr>
            <w:r>
              <w:rPr>
                <w:rFonts w:ascii="Calibri" w:eastAsia="Calibri" w:hAnsi="Calibri" w:cs="Calibri"/>
                <w:lang w:val="it-IT"/>
              </w:rPr>
              <w:t xml:space="preserve">Quelle </w:t>
            </w:r>
            <w:hyperlink r:id="rId35" w:tgtFrame="_blank" w:history="1">
              <w:r>
                <w:rPr>
                  <w:rFonts w:ascii="Calibri" w:eastAsia="Calibri" w:hAnsi="Calibri" w:cs="Calibri"/>
                  <w:color w:val="0000FF"/>
                  <w:u w:val="single"/>
                  <w:lang w:val="it-IT"/>
                </w:rPr>
                <w:t>www.justice.gov</w:t>
              </w:r>
            </w:hyperlink>
          </w:p>
          <w:p w14:paraId="6B3EB03E" w14:textId="77777777" w:rsidR="00A44B7B" w:rsidRDefault="005530ED">
            <w:pPr>
              <w:pStyle w:val="NormalWeb"/>
              <w:ind w:left="30" w:right="30"/>
              <w:rPr>
                <w:rFonts w:ascii="Calibri" w:hAnsi="Calibri" w:cs="Calibri"/>
                <w:lang w:val="it-IT"/>
              </w:rPr>
            </w:pPr>
            <w:r>
              <w:rPr>
                <w:rFonts w:ascii="Calibri" w:eastAsia="Calibri" w:hAnsi="Calibri" w:cs="Calibri"/>
                <w:lang w:val="it-IT"/>
              </w:rPr>
              <w:t>FRESENIUS MEDICAL CARE (FMC)</w:t>
            </w:r>
          </w:p>
          <w:p w14:paraId="6B3EB03F" w14:textId="77777777" w:rsidR="00A44B7B" w:rsidRDefault="005530ED">
            <w:pPr>
              <w:pStyle w:val="NormalWeb"/>
              <w:ind w:left="30" w:right="30"/>
              <w:rPr>
                <w:rFonts w:ascii="Calibri" w:hAnsi="Calibri" w:cs="Calibri"/>
                <w:lang w:val="de-DE"/>
              </w:rPr>
            </w:pPr>
            <w:r>
              <w:rPr>
                <w:rFonts w:ascii="Calibri" w:eastAsia="Calibri" w:hAnsi="Calibri" w:cs="Calibri"/>
                <w:lang w:val="de-DE"/>
              </w:rPr>
              <w:t>FRESENIUS MEDICAL CARE (FMC)</w:t>
            </w:r>
          </w:p>
          <w:p w14:paraId="6B3EB040"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FMC, ein Anbieter von Dialysegeräten und </w:t>
            </w:r>
            <w:r>
              <w:rPr>
                <w:rFonts w:ascii="Calibri" w:eastAsia="Calibri" w:hAnsi="Calibri" w:cs="Calibri"/>
                <w:lang w:val="de-DE"/>
              </w:rPr>
              <w:noBreakHyphen/>
            </w:r>
            <w:proofErr w:type="spellStart"/>
            <w:r>
              <w:rPr>
                <w:rFonts w:ascii="Calibri" w:eastAsia="Calibri" w:hAnsi="Calibri" w:cs="Calibri"/>
                <w:lang w:val="de-DE"/>
              </w:rPr>
              <w:t>dienstleistungen</w:t>
            </w:r>
            <w:proofErr w:type="spellEnd"/>
            <w:r>
              <w:rPr>
                <w:rFonts w:ascii="Calibri" w:eastAsia="Calibri" w:hAnsi="Calibri" w:cs="Calibri"/>
                <w:lang w:val="de-DE"/>
              </w:rPr>
              <w:t xml:space="preserve">, zahlte 2019 </w:t>
            </w:r>
            <w:r>
              <w:rPr>
                <w:rFonts w:ascii="Calibri" w:eastAsia="Calibri" w:hAnsi="Calibri" w:cs="Calibri"/>
                <w:b/>
                <w:bCs/>
                <w:lang w:val="de-DE"/>
              </w:rPr>
              <w:t>231 Mio. USD</w:t>
            </w:r>
            <w:r>
              <w:rPr>
                <w:rFonts w:ascii="Calibri" w:eastAsia="Calibri" w:hAnsi="Calibri" w:cs="Calibri"/>
                <w:lang w:val="de-DE"/>
              </w:rPr>
              <w:t>, um Ermittlungen beizulegen, die in mindestens 17 Ländern Verstöße gegen den FCPA untersuchten. Mitarbeiter von FMC zahlten Bestechungsgelder in Höhe von beinahe 30 Mio. USD an Regierungsbeamte und andere Personen</w:t>
            </w:r>
            <w:r>
              <w:rPr>
                <w:rFonts w:ascii="Calibri" w:eastAsia="Calibri" w:hAnsi="Calibri" w:cs="Calibri"/>
                <w:lang w:val="de-DE"/>
              </w:rPr>
              <w:t>, um einen Wettbewerbsvorteil in der Gesundheitsbranche zu erlangen, was zu Gewinnen von über 140 Mio. USD führte. Die unangemessenen Zahlungen erfolgten mithilfe verschiedener Taktiken, darunter die Verwendung von gefälschten Beratungsverträgen, Dokumente</w:t>
            </w:r>
            <w:r>
              <w:rPr>
                <w:rFonts w:ascii="Calibri" w:eastAsia="Calibri" w:hAnsi="Calibri" w:cs="Calibri"/>
                <w:lang w:val="de-DE"/>
              </w:rPr>
              <w:t>nfälschungen und die Weiterleitung von Bestechungsgeldern durch ein System von externen Mittelsmännern.</w:t>
            </w:r>
          </w:p>
          <w:p w14:paraId="6B3EB041" w14:textId="77777777" w:rsidR="00A44B7B" w:rsidRDefault="005530ED">
            <w:pPr>
              <w:pStyle w:val="NormalWeb"/>
              <w:ind w:left="30" w:right="30"/>
              <w:rPr>
                <w:rFonts w:ascii="Calibri" w:hAnsi="Calibri" w:cs="Calibri"/>
              </w:rPr>
            </w:pPr>
            <w:r>
              <w:rPr>
                <w:rFonts w:ascii="Calibri" w:eastAsia="Calibri" w:hAnsi="Calibri" w:cs="Calibri"/>
                <w:lang w:val="de-DE"/>
              </w:rPr>
              <w:t xml:space="preserve">Quelle </w:t>
            </w:r>
            <w:hyperlink r:id="rId36" w:tgtFrame="_blank" w:history="1">
              <w:r>
                <w:rPr>
                  <w:rFonts w:ascii="Calibri" w:eastAsia="Calibri" w:hAnsi="Calibri" w:cs="Calibri"/>
                  <w:color w:val="0000FF"/>
                  <w:u w:val="single"/>
                  <w:lang w:val="de-DE"/>
                </w:rPr>
                <w:t>www.justice.gov</w:t>
              </w:r>
            </w:hyperlink>
          </w:p>
        </w:tc>
      </w:tr>
      <w:tr w:rsidR="00A44B7B" w14:paraId="6B3EB047" w14:textId="77777777">
        <w:tc>
          <w:tcPr>
            <w:tcW w:w="1353" w:type="dxa"/>
            <w:shd w:val="clear" w:color="auto" w:fill="D9E2F3" w:themeFill="accent1" w:themeFillTint="33"/>
            <w:tcMar>
              <w:top w:w="120" w:type="dxa"/>
              <w:left w:w="180" w:type="dxa"/>
              <w:bottom w:w="120" w:type="dxa"/>
              <w:right w:w="180" w:type="dxa"/>
            </w:tcMar>
            <w:hideMark/>
          </w:tcPr>
          <w:p w14:paraId="6B3EB043" w14:textId="77777777" w:rsidR="00A44B7B" w:rsidRDefault="005530ED">
            <w:pPr>
              <w:spacing w:before="30" w:after="30"/>
              <w:ind w:left="30" w:right="30"/>
              <w:rPr>
                <w:rFonts w:ascii="Calibri" w:eastAsia="Times New Roman" w:hAnsi="Calibri" w:cs="Calibri"/>
                <w:sz w:val="16"/>
              </w:rPr>
            </w:pPr>
            <w:hyperlink r:id="rId3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26</w:t>
              </w:r>
            </w:hyperlink>
            <w:r>
              <w:rPr>
                <w:rFonts w:ascii="Calibri" w:eastAsia="Times New Roman" w:hAnsi="Calibri" w:cs="Calibri"/>
                <w:sz w:val="16"/>
              </w:rPr>
              <w:t xml:space="preserve"> </w:t>
            </w:r>
          </w:p>
          <w:p w14:paraId="6B3EB044" w14:textId="77777777" w:rsidR="00A44B7B" w:rsidRDefault="005530ED">
            <w:pPr>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30_C_31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45" w14:textId="77777777" w:rsidR="00A44B7B" w:rsidRDefault="005530ED">
            <w:pPr>
              <w:pStyle w:val="NormalWeb"/>
              <w:ind w:left="30" w:right="30"/>
              <w:rPr>
                <w:rFonts w:ascii="Calibri" w:hAnsi="Calibri" w:cs="Calibri"/>
              </w:rPr>
            </w:pPr>
            <w:proofErr w:type="spellStart"/>
            <w:r>
              <w:rPr>
                <w:rFonts w:ascii="Calibri" w:hAnsi="Calibri" w:cs="Calibri"/>
              </w:rPr>
              <w:t>Source</w:t>
            </w:r>
            <w:proofErr w:type="spellEnd"/>
            <w:r>
              <w:rPr>
                <w:rFonts w:ascii="Calibri" w:hAnsi="Calibri" w:cs="Calibri"/>
              </w:rPr>
              <w:t xml:space="preserve"> </w:t>
            </w:r>
            <w:hyperlink r:id="rId39" w:tgtFrame="_blank" w:history="1">
              <w:r>
                <w:rPr>
                  <w:rStyle w:val="Hyperlink"/>
                  <w:rFonts w:ascii="Calibri" w:hAnsi="Calibri" w:cs="Calibri"/>
                </w:rPr>
                <w:t>www.sec.gov</w:t>
              </w:r>
            </w:hyperlink>
          </w:p>
        </w:tc>
        <w:tc>
          <w:tcPr>
            <w:tcW w:w="6000" w:type="dxa"/>
            <w:vAlign w:val="center"/>
          </w:tcPr>
          <w:p w14:paraId="6B3EB046" w14:textId="77777777" w:rsidR="00A44B7B" w:rsidRDefault="005530ED">
            <w:pPr>
              <w:pStyle w:val="NormalWeb"/>
              <w:ind w:left="30" w:right="30"/>
              <w:rPr>
                <w:rFonts w:ascii="Calibri" w:hAnsi="Calibri" w:cs="Calibri"/>
              </w:rPr>
            </w:pPr>
            <w:r>
              <w:rPr>
                <w:rFonts w:ascii="Calibri" w:eastAsia="Calibri" w:hAnsi="Calibri" w:cs="Calibri"/>
                <w:lang w:val="de-DE"/>
              </w:rPr>
              <w:t xml:space="preserve">Quelle </w:t>
            </w:r>
            <w:hyperlink r:id="rId40" w:tgtFrame="_blank" w:history="1">
              <w:r>
                <w:rPr>
                  <w:rFonts w:ascii="Calibri" w:eastAsia="Calibri" w:hAnsi="Calibri" w:cs="Calibri"/>
                  <w:color w:val="0000FF"/>
                  <w:u w:val="single"/>
                  <w:lang w:val="de-DE"/>
                </w:rPr>
                <w:t>www.sec.gov</w:t>
              </w:r>
            </w:hyperlink>
          </w:p>
        </w:tc>
      </w:tr>
      <w:tr w:rsidR="00A44B7B" w14:paraId="6B3EB072" w14:textId="77777777">
        <w:tc>
          <w:tcPr>
            <w:tcW w:w="1353" w:type="dxa"/>
            <w:shd w:val="clear" w:color="auto" w:fill="D9E2F3" w:themeFill="accent1" w:themeFillTint="33"/>
            <w:tcMar>
              <w:top w:w="120" w:type="dxa"/>
              <w:left w:w="180" w:type="dxa"/>
              <w:bottom w:w="120" w:type="dxa"/>
              <w:right w:w="180" w:type="dxa"/>
            </w:tcMar>
            <w:hideMark/>
          </w:tcPr>
          <w:p w14:paraId="6B3EB048" w14:textId="77777777" w:rsidR="00A44B7B" w:rsidRDefault="005530ED">
            <w:pPr>
              <w:spacing w:before="30" w:after="30"/>
              <w:ind w:left="30" w:right="30"/>
              <w:rPr>
                <w:rFonts w:ascii="Calibri" w:eastAsia="Times New Roman" w:hAnsi="Calibri" w:cs="Calibri"/>
                <w:sz w:val="16"/>
              </w:rPr>
            </w:pPr>
            <w:hyperlink r:id="rId4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27</w:t>
              </w:r>
            </w:hyperlink>
            <w:r>
              <w:rPr>
                <w:rFonts w:ascii="Calibri" w:eastAsia="Times New Roman" w:hAnsi="Calibri" w:cs="Calibri"/>
                <w:sz w:val="16"/>
              </w:rPr>
              <w:t xml:space="preserve"> </w:t>
            </w:r>
          </w:p>
          <w:p w14:paraId="6B3EB049" w14:textId="77777777" w:rsidR="00A44B7B" w:rsidRDefault="005530ED">
            <w:pPr>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31_C_32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4A" w14:textId="77777777" w:rsidR="00A44B7B" w:rsidRDefault="005530ED">
            <w:pPr>
              <w:pStyle w:val="NormalWeb"/>
              <w:ind w:left="30" w:right="30"/>
              <w:rPr>
                <w:rFonts w:ascii="Calibri" w:hAnsi="Calibri" w:cs="Calibri"/>
                <w:lang w:val="en-IE"/>
              </w:rPr>
            </w:pPr>
            <w:r>
              <w:rPr>
                <w:rFonts w:ascii="Calibri" w:hAnsi="Calibri" w:cs="Calibri"/>
                <w:lang w:val="en-IE"/>
              </w:rPr>
              <w:t>Click the arrow to begin your review.</w:t>
            </w:r>
          </w:p>
          <w:p w14:paraId="6B3EB04B" w14:textId="77777777" w:rsidR="00A44B7B" w:rsidRDefault="005530ED">
            <w:pPr>
              <w:pStyle w:val="NormalWeb"/>
              <w:ind w:left="30" w:right="30"/>
              <w:rPr>
                <w:rFonts w:ascii="Calibri" w:hAnsi="Calibri" w:cs="Calibri"/>
                <w:lang w:val="en-IE"/>
              </w:rPr>
            </w:pPr>
            <w:r>
              <w:rPr>
                <w:rFonts w:ascii="Calibri" w:hAnsi="Calibri" w:cs="Calibri"/>
                <w:lang w:val="en-IE"/>
              </w:rPr>
              <w:t>Review</w:t>
            </w:r>
          </w:p>
          <w:p w14:paraId="6B3EB04C" w14:textId="77777777" w:rsidR="00A44B7B" w:rsidRDefault="005530ED">
            <w:pPr>
              <w:pStyle w:val="NormalWeb"/>
              <w:ind w:left="30" w:right="30"/>
              <w:rPr>
                <w:rFonts w:ascii="Calibri" w:hAnsi="Calibri" w:cs="Calibri"/>
                <w:lang w:val="en-IE"/>
              </w:rPr>
            </w:pPr>
            <w:r>
              <w:rPr>
                <w:rFonts w:ascii="Calibri" w:hAnsi="Calibri" w:cs="Calibri"/>
                <w:lang w:val="en-IE"/>
              </w:rPr>
              <w:t xml:space="preserve">Take a moment to review some of the key </w:t>
            </w:r>
            <w:r>
              <w:rPr>
                <w:rFonts w:ascii="Calibri" w:hAnsi="Calibri" w:cs="Calibri"/>
                <w:lang w:val="en-IE"/>
              </w:rPr>
              <w:t>concepts in this section.</w:t>
            </w:r>
          </w:p>
          <w:p w14:paraId="6B3EB04D" w14:textId="77777777" w:rsidR="00A44B7B" w:rsidRDefault="005530ED">
            <w:pPr>
              <w:pStyle w:val="NormalWeb"/>
              <w:ind w:left="30" w:right="30"/>
              <w:rPr>
                <w:rFonts w:ascii="Calibri" w:hAnsi="Calibri" w:cs="Calibri"/>
                <w:lang w:val="en-IE"/>
              </w:rPr>
            </w:pPr>
            <w:r>
              <w:rPr>
                <w:rFonts w:ascii="Calibri" w:hAnsi="Calibri" w:cs="Calibri"/>
                <w:lang w:val="en-IE"/>
              </w:rPr>
              <w:t>BUSINESS TRANSACTIONS</w:t>
            </w:r>
          </w:p>
          <w:p w14:paraId="6B3EB04E" w14:textId="77777777" w:rsidR="00A44B7B" w:rsidRDefault="005530ED">
            <w:pPr>
              <w:pStyle w:val="NormalWeb"/>
              <w:ind w:left="30" w:right="30"/>
              <w:rPr>
                <w:rFonts w:ascii="Calibri" w:hAnsi="Calibri" w:cs="Calibri"/>
                <w:lang w:val="en-IE"/>
              </w:rPr>
            </w:pPr>
            <w:r>
              <w:rPr>
                <w:rFonts w:ascii="Calibri" w:hAnsi="Calibri" w:cs="Calibri"/>
                <w:lang w:val="en-IE"/>
              </w:rPr>
              <w:t>When done for the right reasons, and consistent with applicable law and Abbott policy, our business transactions benefit the people who use our products.</w:t>
            </w:r>
          </w:p>
          <w:p w14:paraId="6B3EB04F" w14:textId="77777777" w:rsidR="00A44B7B" w:rsidRDefault="005530ED">
            <w:pPr>
              <w:pStyle w:val="NormalWeb"/>
              <w:ind w:left="30" w:right="30"/>
              <w:rPr>
                <w:rFonts w:ascii="Calibri" w:hAnsi="Calibri" w:cs="Calibri"/>
                <w:lang w:val="en-IE"/>
              </w:rPr>
            </w:pPr>
            <w:r>
              <w:rPr>
                <w:rFonts w:ascii="Calibri" w:hAnsi="Calibri" w:cs="Calibri"/>
                <w:lang w:val="en-IE"/>
              </w:rPr>
              <w:t>BRIBERY AND CORRUPTION</w:t>
            </w:r>
          </w:p>
          <w:p w14:paraId="6B3EB050" w14:textId="77777777" w:rsidR="00A44B7B" w:rsidRDefault="005530ED">
            <w:pPr>
              <w:pStyle w:val="NormalWeb"/>
              <w:ind w:left="30" w:right="30"/>
              <w:rPr>
                <w:rFonts w:ascii="Calibri" w:hAnsi="Calibri" w:cs="Calibri"/>
                <w:lang w:val="en-IE"/>
              </w:rPr>
            </w:pPr>
            <w:r>
              <w:rPr>
                <w:rFonts w:ascii="Calibri" w:hAnsi="Calibri" w:cs="Calibri"/>
                <w:lang w:val="en-IE"/>
              </w:rPr>
              <w:t xml:space="preserve">Bribery and </w:t>
            </w:r>
            <w:r>
              <w:rPr>
                <w:rFonts w:ascii="Calibri" w:hAnsi="Calibri" w:cs="Calibri"/>
                <w:lang w:val="en-IE"/>
              </w:rPr>
              <w:t>corruption occur whenever we offer, promise, give, or receive anything of value for personal gain or to improperly influence business.</w:t>
            </w:r>
          </w:p>
          <w:p w14:paraId="6B3EB051" w14:textId="77777777" w:rsidR="00A44B7B" w:rsidRDefault="005530ED">
            <w:pPr>
              <w:pStyle w:val="NormalWeb"/>
              <w:ind w:left="30" w:right="30"/>
              <w:rPr>
                <w:rFonts w:ascii="Calibri" w:hAnsi="Calibri" w:cs="Calibri"/>
                <w:lang w:val="en-IE"/>
              </w:rPr>
            </w:pPr>
            <w:r>
              <w:rPr>
                <w:rFonts w:ascii="Calibri" w:hAnsi="Calibri" w:cs="Calibri"/>
                <w:lang w:val="en-IE"/>
              </w:rPr>
              <w:t>APPEARANCE</w:t>
            </w:r>
          </w:p>
          <w:p w14:paraId="6B3EB052" w14:textId="77777777" w:rsidR="00A44B7B" w:rsidRDefault="005530ED">
            <w:pPr>
              <w:pStyle w:val="NormalWeb"/>
              <w:ind w:left="30" w:right="30"/>
              <w:rPr>
                <w:rFonts w:ascii="Calibri" w:hAnsi="Calibri" w:cs="Calibri"/>
                <w:lang w:val="en-IE"/>
              </w:rPr>
            </w:pPr>
            <w:r>
              <w:rPr>
                <w:rFonts w:ascii="Calibri" w:hAnsi="Calibri" w:cs="Calibri"/>
                <w:lang w:val="en-IE"/>
              </w:rPr>
              <w:t>The perception that we may be engaged in acts of bribery and corruption pose similar risks as actual acts of b</w:t>
            </w:r>
            <w:r>
              <w:rPr>
                <w:rFonts w:ascii="Calibri" w:hAnsi="Calibri" w:cs="Calibri"/>
                <w:lang w:val="en-IE"/>
              </w:rPr>
              <w:t>ribery and corruption.</w:t>
            </w:r>
          </w:p>
          <w:p w14:paraId="6B3EB053" w14:textId="77777777" w:rsidR="00A44B7B" w:rsidRDefault="005530ED">
            <w:pPr>
              <w:pStyle w:val="NormalWeb"/>
              <w:ind w:left="30" w:right="30"/>
              <w:rPr>
                <w:rFonts w:ascii="Calibri" w:hAnsi="Calibri" w:cs="Calibri"/>
                <w:lang w:val="en-IE"/>
              </w:rPr>
            </w:pPr>
            <w:r>
              <w:rPr>
                <w:rFonts w:ascii="Calibri" w:hAnsi="Calibri" w:cs="Calibri"/>
                <w:lang w:val="en-IE"/>
              </w:rPr>
              <w:t>COMPLIANCE OF THIRD PARTIES</w:t>
            </w:r>
          </w:p>
          <w:p w14:paraId="6B3EB054" w14:textId="77777777" w:rsidR="00A44B7B" w:rsidRDefault="005530ED">
            <w:pPr>
              <w:pStyle w:val="NormalWeb"/>
              <w:ind w:left="30" w:right="30"/>
              <w:rPr>
                <w:rFonts w:ascii="Calibri" w:hAnsi="Calibri" w:cs="Calibri"/>
                <w:lang w:val="en-IE"/>
              </w:rPr>
            </w:pPr>
            <w:r>
              <w:rPr>
                <w:rFonts w:ascii="Calibri" w:hAnsi="Calibri" w:cs="Calibri"/>
                <w:lang w:val="en-IE"/>
              </w:rPr>
              <w:t>Our expectation is that the third parties we work with comply with all applicable local and international anti-bribery and anti-corruption laws and regulations.</w:t>
            </w:r>
          </w:p>
          <w:p w14:paraId="6B3EB055" w14:textId="77777777" w:rsidR="00A44B7B" w:rsidRDefault="005530ED">
            <w:pPr>
              <w:pStyle w:val="NormalWeb"/>
              <w:ind w:left="30" w:right="30"/>
              <w:rPr>
                <w:rFonts w:ascii="Calibri" w:hAnsi="Calibri" w:cs="Calibri"/>
                <w:lang w:val="en-IE"/>
              </w:rPr>
            </w:pPr>
            <w:r>
              <w:rPr>
                <w:rFonts w:ascii="Calibri" w:hAnsi="Calibri" w:cs="Calibri"/>
                <w:lang w:val="en-IE"/>
              </w:rPr>
              <w:t>ABBOTT’S THIRD PARTY PROCESS</w:t>
            </w:r>
          </w:p>
          <w:p w14:paraId="6B3EB056" w14:textId="77777777" w:rsidR="00A44B7B" w:rsidRDefault="005530ED">
            <w:pPr>
              <w:pStyle w:val="NormalWeb"/>
              <w:ind w:left="30" w:right="30"/>
              <w:rPr>
                <w:rFonts w:ascii="Calibri" w:hAnsi="Calibri" w:cs="Calibri"/>
                <w:lang w:val="en-IE"/>
              </w:rPr>
            </w:pPr>
            <w:r>
              <w:rPr>
                <w:rFonts w:ascii="Calibri" w:hAnsi="Calibri" w:cs="Calibri"/>
                <w:lang w:val="en-IE"/>
              </w:rPr>
              <w:t>Abbott has esta</w:t>
            </w:r>
            <w:r>
              <w:rPr>
                <w:rFonts w:ascii="Calibri" w:hAnsi="Calibri" w:cs="Calibri"/>
                <w:lang w:val="en-IE"/>
              </w:rPr>
              <w:t>blished a Third-Party Process (3PP) to identify, address, and prevent potential risks associated with third parties.</w:t>
            </w:r>
          </w:p>
          <w:p w14:paraId="6B3EB057" w14:textId="77777777" w:rsidR="00A44B7B" w:rsidRDefault="005530ED">
            <w:pPr>
              <w:pStyle w:val="NormalWeb"/>
              <w:ind w:left="30" w:right="30"/>
              <w:rPr>
                <w:rFonts w:ascii="Calibri" w:hAnsi="Calibri" w:cs="Calibri"/>
                <w:lang w:val="en-IE"/>
              </w:rPr>
            </w:pPr>
            <w:r>
              <w:rPr>
                <w:rFonts w:ascii="Calibri" w:hAnsi="Calibri" w:cs="Calibri"/>
                <w:lang w:val="en-IE"/>
              </w:rPr>
              <w:t>REMAINING VIGILANT</w:t>
            </w:r>
          </w:p>
          <w:p w14:paraId="6B3EB058" w14:textId="77777777" w:rsidR="00A44B7B" w:rsidRDefault="005530ED">
            <w:pPr>
              <w:pStyle w:val="NormalWeb"/>
              <w:ind w:left="30" w:right="30"/>
              <w:rPr>
                <w:rFonts w:ascii="Calibri" w:hAnsi="Calibri" w:cs="Calibri"/>
                <w:lang w:val="en-IE"/>
              </w:rPr>
            </w:pPr>
            <w:r>
              <w:rPr>
                <w:rFonts w:ascii="Calibri" w:hAnsi="Calibri" w:cs="Calibri"/>
                <w:lang w:val="en-IE"/>
              </w:rPr>
              <w:t>We all have a responsibility to remain vigilant to any potential red flags or warning signs that indicate our partners a</w:t>
            </w:r>
            <w:r>
              <w:rPr>
                <w:rFonts w:ascii="Calibri" w:hAnsi="Calibri" w:cs="Calibri"/>
                <w:lang w:val="en-IE"/>
              </w:rPr>
              <w:t>re engaged in corrupt practices.</w:t>
            </w:r>
          </w:p>
          <w:p w14:paraId="6B3EB059" w14:textId="77777777" w:rsidR="00A44B7B" w:rsidRDefault="005530ED">
            <w:pPr>
              <w:pStyle w:val="NormalWeb"/>
              <w:ind w:left="30" w:right="30"/>
              <w:rPr>
                <w:rFonts w:ascii="Calibri" w:hAnsi="Calibri" w:cs="Calibri"/>
                <w:lang w:val="en-IE"/>
              </w:rPr>
            </w:pPr>
            <w:r>
              <w:rPr>
                <w:rFonts w:ascii="Calibri" w:hAnsi="Calibri" w:cs="Calibri"/>
                <w:lang w:val="en-IE"/>
              </w:rPr>
              <w:t>CONSEQUENCES OF BRIBERY AND CORRUPTION</w:t>
            </w:r>
          </w:p>
          <w:p w14:paraId="6B3EB05A" w14:textId="77777777" w:rsidR="00A44B7B" w:rsidRDefault="005530ED">
            <w:pPr>
              <w:pStyle w:val="NormalWeb"/>
              <w:ind w:left="30" w:right="30"/>
              <w:rPr>
                <w:rFonts w:ascii="Calibri" w:hAnsi="Calibri" w:cs="Calibri"/>
                <w:lang w:val="en-IE"/>
              </w:rPr>
            </w:pPr>
            <w:r>
              <w:rPr>
                <w:rFonts w:ascii="Calibri" w:hAnsi="Calibri" w:cs="Calibri"/>
                <w:lang w:val="en-IE"/>
              </w:rPr>
              <w:t>The consequences for companies and individuals involved in bribery and corruption can include government investigations, fines, civil and criminal prosecution and/or penalties, and exc</w:t>
            </w:r>
            <w:r>
              <w:rPr>
                <w:rFonts w:ascii="Calibri" w:hAnsi="Calibri" w:cs="Calibri"/>
                <w:lang w:val="en-IE"/>
              </w:rPr>
              <w:t>lusion from government contracting and programs.</w:t>
            </w:r>
          </w:p>
          <w:p w14:paraId="6B3EB05B" w14:textId="77777777" w:rsidR="00A44B7B" w:rsidRDefault="005530ED">
            <w:pPr>
              <w:pStyle w:val="NormalWeb"/>
              <w:ind w:left="30" w:right="30"/>
              <w:rPr>
                <w:rFonts w:ascii="Calibri" w:hAnsi="Calibri" w:cs="Calibri"/>
                <w:lang w:val="en-IE"/>
              </w:rPr>
            </w:pPr>
            <w:r>
              <w:rPr>
                <w:rFonts w:ascii="Calibri" w:hAnsi="Calibri" w:cs="Calibri"/>
                <w:lang w:val="en-IE"/>
              </w:rPr>
              <w:t>To check your progress, click the Menu button.</w:t>
            </w:r>
          </w:p>
          <w:p w14:paraId="6B3EB05C" w14:textId="77777777" w:rsidR="00A44B7B" w:rsidRDefault="005530ED">
            <w:pPr>
              <w:pStyle w:val="NormalWeb"/>
              <w:ind w:left="30" w:right="30"/>
              <w:rPr>
                <w:rFonts w:ascii="Calibri" w:hAnsi="Calibri" w:cs="Calibri"/>
                <w:lang w:val="en-IE"/>
              </w:rPr>
            </w:pPr>
            <w:r>
              <w:rPr>
                <w:rFonts w:ascii="Calibri" w:hAnsi="Calibri" w:cs="Calibri"/>
                <w:lang w:val="en-IE"/>
              </w:rPr>
              <w:t>You have completed section 1 of 4</w:t>
            </w:r>
          </w:p>
          <w:p w14:paraId="6B3EB05D" w14:textId="77777777" w:rsidR="00A44B7B" w:rsidRDefault="005530ED">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B3EB05E" w14:textId="77777777" w:rsidR="00A44B7B" w:rsidRDefault="005530ED">
            <w:pPr>
              <w:pStyle w:val="NormalWeb"/>
              <w:ind w:left="30" w:right="30"/>
              <w:rPr>
                <w:rFonts w:ascii="Calibri" w:hAnsi="Calibri" w:cs="Calibri"/>
                <w:lang w:val="de-DE"/>
              </w:rPr>
            </w:pPr>
            <w:r>
              <w:rPr>
                <w:rFonts w:ascii="Calibri" w:eastAsia="Calibri" w:hAnsi="Calibri" w:cs="Calibri"/>
                <w:lang w:val="de-DE"/>
              </w:rPr>
              <w:t>Klicken Sie auf den Pfeil, um mit Ihrer Überprüfung zu beginnen.</w:t>
            </w:r>
          </w:p>
          <w:p w14:paraId="6B3EB05F" w14:textId="77777777" w:rsidR="00A44B7B" w:rsidRDefault="005530ED">
            <w:pPr>
              <w:pStyle w:val="NormalWeb"/>
              <w:ind w:left="30" w:right="30"/>
              <w:rPr>
                <w:rFonts w:ascii="Calibri" w:hAnsi="Calibri" w:cs="Calibri"/>
                <w:lang w:val="de-DE"/>
              </w:rPr>
            </w:pPr>
            <w:r>
              <w:rPr>
                <w:rFonts w:ascii="Calibri" w:eastAsia="Calibri" w:hAnsi="Calibri" w:cs="Calibri"/>
                <w:lang w:val="de-DE"/>
              </w:rPr>
              <w:t>Überprüfung</w:t>
            </w:r>
          </w:p>
          <w:p w14:paraId="6B3EB060" w14:textId="77777777" w:rsidR="00A44B7B" w:rsidRDefault="005530ED">
            <w:pPr>
              <w:pStyle w:val="NormalWeb"/>
              <w:ind w:left="30" w:right="30"/>
              <w:rPr>
                <w:rFonts w:ascii="Calibri" w:hAnsi="Calibri" w:cs="Calibri"/>
                <w:lang w:val="de-DE"/>
              </w:rPr>
            </w:pPr>
            <w:r>
              <w:rPr>
                <w:rFonts w:ascii="Calibri" w:eastAsia="Calibri" w:hAnsi="Calibri" w:cs="Calibri"/>
                <w:lang w:val="de-DE"/>
              </w:rPr>
              <w:t>Nehm</w:t>
            </w:r>
            <w:r>
              <w:rPr>
                <w:rFonts w:ascii="Calibri" w:eastAsia="Calibri" w:hAnsi="Calibri" w:cs="Calibri"/>
                <w:lang w:val="de-DE"/>
              </w:rPr>
              <w:t>en Sie sich einen Moment Zeit, um einige der wichtigsten Konzepte in diesem Abschnitt anzusehen.</w:t>
            </w:r>
          </w:p>
          <w:p w14:paraId="6B3EB061" w14:textId="77777777" w:rsidR="00A44B7B" w:rsidRDefault="005530ED">
            <w:pPr>
              <w:pStyle w:val="NormalWeb"/>
              <w:ind w:left="30" w:right="30"/>
              <w:rPr>
                <w:rFonts w:ascii="Calibri" w:hAnsi="Calibri" w:cs="Calibri"/>
                <w:lang w:val="de-DE"/>
              </w:rPr>
            </w:pPr>
            <w:r>
              <w:rPr>
                <w:rFonts w:ascii="Calibri" w:eastAsia="Calibri" w:hAnsi="Calibri" w:cs="Calibri"/>
                <w:lang w:val="de-DE"/>
              </w:rPr>
              <w:t>GESCHÄFTLICHE TRANSAKTIONEN</w:t>
            </w:r>
          </w:p>
          <w:p w14:paraId="6B3EB062"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Wenn </w:t>
            </w:r>
            <w:proofErr w:type="gramStart"/>
            <w:r>
              <w:rPr>
                <w:rFonts w:ascii="Calibri" w:eastAsia="Calibri" w:hAnsi="Calibri" w:cs="Calibri"/>
                <w:lang w:val="de-DE"/>
              </w:rPr>
              <w:t>unsere geschäftliche Transaktionen</w:t>
            </w:r>
            <w:proofErr w:type="gramEnd"/>
            <w:r>
              <w:rPr>
                <w:rFonts w:ascii="Calibri" w:eastAsia="Calibri" w:hAnsi="Calibri" w:cs="Calibri"/>
                <w:lang w:val="de-DE"/>
              </w:rPr>
              <w:t xml:space="preserve"> aus den richtigen Gründen und unter Einhaltung geltender Gesetze und der Richtlinien von Ab</w:t>
            </w:r>
            <w:r>
              <w:rPr>
                <w:rFonts w:ascii="Calibri" w:eastAsia="Calibri" w:hAnsi="Calibri" w:cs="Calibri"/>
                <w:lang w:val="de-DE"/>
              </w:rPr>
              <w:t>bott ausgeführt werden, nutzen sie den Menschen, die unsere Produkte verwenden.</w:t>
            </w:r>
          </w:p>
          <w:p w14:paraId="6B3EB063" w14:textId="77777777" w:rsidR="00A44B7B" w:rsidRDefault="005530ED">
            <w:pPr>
              <w:pStyle w:val="NormalWeb"/>
              <w:ind w:left="30" w:right="30"/>
              <w:rPr>
                <w:rFonts w:ascii="Calibri" w:hAnsi="Calibri" w:cs="Calibri"/>
                <w:lang w:val="de-DE"/>
              </w:rPr>
            </w:pPr>
            <w:r>
              <w:rPr>
                <w:rFonts w:ascii="Calibri" w:eastAsia="Calibri" w:hAnsi="Calibri" w:cs="Calibri"/>
                <w:lang w:val="de-DE"/>
              </w:rPr>
              <w:t>BESTECHUNG UND KORRUPTION</w:t>
            </w:r>
          </w:p>
          <w:p w14:paraId="6B3EB064"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Bestechung und Korruption finden immer dann statt, wenn wir geldwerte Zuwendungen zur persönlichen Bereicherung oder zur unangemessenen </w:t>
            </w:r>
            <w:r>
              <w:rPr>
                <w:rFonts w:ascii="Calibri" w:eastAsia="Calibri" w:hAnsi="Calibri" w:cs="Calibri"/>
                <w:lang w:val="de-DE"/>
              </w:rPr>
              <w:t>Beeinflussung von Geschäften anbieten, versprechen, überreichen oder erhalten.</w:t>
            </w:r>
          </w:p>
          <w:p w14:paraId="6B3EB065" w14:textId="77777777" w:rsidR="00A44B7B" w:rsidRDefault="005530ED">
            <w:pPr>
              <w:pStyle w:val="NormalWeb"/>
              <w:ind w:left="30" w:right="30"/>
              <w:rPr>
                <w:rFonts w:ascii="Calibri" w:hAnsi="Calibri" w:cs="Calibri"/>
                <w:lang w:val="de-DE"/>
              </w:rPr>
            </w:pPr>
            <w:r>
              <w:rPr>
                <w:rFonts w:ascii="Calibri" w:eastAsia="Calibri" w:hAnsi="Calibri" w:cs="Calibri"/>
                <w:lang w:val="de-DE"/>
              </w:rPr>
              <w:t>ANSCHEIN</w:t>
            </w:r>
          </w:p>
          <w:p w14:paraId="6B3EB066"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Der Anschein, wir könnten an Bestechung und Korruption beteiligt sein, bringt ähnliche Risiken mit sich, wie es tatsächliche </w:t>
            </w:r>
            <w:proofErr w:type="spellStart"/>
            <w:r>
              <w:rPr>
                <w:rFonts w:ascii="Calibri" w:eastAsia="Calibri" w:hAnsi="Calibri" w:cs="Calibri"/>
                <w:lang w:val="de-DE"/>
              </w:rPr>
              <w:t>Bestechungs</w:t>
            </w:r>
            <w:proofErr w:type="spellEnd"/>
            <w:r>
              <w:rPr>
                <w:rFonts w:ascii="Calibri" w:eastAsia="Calibri" w:hAnsi="Calibri" w:cs="Calibri"/>
                <w:lang w:val="de-DE"/>
              </w:rPr>
              <w:noBreakHyphen/>
              <w:t> und Korruptionshandlungen tun.</w:t>
            </w:r>
          </w:p>
          <w:p w14:paraId="6B3EB067" w14:textId="77777777" w:rsidR="00A44B7B" w:rsidRDefault="005530ED">
            <w:pPr>
              <w:pStyle w:val="NormalWeb"/>
              <w:ind w:left="30" w:right="30"/>
              <w:rPr>
                <w:rFonts w:ascii="Calibri" w:hAnsi="Calibri" w:cs="Calibri"/>
                <w:lang w:val="de-DE"/>
              </w:rPr>
            </w:pPr>
            <w:r>
              <w:rPr>
                <w:rFonts w:ascii="Calibri" w:eastAsia="Calibri" w:hAnsi="Calibri" w:cs="Calibri"/>
                <w:lang w:val="de-DE"/>
              </w:rPr>
              <w:t>COMPLIANCE VON DRITTPARTEIEN</w:t>
            </w:r>
          </w:p>
          <w:p w14:paraId="6B3EB068"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Unsere Erwartung ist, dass Dritte, mit denen wir zusammenarbeiten, sich an sämtliche geltenden lokalen und internationalen </w:t>
            </w:r>
            <w:proofErr w:type="spellStart"/>
            <w:r>
              <w:rPr>
                <w:rFonts w:ascii="Calibri" w:eastAsia="Calibri" w:hAnsi="Calibri" w:cs="Calibri"/>
                <w:lang w:val="de-DE"/>
              </w:rPr>
              <w:t>Antibestechungs</w:t>
            </w:r>
            <w:proofErr w:type="spellEnd"/>
            <w:r>
              <w:rPr>
                <w:rFonts w:ascii="Calibri" w:eastAsia="Calibri" w:hAnsi="Calibri" w:cs="Calibri"/>
                <w:lang w:val="de-DE"/>
              </w:rPr>
              <w:noBreakHyphen/>
              <w:t xml:space="preserve"> und Antikorruptionsgesetze und </w:t>
            </w:r>
            <w:r>
              <w:rPr>
                <w:rFonts w:ascii="Calibri" w:eastAsia="Calibri" w:hAnsi="Calibri" w:cs="Calibri"/>
                <w:lang w:val="de-DE"/>
              </w:rPr>
              <w:noBreakHyphen/>
            </w:r>
            <w:proofErr w:type="spellStart"/>
            <w:r>
              <w:rPr>
                <w:rFonts w:ascii="Calibri" w:eastAsia="Calibri" w:hAnsi="Calibri" w:cs="Calibri"/>
                <w:lang w:val="de-DE"/>
              </w:rPr>
              <w:t>vorschriften</w:t>
            </w:r>
            <w:proofErr w:type="spellEnd"/>
            <w:r>
              <w:rPr>
                <w:rFonts w:ascii="Calibri" w:eastAsia="Calibri" w:hAnsi="Calibri" w:cs="Calibri"/>
                <w:lang w:val="de-DE"/>
              </w:rPr>
              <w:t xml:space="preserve"> halten.</w:t>
            </w:r>
          </w:p>
          <w:p w14:paraId="6B3EB069"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ABBOTTS THIRD PARTY </w:t>
            </w:r>
            <w:r>
              <w:rPr>
                <w:rFonts w:ascii="Calibri" w:eastAsia="Calibri" w:hAnsi="Calibri" w:cs="Calibri"/>
                <w:lang w:val="de-DE"/>
              </w:rPr>
              <w:t>PROCESS</w:t>
            </w:r>
          </w:p>
          <w:p w14:paraId="6B3EB06A" w14:textId="77777777" w:rsidR="00A44B7B" w:rsidRDefault="005530ED">
            <w:pPr>
              <w:pStyle w:val="NormalWeb"/>
              <w:ind w:left="30" w:right="30"/>
              <w:rPr>
                <w:rFonts w:ascii="Calibri" w:hAnsi="Calibri" w:cs="Calibri"/>
                <w:lang w:val="de-DE"/>
              </w:rPr>
            </w:pPr>
            <w:r>
              <w:rPr>
                <w:rFonts w:ascii="Calibri" w:eastAsia="Calibri" w:hAnsi="Calibri" w:cs="Calibri"/>
                <w:lang w:val="de-DE"/>
              </w:rPr>
              <w:t>Abbott hat ein Verfahren für Drittparteien (3PP) eingerichtet, um potenzielle Risiken bei Dritten zu identifizieren, anzugehen und zu vermeiden.</w:t>
            </w:r>
          </w:p>
          <w:p w14:paraId="6B3EB06B" w14:textId="77777777" w:rsidR="00A44B7B" w:rsidRDefault="005530ED">
            <w:pPr>
              <w:pStyle w:val="NormalWeb"/>
              <w:ind w:left="30" w:right="30"/>
              <w:rPr>
                <w:rFonts w:ascii="Calibri" w:hAnsi="Calibri" w:cs="Calibri"/>
                <w:lang w:val="de-DE"/>
              </w:rPr>
            </w:pPr>
            <w:r>
              <w:rPr>
                <w:rFonts w:ascii="Calibri" w:eastAsia="Calibri" w:hAnsi="Calibri" w:cs="Calibri"/>
                <w:lang w:val="de-DE"/>
              </w:rPr>
              <w:t>WACHSAM BLEIBEN</w:t>
            </w:r>
          </w:p>
          <w:p w14:paraId="6B3EB06C" w14:textId="77777777" w:rsidR="00A44B7B" w:rsidRDefault="005530ED">
            <w:pPr>
              <w:pStyle w:val="NormalWeb"/>
              <w:ind w:left="30" w:right="30"/>
              <w:rPr>
                <w:rFonts w:ascii="Calibri" w:hAnsi="Calibri" w:cs="Calibri"/>
                <w:lang w:val="de-DE"/>
              </w:rPr>
            </w:pPr>
            <w:r>
              <w:rPr>
                <w:rFonts w:ascii="Calibri" w:eastAsia="Calibri" w:hAnsi="Calibri" w:cs="Calibri"/>
                <w:lang w:val="de-DE"/>
              </w:rPr>
              <w:t>Wir alle sind dafür verantwortlich, wachsam gegenüber potenziellen Warnsignalen zu sein</w:t>
            </w:r>
            <w:r>
              <w:rPr>
                <w:rFonts w:ascii="Calibri" w:eastAsia="Calibri" w:hAnsi="Calibri" w:cs="Calibri"/>
                <w:lang w:val="de-DE"/>
              </w:rPr>
              <w:t>, die darauf hindeuten, dass unsere Partner sich korrupter Praktiken bedienen.</w:t>
            </w:r>
          </w:p>
          <w:p w14:paraId="6B3EB06D" w14:textId="77777777" w:rsidR="00A44B7B" w:rsidRDefault="005530ED">
            <w:pPr>
              <w:pStyle w:val="NormalWeb"/>
              <w:ind w:left="30" w:right="30"/>
              <w:rPr>
                <w:rFonts w:ascii="Calibri" w:hAnsi="Calibri" w:cs="Calibri"/>
                <w:lang w:val="de-DE"/>
              </w:rPr>
            </w:pPr>
            <w:r>
              <w:rPr>
                <w:rFonts w:ascii="Calibri" w:eastAsia="Calibri" w:hAnsi="Calibri" w:cs="Calibri"/>
                <w:lang w:val="de-DE"/>
              </w:rPr>
              <w:t>KONSEQUENZEN VON BESTECHUNG UND KORRUPTION</w:t>
            </w:r>
          </w:p>
          <w:p w14:paraId="6B3EB06E" w14:textId="77777777" w:rsidR="00A44B7B" w:rsidRDefault="005530ED">
            <w:pPr>
              <w:pStyle w:val="NormalWeb"/>
              <w:ind w:left="30" w:right="30"/>
              <w:rPr>
                <w:rFonts w:ascii="Calibri" w:hAnsi="Calibri" w:cs="Calibri"/>
                <w:lang w:val="de-DE"/>
              </w:rPr>
            </w:pPr>
            <w:r>
              <w:rPr>
                <w:rFonts w:ascii="Calibri" w:eastAsia="Calibri" w:hAnsi="Calibri" w:cs="Calibri"/>
                <w:lang w:val="de-DE"/>
              </w:rPr>
              <w:t>Die Konsequenzen für an Bestechung und Korruption beteiligte Unternehmen und Einzelpersonen können behördliche Untersuchungen, Bußgeld</w:t>
            </w:r>
            <w:r>
              <w:rPr>
                <w:rFonts w:ascii="Calibri" w:eastAsia="Calibri" w:hAnsi="Calibri" w:cs="Calibri"/>
                <w:lang w:val="de-DE"/>
              </w:rPr>
              <w:t>er, zivil</w:t>
            </w:r>
            <w:r>
              <w:rPr>
                <w:rFonts w:ascii="Calibri" w:eastAsia="Calibri" w:hAnsi="Calibri" w:cs="Calibri"/>
                <w:lang w:val="de-DE"/>
              </w:rPr>
              <w:noBreakHyphen/>
              <w:t xml:space="preserve"> und strafrechtliche Verfolgung und/oder Strafen sowie den Ausschluss von staatlichen Aufträgen und Programmen umfassen.</w:t>
            </w:r>
          </w:p>
          <w:p w14:paraId="6B3EB06F"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Um Ihren Fortschritt zu überprüfen, klicken Sie </w:t>
            </w:r>
            <w:proofErr w:type="gramStart"/>
            <w:r>
              <w:rPr>
                <w:rFonts w:ascii="Calibri" w:eastAsia="Calibri" w:hAnsi="Calibri" w:cs="Calibri"/>
                <w:lang w:val="de-DE"/>
              </w:rPr>
              <w:t>auf die Menü</w:t>
            </w:r>
            <w:proofErr w:type="gramEnd"/>
            <w:r>
              <w:rPr>
                <w:rFonts w:ascii="Calibri" w:eastAsia="Calibri" w:hAnsi="Calibri" w:cs="Calibri"/>
                <w:lang w:val="de-DE"/>
              </w:rPr>
              <w:noBreakHyphen/>
              <w:t>Schaltfläche.</w:t>
            </w:r>
          </w:p>
          <w:p w14:paraId="6B3EB070" w14:textId="77777777" w:rsidR="00A44B7B" w:rsidRDefault="005530ED">
            <w:pPr>
              <w:pStyle w:val="NormalWeb"/>
              <w:ind w:left="30" w:right="30"/>
              <w:rPr>
                <w:rFonts w:ascii="Calibri" w:hAnsi="Calibri" w:cs="Calibri"/>
                <w:lang w:val="de-DE"/>
              </w:rPr>
            </w:pPr>
            <w:r>
              <w:rPr>
                <w:rFonts w:ascii="Calibri" w:eastAsia="Calibri" w:hAnsi="Calibri" w:cs="Calibri"/>
                <w:lang w:val="de-DE"/>
              </w:rPr>
              <w:t>Sie haben die Bearbeitung von Abschnitt 1 von 4 Ab</w:t>
            </w:r>
            <w:r>
              <w:rPr>
                <w:rFonts w:ascii="Calibri" w:eastAsia="Calibri" w:hAnsi="Calibri" w:cs="Calibri"/>
                <w:lang w:val="de-DE"/>
              </w:rPr>
              <w:t>schnitten abgeschlossen</w:t>
            </w:r>
          </w:p>
          <w:p w14:paraId="6B3EB071" w14:textId="77777777" w:rsidR="00A44B7B" w:rsidRDefault="005530ED">
            <w:pPr>
              <w:pStyle w:val="NormalWeb"/>
              <w:ind w:left="30" w:right="30"/>
              <w:rPr>
                <w:rFonts w:ascii="Calibri" w:hAnsi="Calibri" w:cs="Calibri"/>
                <w:lang w:val="de-DE"/>
              </w:rPr>
            </w:pPr>
            <w:r>
              <w:rPr>
                <w:rFonts w:ascii="Calibri" w:eastAsia="Calibri" w:hAnsi="Calibri" w:cs="Calibri"/>
                <w:lang w:val="de-DE"/>
              </w:rPr>
              <w:t>Klicken Sie auf den Vorwärtspfeil, um mehr zu erfahren</w:t>
            </w:r>
          </w:p>
        </w:tc>
      </w:tr>
      <w:tr w:rsidR="00A44B7B" w14:paraId="6B3EB07B" w14:textId="77777777">
        <w:tc>
          <w:tcPr>
            <w:tcW w:w="1353" w:type="dxa"/>
            <w:shd w:val="clear" w:color="auto" w:fill="D9E2F3" w:themeFill="accent1" w:themeFillTint="33"/>
            <w:tcMar>
              <w:top w:w="120" w:type="dxa"/>
              <w:left w:w="180" w:type="dxa"/>
              <w:bottom w:w="120" w:type="dxa"/>
              <w:right w:w="180" w:type="dxa"/>
            </w:tcMar>
            <w:hideMark/>
          </w:tcPr>
          <w:p w14:paraId="6B3EB073" w14:textId="77777777" w:rsidR="00A44B7B" w:rsidRDefault="005530ED">
            <w:pPr>
              <w:spacing w:before="30" w:after="30"/>
              <w:ind w:left="30" w:right="30"/>
              <w:rPr>
                <w:rFonts w:ascii="Calibri" w:eastAsia="Times New Roman" w:hAnsi="Calibri" w:cs="Calibri"/>
                <w:sz w:val="16"/>
              </w:rPr>
            </w:pPr>
            <w:hyperlink r:id="rId4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29</w:t>
              </w:r>
            </w:hyperlink>
            <w:r>
              <w:rPr>
                <w:rFonts w:ascii="Calibri" w:eastAsia="Times New Roman" w:hAnsi="Calibri" w:cs="Calibri"/>
                <w:sz w:val="16"/>
              </w:rPr>
              <w:t xml:space="preserve"> </w:t>
            </w:r>
          </w:p>
          <w:p w14:paraId="6B3EB074" w14:textId="77777777" w:rsidR="00A44B7B" w:rsidRDefault="005530ED">
            <w:pPr>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33_C_35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75" w14:textId="77777777" w:rsidR="00A44B7B" w:rsidRDefault="005530ED">
            <w:pPr>
              <w:pStyle w:val="NormalWeb"/>
              <w:ind w:left="30" w:right="30"/>
              <w:rPr>
                <w:rFonts w:ascii="Calibri" w:hAnsi="Calibri" w:cs="Calibri"/>
                <w:lang w:val="en-IE"/>
              </w:rPr>
            </w:pPr>
            <w:r>
              <w:rPr>
                <w:rFonts w:ascii="Calibri" w:hAnsi="Calibri" w:cs="Calibri"/>
                <w:lang w:val="en-IE"/>
              </w:rPr>
              <w:t>In our industry, governments are often both regulators and major customers.</w:t>
            </w:r>
          </w:p>
          <w:p w14:paraId="6B3EB076" w14:textId="77777777" w:rsidR="00A44B7B" w:rsidRDefault="005530ED">
            <w:pPr>
              <w:pStyle w:val="NormalWeb"/>
              <w:ind w:left="30" w:right="30"/>
              <w:rPr>
                <w:rFonts w:ascii="Calibri" w:hAnsi="Calibri" w:cs="Calibri"/>
                <w:lang w:val="en-IE"/>
              </w:rPr>
            </w:pPr>
            <w:r>
              <w:rPr>
                <w:rFonts w:ascii="Calibri" w:hAnsi="Calibri" w:cs="Calibri"/>
                <w:lang w:val="en-IE"/>
              </w:rPr>
              <w:t>It’s im</w:t>
            </w:r>
            <w:r>
              <w:rPr>
                <w:rFonts w:ascii="Calibri" w:hAnsi="Calibri" w:cs="Calibri"/>
                <w:lang w:val="en-IE"/>
              </w:rPr>
              <w:t>portant to be aware that for laws like the FCPA, the definition of a government official is often broadly interpreted – especially for the healthcare industry – and covers well beyond those in political office.</w:t>
            </w:r>
          </w:p>
          <w:p w14:paraId="6B3EB077" w14:textId="77777777" w:rsidR="00A44B7B" w:rsidRDefault="005530ED">
            <w:pPr>
              <w:pStyle w:val="NormalWeb"/>
              <w:ind w:left="30" w:right="30"/>
              <w:rPr>
                <w:rFonts w:ascii="Calibri" w:hAnsi="Calibri" w:cs="Calibri"/>
                <w:lang w:val="en-IE"/>
              </w:rPr>
            </w:pPr>
            <w:r>
              <w:rPr>
                <w:rFonts w:ascii="Calibri" w:hAnsi="Calibri" w:cs="Calibri"/>
                <w:lang w:val="en-IE"/>
              </w:rPr>
              <w:t>For example, in many circumstances, doctors a</w:t>
            </w:r>
            <w:r>
              <w:rPr>
                <w:rFonts w:ascii="Calibri" w:hAnsi="Calibri" w:cs="Calibri"/>
                <w:lang w:val="en-IE"/>
              </w:rPr>
              <w:t>nd other healthcare professionals who are employed by, teach, or have privileges at a government hospital or public clinic or university and/or act on behalf of a government authority or their respective national health service may be considered government</w:t>
            </w:r>
            <w:r>
              <w:rPr>
                <w:rFonts w:ascii="Calibri" w:hAnsi="Calibri" w:cs="Calibri"/>
                <w:lang w:val="en-IE"/>
              </w:rPr>
              <w:t xml:space="preserve"> officials – even if their government work is only part time.</w:t>
            </w:r>
          </w:p>
        </w:tc>
        <w:tc>
          <w:tcPr>
            <w:tcW w:w="6000" w:type="dxa"/>
            <w:vAlign w:val="center"/>
          </w:tcPr>
          <w:p w14:paraId="6B3EB078" w14:textId="77777777" w:rsidR="00A44B7B" w:rsidRDefault="005530ED">
            <w:pPr>
              <w:pStyle w:val="NormalWeb"/>
              <w:ind w:left="30" w:right="30"/>
              <w:rPr>
                <w:rFonts w:ascii="Calibri" w:hAnsi="Calibri" w:cs="Calibri"/>
                <w:lang w:val="de-DE"/>
              </w:rPr>
            </w:pPr>
            <w:r>
              <w:rPr>
                <w:rFonts w:ascii="Calibri" w:eastAsia="Calibri" w:hAnsi="Calibri" w:cs="Calibri"/>
                <w:lang w:val="de-DE"/>
              </w:rPr>
              <w:t>In unserer Branche sind Regierungen häufig sowohl Aufsichtsbehörden als auch wichtige Kunden.</w:t>
            </w:r>
          </w:p>
          <w:p w14:paraId="6B3EB079" w14:textId="77777777" w:rsidR="00A44B7B" w:rsidRDefault="005530ED">
            <w:pPr>
              <w:pStyle w:val="NormalWeb"/>
              <w:ind w:left="30" w:right="30"/>
              <w:rPr>
                <w:rFonts w:ascii="Calibri" w:hAnsi="Calibri" w:cs="Calibri"/>
                <w:lang w:val="de-DE"/>
              </w:rPr>
            </w:pPr>
            <w:r>
              <w:rPr>
                <w:rFonts w:ascii="Calibri" w:eastAsia="Calibri" w:hAnsi="Calibri" w:cs="Calibri"/>
                <w:lang w:val="de-DE"/>
              </w:rPr>
              <w:t>Es ist wichtig, sich dessen bewusst zu sein, dass in Gesetzen wie dem FCPA die Definition eines Staa</w:t>
            </w:r>
            <w:r>
              <w:rPr>
                <w:rFonts w:ascii="Calibri" w:eastAsia="Calibri" w:hAnsi="Calibri" w:cs="Calibri"/>
                <w:lang w:val="de-DE"/>
              </w:rPr>
              <w:t>tsbediensteten häufig weit ausgelegt wird – besonders im Gesundheitswesen – und deutlich über Inhaber von politischen Ämtern hinausgeht.</w:t>
            </w:r>
          </w:p>
          <w:p w14:paraId="6B3EB07A" w14:textId="77777777" w:rsidR="00A44B7B" w:rsidRDefault="005530ED">
            <w:pPr>
              <w:pStyle w:val="NormalWeb"/>
              <w:ind w:left="30" w:right="30"/>
              <w:rPr>
                <w:rFonts w:ascii="Calibri" w:hAnsi="Calibri" w:cs="Calibri"/>
                <w:lang w:val="de-DE"/>
              </w:rPr>
            </w:pPr>
            <w:r>
              <w:rPr>
                <w:rFonts w:ascii="Calibri" w:eastAsia="Calibri" w:hAnsi="Calibri" w:cs="Calibri"/>
                <w:lang w:val="de-DE"/>
              </w:rPr>
              <w:t>Beispielsweise werden in vielen Fällen Ärzte und andere medizinische Fachkräfte, die in einer staatlichen oder öffentli</w:t>
            </w:r>
            <w:r>
              <w:rPr>
                <w:rFonts w:ascii="Calibri" w:eastAsia="Calibri" w:hAnsi="Calibri" w:cs="Calibri"/>
                <w:lang w:val="de-DE"/>
              </w:rPr>
              <w:t xml:space="preserve">chen Klinik oder Universität angestellt sind, dort unterrichten oder Privilegien genießen und/oder im Namen einer staatlichen Behörde oder des nationalen Gesundheitssystems handeln, als Staatsbedienstete betrachtet – selbst wenn ihre staatliche Arbeit nur </w:t>
            </w:r>
            <w:r>
              <w:rPr>
                <w:rFonts w:ascii="Calibri" w:eastAsia="Calibri" w:hAnsi="Calibri" w:cs="Calibri"/>
                <w:lang w:val="de-DE"/>
              </w:rPr>
              <w:t>in Teilzeit erfolgt.</w:t>
            </w:r>
          </w:p>
        </w:tc>
      </w:tr>
      <w:tr w:rsidR="00A44B7B" w14:paraId="6B3EB08E" w14:textId="77777777">
        <w:tc>
          <w:tcPr>
            <w:tcW w:w="1353" w:type="dxa"/>
            <w:shd w:val="clear" w:color="auto" w:fill="D9E2F3" w:themeFill="accent1" w:themeFillTint="33"/>
            <w:tcMar>
              <w:top w:w="120" w:type="dxa"/>
              <w:left w:w="180" w:type="dxa"/>
              <w:bottom w:w="120" w:type="dxa"/>
              <w:right w:w="180" w:type="dxa"/>
            </w:tcMar>
            <w:hideMark/>
          </w:tcPr>
          <w:p w14:paraId="6B3EB07C" w14:textId="77777777" w:rsidR="00A44B7B" w:rsidRDefault="005530ED">
            <w:pPr>
              <w:spacing w:before="30" w:after="30"/>
              <w:ind w:left="30" w:right="30"/>
              <w:rPr>
                <w:rFonts w:ascii="Calibri" w:eastAsia="Times New Roman" w:hAnsi="Calibri" w:cs="Calibri"/>
                <w:sz w:val="16"/>
              </w:rPr>
            </w:pPr>
            <w:hyperlink r:id="rId4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31</w:t>
              </w:r>
            </w:hyperlink>
            <w:r>
              <w:rPr>
                <w:rFonts w:ascii="Calibri" w:eastAsia="Times New Roman" w:hAnsi="Calibri" w:cs="Calibri"/>
                <w:sz w:val="16"/>
              </w:rPr>
              <w:t xml:space="preserve"> </w:t>
            </w:r>
          </w:p>
          <w:p w14:paraId="6B3EB07D" w14:textId="77777777" w:rsidR="00A44B7B" w:rsidRDefault="005530ED">
            <w:pPr>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35_C_37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7E" w14:textId="77777777" w:rsidR="00A44B7B" w:rsidRDefault="005530ED">
            <w:pPr>
              <w:pStyle w:val="NormalWeb"/>
              <w:ind w:left="30" w:right="30"/>
              <w:rPr>
                <w:rFonts w:ascii="Calibri" w:hAnsi="Calibri" w:cs="Calibri"/>
                <w:lang w:val="en-IE"/>
              </w:rPr>
            </w:pPr>
            <w:r>
              <w:rPr>
                <w:rFonts w:ascii="Calibri" w:hAnsi="Calibri" w:cs="Calibri"/>
                <w:lang w:val="en-IE"/>
              </w:rPr>
              <w:t>Laws from Around the World</w:t>
            </w:r>
          </w:p>
          <w:p w14:paraId="6B3EB07F" w14:textId="77777777" w:rsidR="00A44B7B" w:rsidRDefault="005530ED">
            <w:pPr>
              <w:pStyle w:val="NormalWeb"/>
              <w:ind w:left="30" w:right="30"/>
              <w:rPr>
                <w:rFonts w:ascii="Calibri" w:hAnsi="Calibri" w:cs="Calibri"/>
                <w:lang w:val="en-IE"/>
              </w:rPr>
            </w:pPr>
            <w:r>
              <w:rPr>
                <w:rFonts w:ascii="Calibri" w:hAnsi="Calibri" w:cs="Calibri"/>
                <w:lang w:val="en-IE"/>
              </w:rPr>
              <w:t xml:space="preserve">If you work at Abbott, it is your responsibility to know and comply with the laws and regulations that apply to your role in the </w:t>
            </w:r>
            <w:r>
              <w:rPr>
                <w:rFonts w:ascii="Calibri" w:hAnsi="Calibri" w:cs="Calibri"/>
                <w:lang w:val="en-IE"/>
              </w:rPr>
              <w:t>countries in which you do business.</w:t>
            </w:r>
          </w:p>
          <w:p w14:paraId="6B3EB080" w14:textId="77777777" w:rsidR="00A44B7B" w:rsidRDefault="005530ED">
            <w:pPr>
              <w:pStyle w:val="NormalWeb"/>
              <w:ind w:left="30" w:right="30"/>
              <w:rPr>
                <w:rFonts w:ascii="Calibri" w:hAnsi="Calibri" w:cs="Calibri"/>
                <w:lang w:val="en-IE"/>
              </w:rPr>
            </w:pPr>
            <w:r>
              <w:rPr>
                <w:rFonts w:ascii="Calibri" w:hAnsi="Calibri" w:cs="Calibri"/>
                <w:lang w:val="en-IE"/>
              </w:rPr>
              <w:t>This is particularly important in the area of bribery and corruption, where a number of countries have implemented laws that are international in scope. Contact Legal for further guidance.</w:t>
            </w:r>
          </w:p>
          <w:p w14:paraId="6B3EB081" w14:textId="77777777" w:rsidR="00A44B7B" w:rsidRDefault="005530ED">
            <w:pPr>
              <w:pStyle w:val="NormalWeb"/>
              <w:ind w:left="30" w:right="30"/>
              <w:rPr>
                <w:rFonts w:ascii="Calibri" w:hAnsi="Calibri" w:cs="Calibri"/>
                <w:lang w:val="en-IE"/>
              </w:rPr>
            </w:pPr>
            <w:r>
              <w:rPr>
                <w:rFonts w:ascii="Calibri" w:hAnsi="Calibri" w:cs="Calibri"/>
                <w:lang w:val="en-IE"/>
              </w:rPr>
              <w:t>CLICK A REGION FOR AN EXAMPLE O</w:t>
            </w:r>
            <w:r>
              <w:rPr>
                <w:rFonts w:ascii="Calibri" w:hAnsi="Calibri" w:cs="Calibri"/>
                <w:lang w:val="en-IE"/>
              </w:rPr>
              <w:t>F THE GLOBAL BRIBERY AND CORRUPTION LAWS IN THAT REGION.</w:t>
            </w:r>
          </w:p>
          <w:p w14:paraId="6B3EB082" w14:textId="77777777" w:rsidR="00A44B7B" w:rsidRDefault="005530ED">
            <w:pPr>
              <w:pStyle w:val="NormalWeb"/>
              <w:ind w:left="30" w:right="30"/>
              <w:rPr>
                <w:rFonts w:ascii="Calibri" w:hAnsi="Calibri" w:cs="Calibri"/>
                <w:lang w:val="en-IE"/>
              </w:rPr>
            </w:pPr>
            <w:r>
              <w:rPr>
                <w:rFonts w:ascii="Calibri" w:hAnsi="Calibri" w:cs="Calibri"/>
                <w:lang w:val="en-IE"/>
              </w:rPr>
              <w:t>Brazil</w:t>
            </w:r>
          </w:p>
          <w:p w14:paraId="6B3EB083" w14:textId="77777777" w:rsidR="00A44B7B" w:rsidRDefault="005530ED">
            <w:pPr>
              <w:pStyle w:val="NormalWeb"/>
              <w:ind w:left="30" w:right="30"/>
              <w:rPr>
                <w:rFonts w:ascii="Calibri" w:hAnsi="Calibri" w:cs="Calibri"/>
                <w:lang w:val="en-IE"/>
              </w:rPr>
            </w:pPr>
            <w:r>
              <w:rPr>
                <w:rFonts w:ascii="Calibri" w:hAnsi="Calibri" w:cs="Calibri"/>
                <w:lang w:val="en-IE"/>
              </w:rPr>
              <w:t>The Brazil Clean Companies Act prohibits companies (acting through directors, officers, employees or third parties) from bribing both foreign and domestic public officials. It applies to all c</w:t>
            </w:r>
            <w:r>
              <w:rPr>
                <w:rFonts w:ascii="Calibri" w:hAnsi="Calibri" w:cs="Calibri"/>
                <w:lang w:val="en-IE"/>
              </w:rPr>
              <w:t>ompanies in Brazil, even if they are headquartered elsewhere, and/or violations take place outside Brazil. The Anticorruption Law is a strict liability statue. In other words, even if a company had no knowledge of the wrongdoing or the wrongdoing was not i</w:t>
            </w:r>
            <w:r>
              <w:rPr>
                <w:rFonts w:ascii="Calibri" w:hAnsi="Calibri" w:cs="Calibri"/>
                <w:lang w:val="en-IE"/>
              </w:rPr>
              <w:t>ntentional, liability is established merely by showing that a director, officer, employee or other agent committed a prohibited act to benefit the corporation.</w:t>
            </w:r>
          </w:p>
          <w:p w14:paraId="6B3EB084" w14:textId="77777777" w:rsidR="00A44B7B" w:rsidRDefault="005530ED">
            <w:pPr>
              <w:pStyle w:val="NormalWeb"/>
              <w:ind w:left="30" w:right="30"/>
              <w:rPr>
                <w:rFonts w:ascii="Calibri" w:hAnsi="Calibri" w:cs="Calibri"/>
                <w:lang w:val="en-IE"/>
              </w:rPr>
            </w:pPr>
            <w:r>
              <w:rPr>
                <w:rFonts w:ascii="Calibri" w:hAnsi="Calibri" w:cs="Calibri"/>
                <w:lang w:val="en-IE"/>
              </w:rPr>
              <w:t>China</w:t>
            </w:r>
          </w:p>
          <w:p w14:paraId="6B3EB085" w14:textId="77777777" w:rsidR="00A44B7B" w:rsidRDefault="005530ED">
            <w:pPr>
              <w:pStyle w:val="NormalWeb"/>
              <w:ind w:left="30" w:right="30"/>
              <w:rPr>
                <w:rFonts w:ascii="Calibri" w:hAnsi="Calibri" w:cs="Calibri"/>
                <w:lang w:val="en-IE"/>
              </w:rPr>
            </w:pPr>
            <w:r>
              <w:rPr>
                <w:rFonts w:ascii="Calibri" w:hAnsi="Calibri" w:cs="Calibri"/>
                <w:lang w:val="en-IE"/>
              </w:rPr>
              <w:t xml:space="preserve">The PRC Criminal Code prohibits commercial bribery as well as bribery of both Chinese and </w:t>
            </w:r>
            <w:r>
              <w:rPr>
                <w:rFonts w:ascii="Calibri" w:hAnsi="Calibri" w:cs="Calibri"/>
                <w:lang w:val="en-IE"/>
              </w:rPr>
              <w:t>foreign public officials. China’s Anti-Unfair Competition Law also prohibits businesses from giving bribes in order to purchase or sell products in a manner that restricts free competition. Bribes that do not violate the PRC Criminal Code may still violate</w:t>
            </w:r>
            <w:r>
              <w:rPr>
                <w:rFonts w:ascii="Calibri" w:hAnsi="Calibri" w:cs="Calibri"/>
                <w:lang w:val="en-IE"/>
              </w:rPr>
              <w:t xml:space="preserve"> the PRC Anti-Unfair Competition Law. China's top anti-corruption authority has also pledged to maintain a tough stance on corruption.</w:t>
            </w:r>
          </w:p>
        </w:tc>
        <w:tc>
          <w:tcPr>
            <w:tcW w:w="6000" w:type="dxa"/>
            <w:vAlign w:val="center"/>
          </w:tcPr>
          <w:p w14:paraId="6B3EB086" w14:textId="77777777" w:rsidR="00A44B7B" w:rsidRDefault="005530ED">
            <w:pPr>
              <w:pStyle w:val="NormalWeb"/>
              <w:ind w:left="30" w:right="30"/>
              <w:rPr>
                <w:rFonts w:ascii="Calibri" w:hAnsi="Calibri" w:cs="Calibri"/>
                <w:lang w:val="de-DE"/>
              </w:rPr>
            </w:pPr>
            <w:r>
              <w:rPr>
                <w:rFonts w:ascii="Calibri" w:eastAsia="Calibri" w:hAnsi="Calibri" w:cs="Calibri"/>
                <w:lang w:val="de-DE"/>
              </w:rPr>
              <w:t>Gesetze aus der ganzen Welt</w:t>
            </w:r>
          </w:p>
          <w:p w14:paraId="6B3EB087" w14:textId="77777777" w:rsidR="00A44B7B" w:rsidRDefault="005530ED">
            <w:pPr>
              <w:pStyle w:val="NormalWeb"/>
              <w:ind w:left="30" w:right="30"/>
              <w:rPr>
                <w:rFonts w:ascii="Calibri" w:hAnsi="Calibri" w:cs="Calibri"/>
                <w:lang w:val="de-DE"/>
              </w:rPr>
            </w:pPr>
            <w:r>
              <w:rPr>
                <w:rFonts w:ascii="Calibri" w:eastAsia="Calibri" w:hAnsi="Calibri" w:cs="Calibri"/>
                <w:lang w:val="de-DE"/>
              </w:rPr>
              <w:t>Wenn Sie bei Abbott beschäftigt sind, liegt es in Ihrer Verantwortung, die Gesetze und Richtl</w:t>
            </w:r>
            <w:r>
              <w:rPr>
                <w:rFonts w:ascii="Calibri" w:eastAsia="Calibri" w:hAnsi="Calibri" w:cs="Calibri"/>
                <w:lang w:val="de-DE"/>
              </w:rPr>
              <w:t>inien zu kennen und einzuhalten, die für Ihre Rolle in den Ländern, in denen Sie tätig sind, gelten.</w:t>
            </w:r>
          </w:p>
          <w:p w14:paraId="6B3EB088" w14:textId="77777777" w:rsidR="00A44B7B" w:rsidRDefault="005530ED">
            <w:pPr>
              <w:pStyle w:val="NormalWeb"/>
              <w:ind w:left="30" w:right="30"/>
              <w:rPr>
                <w:rFonts w:ascii="Calibri" w:hAnsi="Calibri" w:cs="Calibri"/>
                <w:lang w:val="de-DE"/>
              </w:rPr>
            </w:pPr>
            <w:r>
              <w:rPr>
                <w:rFonts w:ascii="Calibri" w:eastAsia="Calibri" w:hAnsi="Calibri" w:cs="Calibri"/>
                <w:lang w:val="de-DE"/>
              </w:rPr>
              <w:t>Dies ist besonders in den Bereichen Bestechung und Korruption wichtig, da eine Reihe von Ländern Gesetze erlassen haben, die internationale Reichweite habe</w:t>
            </w:r>
            <w:r>
              <w:rPr>
                <w:rFonts w:ascii="Calibri" w:eastAsia="Calibri" w:hAnsi="Calibri" w:cs="Calibri"/>
                <w:lang w:val="de-DE"/>
              </w:rPr>
              <w:t>n. Wenden Sie sich an die Rechtsabteilung für weitere Anleitung.</w:t>
            </w:r>
          </w:p>
          <w:p w14:paraId="6B3EB089" w14:textId="77777777" w:rsidR="00A44B7B" w:rsidRDefault="005530ED">
            <w:pPr>
              <w:pStyle w:val="NormalWeb"/>
              <w:ind w:left="30" w:right="30"/>
              <w:rPr>
                <w:rFonts w:ascii="Calibri" w:hAnsi="Calibri" w:cs="Calibri"/>
                <w:lang w:val="de-DE"/>
              </w:rPr>
            </w:pPr>
            <w:r>
              <w:rPr>
                <w:rFonts w:ascii="Calibri" w:eastAsia="Calibri" w:hAnsi="Calibri" w:cs="Calibri"/>
                <w:lang w:val="de-DE"/>
              </w:rPr>
              <w:t>KLICKEN SIE AUF EINE REGION, UM EIN BEISPIEL FÜR DIE GLOBALEN GESETZE ZUR BEKÄMPFUNG VON BESTECHUNG UND KORRUPTION IN DIESER REGION ZU SEHEN.</w:t>
            </w:r>
          </w:p>
          <w:p w14:paraId="6B3EB08A" w14:textId="77777777" w:rsidR="00A44B7B" w:rsidRDefault="005530ED">
            <w:pPr>
              <w:pStyle w:val="NormalWeb"/>
              <w:ind w:left="30" w:right="30"/>
              <w:rPr>
                <w:rFonts w:ascii="Calibri" w:hAnsi="Calibri" w:cs="Calibri"/>
                <w:lang w:val="de-DE"/>
              </w:rPr>
            </w:pPr>
            <w:r>
              <w:rPr>
                <w:rFonts w:ascii="Calibri" w:eastAsia="Calibri" w:hAnsi="Calibri" w:cs="Calibri"/>
                <w:lang w:val="de-DE"/>
              </w:rPr>
              <w:t>Brasilien</w:t>
            </w:r>
          </w:p>
          <w:p w14:paraId="6B3EB08B" w14:textId="77777777" w:rsidR="00A44B7B" w:rsidRDefault="005530ED">
            <w:pPr>
              <w:pStyle w:val="NormalWeb"/>
              <w:ind w:left="30" w:right="30"/>
              <w:rPr>
                <w:rFonts w:ascii="Calibri" w:hAnsi="Calibri" w:cs="Calibri"/>
                <w:lang w:val="de-DE"/>
              </w:rPr>
            </w:pPr>
            <w:r>
              <w:rPr>
                <w:rFonts w:ascii="Calibri" w:eastAsia="Calibri" w:hAnsi="Calibri" w:cs="Calibri"/>
                <w:lang w:val="de-DE"/>
              </w:rPr>
              <w:t>Der Brazil Clean Companies Act verbiete</w:t>
            </w:r>
            <w:r>
              <w:rPr>
                <w:rFonts w:ascii="Calibri" w:eastAsia="Calibri" w:hAnsi="Calibri" w:cs="Calibri"/>
                <w:lang w:val="de-DE"/>
              </w:rPr>
              <w:t>t Unternehmen (handelnd durch Direktoren/innen, Führungskräfte, Mitarbeiter/innen oder Drittparteien) die Bestechung sowohl von ausländischen als auch inländischen Staatsbediensteten. Er gilt für alle Unternehmen in Brasilien, auch wenn sich deren Hauptsit</w:t>
            </w:r>
            <w:r>
              <w:rPr>
                <w:rFonts w:ascii="Calibri" w:eastAsia="Calibri" w:hAnsi="Calibri" w:cs="Calibri"/>
                <w:lang w:val="de-DE"/>
              </w:rPr>
              <w:t xml:space="preserve">z anderswo befindet und/oder entsprechende Verstöße außerhalb Brasiliens stattfinden. Das Antikorruptionsgesetz ist ein strenges Haftungsgesetz. Mit anderen Worten: </w:t>
            </w:r>
            <w:proofErr w:type="gramStart"/>
            <w:r>
              <w:rPr>
                <w:rFonts w:ascii="Calibri" w:eastAsia="Calibri" w:hAnsi="Calibri" w:cs="Calibri"/>
                <w:lang w:val="de-DE"/>
              </w:rPr>
              <w:t>selbst</w:t>
            </w:r>
            <w:proofErr w:type="gramEnd"/>
            <w:r>
              <w:rPr>
                <w:rFonts w:ascii="Calibri" w:eastAsia="Calibri" w:hAnsi="Calibri" w:cs="Calibri"/>
                <w:lang w:val="de-DE"/>
              </w:rPr>
              <w:t xml:space="preserve"> wenn ein Unternehmen von dem Fehlverhalten nichts wusste oder das Fehlverhalten nich</w:t>
            </w:r>
            <w:r>
              <w:rPr>
                <w:rFonts w:ascii="Calibri" w:eastAsia="Calibri" w:hAnsi="Calibri" w:cs="Calibri"/>
                <w:lang w:val="de-DE"/>
              </w:rPr>
              <w:t>t absichtlich erfolgt ist, gründet sich die Haftung allein auf den Nachweis, dass ein/e Direktor/in, eine Führungskraft, ein/e Mitarbeiter/in oder ein/eine sonstiger Beauftragte/r eine Handlung vorgenommen hat, um das Unternehmen zu begünstigen.</w:t>
            </w:r>
          </w:p>
          <w:p w14:paraId="6B3EB08C" w14:textId="77777777" w:rsidR="00A44B7B" w:rsidRDefault="005530ED">
            <w:pPr>
              <w:pStyle w:val="NormalWeb"/>
              <w:ind w:left="30" w:right="30"/>
              <w:rPr>
                <w:rFonts w:ascii="Calibri" w:hAnsi="Calibri" w:cs="Calibri"/>
                <w:lang w:val="de-DE"/>
              </w:rPr>
            </w:pPr>
            <w:r>
              <w:rPr>
                <w:rFonts w:ascii="Calibri" w:eastAsia="Calibri" w:hAnsi="Calibri" w:cs="Calibri"/>
                <w:lang w:val="de-DE"/>
              </w:rPr>
              <w:t>China</w:t>
            </w:r>
          </w:p>
          <w:p w14:paraId="6B3EB08D"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Das </w:t>
            </w:r>
            <w:r>
              <w:rPr>
                <w:rFonts w:ascii="Calibri" w:eastAsia="Calibri" w:hAnsi="Calibri" w:cs="Calibri"/>
                <w:lang w:val="de-DE"/>
              </w:rPr>
              <w:t>chinesische Strafgesetzbuch verbietet die Bestechung im Geschäftsverkehr sowie die Bestechung sowohl chinesischer als auch ausländischer Staatsbediensteter. Chinas Gesetz gegen unfairen Wettbewerb verbietet es Unternehmen, Bestechungen vorzunehmen, um Prod</w:t>
            </w:r>
            <w:r>
              <w:rPr>
                <w:rFonts w:ascii="Calibri" w:eastAsia="Calibri" w:hAnsi="Calibri" w:cs="Calibri"/>
                <w:lang w:val="de-DE"/>
              </w:rPr>
              <w:t>ukte unter Einschränkung des freien Wettbewerbs zu kaufen oder zu verkaufen. Bestechungen, die nicht gegen das chinesische Strafgesetz verstoßen, können unter Umständen Chinas Gesetz gegen unfairen Wettbewerb verletzen. Die höchste Antikorruptionsbehörde C</w:t>
            </w:r>
            <w:r>
              <w:rPr>
                <w:rFonts w:ascii="Calibri" w:eastAsia="Calibri" w:hAnsi="Calibri" w:cs="Calibri"/>
                <w:lang w:val="de-DE"/>
              </w:rPr>
              <w:t>hinas hat außerdem eine harte Haltung gegenüber Korruption angekündigt.</w:t>
            </w:r>
          </w:p>
        </w:tc>
      </w:tr>
      <w:tr w:rsidR="00A44B7B" w14:paraId="6B3EB093" w14:textId="77777777">
        <w:tc>
          <w:tcPr>
            <w:tcW w:w="1353" w:type="dxa"/>
            <w:shd w:val="clear" w:color="auto" w:fill="D9E2F3" w:themeFill="accent1" w:themeFillTint="33"/>
            <w:tcMar>
              <w:top w:w="120" w:type="dxa"/>
              <w:left w:w="180" w:type="dxa"/>
              <w:bottom w:w="120" w:type="dxa"/>
              <w:right w:w="180" w:type="dxa"/>
            </w:tcMar>
            <w:hideMark/>
          </w:tcPr>
          <w:p w14:paraId="6B3EB08F" w14:textId="77777777" w:rsidR="00A44B7B" w:rsidRDefault="005530ED">
            <w:pPr>
              <w:spacing w:before="30" w:after="30"/>
              <w:ind w:left="30" w:right="30"/>
              <w:rPr>
                <w:rFonts w:ascii="Calibri" w:eastAsia="Times New Roman" w:hAnsi="Calibri" w:cs="Calibri"/>
                <w:sz w:val="16"/>
              </w:rPr>
            </w:pPr>
            <w:hyperlink r:id="rId4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32</w:t>
              </w:r>
            </w:hyperlink>
            <w:r>
              <w:rPr>
                <w:rFonts w:ascii="Calibri" w:eastAsia="Times New Roman" w:hAnsi="Calibri" w:cs="Calibri"/>
                <w:sz w:val="16"/>
              </w:rPr>
              <w:t xml:space="preserve"> </w:t>
            </w:r>
          </w:p>
          <w:p w14:paraId="6B3EB090" w14:textId="77777777" w:rsidR="00A44B7B" w:rsidRDefault="005530ED">
            <w:pPr>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36_C_38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91" w14:textId="77777777" w:rsidR="00A44B7B" w:rsidRDefault="005530ED">
            <w:pPr>
              <w:pStyle w:val="NormalWeb"/>
              <w:ind w:left="30" w:right="30"/>
              <w:rPr>
                <w:rFonts w:ascii="Calibri" w:hAnsi="Calibri" w:cs="Calibri"/>
                <w:lang w:val="en-IE"/>
              </w:rPr>
            </w:pPr>
            <w:r>
              <w:rPr>
                <w:rFonts w:ascii="Calibri" w:hAnsi="Calibri" w:cs="Calibri"/>
                <w:lang w:val="en-IE"/>
              </w:rPr>
              <w:t>We are committed to reporting any suspected violation of Abbott’s policies related to</w:t>
            </w:r>
            <w:r>
              <w:rPr>
                <w:rFonts w:ascii="Calibri" w:hAnsi="Calibri" w:cs="Calibri"/>
                <w:lang w:val="en-IE"/>
              </w:rPr>
              <w:t xml:space="preserve"> anti-bribery and anti-corruption laws. We can do so through OEC, Legal, or the Ethics and Compliance Helpline.</w:t>
            </w:r>
          </w:p>
        </w:tc>
        <w:tc>
          <w:tcPr>
            <w:tcW w:w="6000" w:type="dxa"/>
            <w:vAlign w:val="center"/>
          </w:tcPr>
          <w:p w14:paraId="6B3EB092" w14:textId="77777777" w:rsidR="00A44B7B" w:rsidRDefault="005530ED">
            <w:pPr>
              <w:pStyle w:val="NormalWeb"/>
              <w:ind w:left="30" w:right="30"/>
              <w:rPr>
                <w:rFonts w:ascii="Calibri" w:hAnsi="Calibri" w:cs="Calibri"/>
                <w:lang w:val="de-DE"/>
              </w:rPr>
            </w:pPr>
            <w:r>
              <w:rPr>
                <w:rFonts w:ascii="Calibri" w:eastAsia="Calibri" w:hAnsi="Calibri" w:cs="Calibri"/>
                <w:lang w:val="de-DE"/>
              </w:rPr>
              <w:t>Wir verpflichten uns, jeden vermuteten Verstoß gegen Abbotts Richtlinien in Bezug auf die Gesetze zur Bekämpfung von Bestechung und Korruption z</w:t>
            </w:r>
            <w:r>
              <w:rPr>
                <w:rFonts w:ascii="Calibri" w:eastAsia="Calibri" w:hAnsi="Calibri" w:cs="Calibri"/>
                <w:lang w:val="de-DE"/>
              </w:rPr>
              <w:t xml:space="preserve">u melden. Dies kann über das OEC, die Rechtsabteilung oder die </w:t>
            </w:r>
            <w:proofErr w:type="spellStart"/>
            <w:r>
              <w:rPr>
                <w:rFonts w:ascii="Calibri" w:eastAsia="Calibri" w:hAnsi="Calibri" w:cs="Calibri"/>
                <w:lang w:val="de-DE"/>
              </w:rPr>
              <w:t>Ethics</w:t>
            </w:r>
            <w:proofErr w:type="spellEnd"/>
            <w:r>
              <w:rPr>
                <w:rFonts w:ascii="Calibri" w:eastAsia="Calibri" w:hAnsi="Calibri" w:cs="Calibri"/>
                <w:lang w:val="de-DE"/>
              </w:rPr>
              <w:t> &amp; Compliance</w:t>
            </w:r>
            <w:r>
              <w:rPr>
                <w:rFonts w:ascii="Calibri" w:eastAsia="Calibri" w:hAnsi="Calibri" w:cs="Calibri"/>
                <w:lang w:val="de-DE"/>
              </w:rPr>
              <w:noBreakHyphen/>
            </w:r>
            <w:proofErr w:type="spellStart"/>
            <w:r>
              <w:rPr>
                <w:rFonts w:ascii="Calibri" w:eastAsia="Calibri" w:hAnsi="Calibri" w:cs="Calibri"/>
                <w:lang w:val="de-DE"/>
              </w:rPr>
              <w:t>Helpline</w:t>
            </w:r>
            <w:proofErr w:type="spellEnd"/>
            <w:r>
              <w:rPr>
                <w:rFonts w:ascii="Calibri" w:eastAsia="Calibri" w:hAnsi="Calibri" w:cs="Calibri"/>
                <w:lang w:val="de-DE"/>
              </w:rPr>
              <w:t xml:space="preserve"> erfolgen.</w:t>
            </w:r>
          </w:p>
        </w:tc>
      </w:tr>
      <w:tr w:rsidR="00A44B7B" w14:paraId="6B3EB09A" w14:textId="77777777">
        <w:tc>
          <w:tcPr>
            <w:tcW w:w="1353" w:type="dxa"/>
            <w:shd w:val="clear" w:color="auto" w:fill="D9E2F3" w:themeFill="accent1" w:themeFillTint="33"/>
            <w:tcMar>
              <w:top w:w="120" w:type="dxa"/>
              <w:left w:w="180" w:type="dxa"/>
              <w:bottom w:w="120" w:type="dxa"/>
              <w:right w:w="180" w:type="dxa"/>
            </w:tcMar>
            <w:hideMark/>
          </w:tcPr>
          <w:p w14:paraId="6B3EB094" w14:textId="77777777" w:rsidR="00A44B7B" w:rsidRDefault="005530ED">
            <w:pPr>
              <w:spacing w:before="30" w:after="30"/>
              <w:ind w:left="30" w:right="30"/>
              <w:rPr>
                <w:rFonts w:ascii="Calibri" w:eastAsia="Times New Roman" w:hAnsi="Calibri" w:cs="Calibri"/>
                <w:sz w:val="16"/>
              </w:rPr>
            </w:pPr>
            <w:hyperlink r:id="rId4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34</w:t>
              </w:r>
            </w:hyperlink>
            <w:r>
              <w:rPr>
                <w:rFonts w:ascii="Calibri" w:eastAsia="Times New Roman" w:hAnsi="Calibri" w:cs="Calibri"/>
                <w:sz w:val="16"/>
              </w:rPr>
              <w:t xml:space="preserve"> </w:t>
            </w:r>
          </w:p>
          <w:p w14:paraId="6B3EB095" w14:textId="77777777" w:rsidR="00A44B7B" w:rsidRDefault="005530ED">
            <w:pPr>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38_C_40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96" w14:textId="77777777" w:rsidR="00A44B7B" w:rsidRDefault="005530ED">
            <w:pPr>
              <w:pStyle w:val="NormalWeb"/>
              <w:ind w:left="30" w:right="30"/>
              <w:rPr>
                <w:rFonts w:ascii="Calibri" w:hAnsi="Calibri" w:cs="Calibri"/>
                <w:lang w:val="en-IE"/>
              </w:rPr>
            </w:pPr>
            <w:r>
              <w:rPr>
                <w:rFonts w:ascii="Calibri" w:hAnsi="Calibri" w:cs="Calibri"/>
                <w:lang w:val="en-IE"/>
              </w:rPr>
              <w:t>Imagine...</w:t>
            </w:r>
          </w:p>
          <w:p w14:paraId="6B3EB097" w14:textId="77777777" w:rsidR="00A44B7B" w:rsidRDefault="005530ED">
            <w:pPr>
              <w:pStyle w:val="NormalWeb"/>
              <w:ind w:left="30" w:right="30"/>
              <w:rPr>
                <w:rFonts w:ascii="Calibri" w:hAnsi="Calibri" w:cs="Calibri"/>
                <w:lang w:val="en-IE"/>
              </w:rPr>
            </w:pPr>
            <w:r>
              <w:rPr>
                <w:rFonts w:ascii="Calibri" w:hAnsi="Calibri" w:cs="Calibri"/>
                <w:lang w:val="en-IE"/>
              </w:rPr>
              <w:t xml:space="preserve">You set up an Advisory Board with a small group </w:t>
            </w:r>
            <w:r>
              <w:rPr>
                <w:rFonts w:ascii="Calibri" w:hAnsi="Calibri" w:cs="Calibri"/>
                <w:lang w:val="en-IE"/>
              </w:rPr>
              <w:t>of doctors to get feedback on a new product that has been recently launched. There is a clear and legitimate purpose for the meeting and the participants are selected solely on the basis of their qualifications and expertise. After the program, you conduct</w:t>
            </w:r>
            <w:r>
              <w:rPr>
                <w:rFonts w:ascii="Calibri" w:hAnsi="Calibri" w:cs="Calibri"/>
                <w:lang w:val="en-IE"/>
              </w:rPr>
              <w:t xml:space="preserve"> a return on investment analysis to determine if participants in the Advisory Board purchased more Abbott products.</w:t>
            </w:r>
          </w:p>
        </w:tc>
        <w:tc>
          <w:tcPr>
            <w:tcW w:w="6000" w:type="dxa"/>
            <w:vAlign w:val="center"/>
          </w:tcPr>
          <w:p w14:paraId="6B3EB098" w14:textId="77777777" w:rsidR="00A44B7B" w:rsidRDefault="005530ED">
            <w:pPr>
              <w:pStyle w:val="NormalWeb"/>
              <w:ind w:left="30" w:right="30"/>
              <w:rPr>
                <w:rFonts w:ascii="Calibri" w:hAnsi="Calibri" w:cs="Calibri"/>
                <w:lang w:val="de-DE"/>
              </w:rPr>
            </w:pPr>
            <w:r>
              <w:rPr>
                <w:rFonts w:ascii="Calibri" w:eastAsia="Calibri" w:hAnsi="Calibri" w:cs="Calibri"/>
                <w:lang w:val="de-DE"/>
              </w:rPr>
              <w:t>Stellen Sie sich vor ...</w:t>
            </w:r>
          </w:p>
          <w:p w14:paraId="6B3EB099" w14:textId="77777777" w:rsidR="00A44B7B" w:rsidRDefault="005530ED">
            <w:pPr>
              <w:pStyle w:val="NormalWeb"/>
              <w:ind w:left="30" w:right="30"/>
              <w:rPr>
                <w:rFonts w:ascii="Calibri" w:hAnsi="Calibri" w:cs="Calibri"/>
                <w:lang w:val="de-DE"/>
              </w:rPr>
            </w:pPr>
            <w:r>
              <w:rPr>
                <w:rFonts w:ascii="Calibri" w:eastAsia="Calibri" w:hAnsi="Calibri" w:cs="Calibri"/>
                <w:lang w:val="de-DE"/>
              </w:rPr>
              <w:t>Sie richten einen Beirat aus einer kleinen Gruppe von Ärzten ein, um Feedback zu einem neuen, kürzlich eingeführten</w:t>
            </w:r>
            <w:r>
              <w:rPr>
                <w:rFonts w:ascii="Calibri" w:eastAsia="Calibri" w:hAnsi="Calibri" w:cs="Calibri"/>
                <w:lang w:val="de-DE"/>
              </w:rPr>
              <w:t xml:space="preserve"> Produkt zu erhalten. Das Meeting findet zu einem klaren und legitimen Zweck statt und die Teilnehmer wurden ausschließlich aufgrund ihrer Qualifikation und Expertise ausgewählt. Nach dem Programm führen Sie eine Renditeanalyse durch, um festzustellen, ob </w:t>
            </w:r>
            <w:r>
              <w:rPr>
                <w:rFonts w:ascii="Calibri" w:eastAsia="Calibri" w:hAnsi="Calibri" w:cs="Calibri"/>
                <w:lang w:val="de-DE"/>
              </w:rPr>
              <w:t>die Teilnehmer des Beratungsgremiums mehr Abbott</w:t>
            </w:r>
            <w:r>
              <w:rPr>
                <w:rFonts w:ascii="Calibri" w:eastAsia="Calibri" w:hAnsi="Calibri" w:cs="Calibri"/>
                <w:lang w:val="de-DE"/>
              </w:rPr>
              <w:noBreakHyphen/>
              <w:t>Produkte gekauft haben.</w:t>
            </w:r>
          </w:p>
        </w:tc>
      </w:tr>
      <w:tr w:rsidR="00A44B7B" w14:paraId="6B3EB0A1" w14:textId="77777777">
        <w:tc>
          <w:tcPr>
            <w:tcW w:w="1353" w:type="dxa"/>
            <w:shd w:val="clear" w:color="auto" w:fill="D9E2F3" w:themeFill="accent1" w:themeFillTint="33"/>
            <w:tcMar>
              <w:top w:w="120" w:type="dxa"/>
              <w:left w:w="180" w:type="dxa"/>
              <w:bottom w:w="120" w:type="dxa"/>
              <w:right w:w="180" w:type="dxa"/>
            </w:tcMar>
            <w:hideMark/>
          </w:tcPr>
          <w:p w14:paraId="6B3EB09B" w14:textId="77777777" w:rsidR="00A44B7B" w:rsidRDefault="005530ED">
            <w:pPr>
              <w:spacing w:before="30" w:after="30"/>
              <w:ind w:left="30" w:right="30"/>
              <w:rPr>
                <w:rFonts w:ascii="Calibri" w:eastAsia="Times New Roman" w:hAnsi="Calibri" w:cs="Calibri"/>
                <w:sz w:val="16"/>
              </w:rPr>
            </w:pPr>
            <w:hyperlink r:id="rId5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36</w:t>
              </w:r>
            </w:hyperlink>
            <w:r>
              <w:rPr>
                <w:rFonts w:ascii="Calibri" w:eastAsia="Times New Roman" w:hAnsi="Calibri" w:cs="Calibri"/>
                <w:sz w:val="16"/>
              </w:rPr>
              <w:t xml:space="preserve"> </w:t>
            </w:r>
          </w:p>
          <w:p w14:paraId="6B3EB09C" w14:textId="77777777" w:rsidR="00A44B7B" w:rsidRDefault="005530ED">
            <w:pPr>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40_C_42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9D" w14:textId="77777777" w:rsidR="00A44B7B" w:rsidRDefault="005530ED">
            <w:pPr>
              <w:pStyle w:val="NormalWeb"/>
              <w:ind w:left="30" w:right="30"/>
              <w:rPr>
                <w:rFonts w:ascii="Calibri" w:hAnsi="Calibri" w:cs="Calibri"/>
                <w:lang w:val="en-IE"/>
              </w:rPr>
            </w:pPr>
            <w:r>
              <w:rPr>
                <w:rFonts w:ascii="Calibri" w:hAnsi="Calibri" w:cs="Calibri"/>
                <w:lang w:val="en-IE"/>
              </w:rPr>
              <w:t>Imagine...</w:t>
            </w:r>
          </w:p>
          <w:p w14:paraId="6B3EB09E" w14:textId="77777777" w:rsidR="00A44B7B" w:rsidRDefault="005530ED">
            <w:pPr>
              <w:pStyle w:val="NormalWeb"/>
              <w:ind w:left="30" w:right="30"/>
              <w:rPr>
                <w:rFonts w:ascii="Calibri" w:hAnsi="Calibri" w:cs="Calibri"/>
                <w:lang w:val="en-IE"/>
              </w:rPr>
            </w:pPr>
            <w:r>
              <w:rPr>
                <w:rFonts w:ascii="Calibri" w:hAnsi="Calibri" w:cs="Calibri"/>
                <w:lang w:val="en-IE"/>
              </w:rPr>
              <w:t>You’ve been asked to review an arrangement where your employee wants to hire an HCP, who works in a government hospital in China, to conduct product training on one of the company’s devices for a group of HCP</w:t>
            </w:r>
            <w:r>
              <w:rPr>
                <w:rFonts w:ascii="Calibri" w:hAnsi="Calibri" w:cs="Calibri"/>
                <w:lang w:val="en-IE"/>
              </w:rPr>
              <w:t>s from other government hospitals. Your employee has been careful to select the HCP solely based on her qualifications as a trainer and used the fair market value tool to determine the appropriate compensation for her services. Because the HCP who will con</w:t>
            </w:r>
            <w:r>
              <w:rPr>
                <w:rFonts w:ascii="Calibri" w:hAnsi="Calibri" w:cs="Calibri"/>
                <w:lang w:val="en-IE"/>
              </w:rPr>
              <w:t>duct the training, and the HCPs who will receive the training, are from all over the region, the event will be held in an appropriate hotel in Shanghai. On final review of the documentation for the proposed event, you notice that there is nothing supportin</w:t>
            </w:r>
            <w:r>
              <w:rPr>
                <w:rFonts w:ascii="Calibri" w:hAnsi="Calibri" w:cs="Calibri"/>
                <w:lang w:val="en-IE"/>
              </w:rPr>
              <w:t>g the business need to train this group of HCPs on this device.</w:t>
            </w:r>
          </w:p>
        </w:tc>
        <w:tc>
          <w:tcPr>
            <w:tcW w:w="6000" w:type="dxa"/>
            <w:vAlign w:val="center"/>
          </w:tcPr>
          <w:p w14:paraId="6B3EB09F" w14:textId="77777777" w:rsidR="00A44B7B" w:rsidRDefault="005530ED">
            <w:pPr>
              <w:pStyle w:val="NormalWeb"/>
              <w:ind w:left="30" w:right="30"/>
              <w:rPr>
                <w:rFonts w:ascii="Calibri" w:hAnsi="Calibri" w:cs="Calibri"/>
                <w:lang w:val="de-DE"/>
              </w:rPr>
            </w:pPr>
            <w:r>
              <w:rPr>
                <w:rFonts w:ascii="Calibri" w:eastAsia="Calibri" w:hAnsi="Calibri" w:cs="Calibri"/>
                <w:lang w:val="de-DE"/>
              </w:rPr>
              <w:t>Stellen Sie sich vor ...</w:t>
            </w:r>
          </w:p>
          <w:p w14:paraId="6B3EB0A0"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Sie werden gebeten, eine Vereinbarung zu überprüfen, in der Ihr Mitarbeiter einen HCP, der in einem staatlichen chinesischen Krankenhaus arbeitet, beauftragen möchte, </w:t>
            </w:r>
            <w:r>
              <w:rPr>
                <w:rFonts w:ascii="Calibri" w:eastAsia="Calibri" w:hAnsi="Calibri" w:cs="Calibri"/>
                <w:lang w:val="de-DE"/>
              </w:rPr>
              <w:t>HCPs aus anderen staatlichen Krankenhäusern an einem Gerät des Unternehmens zu schulen. Ihr Mitarbeiter war sehr sorgfältig und hat den HCP ausschließlich aufgrund ihrer Qualifikation als Kursleiterin ausgewählt sowie anhand des Fair</w:t>
            </w:r>
            <w:r>
              <w:rPr>
                <w:rFonts w:ascii="Calibri" w:eastAsia="Calibri" w:hAnsi="Calibri" w:cs="Calibri"/>
                <w:lang w:val="de-DE"/>
              </w:rPr>
              <w:noBreakHyphen/>
              <w:t>Market</w:t>
            </w:r>
            <w:r>
              <w:rPr>
                <w:rFonts w:ascii="Calibri" w:eastAsia="Calibri" w:hAnsi="Calibri" w:cs="Calibri"/>
                <w:lang w:val="de-DE"/>
              </w:rPr>
              <w:noBreakHyphen/>
              <w:t>Value</w:t>
            </w:r>
            <w:r>
              <w:rPr>
                <w:rFonts w:ascii="Calibri" w:eastAsia="Calibri" w:hAnsi="Calibri" w:cs="Calibri"/>
                <w:lang w:val="de-DE"/>
              </w:rPr>
              <w:noBreakHyphen/>
              <w:t>Tools ein</w:t>
            </w:r>
            <w:r>
              <w:rPr>
                <w:rFonts w:ascii="Calibri" w:eastAsia="Calibri" w:hAnsi="Calibri" w:cs="Calibri"/>
                <w:lang w:val="de-DE"/>
              </w:rPr>
              <w:t>e angemessene Vergütung festgelegt. Da der HCP, der die Schulung durchführen wird, und die an der Schulung teilnehmenden HCPs sich an verschiedenen Standorten in der Region befinden, wird die Veranstaltung in einem angemessenen Hotel in Shanghai stattfinde</w:t>
            </w:r>
            <w:r>
              <w:rPr>
                <w:rFonts w:ascii="Calibri" w:eastAsia="Calibri" w:hAnsi="Calibri" w:cs="Calibri"/>
                <w:lang w:val="de-DE"/>
              </w:rPr>
              <w:t>n. Bei abschließender Überprüfung der Unterlagen für die beabsichtigte Veranstaltung bemerken Sie, dass es keine geschäftliche Notwendigkeit für die Schulung einer Gruppe von HCPs an diesem Gerät gibt.</w:t>
            </w:r>
          </w:p>
        </w:tc>
      </w:tr>
      <w:tr w:rsidR="00A44B7B" w14:paraId="6B3EB0B8" w14:textId="77777777">
        <w:tc>
          <w:tcPr>
            <w:tcW w:w="1353" w:type="dxa"/>
            <w:shd w:val="clear" w:color="auto" w:fill="D9E2F3" w:themeFill="accent1" w:themeFillTint="33"/>
            <w:tcMar>
              <w:top w:w="120" w:type="dxa"/>
              <w:left w:w="180" w:type="dxa"/>
              <w:bottom w:w="120" w:type="dxa"/>
              <w:right w:w="180" w:type="dxa"/>
            </w:tcMar>
            <w:hideMark/>
          </w:tcPr>
          <w:p w14:paraId="6B3EB0A2" w14:textId="77777777" w:rsidR="00A44B7B" w:rsidRDefault="005530ED">
            <w:pPr>
              <w:spacing w:before="30" w:after="30"/>
              <w:ind w:left="30" w:right="30"/>
              <w:rPr>
                <w:rFonts w:ascii="Calibri" w:eastAsia="Times New Roman" w:hAnsi="Calibri" w:cs="Calibri"/>
                <w:sz w:val="16"/>
              </w:rPr>
            </w:pPr>
            <w:hyperlink r:id="rId5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38</w:t>
              </w:r>
            </w:hyperlink>
            <w:r>
              <w:rPr>
                <w:rFonts w:ascii="Calibri" w:eastAsia="Times New Roman" w:hAnsi="Calibri" w:cs="Calibri"/>
                <w:sz w:val="16"/>
              </w:rPr>
              <w:t xml:space="preserve"> </w:t>
            </w:r>
          </w:p>
          <w:p w14:paraId="6B3EB0A3" w14:textId="77777777" w:rsidR="00A44B7B" w:rsidRDefault="005530ED">
            <w:pPr>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42_</w:t>
              </w:r>
              <w:r>
                <w:rPr>
                  <w:rStyle w:val="Hyperlink"/>
                  <w:rFonts w:ascii="Calibri" w:eastAsia="Times New Roman" w:hAnsi="Calibri" w:cs="Calibri"/>
                  <w:sz w:val="16"/>
                </w:rPr>
                <w:t>C_43b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A4" w14:textId="77777777" w:rsidR="00A44B7B" w:rsidRDefault="005530ED">
            <w:pPr>
              <w:pStyle w:val="NormalWeb"/>
              <w:ind w:left="30" w:right="30"/>
              <w:rPr>
                <w:rFonts w:ascii="Calibri" w:hAnsi="Calibri" w:cs="Calibri"/>
                <w:lang w:val="en-IE"/>
              </w:rPr>
            </w:pPr>
            <w:r>
              <w:rPr>
                <w:rFonts w:ascii="Calibri" w:hAnsi="Calibri" w:cs="Calibri"/>
                <w:lang w:val="en-IE"/>
              </w:rPr>
              <w:t>Sponsorships (Continued)</w:t>
            </w:r>
          </w:p>
          <w:p w14:paraId="6B3EB0A5" w14:textId="77777777" w:rsidR="00A44B7B" w:rsidRDefault="005530ED">
            <w:pPr>
              <w:pStyle w:val="NormalWeb"/>
              <w:ind w:left="30" w:right="30"/>
              <w:rPr>
                <w:rFonts w:ascii="Calibri" w:hAnsi="Calibri" w:cs="Calibri"/>
                <w:lang w:val="en-IE"/>
              </w:rPr>
            </w:pPr>
            <w:r>
              <w:rPr>
                <w:rFonts w:ascii="Calibri" w:hAnsi="Calibri" w:cs="Calibri"/>
                <w:lang w:val="en-IE"/>
              </w:rPr>
              <w:t>Here are some simple things that you can do to ensure that sponsorships remain appropriate – free of inappropriate influence and inducement.</w:t>
            </w:r>
          </w:p>
          <w:p w14:paraId="6B3EB0A6" w14:textId="77777777" w:rsidR="00A44B7B" w:rsidRDefault="005530ED">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offer a sponsorship as a reward or </w:t>
            </w:r>
            <w:r>
              <w:rPr>
                <w:rFonts w:ascii="Calibri" w:eastAsia="Times New Roman" w:hAnsi="Calibri" w:cs="Calibri"/>
                <w:lang w:val="en-IE"/>
              </w:rPr>
              <w:t>inducement.</w:t>
            </w:r>
          </w:p>
          <w:p w14:paraId="6B3EB0A7" w14:textId="77777777" w:rsidR="00A44B7B" w:rsidRDefault="005530ED">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Always seek and obtain appropriate prior authorization before agreeing to sponsor business expenses for a government employee.</w:t>
            </w:r>
          </w:p>
          <w:p w14:paraId="6B3EB0A8" w14:textId="77777777" w:rsidR="00A44B7B" w:rsidRDefault="005530ED">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 the meeting is appropriate and check to make sure there is a pre-approved agenda with scientific merit.</w:t>
            </w:r>
          </w:p>
          <w:p w14:paraId="6B3EB0A9" w14:textId="77777777" w:rsidR="00A44B7B" w:rsidRDefault="005530ED">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Ensure</w:t>
            </w:r>
            <w:r>
              <w:rPr>
                <w:rFonts w:ascii="Calibri" w:eastAsia="Times New Roman" w:hAnsi="Calibri" w:cs="Calibri"/>
                <w:lang w:val="en-IE"/>
              </w:rPr>
              <w:t xml:space="preserve"> expenses are modest, appropriate, and in compliance with local policy.</w:t>
            </w:r>
          </w:p>
          <w:p w14:paraId="6B3EB0AA" w14:textId="77777777" w:rsidR="00A44B7B" w:rsidRDefault="005530ED">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any expense incurred by a spouse, family member or guest.</w:t>
            </w:r>
          </w:p>
          <w:p w14:paraId="6B3EB0AB" w14:textId="77777777" w:rsidR="00A44B7B" w:rsidRDefault="005530ED">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side trips or entertainment.</w:t>
            </w:r>
          </w:p>
          <w:p w14:paraId="6B3EB0AC" w14:textId="77777777" w:rsidR="00A44B7B" w:rsidRDefault="005530ED">
            <w:pPr>
              <w:numPr>
                <w:ilvl w:val="0"/>
                <w:numId w:val="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Wherever possible, make all payments directly to service </w:t>
            </w:r>
            <w:r>
              <w:rPr>
                <w:rFonts w:ascii="Calibri" w:eastAsia="Times New Roman" w:hAnsi="Calibri" w:cs="Calibri"/>
                <w:lang w:val="en-IE"/>
              </w:rPr>
              <w:t>providers and do not pay in cash.</w:t>
            </w:r>
          </w:p>
          <w:p w14:paraId="6B3EB0AD" w14:textId="77777777" w:rsidR="00A44B7B" w:rsidRDefault="005530ED">
            <w:pPr>
              <w:pStyle w:val="NormalWeb"/>
              <w:ind w:left="30" w:right="30"/>
              <w:rPr>
                <w:rFonts w:ascii="Calibri" w:hAnsi="Calibri" w:cs="Calibri"/>
                <w:lang w:val="en-IE"/>
              </w:rPr>
            </w:pPr>
            <w:r>
              <w:rPr>
                <w:rFonts w:ascii="Calibri" w:hAnsi="Calibri" w:cs="Calibri"/>
                <w:lang w:val="en-IE"/>
              </w:rPr>
              <w:t>Keep in mind sponsorships are prohibited by law and/or industry code in many jurisdictions. Always consult your local affiliate standards before providing a sponsorship.</w:t>
            </w:r>
          </w:p>
        </w:tc>
        <w:tc>
          <w:tcPr>
            <w:tcW w:w="6000" w:type="dxa"/>
            <w:vAlign w:val="center"/>
          </w:tcPr>
          <w:p w14:paraId="6B3EB0AE" w14:textId="77777777" w:rsidR="00A44B7B" w:rsidRDefault="005530ED">
            <w:pPr>
              <w:pStyle w:val="NormalWeb"/>
              <w:ind w:left="30" w:right="30"/>
              <w:rPr>
                <w:rFonts w:ascii="Calibri" w:hAnsi="Calibri" w:cs="Calibri"/>
                <w:lang w:val="de-DE"/>
              </w:rPr>
            </w:pPr>
            <w:r>
              <w:rPr>
                <w:rFonts w:ascii="Calibri" w:eastAsia="Calibri" w:hAnsi="Calibri" w:cs="Calibri"/>
                <w:lang w:val="de-DE"/>
              </w:rPr>
              <w:t>Sponsorings (Fortsetzung)</w:t>
            </w:r>
          </w:p>
          <w:p w14:paraId="6B3EB0AF" w14:textId="77777777" w:rsidR="00A44B7B" w:rsidRDefault="005530ED">
            <w:pPr>
              <w:pStyle w:val="NormalWeb"/>
              <w:ind w:left="30" w:right="30"/>
              <w:rPr>
                <w:rFonts w:ascii="Calibri" w:hAnsi="Calibri" w:cs="Calibri"/>
                <w:lang w:val="de-DE"/>
              </w:rPr>
            </w:pPr>
            <w:r>
              <w:rPr>
                <w:rFonts w:ascii="Calibri" w:eastAsia="Calibri" w:hAnsi="Calibri" w:cs="Calibri"/>
                <w:lang w:val="de-DE"/>
              </w:rPr>
              <w:t>Nachstehend sind einige ei</w:t>
            </w:r>
            <w:r>
              <w:rPr>
                <w:rFonts w:ascii="Calibri" w:eastAsia="Calibri" w:hAnsi="Calibri" w:cs="Calibri"/>
                <w:lang w:val="de-DE"/>
              </w:rPr>
              <w:t>nfache Dinge aufgeführt, die Sie beachten sollten, um sicherzustellen, dass das Sponsoring angemessen bleibt – ohne unangemessene Beeinflussung und Anreize.</w:t>
            </w:r>
          </w:p>
          <w:p w14:paraId="6B3EB0B0" w14:textId="77777777" w:rsidR="00A44B7B" w:rsidRDefault="005530ED">
            <w:pPr>
              <w:numPr>
                <w:ilvl w:val="0"/>
                <w:numId w:val="7"/>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Bieten Sie Sponsoring niemals als Belohnung oder Anreiz an.</w:t>
            </w:r>
          </w:p>
          <w:p w14:paraId="6B3EB0B1" w14:textId="77777777" w:rsidR="00A44B7B" w:rsidRDefault="005530ED">
            <w:pPr>
              <w:numPr>
                <w:ilvl w:val="0"/>
                <w:numId w:val="7"/>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Holen Sie vorab immer eine entsprechend</w:t>
            </w:r>
            <w:r>
              <w:rPr>
                <w:rFonts w:ascii="Calibri" w:eastAsia="Calibri" w:hAnsi="Calibri" w:cs="Calibri"/>
                <w:lang w:val="de-DE"/>
              </w:rPr>
              <w:t>e Genehmigung ein, bevor Sie dem Sponsoring geschäftlicher Ausgaben eines Regierungsmitarbeiters zustimmen.</w:t>
            </w:r>
          </w:p>
          <w:p w14:paraId="6B3EB0B2" w14:textId="77777777" w:rsidR="00A44B7B" w:rsidRDefault="005530ED">
            <w:pPr>
              <w:numPr>
                <w:ilvl w:val="0"/>
                <w:numId w:val="7"/>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Stellen Sie sicher, dass das Meeting angemessen ist und dass eine vorab genehmigte Agenda von wissenschaftlicher Relevanz vorhanden ist.</w:t>
            </w:r>
          </w:p>
          <w:p w14:paraId="6B3EB0B3" w14:textId="77777777" w:rsidR="00A44B7B" w:rsidRDefault="005530ED">
            <w:pPr>
              <w:numPr>
                <w:ilvl w:val="0"/>
                <w:numId w:val="7"/>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Stellen Sie</w:t>
            </w:r>
            <w:r>
              <w:rPr>
                <w:rFonts w:ascii="Calibri" w:eastAsia="Calibri" w:hAnsi="Calibri" w:cs="Calibri"/>
                <w:lang w:val="de-DE"/>
              </w:rPr>
              <w:t xml:space="preserve"> sicher, dass die Kosten moderat, angemessen und entsprechend der lokalen Richtlinien sind.</w:t>
            </w:r>
          </w:p>
          <w:p w14:paraId="6B3EB0B4" w14:textId="77777777" w:rsidR="00A44B7B" w:rsidRDefault="005530ED">
            <w:pPr>
              <w:numPr>
                <w:ilvl w:val="0"/>
                <w:numId w:val="7"/>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Zahlen Sie nie für die Aufwendungen eines Ehepartners, Familienmitglieds oder Gastes.</w:t>
            </w:r>
          </w:p>
          <w:p w14:paraId="6B3EB0B5" w14:textId="77777777" w:rsidR="00A44B7B" w:rsidRDefault="005530ED">
            <w:pPr>
              <w:numPr>
                <w:ilvl w:val="0"/>
                <w:numId w:val="7"/>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Zahlen Sie nie für Ausflüge oder Unterhaltung.</w:t>
            </w:r>
          </w:p>
          <w:p w14:paraId="6B3EB0B6" w14:textId="77777777" w:rsidR="00A44B7B" w:rsidRDefault="005530ED">
            <w:pPr>
              <w:numPr>
                <w:ilvl w:val="0"/>
                <w:numId w:val="7"/>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Wenn möglich, leisten Sie alle </w:t>
            </w:r>
            <w:r>
              <w:rPr>
                <w:rFonts w:ascii="Calibri" w:eastAsia="Calibri" w:hAnsi="Calibri" w:cs="Calibri"/>
                <w:lang w:val="de-DE"/>
              </w:rPr>
              <w:t>Zahlungen direkt an den Dienstleister und zahlen Sie nicht in bar.</w:t>
            </w:r>
          </w:p>
          <w:p w14:paraId="6B3EB0B7" w14:textId="77777777" w:rsidR="00A44B7B" w:rsidRDefault="005530ED">
            <w:pPr>
              <w:pStyle w:val="NormalWeb"/>
              <w:ind w:left="30" w:right="30"/>
              <w:rPr>
                <w:rFonts w:ascii="Calibri" w:hAnsi="Calibri" w:cs="Calibri"/>
                <w:lang w:val="de-DE"/>
              </w:rPr>
            </w:pPr>
            <w:r>
              <w:rPr>
                <w:rFonts w:ascii="Calibri" w:eastAsia="Calibri" w:hAnsi="Calibri" w:cs="Calibri"/>
                <w:lang w:val="de-DE"/>
              </w:rPr>
              <w:t>Bedenken Sie, dass Sponsorings in vielen Gerichtsbarkeiten per Gesetz und/oder Branchenkodex verboten sind. Überprüfen Sie vor dem Sponsoring stets die für Ihren Partner geltenden lokalen S</w:t>
            </w:r>
            <w:r>
              <w:rPr>
                <w:rFonts w:ascii="Calibri" w:eastAsia="Calibri" w:hAnsi="Calibri" w:cs="Calibri"/>
                <w:lang w:val="de-DE"/>
              </w:rPr>
              <w:t>tandards.</w:t>
            </w:r>
          </w:p>
        </w:tc>
      </w:tr>
      <w:tr w:rsidR="00A44B7B" w14:paraId="6B3EB0C7" w14:textId="77777777">
        <w:tc>
          <w:tcPr>
            <w:tcW w:w="1353" w:type="dxa"/>
            <w:shd w:val="clear" w:color="auto" w:fill="D9E2F3" w:themeFill="accent1" w:themeFillTint="33"/>
            <w:tcMar>
              <w:top w:w="120" w:type="dxa"/>
              <w:left w:w="180" w:type="dxa"/>
              <w:bottom w:w="120" w:type="dxa"/>
              <w:right w:w="180" w:type="dxa"/>
            </w:tcMar>
            <w:hideMark/>
          </w:tcPr>
          <w:p w14:paraId="6B3EB0B9" w14:textId="77777777" w:rsidR="00A44B7B" w:rsidRDefault="005530ED">
            <w:pPr>
              <w:spacing w:before="30" w:after="30"/>
              <w:ind w:left="30" w:right="30"/>
              <w:rPr>
                <w:rFonts w:ascii="Calibri" w:eastAsia="Times New Roman" w:hAnsi="Calibri" w:cs="Calibri"/>
                <w:sz w:val="16"/>
              </w:rPr>
            </w:pPr>
            <w:hyperlink r:id="rId5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42</w:t>
              </w:r>
            </w:hyperlink>
            <w:r>
              <w:rPr>
                <w:rFonts w:ascii="Calibri" w:eastAsia="Times New Roman" w:hAnsi="Calibri" w:cs="Calibri"/>
                <w:sz w:val="16"/>
              </w:rPr>
              <w:t xml:space="preserve"> </w:t>
            </w:r>
          </w:p>
          <w:p w14:paraId="6B3EB0BA" w14:textId="77777777" w:rsidR="00A44B7B" w:rsidRDefault="005530ED">
            <w:pPr>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46_C_47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BB" w14:textId="77777777" w:rsidR="00A44B7B" w:rsidRDefault="005530ED">
            <w:pPr>
              <w:pStyle w:val="NormalWeb"/>
              <w:ind w:left="30" w:right="30"/>
              <w:rPr>
                <w:rFonts w:ascii="Calibri" w:hAnsi="Calibri" w:cs="Calibri"/>
                <w:lang w:val="en-IE"/>
              </w:rPr>
            </w:pPr>
            <w:r>
              <w:rPr>
                <w:rFonts w:ascii="Calibri" w:hAnsi="Calibri" w:cs="Calibri"/>
                <w:lang w:val="en-IE"/>
              </w:rPr>
              <w:t>Items of Value</w:t>
            </w:r>
          </w:p>
          <w:p w14:paraId="6B3EB0BC" w14:textId="77777777" w:rsidR="00A44B7B" w:rsidRDefault="005530ED">
            <w:pPr>
              <w:pStyle w:val="NormalWeb"/>
              <w:ind w:left="30" w:right="30"/>
              <w:rPr>
                <w:rFonts w:ascii="Calibri" w:hAnsi="Calibri" w:cs="Calibri"/>
                <w:lang w:val="en-IE"/>
              </w:rPr>
            </w:pPr>
            <w:r>
              <w:rPr>
                <w:rFonts w:ascii="Calibri" w:hAnsi="Calibri" w:cs="Calibri"/>
                <w:lang w:val="en-IE"/>
              </w:rPr>
              <w:t xml:space="preserve">Check with your local OEC policies and procedures to determine what items of value are permitted. Then use the following guidelines to ensure that </w:t>
            </w:r>
            <w:r>
              <w:rPr>
                <w:rFonts w:ascii="Calibri" w:hAnsi="Calibri" w:cs="Calibri"/>
                <w:lang w:val="en-IE"/>
              </w:rPr>
              <w:t>meals and other items are never provided, or appear to be provided, as a reward or inducement.</w:t>
            </w:r>
          </w:p>
          <w:p w14:paraId="6B3EB0BD" w14:textId="77777777" w:rsidR="00A44B7B" w:rsidRDefault="005530ED">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Only pay for meals and snacks that are reasonable in amount, infrequent, business-related, and in accordance with local policy.</w:t>
            </w:r>
          </w:p>
          <w:p w14:paraId="6B3EB0BE" w14:textId="77777777" w:rsidR="00A44B7B" w:rsidRDefault="005530ED">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lang w:val="en-IE"/>
              </w:rPr>
              <w:t>Only offer items of minimal value</w:t>
            </w:r>
            <w:r>
              <w:rPr>
                <w:rFonts w:ascii="Calibri" w:eastAsia="Times New Roman" w:hAnsi="Calibri" w:cs="Calibri"/>
                <w:lang w:val="en-IE"/>
              </w:rPr>
              <w:t xml:space="preserve"> that are patient-health or office/work-related, and in accordance with local policy. </w:t>
            </w:r>
            <w:proofErr w:type="spellStart"/>
            <w:r>
              <w:rPr>
                <w:rFonts w:ascii="Calibri" w:eastAsia="Times New Roman" w:hAnsi="Calibri" w:cs="Calibri"/>
              </w:rPr>
              <w:t>Gifts</w:t>
            </w:r>
            <w:proofErr w:type="spellEnd"/>
            <w:r>
              <w:rPr>
                <w:rFonts w:ascii="Calibri" w:eastAsia="Times New Roman" w:hAnsi="Calibri" w:cs="Calibri"/>
              </w:rPr>
              <w:t xml:space="preserve"> are </w:t>
            </w:r>
            <w:proofErr w:type="spellStart"/>
            <w:r>
              <w:rPr>
                <w:rFonts w:ascii="Calibri" w:eastAsia="Times New Roman" w:hAnsi="Calibri" w:cs="Calibri"/>
              </w:rPr>
              <w:t>never</w:t>
            </w:r>
            <w:proofErr w:type="spellEnd"/>
            <w:r>
              <w:rPr>
                <w:rFonts w:ascii="Calibri" w:eastAsia="Times New Roman" w:hAnsi="Calibri" w:cs="Calibri"/>
              </w:rPr>
              <w:t xml:space="preserve"> </w:t>
            </w:r>
            <w:proofErr w:type="spellStart"/>
            <w:r>
              <w:rPr>
                <w:rFonts w:ascii="Calibri" w:eastAsia="Times New Roman" w:hAnsi="Calibri" w:cs="Calibri"/>
              </w:rPr>
              <w:t>permitted</w:t>
            </w:r>
            <w:proofErr w:type="spellEnd"/>
            <w:r>
              <w:rPr>
                <w:rFonts w:ascii="Calibri" w:eastAsia="Times New Roman" w:hAnsi="Calibri" w:cs="Calibri"/>
              </w:rPr>
              <w:t>.</w:t>
            </w:r>
          </w:p>
          <w:p w14:paraId="6B3EB0BF" w14:textId="77777777" w:rsidR="00A44B7B" w:rsidRDefault="005530ED">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Never pay for something out of your own pocket.</w:t>
            </w:r>
          </w:p>
          <w:p w14:paraId="6B3EB0C0" w14:textId="77777777" w:rsidR="00A44B7B" w:rsidRDefault="005530ED">
            <w:pPr>
              <w:numPr>
                <w:ilvl w:val="0"/>
                <w:numId w:val="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Never provide meals or hospitality for a spouse, guest, or family member of an HCP or </w:t>
            </w:r>
            <w:r>
              <w:rPr>
                <w:rFonts w:ascii="Calibri" w:eastAsia="Times New Roman" w:hAnsi="Calibri" w:cs="Calibri"/>
                <w:lang w:val="en-IE"/>
              </w:rPr>
              <w:t>other customer.</w:t>
            </w:r>
          </w:p>
        </w:tc>
        <w:tc>
          <w:tcPr>
            <w:tcW w:w="6000" w:type="dxa"/>
            <w:vAlign w:val="center"/>
          </w:tcPr>
          <w:p w14:paraId="6B3EB0C1" w14:textId="77777777" w:rsidR="00A44B7B" w:rsidRDefault="005530ED">
            <w:pPr>
              <w:pStyle w:val="NormalWeb"/>
              <w:ind w:left="30" w:right="30"/>
              <w:rPr>
                <w:rFonts w:ascii="Calibri" w:hAnsi="Calibri" w:cs="Calibri"/>
                <w:lang w:val="de-DE"/>
              </w:rPr>
            </w:pPr>
            <w:r>
              <w:rPr>
                <w:rFonts w:ascii="Calibri" w:eastAsia="Calibri" w:hAnsi="Calibri" w:cs="Calibri"/>
                <w:lang w:val="de-DE"/>
              </w:rPr>
              <w:t>Gegenstände von Wert</w:t>
            </w:r>
          </w:p>
          <w:p w14:paraId="6B3EB0C2" w14:textId="77777777" w:rsidR="00A44B7B" w:rsidRDefault="005530ED">
            <w:pPr>
              <w:pStyle w:val="NormalWeb"/>
              <w:ind w:left="30" w:right="30"/>
              <w:rPr>
                <w:rFonts w:ascii="Calibri" w:hAnsi="Calibri" w:cs="Calibri"/>
                <w:lang w:val="de-DE"/>
              </w:rPr>
            </w:pPr>
            <w:r>
              <w:rPr>
                <w:rFonts w:ascii="Calibri" w:eastAsia="Calibri" w:hAnsi="Calibri" w:cs="Calibri"/>
                <w:lang w:val="de-DE"/>
              </w:rPr>
              <w:t>Den lokalen OEC</w:t>
            </w:r>
            <w:r>
              <w:rPr>
                <w:rFonts w:ascii="Calibri" w:eastAsia="Calibri" w:hAnsi="Calibri" w:cs="Calibri"/>
                <w:lang w:val="de-DE"/>
              </w:rPr>
              <w:noBreakHyphen/>
              <w:t xml:space="preserve">Richtlinien und </w:t>
            </w:r>
            <w:r>
              <w:rPr>
                <w:rFonts w:ascii="Calibri" w:eastAsia="Calibri" w:hAnsi="Calibri" w:cs="Calibri"/>
                <w:lang w:val="de-DE"/>
              </w:rPr>
              <w:noBreakHyphen/>
              <w:t>Verfahren können Sie entnehmen, welche Gegenstände von Wert gestattet sind. Nutzen Sie dann die folgenden Richtlinien, um sicherzustellen, dass Mahlzeiten oder andere Dinge nie als Beloh</w:t>
            </w:r>
            <w:r>
              <w:rPr>
                <w:rFonts w:ascii="Calibri" w:eastAsia="Calibri" w:hAnsi="Calibri" w:cs="Calibri"/>
                <w:lang w:val="de-DE"/>
              </w:rPr>
              <w:t>nung oder Anreiz gewährt werden oder als solches aufgefasst werden könnten.</w:t>
            </w:r>
          </w:p>
          <w:p w14:paraId="6B3EB0C3" w14:textId="77777777" w:rsidR="00A44B7B" w:rsidRDefault="005530ED">
            <w:pPr>
              <w:numPr>
                <w:ilvl w:val="0"/>
                <w:numId w:val="9"/>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Zahlen Sie nur für Mahlzeiten und Snacks, die einen angemessenen Wert haben, selten und geschäftsbezogen sind sowie den lokalen Richtlinien entsprechen.</w:t>
            </w:r>
          </w:p>
          <w:p w14:paraId="6B3EB0C4" w14:textId="77777777" w:rsidR="00A44B7B" w:rsidRDefault="005530ED">
            <w:pPr>
              <w:numPr>
                <w:ilvl w:val="0"/>
                <w:numId w:val="9"/>
              </w:numPr>
              <w:spacing w:before="100" w:beforeAutospacing="1" w:after="100" w:afterAutospacing="1"/>
              <w:ind w:left="750" w:right="30"/>
              <w:rPr>
                <w:rFonts w:ascii="Calibri" w:eastAsia="Calibri" w:hAnsi="Calibri" w:cs="Calibri"/>
                <w:lang w:val="de-DE"/>
              </w:rPr>
            </w:pPr>
            <w:r>
              <w:rPr>
                <w:rFonts w:ascii="Calibri" w:eastAsia="Calibri" w:hAnsi="Calibri" w:cs="Calibri"/>
                <w:lang w:val="de-DE"/>
              </w:rPr>
              <w:t>Sie dürfen nur etwas von se</w:t>
            </w:r>
            <w:r>
              <w:rPr>
                <w:rFonts w:ascii="Calibri" w:eastAsia="Calibri" w:hAnsi="Calibri" w:cs="Calibri"/>
                <w:lang w:val="de-DE"/>
              </w:rPr>
              <w:t>hr geringem Wert anbieten, das mit der Patientengesundheit oder dem Büro/der Berufstätigkeit im Zusammenhang steht und der lokalen Richtlinie entspricht. Geschenke sind niemals gestattet.</w:t>
            </w:r>
          </w:p>
          <w:p w14:paraId="6B3EB0C5" w14:textId="77777777" w:rsidR="00A44B7B" w:rsidRDefault="005530ED">
            <w:pPr>
              <w:numPr>
                <w:ilvl w:val="0"/>
                <w:numId w:val="9"/>
              </w:numPr>
              <w:spacing w:before="100" w:beforeAutospacing="1" w:after="100" w:afterAutospacing="1"/>
              <w:ind w:left="750" w:right="30"/>
              <w:rPr>
                <w:rFonts w:ascii="Calibri" w:eastAsia="Calibri" w:hAnsi="Calibri" w:cs="Calibri"/>
                <w:lang w:val="de-DE"/>
              </w:rPr>
            </w:pPr>
            <w:r>
              <w:rPr>
                <w:rFonts w:ascii="Calibri" w:eastAsia="Calibri" w:hAnsi="Calibri" w:cs="Calibri"/>
                <w:lang w:val="de-DE"/>
              </w:rPr>
              <w:t>Bezahlen Sie niemals etwas aus Ihrer eigenen Tasche.</w:t>
            </w:r>
          </w:p>
          <w:p w14:paraId="6B3EB0C6" w14:textId="77777777" w:rsidR="00A44B7B" w:rsidRDefault="005530ED">
            <w:pPr>
              <w:numPr>
                <w:ilvl w:val="0"/>
                <w:numId w:val="9"/>
              </w:numPr>
              <w:spacing w:before="100" w:beforeAutospacing="1" w:after="100" w:afterAutospacing="1"/>
              <w:ind w:left="750" w:right="30"/>
              <w:rPr>
                <w:rFonts w:ascii="Calibri" w:hAnsi="Calibri" w:cs="Calibri"/>
                <w:lang w:val="de-DE"/>
              </w:rPr>
            </w:pPr>
            <w:r>
              <w:rPr>
                <w:rFonts w:ascii="Calibri" w:eastAsia="Calibri" w:hAnsi="Calibri" w:cs="Calibri"/>
                <w:lang w:val="de-DE"/>
              </w:rPr>
              <w:t xml:space="preserve">Zahlen Sie nie </w:t>
            </w:r>
            <w:r>
              <w:rPr>
                <w:rFonts w:ascii="Calibri" w:eastAsia="Calibri" w:hAnsi="Calibri" w:cs="Calibri"/>
                <w:lang w:val="de-DE"/>
              </w:rPr>
              <w:t>für die Verpflegung und Bewirtung eines Ehepartners, Gastes oder Familienmitglied eines HCP oder anderen Kunden.</w:t>
            </w:r>
          </w:p>
        </w:tc>
      </w:tr>
      <w:tr w:rsidR="00A44B7B" w14:paraId="6B3EB0F2" w14:textId="77777777">
        <w:tc>
          <w:tcPr>
            <w:tcW w:w="1353" w:type="dxa"/>
            <w:shd w:val="clear" w:color="auto" w:fill="D9E2F3" w:themeFill="accent1" w:themeFillTint="33"/>
            <w:tcMar>
              <w:top w:w="120" w:type="dxa"/>
              <w:left w:w="180" w:type="dxa"/>
              <w:bottom w:w="120" w:type="dxa"/>
              <w:right w:w="180" w:type="dxa"/>
            </w:tcMar>
            <w:hideMark/>
          </w:tcPr>
          <w:p w14:paraId="6B3EB0C8" w14:textId="77777777" w:rsidR="00A44B7B" w:rsidRDefault="005530ED">
            <w:pPr>
              <w:spacing w:before="30" w:after="30"/>
              <w:ind w:left="30" w:right="30"/>
              <w:rPr>
                <w:rFonts w:ascii="Calibri" w:eastAsia="Times New Roman" w:hAnsi="Calibri" w:cs="Calibri"/>
                <w:sz w:val="16"/>
              </w:rPr>
            </w:pPr>
            <w:hyperlink r:id="rId57"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43</w:t>
              </w:r>
            </w:hyperlink>
            <w:r>
              <w:rPr>
                <w:rFonts w:ascii="Calibri" w:eastAsia="Times New Roman" w:hAnsi="Calibri" w:cs="Calibri"/>
                <w:sz w:val="16"/>
              </w:rPr>
              <w:t xml:space="preserve"> </w:t>
            </w:r>
          </w:p>
          <w:p w14:paraId="6B3EB0C9" w14:textId="77777777" w:rsidR="00A44B7B" w:rsidRDefault="005530ED">
            <w:pPr>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47_C_48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CA" w14:textId="77777777" w:rsidR="00A44B7B" w:rsidRDefault="005530ED">
            <w:pPr>
              <w:pStyle w:val="NormalWeb"/>
              <w:ind w:left="30" w:right="30"/>
              <w:rPr>
                <w:rFonts w:ascii="Calibri" w:hAnsi="Calibri" w:cs="Calibri"/>
                <w:lang w:val="en-IE"/>
              </w:rPr>
            </w:pPr>
            <w:r>
              <w:rPr>
                <w:rFonts w:ascii="Calibri" w:hAnsi="Calibri" w:cs="Calibri"/>
                <w:lang w:val="en-IE"/>
              </w:rPr>
              <w:t>Click the arrow to begin your review.</w:t>
            </w:r>
          </w:p>
          <w:p w14:paraId="6B3EB0CB" w14:textId="77777777" w:rsidR="00A44B7B" w:rsidRDefault="005530ED">
            <w:pPr>
              <w:pStyle w:val="NormalWeb"/>
              <w:ind w:left="30" w:right="30"/>
              <w:rPr>
                <w:rFonts w:ascii="Calibri" w:hAnsi="Calibri" w:cs="Calibri"/>
                <w:lang w:val="en-IE"/>
              </w:rPr>
            </w:pPr>
            <w:r>
              <w:rPr>
                <w:rFonts w:ascii="Calibri" w:hAnsi="Calibri" w:cs="Calibri"/>
                <w:lang w:val="en-IE"/>
              </w:rPr>
              <w:t>Review</w:t>
            </w:r>
          </w:p>
          <w:p w14:paraId="6B3EB0CC" w14:textId="77777777" w:rsidR="00A44B7B" w:rsidRDefault="005530ED">
            <w:pPr>
              <w:pStyle w:val="NormalWeb"/>
              <w:ind w:left="30" w:right="30"/>
              <w:rPr>
                <w:rFonts w:ascii="Calibri" w:hAnsi="Calibri" w:cs="Calibri"/>
                <w:lang w:val="en-IE"/>
              </w:rPr>
            </w:pPr>
            <w:r>
              <w:rPr>
                <w:rFonts w:ascii="Calibri" w:hAnsi="Calibri" w:cs="Calibri"/>
                <w:lang w:val="en-IE"/>
              </w:rPr>
              <w:t xml:space="preserve">Take a moment to review some of the key </w:t>
            </w:r>
            <w:r>
              <w:rPr>
                <w:rFonts w:ascii="Calibri" w:hAnsi="Calibri" w:cs="Calibri"/>
                <w:lang w:val="en-IE"/>
              </w:rPr>
              <w:t>concepts in this section.</w:t>
            </w:r>
          </w:p>
          <w:p w14:paraId="6B3EB0CD" w14:textId="77777777" w:rsidR="00A44B7B" w:rsidRDefault="005530ED">
            <w:pPr>
              <w:pStyle w:val="NormalWeb"/>
              <w:ind w:left="30" w:right="30"/>
              <w:rPr>
                <w:rFonts w:ascii="Calibri" w:hAnsi="Calibri" w:cs="Calibri"/>
                <w:lang w:val="en-IE"/>
              </w:rPr>
            </w:pPr>
            <w:r>
              <w:rPr>
                <w:rFonts w:ascii="Calibri" w:hAnsi="Calibri" w:cs="Calibri"/>
                <w:lang w:val="en-IE"/>
              </w:rPr>
              <w:t>ALL FORMS OF BRIBERY ARE STRICTLY PROHIBITED</w:t>
            </w:r>
          </w:p>
          <w:p w14:paraId="6B3EB0CE" w14:textId="77777777" w:rsidR="00A44B7B" w:rsidRDefault="005530ED">
            <w:pPr>
              <w:pStyle w:val="NormalWeb"/>
              <w:ind w:left="30" w:right="30"/>
              <w:rPr>
                <w:rFonts w:ascii="Calibri" w:hAnsi="Calibri" w:cs="Calibri"/>
                <w:lang w:val="en-IE"/>
              </w:rPr>
            </w:pPr>
            <w:r>
              <w:rPr>
                <w:rFonts w:ascii="Calibri" w:hAnsi="Calibri" w:cs="Calibri"/>
                <w:lang w:val="en-IE"/>
              </w:rPr>
              <w:t>At Abbott, bribery of government officials and commercial bribery are both strictly prohibited.</w:t>
            </w:r>
          </w:p>
          <w:p w14:paraId="6B3EB0CF" w14:textId="77777777" w:rsidR="00A44B7B" w:rsidRDefault="005530ED">
            <w:pPr>
              <w:pStyle w:val="NormalWeb"/>
              <w:ind w:left="30" w:right="30"/>
              <w:rPr>
                <w:rFonts w:ascii="Calibri" w:hAnsi="Calibri" w:cs="Calibri"/>
                <w:lang w:val="en-IE"/>
              </w:rPr>
            </w:pPr>
            <w:r>
              <w:rPr>
                <w:rFonts w:ascii="Calibri" w:hAnsi="Calibri" w:cs="Calibri"/>
                <w:lang w:val="en-IE"/>
              </w:rPr>
              <w:t>GLOBAL BRIBERY AND CORRUPTION LAWS</w:t>
            </w:r>
          </w:p>
          <w:p w14:paraId="6B3EB0D0" w14:textId="77777777" w:rsidR="00A44B7B" w:rsidRDefault="005530ED">
            <w:pPr>
              <w:pStyle w:val="NormalWeb"/>
              <w:ind w:left="30" w:right="30"/>
              <w:rPr>
                <w:rFonts w:ascii="Calibri" w:hAnsi="Calibri" w:cs="Calibri"/>
                <w:lang w:val="en-IE"/>
              </w:rPr>
            </w:pPr>
            <w:r>
              <w:rPr>
                <w:rFonts w:ascii="Calibri" w:hAnsi="Calibri" w:cs="Calibri"/>
                <w:lang w:val="en-IE"/>
              </w:rPr>
              <w:t xml:space="preserve">It is your responsibility to know and comply with the </w:t>
            </w:r>
            <w:r>
              <w:rPr>
                <w:rFonts w:ascii="Calibri" w:hAnsi="Calibri" w:cs="Calibri"/>
                <w:lang w:val="en-IE"/>
              </w:rPr>
              <w:t>laws and regulations that apply to your role in the countries in which you do business.</w:t>
            </w:r>
          </w:p>
          <w:p w14:paraId="6B3EB0D1" w14:textId="77777777" w:rsidR="00A44B7B" w:rsidRDefault="005530ED">
            <w:pPr>
              <w:pStyle w:val="NormalWeb"/>
              <w:ind w:left="30" w:right="30"/>
              <w:rPr>
                <w:rFonts w:ascii="Calibri" w:hAnsi="Calibri" w:cs="Calibri"/>
                <w:lang w:val="en-IE"/>
              </w:rPr>
            </w:pPr>
            <w:r>
              <w:rPr>
                <w:rFonts w:ascii="Calibri" w:hAnsi="Calibri" w:cs="Calibri"/>
                <w:lang w:val="en-IE"/>
              </w:rPr>
              <w:t>ABBOTT’S STANDARDS</w:t>
            </w:r>
          </w:p>
          <w:p w14:paraId="6B3EB0D2" w14:textId="77777777" w:rsidR="00A44B7B" w:rsidRDefault="005530ED">
            <w:pPr>
              <w:pStyle w:val="NormalWeb"/>
              <w:ind w:left="30" w:right="30"/>
              <w:rPr>
                <w:rFonts w:ascii="Calibri" w:hAnsi="Calibri" w:cs="Calibri"/>
                <w:lang w:val="en-IE"/>
              </w:rPr>
            </w:pPr>
            <w:r>
              <w:rPr>
                <w:rFonts w:ascii="Calibri" w:hAnsi="Calibri" w:cs="Calibri"/>
                <w:lang w:val="en-IE"/>
              </w:rPr>
              <w:t>Abbott’s own standards on bribery and corruption are consistent with our commitment to conduct business with honesty, fairness, and integrity.</w:t>
            </w:r>
          </w:p>
          <w:p w14:paraId="6B3EB0D3" w14:textId="77777777" w:rsidR="00A44B7B" w:rsidRDefault="005530ED">
            <w:pPr>
              <w:pStyle w:val="NormalWeb"/>
              <w:ind w:left="30" w:right="30"/>
              <w:rPr>
                <w:rFonts w:ascii="Calibri" w:hAnsi="Calibri" w:cs="Calibri"/>
                <w:lang w:val="en-IE"/>
              </w:rPr>
            </w:pPr>
            <w:r>
              <w:rPr>
                <w:rFonts w:ascii="Calibri" w:hAnsi="Calibri" w:cs="Calibri"/>
                <w:lang w:val="en-IE"/>
              </w:rPr>
              <w:t>HIRING</w:t>
            </w:r>
            <w:r>
              <w:rPr>
                <w:rFonts w:ascii="Calibri" w:hAnsi="Calibri" w:cs="Calibri"/>
                <w:lang w:val="en-IE"/>
              </w:rPr>
              <w:t xml:space="preserve"> FOR PROFESSIONAL SERVICES</w:t>
            </w:r>
          </w:p>
          <w:p w14:paraId="6B3EB0D4" w14:textId="77777777" w:rsidR="00A44B7B" w:rsidRDefault="005530ED">
            <w:pPr>
              <w:pStyle w:val="NormalWeb"/>
              <w:ind w:left="30" w:right="30"/>
              <w:rPr>
                <w:rFonts w:ascii="Calibri" w:hAnsi="Calibri" w:cs="Calibri"/>
                <w:lang w:val="en-IE"/>
              </w:rPr>
            </w:pPr>
            <w:r>
              <w:rPr>
                <w:rFonts w:ascii="Calibri" w:hAnsi="Calibri" w:cs="Calibri"/>
                <w:lang w:val="en-IE"/>
              </w:rPr>
              <w:t>Never enter into an arrangement in order to inappropriately influence or induce a business decision, even if it’s only a partial reason.</w:t>
            </w:r>
          </w:p>
          <w:p w14:paraId="6B3EB0D5" w14:textId="77777777" w:rsidR="00A44B7B" w:rsidRDefault="005530ED">
            <w:pPr>
              <w:pStyle w:val="NormalWeb"/>
              <w:ind w:left="30" w:right="30"/>
              <w:rPr>
                <w:rFonts w:ascii="Calibri" w:hAnsi="Calibri" w:cs="Calibri"/>
                <w:lang w:val="en-IE"/>
              </w:rPr>
            </w:pPr>
            <w:r>
              <w:rPr>
                <w:rFonts w:ascii="Calibri" w:hAnsi="Calibri" w:cs="Calibri"/>
                <w:lang w:val="en-IE"/>
              </w:rPr>
              <w:t>SPONSORSHIPS</w:t>
            </w:r>
          </w:p>
          <w:p w14:paraId="6B3EB0D6" w14:textId="77777777" w:rsidR="00A44B7B" w:rsidRDefault="005530ED">
            <w:pPr>
              <w:pStyle w:val="NormalWeb"/>
              <w:ind w:left="30" w:right="30"/>
              <w:rPr>
                <w:rFonts w:ascii="Calibri" w:hAnsi="Calibri" w:cs="Calibri"/>
                <w:lang w:val="en-IE"/>
              </w:rPr>
            </w:pPr>
            <w:r>
              <w:rPr>
                <w:rFonts w:ascii="Calibri" w:hAnsi="Calibri" w:cs="Calibri"/>
                <w:lang w:val="en-IE"/>
              </w:rPr>
              <w:t>Always ensure that sponsorships remain appropriate – free of inappropriate infl</w:t>
            </w:r>
            <w:r>
              <w:rPr>
                <w:rFonts w:ascii="Calibri" w:hAnsi="Calibri" w:cs="Calibri"/>
                <w:lang w:val="en-IE"/>
              </w:rPr>
              <w:t>uence and inducement – and are in line with your local affiliate standards.</w:t>
            </w:r>
          </w:p>
          <w:p w14:paraId="6B3EB0D7" w14:textId="77777777" w:rsidR="00A44B7B" w:rsidRDefault="005530ED">
            <w:pPr>
              <w:pStyle w:val="NormalWeb"/>
              <w:ind w:left="30" w:right="30"/>
              <w:rPr>
                <w:rFonts w:ascii="Calibri" w:hAnsi="Calibri" w:cs="Calibri"/>
                <w:lang w:val="en-IE"/>
              </w:rPr>
            </w:pPr>
            <w:r>
              <w:rPr>
                <w:rFonts w:ascii="Calibri" w:hAnsi="Calibri" w:cs="Calibri"/>
                <w:lang w:val="en-IE"/>
              </w:rPr>
              <w:t>BOOKS AND RECORDS</w:t>
            </w:r>
          </w:p>
          <w:p w14:paraId="6B3EB0D8" w14:textId="77777777" w:rsidR="00A44B7B" w:rsidRDefault="005530ED">
            <w:pPr>
              <w:pStyle w:val="NormalWeb"/>
              <w:ind w:left="30" w:right="30"/>
              <w:rPr>
                <w:rFonts w:ascii="Calibri" w:hAnsi="Calibri" w:cs="Calibri"/>
                <w:lang w:val="en-IE"/>
              </w:rPr>
            </w:pPr>
            <w:r>
              <w:rPr>
                <w:rFonts w:ascii="Calibri" w:hAnsi="Calibri" w:cs="Calibri"/>
                <w:lang w:val="en-IE"/>
              </w:rPr>
              <w:t>Record every transaction accurately to reflect the actual purpose, actual details, and correct description.</w:t>
            </w:r>
          </w:p>
          <w:p w14:paraId="6B3EB0D9" w14:textId="77777777" w:rsidR="00A44B7B" w:rsidRDefault="005530ED">
            <w:pPr>
              <w:pStyle w:val="NormalWeb"/>
              <w:ind w:left="30" w:right="30"/>
              <w:rPr>
                <w:rFonts w:ascii="Calibri" w:hAnsi="Calibri" w:cs="Calibri"/>
                <w:lang w:val="en-IE"/>
              </w:rPr>
            </w:pPr>
            <w:r>
              <w:rPr>
                <w:rFonts w:ascii="Calibri" w:hAnsi="Calibri" w:cs="Calibri"/>
                <w:lang w:val="en-IE"/>
              </w:rPr>
              <w:t>ITEMS OF VALUE</w:t>
            </w:r>
          </w:p>
          <w:p w14:paraId="6B3EB0DA" w14:textId="77777777" w:rsidR="00A44B7B" w:rsidRDefault="005530ED">
            <w:pPr>
              <w:pStyle w:val="NormalWeb"/>
              <w:ind w:left="30" w:right="30"/>
              <w:rPr>
                <w:rFonts w:ascii="Calibri" w:hAnsi="Calibri" w:cs="Calibri"/>
                <w:lang w:val="en-IE"/>
              </w:rPr>
            </w:pPr>
            <w:r>
              <w:rPr>
                <w:rFonts w:ascii="Calibri" w:hAnsi="Calibri" w:cs="Calibri"/>
                <w:lang w:val="en-IE"/>
              </w:rPr>
              <w:t>Always check with your local OEC polici</w:t>
            </w:r>
            <w:r>
              <w:rPr>
                <w:rFonts w:ascii="Calibri" w:hAnsi="Calibri" w:cs="Calibri"/>
                <w:lang w:val="en-IE"/>
              </w:rPr>
              <w:t>es and procedures to determine what items of value are permitted.</w:t>
            </w:r>
          </w:p>
          <w:p w14:paraId="6B3EB0DB" w14:textId="77777777" w:rsidR="00A44B7B" w:rsidRDefault="005530ED">
            <w:pPr>
              <w:pStyle w:val="NormalWeb"/>
              <w:ind w:left="30" w:right="30"/>
              <w:rPr>
                <w:rFonts w:ascii="Calibri" w:hAnsi="Calibri" w:cs="Calibri"/>
                <w:lang w:val="en-IE"/>
              </w:rPr>
            </w:pPr>
            <w:r>
              <w:rPr>
                <w:rFonts w:ascii="Calibri" w:hAnsi="Calibri" w:cs="Calibri"/>
                <w:lang w:val="en-IE"/>
              </w:rPr>
              <w:t>To check your progress, click the Menu button.</w:t>
            </w:r>
          </w:p>
          <w:p w14:paraId="6B3EB0DC" w14:textId="77777777" w:rsidR="00A44B7B" w:rsidRDefault="005530ED">
            <w:pPr>
              <w:pStyle w:val="NormalWeb"/>
              <w:ind w:left="30" w:right="30"/>
              <w:rPr>
                <w:rFonts w:ascii="Calibri" w:hAnsi="Calibri" w:cs="Calibri"/>
                <w:lang w:val="en-IE"/>
              </w:rPr>
            </w:pPr>
            <w:r>
              <w:rPr>
                <w:rFonts w:ascii="Calibri" w:hAnsi="Calibri" w:cs="Calibri"/>
                <w:lang w:val="en-IE"/>
              </w:rPr>
              <w:t>You have completed section 2 of 4</w:t>
            </w:r>
          </w:p>
          <w:p w14:paraId="6B3EB0DD" w14:textId="77777777" w:rsidR="00A44B7B" w:rsidRDefault="005530ED">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B3EB0DE" w14:textId="77777777" w:rsidR="00A44B7B" w:rsidRDefault="005530ED">
            <w:pPr>
              <w:pStyle w:val="NormalWeb"/>
              <w:ind w:left="30" w:right="30"/>
              <w:rPr>
                <w:rFonts w:ascii="Calibri" w:hAnsi="Calibri" w:cs="Calibri"/>
                <w:lang w:val="de-DE"/>
              </w:rPr>
            </w:pPr>
            <w:r>
              <w:rPr>
                <w:rFonts w:ascii="Calibri" w:eastAsia="Calibri" w:hAnsi="Calibri" w:cs="Calibri"/>
                <w:lang w:val="de-DE"/>
              </w:rPr>
              <w:t>Klicken Sie auf den Pfeil, um mit Ihrer Überprüfung zu beginnen.</w:t>
            </w:r>
          </w:p>
          <w:p w14:paraId="6B3EB0DF" w14:textId="77777777" w:rsidR="00A44B7B" w:rsidRDefault="005530ED">
            <w:pPr>
              <w:pStyle w:val="NormalWeb"/>
              <w:ind w:left="30" w:right="30"/>
              <w:rPr>
                <w:rFonts w:ascii="Calibri" w:hAnsi="Calibri" w:cs="Calibri"/>
                <w:lang w:val="de-DE"/>
              </w:rPr>
            </w:pPr>
            <w:r>
              <w:rPr>
                <w:rFonts w:ascii="Calibri" w:eastAsia="Calibri" w:hAnsi="Calibri" w:cs="Calibri"/>
                <w:lang w:val="de-DE"/>
              </w:rPr>
              <w:t>Überprüfung</w:t>
            </w:r>
          </w:p>
          <w:p w14:paraId="6B3EB0E0" w14:textId="77777777" w:rsidR="00A44B7B" w:rsidRDefault="005530ED">
            <w:pPr>
              <w:pStyle w:val="NormalWeb"/>
              <w:ind w:left="30" w:right="30"/>
              <w:rPr>
                <w:rFonts w:ascii="Calibri" w:hAnsi="Calibri" w:cs="Calibri"/>
                <w:lang w:val="de-DE"/>
              </w:rPr>
            </w:pPr>
            <w:r>
              <w:rPr>
                <w:rFonts w:ascii="Calibri" w:eastAsia="Calibri" w:hAnsi="Calibri" w:cs="Calibri"/>
                <w:lang w:val="de-DE"/>
              </w:rPr>
              <w:t>Nehmen Sie sich einen Moment Zeit, um einige der wichtigsten Konzepte in diesem Abschnitt anzusehen.</w:t>
            </w:r>
          </w:p>
          <w:p w14:paraId="6B3EB0E1" w14:textId="77777777" w:rsidR="00A44B7B" w:rsidRDefault="005530ED">
            <w:pPr>
              <w:pStyle w:val="NormalWeb"/>
              <w:ind w:left="30" w:right="30"/>
              <w:rPr>
                <w:rFonts w:ascii="Calibri" w:hAnsi="Calibri" w:cs="Calibri"/>
                <w:lang w:val="de-DE"/>
              </w:rPr>
            </w:pPr>
            <w:r>
              <w:rPr>
                <w:rFonts w:ascii="Calibri" w:eastAsia="Calibri" w:hAnsi="Calibri" w:cs="Calibri"/>
                <w:lang w:val="de-DE"/>
              </w:rPr>
              <w:t>ALLE FORMEN VON BESTECHUNG SIND STRENG UNTERSAGT</w:t>
            </w:r>
          </w:p>
          <w:p w14:paraId="6B3EB0E2"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Bei Abbott ist sowohl die Bestechung von Staatsbediensteten als auch im </w:t>
            </w:r>
            <w:r>
              <w:rPr>
                <w:rFonts w:ascii="Calibri" w:eastAsia="Calibri" w:hAnsi="Calibri" w:cs="Calibri"/>
                <w:lang w:val="de-DE"/>
              </w:rPr>
              <w:t>Geschäftsverkehr strengstens untersagt.</w:t>
            </w:r>
          </w:p>
          <w:p w14:paraId="6B3EB0E3" w14:textId="77777777" w:rsidR="00A44B7B" w:rsidRDefault="005530ED">
            <w:pPr>
              <w:pStyle w:val="NormalWeb"/>
              <w:ind w:left="30" w:right="30"/>
              <w:rPr>
                <w:rFonts w:ascii="Calibri" w:hAnsi="Calibri" w:cs="Calibri"/>
                <w:lang w:val="de-DE"/>
              </w:rPr>
            </w:pPr>
            <w:r>
              <w:rPr>
                <w:rFonts w:ascii="Calibri" w:eastAsia="Calibri" w:hAnsi="Calibri" w:cs="Calibri"/>
                <w:lang w:val="de-DE"/>
              </w:rPr>
              <w:t>GLOBALE GESETZE GEGEN BESTECHUNG UND KORRUPTION</w:t>
            </w:r>
          </w:p>
          <w:p w14:paraId="6B3EB0E4" w14:textId="77777777" w:rsidR="00A44B7B" w:rsidRDefault="005530ED">
            <w:pPr>
              <w:pStyle w:val="NormalWeb"/>
              <w:ind w:left="30" w:right="30"/>
              <w:rPr>
                <w:rFonts w:ascii="Calibri" w:hAnsi="Calibri" w:cs="Calibri"/>
                <w:lang w:val="de-DE"/>
              </w:rPr>
            </w:pPr>
            <w:r>
              <w:rPr>
                <w:rFonts w:ascii="Calibri" w:eastAsia="Calibri" w:hAnsi="Calibri" w:cs="Calibri"/>
                <w:lang w:val="de-DE"/>
              </w:rPr>
              <w:t>Es liegt in Ihrer Verantwortung, die Gesetze und Richtlinien zu kennen und einzuhalten, die für Ihre Rolle und die Länder, in denen Sie tätig sind, gelten.</w:t>
            </w:r>
          </w:p>
          <w:p w14:paraId="6B3EB0E5"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DIE </w:t>
            </w:r>
            <w:r>
              <w:rPr>
                <w:rFonts w:ascii="Calibri" w:eastAsia="Calibri" w:hAnsi="Calibri" w:cs="Calibri"/>
                <w:lang w:val="de-DE"/>
              </w:rPr>
              <w:t>STANDARDS VON ABBOTT</w:t>
            </w:r>
          </w:p>
          <w:p w14:paraId="6B3EB0E6" w14:textId="77777777" w:rsidR="00A44B7B" w:rsidRDefault="005530ED">
            <w:pPr>
              <w:pStyle w:val="NormalWeb"/>
              <w:ind w:left="30" w:right="30"/>
              <w:rPr>
                <w:rFonts w:ascii="Calibri" w:hAnsi="Calibri" w:cs="Calibri"/>
                <w:lang w:val="de-DE"/>
              </w:rPr>
            </w:pPr>
            <w:r>
              <w:rPr>
                <w:rFonts w:ascii="Calibri" w:eastAsia="Calibri" w:hAnsi="Calibri" w:cs="Calibri"/>
                <w:lang w:val="de-DE"/>
              </w:rPr>
              <w:t>Die von Abbott selbst gesetzten Standards zu Bestechlichkeit und Korruption stimmen mit der Verpflichtung überein, unser Geschäft stets mit Aufrichtigkeit, Fairness und Integrität zu führen.</w:t>
            </w:r>
          </w:p>
          <w:p w14:paraId="6B3EB0E7" w14:textId="77777777" w:rsidR="00A44B7B" w:rsidRDefault="005530ED">
            <w:pPr>
              <w:pStyle w:val="NormalWeb"/>
              <w:ind w:left="30" w:right="30"/>
              <w:rPr>
                <w:rFonts w:ascii="Calibri" w:hAnsi="Calibri" w:cs="Calibri"/>
                <w:lang w:val="de-DE"/>
              </w:rPr>
            </w:pPr>
            <w:r>
              <w:rPr>
                <w:rFonts w:ascii="Calibri" w:eastAsia="Calibri" w:hAnsi="Calibri" w:cs="Calibri"/>
                <w:lang w:val="de-DE"/>
              </w:rPr>
              <w:t>BEAUFTRAGUNG VON PROFESSIONELLEN DIENSTLEIST</w:t>
            </w:r>
            <w:r>
              <w:rPr>
                <w:rFonts w:ascii="Calibri" w:eastAsia="Calibri" w:hAnsi="Calibri" w:cs="Calibri"/>
                <w:lang w:val="de-DE"/>
              </w:rPr>
              <w:t>UNGEN</w:t>
            </w:r>
          </w:p>
          <w:p w14:paraId="6B3EB0E8" w14:textId="77777777" w:rsidR="00A44B7B" w:rsidRDefault="005530ED">
            <w:pPr>
              <w:pStyle w:val="NormalWeb"/>
              <w:ind w:left="30" w:right="30"/>
              <w:rPr>
                <w:rFonts w:ascii="Calibri" w:hAnsi="Calibri" w:cs="Calibri"/>
                <w:lang w:val="de-DE"/>
              </w:rPr>
            </w:pPr>
            <w:r>
              <w:rPr>
                <w:rFonts w:ascii="Calibri" w:eastAsia="Calibri" w:hAnsi="Calibri" w:cs="Calibri"/>
                <w:lang w:val="de-DE"/>
              </w:rPr>
              <w:t>Gehen Sie nie auf eine Vereinbarung ein, um geschäftliche Entscheidungen unangemessen zu beeinflussen oder zu veranlassen, auch wenn dies nur teilweise der Grund ist.</w:t>
            </w:r>
          </w:p>
          <w:p w14:paraId="6B3EB0E9" w14:textId="77777777" w:rsidR="00A44B7B" w:rsidRDefault="005530ED">
            <w:pPr>
              <w:pStyle w:val="NormalWeb"/>
              <w:ind w:left="30" w:right="30"/>
              <w:rPr>
                <w:rFonts w:ascii="Calibri" w:hAnsi="Calibri" w:cs="Calibri"/>
                <w:lang w:val="de-DE"/>
              </w:rPr>
            </w:pPr>
            <w:r>
              <w:rPr>
                <w:rFonts w:ascii="Calibri" w:eastAsia="Calibri" w:hAnsi="Calibri" w:cs="Calibri"/>
                <w:lang w:val="de-DE"/>
              </w:rPr>
              <w:t>SPONSORING</w:t>
            </w:r>
          </w:p>
          <w:p w14:paraId="6B3EB0EA" w14:textId="77777777" w:rsidR="00A44B7B" w:rsidRDefault="005530ED">
            <w:pPr>
              <w:pStyle w:val="NormalWeb"/>
              <w:ind w:left="30" w:right="30"/>
              <w:rPr>
                <w:rFonts w:ascii="Calibri" w:hAnsi="Calibri" w:cs="Calibri"/>
                <w:lang w:val="de-DE"/>
              </w:rPr>
            </w:pPr>
            <w:r>
              <w:rPr>
                <w:rFonts w:ascii="Calibri" w:eastAsia="Calibri" w:hAnsi="Calibri" w:cs="Calibri"/>
                <w:lang w:val="de-DE"/>
              </w:rPr>
              <w:t>Stellen Sie stets sicher, dass Sponsorings angemessen bleiben – ohne una</w:t>
            </w:r>
            <w:r>
              <w:rPr>
                <w:rFonts w:ascii="Calibri" w:eastAsia="Calibri" w:hAnsi="Calibri" w:cs="Calibri"/>
                <w:lang w:val="de-DE"/>
              </w:rPr>
              <w:t>ngemessene Beeinflussung oder Anreize – und im Einklang mit Ihren lokal geltenden Standards stehen.</w:t>
            </w:r>
          </w:p>
          <w:p w14:paraId="6B3EB0EB" w14:textId="77777777" w:rsidR="00A44B7B" w:rsidRDefault="005530ED">
            <w:pPr>
              <w:pStyle w:val="NormalWeb"/>
              <w:ind w:left="30" w:right="30"/>
              <w:rPr>
                <w:rFonts w:ascii="Calibri" w:hAnsi="Calibri" w:cs="Calibri"/>
                <w:lang w:val="de-DE"/>
              </w:rPr>
            </w:pPr>
            <w:r>
              <w:rPr>
                <w:rFonts w:ascii="Calibri" w:eastAsia="Calibri" w:hAnsi="Calibri" w:cs="Calibri"/>
                <w:lang w:val="de-DE"/>
              </w:rPr>
              <w:t>BÜCHER UND AUFZEICHNUNGEN</w:t>
            </w:r>
          </w:p>
          <w:p w14:paraId="6B3EB0EC" w14:textId="77777777" w:rsidR="00A44B7B" w:rsidRDefault="005530ED">
            <w:pPr>
              <w:pStyle w:val="NormalWeb"/>
              <w:ind w:left="30" w:right="30"/>
              <w:rPr>
                <w:rFonts w:ascii="Calibri" w:hAnsi="Calibri" w:cs="Calibri"/>
                <w:lang w:val="de-DE"/>
              </w:rPr>
            </w:pPr>
            <w:r>
              <w:rPr>
                <w:rFonts w:ascii="Calibri" w:eastAsia="Calibri" w:hAnsi="Calibri" w:cs="Calibri"/>
                <w:lang w:val="de-DE"/>
              </w:rPr>
              <w:t>Dokumentieren Sie jede Transaktion genau mit dem tatsächlichen Zweck, den tatsächlichen Details und der korrekten Beschreibung.</w:t>
            </w:r>
          </w:p>
          <w:p w14:paraId="6B3EB0ED" w14:textId="77777777" w:rsidR="00A44B7B" w:rsidRDefault="005530ED">
            <w:pPr>
              <w:pStyle w:val="NormalWeb"/>
              <w:ind w:left="30" w:right="30"/>
              <w:rPr>
                <w:rFonts w:ascii="Calibri" w:hAnsi="Calibri" w:cs="Calibri"/>
                <w:lang w:val="de-DE"/>
              </w:rPr>
            </w:pPr>
            <w:r>
              <w:rPr>
                <w:rFonts w:ascii="Calibri" w:eastAsia="Calibri" w:hAnsi="Calibri" w:cs="Calibri"/>
                <w:lang w:val="de-DE"/>
              </w:rPr>
              <w:t>GE</w:t>
            </w:r>
            <w:r>
              <w:rPr>
                <w:rFonts w:ascii="Calibri" w:eastAsia="Calibri" w:hAnsi="Calibri" w:cs="Calibri"/>
                <w:lang w:val="de-DE"/>
              </w:rPr>
              <w:t>GENSTÄNDE VON WERT</w:t>
            </w:r>
          </w:p>
          <w:p w14:paraId="6B3EB0EE" w14:textId="77777777" w:rsidR="00A44B7B" w:rsidRDefault="005530ED">
            <w:pPr>
              <w:pStyle w:val="NormalWeb"/>
              <w:ind w:left="30" w:right="30"/>
              <w:rPr>
                <w:rFonts w:ascii="Calibri" w:hAnsi="Calibri" w:cs="Calibri"/>
                <w:lang w:val="de-DE"/>
              </w:rPr>
            </w:pPr>
            <w:r>
              <w:rPr>
                <w:rFonts w:ascii="Calibri" w:eastAsia="Calibri" w:hAnsi="Calibri" w:cs="Calibri"/>
                <w:lang w:val="de-DE"/>
              </w:rPr>
              <w:t>Den lokalen OEC</w:t>
            </w:r>
            <w:r>
              <w:rPr>
                <w:rFonts w:ascii="Calibri" w:eastAsia="Calibri" w:hAnsi="Calibri" w:cs="Calibri"/>
                <w:lang w:val="de-DE"/>
              </w:rPr>
              <w:noBreakHyphen/>
              <w:t xml:space="preserve">Richtlinien und </w:t>
            </w:r>
            <w:r>
              <w:rPr>
                <w:rFonts w:ascii="Calibri" w:eastAsia="Calibri" w:hAnsi="Calibri" w:cs="Calibri"/>
                <w:lang w:val="de-DE"/>
              </w:rPr>
              <w:noBreakHyphen/>
              <w:t>Verfahren können Sie immer entnehmen, welche Gegenstände von Wert gestattet sind.</w:t>
            </w:r>
          </w:p>
          <w:p w14:paraId="6B3EB0EF"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Um Ihren Fortschritt zu überprüfen, klicken Sie </w:t>
            </w:r>
            <w:proofErr w:type="gramStart"/>
            <w:r>
              <w:rPr>
                <w:rFonts w:ascii="Calibri" w:eastAsia="Calibri" w:hAnsi="Calibri" w:cs="Calibri"/>
                <w:lang w:val="de-DE"/>
              </w:rPr>
              <w:t>auf die Menü</w:t>
            </w:r>
            <w:proofErr w:type="gramEnd"/>
            <w:r>
              <w:rPr>
                <w:rFonts w:ascii="Calibri" w:eastAsia="Calibri" w:hAnsi="Calibri" w:cs="Calibri"/>
                <w:lang w:val="de-DE"/>
              </w:rPr>
              <w:noBreakHyphen/>
              <w:t>Schaltfläche.</w:t>
            </w:r>
          </w:p>
          <w:p w14:paraId="6B3EB0F0" w14:textId="77777777" w:rsidR="00A44B7B" w:rsidRDefault="005530ED">
            <w:pPr>
              <w:pStyle w:val="NormalWeb"/>
              <w:ind w:left="30" w:right="30"/>
              <w:rPr>
                <w:rFonts w:ascii="Calibri" w:hAnsi="Calibri" w:cs="Calibri"/>
                <w:lang w:val="de-DE"/>
              </w:rPr>
            </w:pPr>
            <w:r>
              <w:rPr>
                <w:rFonts w:ascii="Calibri" w:eastAsia="Calibri" w:hAnsi="Calibri" w:cs="Calibri"/>
                <w:lang w:val="de-DE"/>
              </w:rPr>
              <w:t>Sie haben die Bearbeitung von Abschnitt 2 von 4</w:t>
            </w:r>
            <w:r>
              <w:rPr>
                <w:rFonts w:ascii="Calibri" w:eastAsia="Calibri" w:hAnsi="Calibri" w:cs="Calibri"/>
                <w:lang w:val="de-DE"/>
              </w:rPr>
              <w:t xml:space="preserve"> Abschnitten abgeschlossen</w:t>
            </w:r>
          </w:p>
          <w:p w14:paraId="6B3EB0F1" w14:textId="77777777" w:rsidR="00A44B7B" w:rsidRDefault="005530ED">
            <w:pPr>
              <w:pStyle w:val="NormalWeb"/>
              <w:ind w:left="30" w:right="30"/>
              <w:rPr>
                <w:rFonts w:ascii="Calibri" w:hAnsi="Calibri" w:cs="Calibri"/>
                <w:lang w:val="de-DE"/>
              </w:rPr>
            </w:pPr>
            <w:r>
              <w:rPr>
                <w:rFonts w:ascii="Calibri" w:eastAsia="Calibri" w:hAnsi="Calibri" w:cs="Calibri"/>
                <w:lang w:val="de-DE"/>
              </w:rPr>
              <w:t>Klicken Sie auf den Vorwärtspfeil, um mehr zu erfahren</w:t>
            </w:r>
          </w:p>
        </w:tc>
      </w:tr>
      <w:tr w:rsidR="00A44B7B" w14:paraId="6B3EB0F7" w14:textId="77777777">
        <w:tc>
          <w:tcPr>
            <w:tcW w:w="1353" w:type="dxa"/>
            <w:shd w:val="clear" w:color="auto" w:fill="D9E2F3" w:themeFill="accent1" w:themeFillTint="33"/>
            <w:tcMar>
              <w:top w:w="120" w:type="dxa"/>
              <w:left w:w="180" w:type="dxa"/>
              <w:bottom w:w="120" w:type="dxa"/>
              <w:right w:w="180" w:type="dxa"/>
            </w:tcMar>
            <w:hideMark/>
          </w:tcPr>
          <w:p w14:paraId="6B3EB0F3" w14:textId="77777777" w:rsidR="00A44B7B" w:rsidRDefault="005530ED">
            <w:pPr>
              <w:spacing w:before="30" w:after="30"/>
              <w:ind w:left="30" w:right="30"/>
              <w:rPr>
                <w:rFonts w:ascii="Calibri" w:eastAsia="Times New Roman" w:hAnsi="Calibri" w:cs="Calibri"/>
                <w:sz w:val="16"/>
              </w:rPr>
            </w:pPr>
            <w:hyperlink r:id="rId59"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44</w:t>
              </w:r>
            </w:hyperlink>
            <w:r>
              <w:rPr>
                <w:rFonts w:ascii="Calibri" w:eastAsia="Times New Roman" w:hAnsi="Calibri" w:cs="Calibri"/>
                <w:sz w:val="16"/>
              </w:rPr>
              <w:t xml:space="preserve"> </w:t>
            </w:r>
          </w:p>
          <w:p w14:paraId="6B3EB0F4" w14:textId="77777777" w:rsidR="00A44B7B" w:rsidRDefault="005530ED">
            <w:pPr>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48_C_50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F5" w14:textId="77777777" w:rsidR="00A44B7B" w:rsidRDefault="005530ED">
            <w:pPr>
              <w:pStyle w:val="NormalWeb"/>
              <w:ind w:left="30" w:right="30"/>
              <w:rPr>
                <w:rFonts w:ascii="Calibri" w:hAnsi="Calibri" w:cs="Calibri"/>
                <w:lang w:val="en-IE"/>
              </w:rPr>
            </w:pPr>
            <w:r>
              <w:rPr>
                <w:rFonts w:ascii="Calibri" w:hAnsi="Calibri" w:cs="Calibri"/>
                <w:lang w:val="en-IE"/>
              </w:rPr>
              <w:t>Abbott provides sponsorships only on the basis of HCP educational needs and expertise, only where permitted by all applicable law and industry code, and never as a r</w:t>
            </w:r>
            <w:r>
              <w:rPr>
                <w:rFonts w:ascii="Calibri" w:hAnsi="Calibri" w:cs="Calibri"/>
                <w:lang w:val="en-IE"/>
              </w:rPr>
              <w:t>eward or inducement for winning business. You set clear expectations by telling the head of the department what Abbott’s rules are, while reinforcing the company’s commitment to legal and ethical conduct.</w:t>
            </w:r>
          </w:p>
        </w:tc>
        <w:tc>
          <w:tcPr>
            <w:tcW w:w="6000" w:type="dxa"/>
            <w:vAlign w:val="center"/>
          </w:tcPr>
          <w:p w14:paraId="6B3EB0F6"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Abbott vergibt Sponsorings lediglich auf Basis des </w:t>
            </w:r>
            <w:r>
              <w:rPr>
                <w:rFonts w:ascii="Calibri" w:eastAsia="Calibri" w:hAnsi="Calibri" w:cs="Calibri"/>
                <w:lang w:val="de-DE"/>
              </w:rPr>
              <w:t>Weiterbildungsbedarfs und der Expertise von HCP – dies jedoch nur unter der Voraussetzung, dass geltendes Recht und branchenspezifische Normen eingehalten werden, jedoch nie als Belohnung oder Anreiz, um Umsatz zu generieren. Sie schaffen klare Erwartungen</w:t>
            </w:r>
            <w:r>
              <w:rPr>
                <w:rFonts w:ascii="Calibri" w:eastAsia="Calibri" w:hAnsi="Calibri" w:cs="Calibri"/>
                <w:lang w:val="de-DE"/>
              </w:rPr>
              <w:t>, indem Sie dem Abteilungsleiter die Regeln von Abbott erläutern, und bestärken damit gleichzeitig das Bekenntnis des Unternehmens zu rechtmäßigem und ethischem Verhalten.</w:t>
            </w:r>
          </w:p>
        </w:tc>
      </w:tr>
      <w:tr w:rsidR="00A44B7B" w14:paraId="6B3EB116" w14:textId="77777777">
        <w:tc>
          <w:tcPr>
            <w:tcW w:w="1353" w:type="dxa"/>
            <w:shd w:val="clear" w:color="auto" w:fill="D9E2F3" w:themeFill="accent1" w:themeFillTint="33"/>
            <w:tcMar>
              <w:top w:w="120" w:type="dxa"/>
              <w:left w:w="180" w:type="dxa"/>
              <w:bottom w:w="120" w:type="dxa"/>
              <w:right w:w="180" w:type="dxa"/>
            </w:tcMar>
            <w:hideMark/>
          </w:tcPr>
          <w:p w14:paraId="6B3EB0F8" w14:textId="77777777" w:rsidR="00A44B7B" w:rsidRDefault="005530ED">
            <w:pPr>
              <w:spacing w:before="30" w:after="30"/>
              <w:ind w:left="30" w:right="30"/>
              <w:rPr>
                <w:rFonts w:ascii="Calibri" w:eastAsia="Times New Roman" w:hAnsi="Calibri" w:cs="Calibri"/>
                <w:sz w:val="16"/>
              </w:rPr>
            </w:pPr>
            <w:hyperlink r:id="rId61"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55</w:t>
              </w:r>
            </w:hyperlink>
            <w:r>
              <w:rPr>
                <w:rFonts w:ascii="Calibri" w:eastAsia="Times New Roman" w:hAnsi="Calibri" w:cs="Calibri"/>
                <w:sz w:val="16"/>
              </w:rPr>
              <w:t xml:space="preserve"> </w:t>
            </w:r>
          </w:p>
          <w:p w14:paraId="6B3EB0F9" w14:textId="77777777" w:rsidR="00A44B7B" w:rsidRDefault="005530ED">
            <w:pPr>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59_C_61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0FA" w14:textId="77777777" w:rsidR="00A44B7B" w:rsidRDefault="005530ED">
            <w:pPr>
              <w:pStyle w:val="NormalWeb"/>
              <w:ind w:left="30" w:right="30"/>
              <w:rPr>
                <w:rFonts w:ascii="Calibri" w:hAnsi="Calibri" w:cs="Calibri"/>
                <w:lang w:val="en-IE"/>
              </w:rPr>
            </w:pPr>
            <w:r>
              <w:rPr>
                <w:rFonts w:ascii="Calibri" w:hAnsi="Calibri" w:cs="Calibri"/>
                <w:lang w:val="en-IE"/>
              </w:rPr>
              <w:t>Click the arrow to begin your review.</w:t>
            </w:r>
          </w:p>
          <w:p w14:paraId="6B3EB0FB" w14:textId="77777777" w:rsidR="00A44B7B" w:rsidRDefault="005530ED">
            <w:pPr>
              <w:pStyle w:val="NormalWeb"/>
              <w:ind w:left="30" w:right="30"/>
              <w:rPr>
                <w:rFonts w:ascii="Calibri" w:hAnsi="Calibri" w:cs="Calibri"/>
                <w:lang w:val="en-IE"/>
              </w:rPr>
            </w:pPr>
            <w:r>
              <w:rPr>
                <w:rFonts w:ascii="Calibri" w:hAnsi="Calibri" w:cs="Calibri"/>
                <w:lang w:val="en-IE"/>
              </w:rPr>
              <w:t>Review</w:t>
            </w:r>
          </w:p>
          <w:p w14:paraId="6B3EB0FC" w14:textId="77777777" w:rsidR="00A44B7B" w:rsidRDefault="005530ED">
            <w:pPr>
              <w:pStyle w:val="NormalWeb"/>
              <w:ind w:left="30" w:right="30"/>
              <w:rPr>
                <w:rFonts w:ascii="Calibri" w:hAnsi="Calibri" w:cs="Calibri"/>
                <w:lang w:val="en-IE"/>
              </w:rPr>
            </w:pPr>
            <w:r>
              <w:rPr>
                <w:rFonts w:ascii="Calibri" w:hAnsi="Calibri" w:cs="Calibri"/>
                <w:lang w:val="en-IE"/>
              </w:rPr>
              <w:t>Take a moment to review some of the key concepts in this section.</w:t>
            </w:r>
          </w:p>
          <w:p w14:paraId="6B3EB0FD" w14:textId="77777777" w:rsidR="00A44B7B" w:rsidRDefault="005530ED">
            <w:pPr>
              <w:pStyle w:val="NormalWeb"/>
              <w:ind w:left="30" w:right="30"/>
              <w:rPr>
                <w:rFonts w:ascii="Calibri" w:hAnsi="Calibri" w:cs="Calibri"/>
                <w:lang w:val="en-IE"/>
              </w:rPr>
            </w:pPr>
            <w:r>
              <w:rPr>
                <w:rFonts w:ascii="Calibri" w:hAnsi="Calibri" w:cs="Calibri"/>
                <w:lang w:val="en-IE"/>
              </w:rPr>
              <w:t>SETTING CLEAR EXPECTATIONS</w:t>
            </w:r>
          </w:p>
          <w:p w14:paraId="6B3EB0FE" w14:textId="77777777" w:rsidR="00A44B7B" w:rsidRDefault="005530ED">
            <w:pPr>
              <w:pStyle w:val="NormalWeb"/>
              <w:ind w:left="30" w:right="30"/>
              <w:rPr>
                <w:rFonts w:ascii="Calibri" w:hAnsi="Calibri" w:cs="Calibri"/>
                <w:lang w:val="en-IE"/>
              </w:rPr>
            </w:pPr>
            <w:r>
              <w:rPr>
                <w:rFonts w:ascii="Calibri" w:hAnsi="Calibri" w:cs="Calibri"/>
                <w:lang w:val="en-IE"/>
              </w:rPr>
              <w:t xml:space="preserve">Setting clear boundaries and expectations with customers and partners is a </w:t>
            </w:r>
            <w:r>
              <w:rPr>
                <w:rFonts w:ascii="Calibri" w:hAnsi="Calibri" w:cs="Calibri"/>
                <w:lang w:val="en-IE"/>
              </w:rPr>
              <w:t>simple way to avoid the risk of bribery and corruption.</w:t>
            </w:r>
          </w:p>
          <w:p w14:paraId="6B3EB0FF" w14:textId="77777777" w:rsidR="00A44B7B" w:rsidRDefault="005530ED">
            <w:pPr>
              <w:pStyle w:val="NormalWeb"/>
              <w:ind w:left="30" w:right="30"/>
              <w:rPr>
                <w:rFonts w:ascii="Calibri" w:hAnsi="Calibri" w:cs="Calibri"/>
                <w:lang w:val="en-IE"/>
              </w:rPr>
            </w:pPr>
            <w:r>
              <w:rPr>
                <w:rFonts w:ascii="Calibri" w:hAnsi="Calibri" w:cs="Calibri"/>
                <w:lang w:val="en-IE"/>
              </w:rPr>
              <w:t>KNOWING HOW TO SAY “NO”</w:t>
            </w:r>
          </w:p>
          <w:p w14:paraId="6B3EB100" w14:textId="77777777" w:rsidR="00A44B7B" w:rsidRDefault="005530ED">
            <w:pPr>
              <w:pStyle w:val="NormalWeb"/>
              <w:ind w:left="30" w:right="30"/>
              <w:rPr>
                <w:rFonts w:ascii="Calibri" w:hAnsi="Calibri" w:cs="Calibri"/>
                <w:lang w:val="en-IE"/>
              </w:rPr>
            </w:pPr>
            <w:r>
              <w:rPr>
                <w:rFonts w:ascii="Calibri" w:hAnsi="Calibri" w:cs="Calibri"/>
                <w:lang w:val="en-IE"/>
              </w:rPr>
              <w:t>The key to responding to customers and partners who directly and openly request a bribe is to immediately and firmly reject their request.</w:t>
            </w:r>
          </w:p>
          <w:p w14:paraId="6B3EB101" w14:textId="77777777" w:rsidR="00A44B7B" w:rsidRDefault="005530ED">
            <w:pPr>
              <w:pStyle w:val="NormalWeb"/>
              <w:ind w:left="30" w:right="30"/>
              <w:rPr>
                <w:rFonts w:ascii="Calibri" w:hAnsi="Calibri" w:cs="Calibri"/>
                <w:lang w:val="en-IE"/>
              </w:rPr>
            </w:pPr>
            <w:r>
              <w:rPr>
                <w:rFonts w:ascii="Calibri" w:hAnsi="Calibri" w:cs="Calibri"/>
                <w:lang w:val="en-IE"/>
              </w:rPr>
              <w:t>MAKING THE RIGHT CHOICE</w:t>
            </w:r>
          </w:p>
          <w:p w14:paraId="6B3EB102" w14:textId="77777777" w:rsidR="00A44B7B" w:rsidRDefault="005530ED">
            <w:pPr>
              <w:pStyle w:val="NormalWeb"/>
              <w:ind w:left="30" w:right="30"/>
              <w:rPr>
                <w:rFonts w:ascii="Calibri" w:hAnsi="Calibri" w:cs="Calibri"/>
                <w:lang w:val="en-IE"/>
              </w:rPr>
            </w:pPr>
            <w:r>
              <w:rPr>
                <w:rFonts w:ascii="Calibri" w:hAnsi="Calibri" w:cs="Calibri"/>
                <w:lang w:val="en-IE"/>
              </w:rPr>
              <w:t>Even in the m</w:t>
            </w:r>
            <w:r>
              <w:rPr>
                <w:rFonts w:ascii="Calibri" w:hAnsi="Calibri" w:cs="Calibri"/>
                <w:lang w:val="en-IE"/>
              </w:rPr>
              <w:t>ost difficult situations, you always have options. Take the time to think things through.</w:t>
            </w:r>
          </w:p>
          <w:p w14:paraId="6B3EB103" w14:textId="77777777" w:rsidR="00A44B7B" w:rsidRDefault="005530ED">
            <w:pPr>
              <w:pStyle w:val="NormalWeb"/>
              <w:ind w:left="30" w:right="30"/>
              <w:rPr>
                <w:rFonts w:ascii="Calibri" w:hAnsi="Calibri" w:cs="Calibri"/>
                <w:lang w:val="en-IE"/>
              </w:rPr>
            </w:pPr>
            <w:r>
              <w:rPr>
                <w:rFonts w:ascii="Calibri" w:hAnsi="Calibri" w:cs="Calibri"/>
                <w:lang w:val="en-IE"/>
              </w:rPr>
              <w:t>WHERE TO GO FOR SUPPORT</w:t>
            </w:r>
          </w:p>
          <w:p w14:paraId="6B3EB104" w14:textId="77777777" w:rsidR="00A44B7B" w:rsidRDefault="005530ED">
            <w:pPr>
              <w:pStyle w:val="NormalWeb"/>
              <w:ind w:left="30" w:right="30"/>
              <w:rPr>
                <w:rFonts w:ascii="Calibri" w:hAnsi="Calibri" w:cs="Calibri"/>
                <w:lang w:val="en-IE"/>
              </w:rPr>
            </w:pPr>
            <w:r>
              <w:rPr>
                <w:rFonts w:ascii="Calibri" w:hAnsi="Calibri" w:cs="Calibri"/>
                <w:lang w:val="en-IE"/>
              </w:rPr>
              <w:t>If you face a difficult choice, or you have a question on a potential bribery or corruption issue, talk to someone in the OEC or Legal.</w:t>
            </w:r>
          </w:p>
          <w:p w14:paraId="6B3EB105" w14:textId="77777777" w:rsidR="00A44B7B" w:rsidRDefault="005530ED">
            <w:pPr>
              <w:pStyle w:val="NormalWeb"/>
              <w:ind w:left="30" w:right="30"/>
              <w:rPr>
                <w:rFonts w:ascii="Calibri" w:hAnsi="Calibri" w:cs="Calibri"/>
                <w:lang w:val="en-IE"/>
              </w:rPr>
            </w:pPr>
            <w:r>
              <w:rPr>
                <w:rFonts w:ascii="Calibri" w:hAnsi="Calibri" w:cs="Calibri"/>
                <w:lang w:val="en-IE"/>
              </w:rPr>
              <w:t>To che</w:t>
            </w:r>
            <w:r>
              <w:rPr>
                <w:rFonts w:ascii="Calibri" w:hAnsi="Calibri" w:cs="Calibri"/>
                <w:lang w:val="en-IE"/>
              </w:rPr>
              <w:t>ck your progress, click the Menu button.</w:t>
            </w:r>
          </w:p>
          <w:p w14:paraId="6B3EB106" w14:textId="77777777" w:rsidR="00A44B7B" w:rsidRDefault="005530ED">
            <w:pPr>
              <w:pStyle w:val="NormalWeb"/>
              <w:ind w:left="30" w:right="30"/>
              <w:rPr>
                <w:rFonts w:ascii="Calibri" w:hAnsi="Calibri" w:cs="Calibri"/>
                <w:lang w:val="en-IE"/>
              </w:rPr>
            </w:pPr>
            <w:r>
              <w:rPr>
                <w:rFonts w:ascii="Calibri" w:hAnsi="Calibri" w:cs="Calibri"/>
                <w:lang w:val="en-IE"/>
              </w:rPr>
              <w:t>You have completed section 3 of 4</w:t>
            </w:r>
          </w:p>
          <w:p w14:paraId="6B3EB107" w14:textId="77777777" w:rsidR="00A44B7B" w:rsidRDefault="005530ED">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B3EB108" w14:textId="77777777" w:rsidR="00A44B7B" w:rsidRDefault="005530ED">
            <w:pPr>
              <w:pStyle w:val="NormalWeb"/>
              <w:ind w:left="30" w:right="30"/>
              <w:rPr>
                <w:rFonts w:ascii="Calibri" w:hAnsi="Calibri" w:cs="Calibri"/>
                <w:lang w:val="de-DE"/>
              </w:rPr>
            </w:pPr>
            <w:r>
              <w:rPr>
                <w:rFonts w:ascii="Calibri" w:eastAsia="Calibri" w:hAnsi="Calibri" w:cs="Calibri"/>
                <w:lang w:val="de-DE"/>
              </w:rPr>
              <w:t>Klicken Sie auf den Pfeil, um mit Ihrer Überprüfung zu beginnen.</w:t>
            </w:r>
          </w:p>
          <w:p w14:paraId="6B3EB109" w14:textId="77777777" w:rsidR="00A44B7B" w:rsidRDefault="005530ED">
            <w:pPr>
              <w:pStyle w:val="NormalWeb"/>
              <w:ind w:left="30" w:right="30"/>
              <w:rPr>
                <w:rFonts w:ascii="Calibri" w:hAnsi="Calibri" w:cs="Calibri"/>
                <w:lang w:val="de-DE"/>
              </w:rPr>
            </w:pPr>
            <w:r>
              <w:rPr>
                <w:rFonts w:ascii="Calibri" w:eastAsia="Calibri" w:hAnsi="Calibri" w:cs="Calibri"/>
                <w:lang w:val="de-DE"/>
              </w:rPr>
              <w:t>Überprüfung</w:t>
            </w:r>
          </w:p>
          <w:p w14:paraId="6B3EB10A" w14:textId="77777777" w:rsidR="00A44B7B" w:rsidRDefault="005530ED">
            <w:pPr>
              <w:pStyle w:val="NormalWeb"/>
              <w:ind w:left="30" w:right="30"/>
              <w:rPr>
                <w:rFonts w:ascii="Calibri" w:hAnsi="Calibri" w:cs="Calibri"/>
                <w:lang w:val="de-DE"/>
              </w:rPr>
            </w:pPr>
            <w:r>
              <w:rPr>
                <w:rFonts w:ascii="Calibri" w:eastAsia="Calibri" w:hAnsi="Calibri" w:cs="Calibri"/>
                <w:lang w:val="de-DE"/>
              </w:rPr>
              <w:t>Nehmen Sie sich einen Moment Zeit, um einige der wichtigste</w:t>
            </w:r>
            <w:r>
              <w:rPr>
                <w:rFonts w:ascii="Calibri" w:eastAsia="Calibri" w:hAnsi="Calibri" w:cs="Calibri"/>
                <w:lang w:val="de-DE"/>
              </w:rPr>
              <w:t>n Konzepte in diesem Abschnitt anzusehen.</w:t>
            </w:r>
          </w:p>
          <w:p w14:paraId="6B3EB10B" w14:textId="77777777" w:rsidR="00A44B7B" w:rsidRDefault="005530ED">
            <w:pPr>
              <w:pStyle w:val="NormalWeb"/>
              <w:ind w:left="30" w:right="30"/>
              <w:rPr>
                <w:rFonts w:ascii="Calibri" w:hAnsi="Calibri" w:cs="Calibri"/>
                <w:lang w:val="de-DE"/>
              </w:rPr>
            </w:pPr>
            <w:r>
              <w:rPr>
                <w:rFonts w:ascii="Calibri" w:eastAsia="Calibri" w:hAnsi="Calibri" w:cs="Calibri"/>
                <w:lang w:val="de-DE"/>
              </w:rPr>
              <w:t>ERWARTUNGEN EINDEUTIG FESTLEGEN</w:t>
            </w:r>
          </w:p>
          <w:p w14:paraId="6B3EB10C" w14:textId="77777777" w:rsidR="00A44B7B" w:rsidRDefault="005530ED">
            <w:pPr>
              <w:pStyle w:val="NormalWeb"/>
              <w:ind w:left="30" w:right="30"/>
              <w:rPr>
                <w:rFonts w:ascii="Calibri" w:hAnsi="Calibri" w:cs="Calibri"/>
                <w:lang w:val="de-DE"/>
              </w:rPr>
            </w:pPr>
            <w:r>
              <w:rPr>
                <w:rFonts w:ascii="Calibri" w:eastAsia="Calibri" w:hAnsi="Calibri" w:cs="Calibri"/>
                <w:lang w:val="de-DE"/>
              </w:rPr>
              <w:t>Ein einfacher Weg, um das Risiko von Bestechung und Korruption zu vermeiden, ist es, Grenzen und Erwartungen gegenüber Kunden und Partnern eindeutig festzulegen.</w:t>
            </w:r>
          </w:p>
          <w:p w14:paraId="6B3EB10D" w14:textId="77777777" w:rsidR="00A44B7B" w:rsidRDefault="005530ED">
            <w:pPr>
              <w:pStyle w:val="NormalWeb"/>
              <w:ind w:left="30" w:right="30"/>
              <w:rPr>
                <w:rFonts w:ascii="Calibri" w:hAnsi="Calibri" w:cs="Calibri"/>
                <w:lang w:val="de-DE"/>
              </w:rPr>
            </w:pPr>
            <w:r>
              <w:rPr>
                <w:rFonts w:ascii="Calibri" w:eastAsia="Calibri" w:hAnsi="Calibri" w:cs="Calibri"/>
                <w:lang w:val="de-DE"/>
              </w:rPr>
              <w:t>WISSEN, WIE MAN „NEI</w:t>
            </w:r>
            <w:r>
              <w:rPr>
                <w:rFonts w:ascii="Calibri" w:eastAsia="Calibri" w:hAnsi="Calibri" w:cs="Calibri"/>
                <w:lang w:val="de-DE"/>
              </w:rPr>
              <w:t>N“ SAGT</w:t>
            </w:r>
          </w:p>
          <w:p w14:paraId="6B3EB10E" w14:textId="77777777" w:rsidR="00A44B7B" w:rsidRDefault="005530ED">
            <w:pPr>
              <w:pStyle w:val="NormalWeb"/>
              <w:ind w:left="30" w:right="30"/>
              <w:rPr>
                <w:rFonts w:ascii="Calibri" w:hAnsi="Calibri" w:cs="Calibri"/>
                <w:lang w:val="de-DE"/>
              </w:rPr>
            </w:pPr>
            <w:r>
              <w:rPr>
                <w:rFonts w:ascii="Calibri" w:eastAsia="Calibri" w:hAnsi="Calibri" w:cs="Calibri"/>
                <w:lang w:val="de-DE"/>
              </w:rPr>
              <w:t>Wenn Kunden und Partner offen nach einer Bestechung fragen, ist es von entscheidender Bedeutung, dass Sie deren Anfrage umgehend und strikt ablehnen.</w:t>
            </w:r>
          </w:p>
          <w:p w14:paraId="6B3EB10F" w14:textId="77777777" w:rsidR="00A44B7B" w:rsidRDefault="005530ED">
            <w:pPr>
              <w:pStyle w:val="NormalWeb"/>
              <w:ind w:left="30" w:right="30"/>
              <w:rPr>
                <w:rFonts w:ascii="Calibri" w:hAnsi="Calibri" w:cs="Calibri"/>
                <w:lang w:val="de-DE"/>
              </w:rPr>
            </w:pPr>
            <w:r>
              <w:rPr>
                <w:rFonts w:ascii="Calibri" w:eastAsia="Calibri" w:hAnsi="Calibri" w:cs="Calibri"/>
                <w:lang w:val="de-DE"/>
              </w:rPr>
              <w:t>DIE RICHTIGE ENTSCHEIDUNG TREFFEN</w:t>
            </w:r>
          </w:p>
          <w:p w14:paraId="6B3EB110"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Auch in den schwierigsten Situationen haben Sie immer Optionen. </w:t>
            </w:r>
            <w:r>
              <w:rPr>
                <w:rFonts w:ascii="Calibri" w:eastAsia="Calibri" w:hAnsi="Calibri" w:cs="Calibri"/>
                <w:lang w:val="de-DE"/>
              </w:rPr>
              <w:t>Nehmen Sie sich die Zeit, die Dinge zu durchdenken.</w:t>
            </w:r>
          </w:p>
          <w:p w14:paraId="6B3EB111" w14:textId="77777777" w:rsidR="00A44B7B" w:rsidRDefault="005530ED">
            <w:pPr>
              <w:pStyle w:val="NormalWeb"/>
              <w:ind w:left="30" w:right="30"/>
              <w:rPr>
                <w:rFonts w:ascii="Calibri" w:hAnsi="Calibri" w:cs="Calibri"/>
                <w:lang w:val="de-DE"/>
              </w:rPr>
            </w:pPr>
            <w:r>
              <w:rPr>
                <w:rFonts w:ascii="Calibri" w:eastAsia="Calibri" w:hAnsi="Calibri" w:cs="Calibri"/>
                <w:lang w:val="de-DE"/>
              </w:rPr>
              <w:t>WO SIE UNTERSTÜTZUNG ERHALTEN</w:t>
            </w:r>
          </w:p>
          <w:p w14:paraId="6B3EB112"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Wenn Sie eine schwierige Entscheidung treffen müssen oder eine Frage zu einem Thema im Zusammenhang mit möglicher Bestechung oder Korruption haben, sprechen Sie mit jemanden </w:t>
            </w:r>
            <w:r>
              <w:rPr>
                <w:rFonts w:ascii="Calibri" w:eastAsia="Calibri" w:hAnsi="Calibri" w:cs="Calibri"/>
                <w:lang w:val="de-DE"/>
              </w:rPr>
              <w:t>vom OEC oder der Rechtsabteilung.</w:t>
            </w:r>
          </w:p>
          <w:p w14:paraId="6B3EB113"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Um Ihren Fortschritt zu überprüfen, klicken Sie </w:t>
            </w:r>
            <w:proofErr w:type="gramStart"/>
            <w:r>
              <w:rPr>
                <w:rFonts w:ascii="Calibri" w:eastAsia="Calibri" w:hAnsi="Calibri" w:cs="Calibri"/>
                <w:lang w:val="de-DE"/>
              </w:rPr>
              <w:t>auf die Menü</w:t>
            </w:r>
            <w:proofErr w:type="gramEnd"/>
            <w:r>
              <w:rPr>
                <w:rFonts w:ascii="Calibri" w:eastAsia="Calibri" w:hAnsi="Calibri" w:cs="Calibri"/>
                <w:lang w:val="de-DE"/>
              </w:rPr>
              <w:noBreakHyphen/>
              <w:t>Schaltfläche.</w:t>
            </w:r>
          </w:p>
          <w:p w14:paraId="6B3EB114" w14:textId="77777777" w:rsidR="00A44B7B" w:rsidRDefault="005530ED">
            <w:pPr>
              <w:pStyle w:val="NormalWeb"/>
              <w:ind w:left="30" w:right="30"/>
              <w:rPr>
                <w:rFonts w:ascii="Calibri" w:hAnsi="Calibri" w:cs="Calibri"/>
                <w:lang w:val="de-DE"/>
              </w:rPr>
            </w:pPr>
            <w:r>
              <w:rPr>
                <w:rFonts w:ascii="Calibri" w:eastAsia="Calibri" w:hAnsi="Calibri" w:cs="Calibri"/>
                <w:lang w:val="de-DE"/>
              </w:rPr>
              <w:t>Sie haben die Bearbeitung von Abschnitt 3 von 4 Abschnitten abgeschlossen</w:t>
            </w:r>
          </w:p>
          <w:p w14:paraId="6B3EB115" w14:textId="77777777" w:rsidR="00A44B7B" w:rsidRDefault="005530ED">
            <w:pPr>
              <w:pStyle w:val="NormalWeb"/>
              <w:ind w:left="30" w:right="30"/>
              <w:rPr>
                <w:rFonts w:ascii="Calibri" w:hAnsi="Calibri" w:cs="Calibri"/>
                <w:lang w:val="de-DE"/>
              </w:rPr>
            </w:pPr>
            <w:r>
              <w:rPr>
                <w:rFonts w:ascii="Calibri" w:eastAsia="Calibri" w:hAnsi="Calibri" w:cs="Calibri"/>
                <w:lang w:val="de-DE"/>
              </w:rPr>
              <w:t>Klicken Sie auf den Vorwärtspfeil, um mehr zu erfahren</w:t>
            </w:r>
          </w:p>
        </w:tc>
      </w:tr>
      <w:tr w:rsidR="00A44B7B" w14:paraId="6B3EB129" w14:textId="77777777">
        <w:tc>
          <w:tcPr>
            <w:tcW w:w="1353" w:type="dxa"/>
            <w:shd w:val="clear" w:color="auto" w:fill="D9E2F3" w:themeFill="accent1" w:themeFillTint="33"/>
            <w:tcMar>
              <w:top w:w="120" w:type="dxa"/>
              <w:left w:w="180" w:type="dxa"/>
              <w:bottom w:w="120" w:type="dxa"/>
              <w:right w:w="180" w:type="dxa"/>
            </w:tcMar>
            <w:hideMark/>
          </w:tcPr>
          <w:p w14:paraId="6B3EB117" w14:textId="77777777" w:rsidR="00A44B7B" w:rsidRDefault="005530ED">
            <w:pPr>
              <w:spacing w:before="30" w:after="30"/>
              <w:ind w:left="30" w:right="30"/>
              <w:rPr>
                <w:rFonts w:ascii="Calibri" w:eastAsia="Times New Roman" w:hAnsi="Calibri" w:cs="Calibri"/>
                <w:sz w:val="16"/>
              </w:rPr>
            </w:pPr>
            <w:hyperlink r:id="rId63"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56</w:t>
              </w:r>
            </w:hyperlink>
            <w:r>
              <w:rPr>
                <w:rFonts w:ascii="Calibri" w:eastAsia="Times New Roman" w:hAnsi="Calibri" w:cs="Calibri"/>
                <w:sz w:val="16"/>
              </w:rPr>
              <w:t xml:space="preserve"> </w:t>
            </w:r>
          </w:p>
          <w:p w14:paraId="6B3EB118" w14:textId="77777777" w:rsidR="00A44B7B" w:rsidRDefault="005530ED">
            <w:pPr>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60_C_62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119" w14:textId="77777777" w:rsidR="00A44B7B" w:rsidRDefault="005530ED">
            <w:pPr>
              <w:pStyle w:val="NormalWeb"/>
              <w:ind w:left="30" w:right="30"/>
              <w:rPr>
                <w:rFonts w:ascii="Calibri" w:hAnsi="Calibri" w:cs="Calibri"/>
                <w:lang w:val="en-IE"/>
              </w:rPr>
            </w:pPr>
            <w:r>
              <w:rPr>
                <w:rFonts w:ascii="Calibri" w:hAnsi="Calibri" w:cs="Calibri"/>
                <w:lang w:val="en-IE"/>
              </w:rPr>
              <w:t>Where to Get Help</w:t>
            </w:r>
          </w:p>
          <w:p w14:paraId="6B3EB11A" w14:textId="77777777" w:rsidR="00A44B7B" w:rsidRDefault="005530ED">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65" w:tgtFrame="_blank" w:history="1">
              <w:r>
                <w:rPr>
                  <w:rStyle w:val="Hyperlink"/>
                  <w:rFonts w:ascii="Calibri" w:eastAsia="Times New Roman" w:hAnsi="Calibri" w:cs="Calibri"/>
                  <w:lang w:val="en-IE"/>
                </w:rPr>
                <w:t>Third Party Compliance</w:t>
              </w:r>
            </w:hyperlink>
            <w:r>
              <w:rPr>
                <w:rFonts w:ascii="Calibri" w:eastAsia="Times New Roman" w:hAnsi="Calibri" w:cs="Calibri"/>
                <w:lang w:val="en-IE"/>
              </w:rPr>
              <w:t xml:space="preserve"> section of the OEC website on Abbott World.</w:t>
            </w:r>
          </w:p>
          <w:p w14:paraId="6B3EB11B" w14:textId="77777777" w:rsidR="00A44B7B" w:rsidRDefault="005530ED">
            <w:pPr>
              <w:numPr>
                <w:ilvl w:val="0"/>
                <w:numId w:val="13"/>
              </w:numPr>
              <w:spacing w:before="100" w:beforeAutospacing="1" w:after="100" w:afterAutospacing="1"/>
              <w:ind w:left="750" w:right="30"/>
              <w:rPr>
                <w:rFonts w:ascii="Calibri" w:eastAsia="Times New Roman" w:hAnsi="Calibri" w:cs="Calibri"/>
              </w:rPr>
            </w:pPr>
            <w:r>
              <w:rPr>
                <w:rFonts w:ascii="Calibri" w:eastAsia="Times New Roman" w:hAnsi="Calibri" w:cs="Calibri"/>
              </w:rPr>
              <w:t xml:space="preserve">For </w:t>
            </w:r>
            <w:hyperlink r:id="rId66" w:tgtFrame="_blank" w:history="1">
              <w:r>
                <w:rPr>
                  <w:rStyle w:val="Hyperlink"/>
                  <w:rFonts w:ascii="Calibri" w:eastAsia="Times New Roman" w:hAnsi="Calibri" w:cs="Calibri"/>
                </w:rPr>
                <w:t xml:space="preserve">3PP </w:t>
              </w:r>
              <w:proofErr w:type="spellStart"/>
              <w:r>
                <w:rPr>
                  <w:rStyle w:val="Hyperlink"/>
                  <w:rFonts w:ascii="Calibri" w:eastAsia="Times New Roman" w:hAnsi="Calibri" w:cs="Calibri"/>
                </w:rPr>
                <w:t>Guidelines</w:t>
              </w:r>
              <w:proofErr w:type="spellEnd"/>
            </w:hyperlink>
            <w:r>
              <w:rPr>
                <w:rFonts w:ascii="Calibri" w:eastAsia="Times New Roman" w:hAnsi="Calibri" w:cs="Calibri"/>
              </w:rPr>
              <w:t>.</w:t>
            </w:r>
          </w:p>
          <w:p w14:paraId="6B3EB11C" w14:textId="77777777" w:rsidR="00A44B7B" w:rsidRDefault="005530ED">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w:t>
            </w:r>
            <w:hyperlink r:id="rId67" w:tgtFrame="_blank" w:history="1">
              <w:r>
                <w:rPr>
                  <w:rStyle w:val="Hyperlink"/>
                  <w:rFonts w:ascii="Calibri" w:eastAsia="Times New Roman" w:hAnsi="Calibri" w:cs="Calibri"/>
                  <w:lang w:val="en-IE"/>
                </w:rPr>
                <w:t>Due-Diligence screening process</w:t>
              </w:r>
            </w:hyperlink>
            <w:r>
              <w:rPr>
                <w:rFonts w:ascii="Calibri" w:eastAsia="Times New Roman" w:hAnsi="Calibri" w:cs="Calibri"/>
                <w:lang w:val="en-IE"/>
              </w:rPr>
              <w:t>.</w:t>
            </w:r>
          </w:p>
          <w:p w14:paraId="6B3EB11D" w14:textId="77777777" w:rsidR="00A44B7B" w:rsidRDefault="005530ED">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For 3PP related questions, contact your Local OEC or </w:t>
            </w:r>
            <w:hyperlink r:id="rId68" w:tgtFrame="_blank" w:history="1">
              <w:r>
                <w:rPr>
                  <w:rStyle w:val="Hyperlink"/>
                  <w:rFonts w:ascii="Calibri" w:eastAsia="Times New Roman" w:hAnsi="Calibri" w:cs="Calibri"/>
                  <w:lang w:val="en-IE"/>
                </w:rPr>
                <w:t>3PP team</w:t>
              </w:r>
            </w:hyperlink>
            <w:r>
              <w:rPr>
                <w:rFonts w:ascii="Calibri" w:eastAsia="Times New Roman" w:hAnsi="Calibri" w:cs="Calibri"/>
                <w:lang w:val="en-IE"/>
              </w:rPr>
              <w:t>.</w:t>
            </w:r>
          </w:p>
          <w:p w14:paraId="6B3EB11E" w14:textId="77777777" w:rsidR="00A44B7B" w:rsidRDefault="005530ED">
            <w:pPr>
              <w:pStyle w:val="NormalWeb"/>
              <w:ind w:left="30" w:right="30"/>
              <w:rPr>
                <w:rFonts w:ascii="Calibri" w:hAnsi="Calibri" w:cs="Calibri"/>
                <w:lang w:val="en-IE"/>
              </w:rPr>
            </w:pPr>
            <w:r>
              <w:rPr>
                <w:rFonts w:ascii="Calibri" w:hAnsi="Calibri" w:cs="Calibri"/>
                <w:lang w:val="en-IE"/>
              </w:rPr>
              <w:t>Course Resources</w:t>
            </w:r>
          </w:p>
          <w:p w14:paraId="6B3EB11F" w14:textId="77777777" w:rsidR="00A44B7B" w:rsidRDefault="005530ED">
            <w:pPr>
              <w:pStyle w:val="NormalWeb"/>
              <w:ind w:left="30" w:right="30"/>
              <w:rPr>
                <w:rFonts w:ascii="Calibri" w:hAnsi="Calibri" w:cs="Calibri"/>
                <w:lang w:val="en-IE"/>
              </w:rPr>
            </w:pPr>
            <w:r>
              <w:rPr>
                <w:rFonts w:ascii="Calibri" w:hAnsi="Calibri" w:cs="Calibri"/>
                <w:lang w:val="en-IE"/>
              </w:rPr>
              <w:t>Transcript</w:t>
            </w:r>
          </w:p>
          <w:p w14:paraId="6B3EB120" w14:textId="77777777" w:rsidR="00A44B7B" w:rsidRDefault="005530ED">
            <w:pPr>
              <w:pStyle w:val="NormalWeb"/>
              <w:ind w:left="30" w:right="30"/>
              <w:rPr>
                <w:rFonts w:ascii="Calibri" w:hAnsi="Calibri" w:cs="Calibri"/>
                <w:lang w:val="en-IE"/>
              </w:rPr>
            </w:pPr>
            <w:r>
              <w:rPr>
                <w:rFonts w:ascii="Calibri" w:hAnsi="Calibri" w:cs="Calibri"/>
                <w:lang w:val="en-IE"/>
              </w:rPr>
              <w:t xml:space="preserve">Click </w:t>
            </w:r>
            <w:hyperlink r:id="rId69"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6B3EB121" w14:textId="77777777" w:rsidR="00A44B7B" w:rsidRDefault="005530ED">
            <w:pPr>
              <w:pStyle w:val="NormalWeb"/>
              <w:ind w:left="30" w:right="30"/>
              <w:rPr>
                <w:rFonts w:ascii="Calibri" w:hAnsi="Calibri" w:cs="Calibri"/>
                <w:lang w:val="en-IE"/>
              </w:rPr>
            </w:pPr>
            <w:r>
              <w:rPr>
                <w:rFonts w:ascii="Calibri" w:eastAsia="Calibri" w:hAnsi="Calibri" w:cs="Calibri"/>
                <w:lang w:val="de-DE"/>
              </w:rPr>
              <w:t>Wo Sie Hilfe erhalten</w:t>
            </w:r>
          </w:p>
          <w:p w14:paraId="6B3EB122" w14:textId="77777777" w:rsidR="00A44B7B" w:rsidRDefault="005530ED">
            <w:pPr>
              <w:numPr>
                <w:ilvl w:val="0"/>
                <w:numId w:val="1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Besuchen Sie bitte den Abschnitt </w:t>
            </w:r>
            <w:hyperlink r:id="rId70" w:tgtFrame="_blank" w:history="1">
              <w:r>
                <w:rPr>
                  <w:rFonts w:ascii="Calibri" w:eastAsia="Calibri" w:hAnsi="Calibri" w:cs="Calibri"/>
                  <w:color w:val="0000FF"/>
                  <w:u w:val="single"/>
                  <w:lang w:val="de-DE"/>
                </w:rPr>
                <w:t>Drittanbieter</w:t>
              </w:r>
              <w:r>
                <w:rPr>
                  <w:rFonts w:ascii="Calibri" w:eastAsia="Calibri" w:hAnsi="Calibri" w:cs="Calibri"/>
                  <w:color w:val="0000FF"/>
                  <w:u w:val="single"/>
                  <w:lang w:val="de-DE"/>
                </w:rPr>
                <w:noBreakHyphen/>
              </w:r>
              <w:r>
                <w:rPr>
                  <w:rFonts w:ascii="Calibri" w:eastAsia="Calibri" w:hAnsi="Calibri" w:cs="Calibri"/>
                  <w:color w:val="0000FF"/>
                  <w:u w:val="single"/>
                  <w:lang w:val="de-DE"/>
                </w:rPr>
                <w:t>Compliance</w:t>
              </w:r>
            </w:hyperlink>
            <w:r>
              <w:rPr>
                <w:rFonts w:ascii="Calibri" w:eastAsia="Calibri" w:hAnsi="Calibri" w:cs="Calibri"/>
                <w:lang w:val="de-DE"/>
              </w:rPr>
              <w:t> auf der OEC</w:t>
            </w:r>
            <w:r>
              <w:rPr>
                <w:rFonts w:ascii="Calibri" w:eastAsia="Calibri" w:hAnsi="Calibri" w:cs="Calibri"/>
                <w:lang w:val="de-DE"/>
              </w:rPr>
              <w:noBreakHyphen/>
              <w:t>Website von Abbott World.</w:t>
            </w:r>
          </w:p>
          <w:p w14:paraId="6B3EB123" w14:textId="77777777" w:rsidR="00A44B7B" w:rsidRDefault="005530ED">
            <w:pPr>
              <w:numPr>
                <w:ilvl w:val="0"/>
                <w:numId w:val="13"/>
              </w:numPr>
              <w:spacing w:before="100" w:beforeAutospacing="1" w:after="100" w:afterAutospacing="1"/>
              <w:ind w:left="750" w:right="30"/>
              <w:rPr>
                <w:rFonts w:ascii="Calibri" w:eastAsia="Times New Roman" w:hAnsi="Calibri" w:cs="Calibri"/>
              </w:rPr>
            </w:pPr>
            <w:r>
              <w:rPr>
                <w:rFonts w:ascii="Calibri" w:eastAsia="Calibri" w:hAnsi="Calibri" w:cs="Calibri"/>
                <w:lang w:val="de-DE"/>
              </w:rPr>
              <w:t xml:space="preserve">Für </w:t>
            </w:r>
            <w:hyperlink r:id="rId71" w:tgtFrame="_blank" w:history="1">
              <w:r>
                <w:rPr>
                  <w:rFonts w:ascii="Calibri" w:eastAsia="Calibri" w:hAnsi="Calibri" w:cs="Calibri"/>
                  <w:color w:val="0000FF"/>
                  <w:u w:val="single"/>
                  <w:lang w:val="de-DE"/>
                </w:rPr>
                <w:t>3PP</w:t>
              </w:r>
              <w:r>
                <w:rPr>
                  <w:rFonts w:ascii="Calibri" w:eastAsia="Calibri" w:hAnsi="Calibri" w:cs="Calibri"/>
                  <w:color w:val="0000FF"/>
                  <w:u w:val="single"/>
                  <w:lang w:val="de-DE"/>
                </w:rPr>
                <w:noBreakHyphen/>
                <w:t>Leitlinien</w:t>
              </w:r>
            </w:hyperlink>
            <w:r>
              <w:rPr>
                <w:rFonts w:ascii="Calibri" w:eastAsia="Calibri" w:hAnsi="Calibri" w:cs="Calibri"/>
                <w:lang w:val="de-DE"/>
              </w:rPr>
              <w:t>.</w:t>
            </w:r>
          </w:p>
          <w:p w14:paraId="6B3EB124" w14:textId="77777777" w:rsidR="00A44B7B" w:rsidRDefault="005530ED">
            <w:pPr>
              <w:numPr>
                <w:ilvl w:val="0"/>
                <w:numId w:val="1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Für den </w:t>
            </w:r>
            <w:hyperlink r:id="rId72" w:tgtFrame="_blank" w:history="1">
              <w:r>
                <w:rPr>
                  <w:rFonts w:ascii="Calibri" w:eastAsia="Calibri" w:hAnsi="Calibri" w:cs="Calibri"/>
                  <w:color w:val="0000FF"/>
                  <w:u w:val="single"/>
                  <w:lang w:val="de-DE"/>
                </w:rPr>
                <w:t>Due</w:t>
              </w:r>
              <w:r>
                <w:rPr>
                  <w:rFonts w:ascii="Calibri" w:eastAsia="Calibri" w:hAnsi="Calibri" w:cs="Calibri"/>
                  <w:color w:val="0000FF"/>
                  <w:u w:val="single"/>
                  <w:lang w:val="de-DE"/>
                </w:rPr>
                <w:noBreakHyphen/>
                <w:t>Diligence</w:t>
              </w:r>
              <w:r>
                <w:rPr>
                  <w:rFonts w:ascii="Calibri" w:eastAsia="Calibri" w:hAnsi="Calibri" w:cs="Calibri"/>
                  <w:color w:val="0000FF"/>
                  <w:u w:val="single"/>
                  <w:lang w:val="de-DE"/>
                </w:rPr>
                <w:noBreakHyphen/>
                <w:t>Screening</w:t>
              </w:r>
              <w:r>
                <w:rPr>
                  <w:rFonts w:ascii="Calibri" w:eastAsia="Calibri" w:hAnsi="Calibri" w:cs="Calibri"/>
                  <w:color w:val="0000FF"/>
                  <w:u w:val="single"/>
                  <w:lang w:val="de-DE"/>
                </w:rPr>
                <w:noBreakHyphen/>
                <w:t>Prozess</w:t>
              </w:r>
            </w:hyperlink>
            <w:r>
              <w:rPr>
                <w:rFonts w:ascii="Calibri" w:eastAsia="Calibri" w:hAnsi="Calibri" w:cs="Calibri"/>
                <w:lang w:val="de-DE"/>
              </w:rPr>
              <w:t>.</w:t>
            </w:r>
          </w:p>
          <w:p w14:paraId="6B3EB125" w14:textId="77777777" w:rsidR="00A44B7B" w:rsidRDefault="005530ED">
            <w:pPr>
              <w:numPr>
                <w:ilvl w:val="0"/>
                <w:numId w:val="13"/>
              </w:numPr>
              <w:spacing w:before="100" w:beforeAutospacing="1" w:after="100" w:afterAutospacing="1"/>
              <w:ind w:left="750" w:right="30"/>
              <w:rPr>
                <w:rFonts w:ascii="Calibri" w:eastAsia="Times New Roman" w:hAnsi="Calibri" w:cs="Calibri"/>
                <w:lang w:val="de-DE"/>
              </w:rPr>
            </w:pPr>
            <w:r>
              <w:rPr>
                <w:rFonts w:ascii="Calibri" w:eastAsia="Calibri" w:hAnsi="Calibri" w:cs="Calibri"/>
                <w:lang w:val="de-DE"/>
              </w:rPr>
              <w:t xml:space="preserve">Bei Fragen zu 3PP kontaktieren Sie Ihr lokales OEC oder das </w:t>
            </w:r>
            <w:hyperlink r:id="rId73" w:tgtFrame="_blank" w:history="1">
              <w:r>
                <w:rPr>
                  <w:rFonts w:ascii="Calibri" w:eastAsia="Calibri" w:hAnsi="Calibri" w:cs="Calibri"/>
                  <w:color w:val="0000FF"/>
                  <w:u w:val="single"/>
                  <w:lang w:val="de-DE"/>
                </w:rPr>
                <w:t>3PP</w:t>
              </w:r>
              <w:r>
                <w:rPr>
                  <w:rFonts w:ascii="Calibri" w:eastAsia="Calibri" w:hAnsi="Calibri" w:cs="Calibri"/>
                  <w:color w:val="0000FF"/>
                  <w:u w:val="single"/>
                  <w:lang w:val="de-DE"/>
                </w:rPr>
                <w:noBreakHyphen/>
                <w:t>Team</w:t>
              </w:r>
            </w:hyperlink>
            <w:r>
              <w:rPr>
                <w:rFonts w:ascii="Calibri" w:eastAsia="Calibri" w:hAnsi="Calibri" w:cs="Calibri"/>
                <w:lang w:val="de-DE"/>
              </w:rPr>
              <w:t>.</w:t>
            </w:r>
          </w:p>
          <w:p w14:paraId="6B3EB126" w14:textId="77777777" w:rsidR="00A44B7B" w:rsidRDefault="005530ED">
            <w:pPr>
              <w:pStyle w:val="NormalWeb"/>
              <w:ind w:left="30" w:right="30"/>
              <w:rPr>
                <w:rFonts w:ascii="Calibri" w:hAnsi="Calibri" w:cs="Calibri"/>
                <w:lang w:val="de-DE"/>
              </w:rPr>
            </w:pPr>
            <w:r>
              <w:rPr>
                <w:rFonts w:ascii="Calibri" w:eastAsia="Calibri" w:hAnsi="Calibri" w:cs="Calibri"/>
                <w:lang w:val="de-DE"/>
              </w:rPr>
              <w:t>Kursressourcen</w:t>
            </w:r>
          </w:p>
          <w:p w14:paraId="6B3EB127" w14:textId="77777777" w:rsidR="00A44B7B" w:rsidRDefault="005530ED">
            <w:pPr>
              <w:pStyle w:val="NormalWeb"/>
              <w:ind w:left="30" w:right="30"/>
              <w:rPr>
                <w:rFonts w:ascii="Calibri" w:hAnsi="Calibri" w:cs="Calibri"/>
                <w:lang w:val="de-DE"/>
              </w:rPr>
            </w:pPr>
            <w:r>
              <w:rPr>
                <w:rFonts w:ascii="Calibri" w:eastAsia="Calibri" w:hAnsi="Calibri" w:cs="Calibri"/>
                <w:lang w:val="de-DE"/>
              </w:rPr>
              <w:t>Transkript</w:t>
            </w:r>
          </w:p>
          <w:p w14:paraId="6B3EB128" w14:textId="77777777" w:rsidR="00A44B7B" w:rsidRDefault="005530ED">
            <w:pPr>
              <w:pStyle w:val="NormalWeb"/>
              <w:ind w:left="30" w:right="30"/>
              <w:rPr>
                <w:rFonts w:ascii="Calibri" w:hAnsi="Calibri" w:cs="Calibri"/>
                <w:lang w:val="de-DE"/>
              </w:rPr>
            </w:pPr>
            <w:r>
              <w:rPr>
                <w:rFonts w:ascii="Calibri" w:eastAsia="Calibri" w:hAnsi="Calibri" w:cs="Calibri"/>
                <w:lang w:val="de-DE"/>
              </w:rPr>
              <w:t xml:space="preserve">Klicken Sie </w:t>
            </w:r>
            <w:hyperlink r:id="rId74" w:tgtFrame="_blank" w:history="1">
              <w:r>
                <w:rPr>
                  <w:rFonts w:ascii="Calibri" w:eastAsia="Calibri" w:hAnsi="Calibri" w:cs="Calibri"/>
                  <w:color w:val="0000FF"/>
                  <w:u w:val="single"/>
                  <w:lang w:val="de-DE"/>
                </w:rPr>
                <w:t>hier</w:t>
              </w:r>
            </w:hyperlink>
            <w:r>
              <w:rPr>
                <w:rFonts w:ascii="Calibri" w:eastAsia="Calibri" w:hAnsi="Calibri" w:cs="Calibri"/>
                <w:lang w:val="de-DE"/>
              </w:rPr>
              <w:t xml:space="preserve"> für eine vollständige Abschrift der Sc</w:t>
            </w:r>
            <w:r>
              <w:rPr>
                <w:rFonts w:ascii="Calibri" w:eastAsia="Calibri" w:hAnsi="Calibri" w:cs="Calibri"/>
                <w:lang w:val="de-DE"/>
              </w:rPr>
              <w:t>hulung.</w:t>
            </w:r>
          </w:p>
        </w:tc>
      </w:tr>
      <w:tr w:rsidR="00A44B7B" w14:paraId="6B3EB131" w14:textId="77777777">
        <w:tc>
          <w:tcPr>
            <w:tcW w:w="1353" w:type="dxa"/>
            <w:shd w:val="clear" w:color="auto" w:fill="D9E2F3" w:themeFill="accent1" w:themeFillTint="33"/>
            <w:tcMar>
              <w:top w:w="120" w:type="dxa"/>
              <w:left w:w="180" w:type="dxa"/>
              <w:bottom w:w="120" w:type="dxa"/>
              <w:right w:w="180" w:type="dxa"/>
            </w:tcMar>
            <w:hideMark/>
          </w:tcPr>
          <w:p w14:paraId="6B3EB12A" w14:textId="77777777" w:rsidR="00A44B7B" w:rsidRDefault="005530ED">
            <w:pPr>
              <w:spacing w:before="30" w:after="30"/>
              <w:ind w:left="30" w:right="30"/>
              <w:rPr>
                <w:rFonts w:ascii="Calibri" w:eastAsia="Times New Roman" w:hAnsi="Calibri" w:cs="Calibri"/>
                <w:sz w:val="16"/>
              </w:rPr>
            </w:pPr>
            <w:proofErr w:type="spellStart"/>
            <w:r>
              <w:rPr>
                <w:rFonts w:ascii="Calibri" w:eastAsia="Times New Roman" w:hAnsi="Calibri" w:cs="Calibri"/>
                <w:sz w:val="16"/>
              </w:rPr>
              <w:t>Screen</w:t>
            </w:r>
            <w:proofErr w:type="spellEnd"/>
            <w:r>
              <w:rPr>
                <w:rFonts w:ascii="Calibri" w:eastAsia="Times New Roman" w:hAnsi="Calibri" w:cs="Calibri"/>
                <w:sz w:val="16"/>
              </w:rPr>
              <w:t xml:space="preserve"> 58</w:t>
            </w:r>
          </w:p>
          <w:p w14:paraId="6B3EB12B" w14:textId="77777777" w:rsidR="00A44B7B" w:rsidRDefault="005530ED">
            <w:pPr>
              <w:pStyle w:val="NormalWeb"/>
              <w:ind w:left="30" w:right="30"/>
              <w:rPr>
                <w:rFonts w:ascii="Calibri" w:hAnsi="Calibri" w:cs="Calibri"/>
                <w:sz w:val="16"/>
              </w:rPr>
            </w:pPr>
            <w:proofErr w:type="spellStart"/>
            <w:r>
              <w:rPr>
                <w:rFonts w:ascii="Calibri" w:hAnsi="Calibri" w:cs="Calibri"/>
                <w:sz w:val="16"/>
              </w:rPr>
              <w:t>Question</w:t>
            </w:r>
            <w:proofErr w:type="spellEnd"/>
            <w:r>
              <w:rPr>
                <w:rFonts w:ascii="Calibri" w:hAnsi="Calibri" w:cs="Calibri"/>
                <w:sz w:val="16"/>
              </w:rPr>
              <w:t xml:space="preserve"> 1: </w:t>
            </w:r>
            <w:proofErr w:type="spellStart"/>
            <w:r>
              <w:rPr>
                <w:rFonts w:ascii="Calibri" w:hAnsi="Calibri" w:cs="Calibri"/>
                <w:sz w:val="16"/>
              </w:rPr>
              <w:t>Scenario</w:t>
            </w:r>
            <w:proofErr w:type="spellEnd"/>
          </w:p>
          <w:p w14:paraId="6B3EB12C" w14:textId="77777777" w:rsidR="00A44B7B" w:rsidRDefault="005530ED">
            <w:pPr>
              <w:ind w:left="30" w:right="30"/>
              <w:rPr>
                <w:rFonts w:ascii="Calibri" w:eastAsia="Times New Roman" w:hAnsi="Calibri" w:cs="Calibri"/>
                <w:sz w:val="16"/>
              </w:rPr>
            </w:pPr>
            <w:r>
              <w:rPr>
                <w:rFonts w:ascii="Calibri" w:eastAsia="Times New Roman" w:hAnsi="Calibri" w:cs="Calibri"/>
                <w:sz w:val="16"/>
              </w:rPr>
              <w:t>62_C_65</w:t>
            </w:r>
          </w:p>
        </w:tc>
        <w:tc>
          <w:tcPr>
            <w:tcW w:w="6000" w:type="dxa"/>
            <w:shd w:val="clear" w:color="auto" w:fill="auto"/>
            <w:tcMar>
              <w:top w:w="120" w:type="dxa"/>
              <w:left w:w="180" w:type="dxa"/>
              <w:bottom w:w="120" w:type="dxa"/>
              <w:right w:w="180" w:type="dxa"/>
            </w:tcMar>
            <w:vAlign w:val="center"/>
          </w:tcPr>
          <w:p w14:paraId="6B3EB12D" w14:textId="77777777" w:rsidR="00A44B7B" w:rsidRDefault="005530ED">
            <w:pPr>
              <w:pStyle w:val="NormalWeb"/>
              <w:ind w:right="30"/>
              <w:rPr>
                <w:rFonts w:ascii="Calibri" w:hAnsi="Calibri" w:cs="Calibri"/>
                <w:lang w:val="en-IE"/>
              </w:rPr>
            </w:pPr>
            <w:r>
              <w:rPr>
                <w:rFonts w:ascii="Calibri" w:hAnsi="Calibri" w:cs="Calibri"/>
                <w:lang w:val="en-IE"/>
              </w:rPr>
              <w:t>Next</w:t>
            </w:r>
          </w:p>
          <w:p w14:paraId="6B3EB12E" w14:textId="77777777" w:rsidR="00A44B7B" w:rsidRDefault="005530ED">
            <w:pPr>
              <w:pStyle w:val="NormalWeb"/>
              <w:ind w:right="30"/>
              <w:rPr>
                <w:rFonts w:ascii="Calibri" w:hAnsi="Calibri" w:cs="Calibri"/>
                <w:lang w:val="en-IE"/>
              </w:rPr>
            </w:pPr>
            <w:r>
              <w:rPr>
                <w:rFonts w:ascii="Calibri" w:hAnsi="Calibri" w:cs="Calibri"/>
                <w:lang w:val="en-IE"/>
              </w:rPr>
              <w:t>Please retake the questions indicated.</w:t>
            </w:r>
          </w:p>
        </w:tc>
        <w:tc>
          <w:tcPr>
            <w:tcW w:w="6000" w:type="dxa"/>
            <w:vAlign w:val="center"/>
          </w:tcPr>
          <w:p w14:paraId="6B3EB12F" w14:textId="77777777" w:rsidR="00A44B7B" w:rsidRDefault="005530ED">
            <w:pPr>
              <w:pStyle w:val="NormalWeb"/>
              <w:ind w:right="30"/>
              <w:rPr>
                <w:rFonts w:ascii="Calibri" w:hAnsi="Calibri" w:cs="Calibri"/>
                <w:lang w:val="de-DE"/>
              </w:rPr>
            </w:pPr>
            <w:r>
              <w:rPr>
                <w:rFonts w:ascii="Calibri" w:eastAsia="Calibri" w:hAnsi="Calibri" w:cs="Calibri"/>
                <w:lang w:val="de-DE"/>
              </w:rPr>
              <w:t>Weiter</w:t>
            </w:r>
          </w:p>
          <w:p w14:paraId="6B3EB130" w14:textId="77777777" w:rsidR="00A44B7B" w:rsidRDefault="005530ED">
            <w:pPr>
              <w:pStyle w:val="NormalWeb"/>
              <w:ind w:left="30" w:right="30"/>
              <w:rPr>
                <w:rFonts w:ascii="Calibri" w:hAnsi="Calibri" w:cs="Calibri"/>
                <w:lang w:val="de-DE"/>
              </w:rPr>
            </w:pPr>
            <w:r>
              <w:rPr>
                <w:rFonts w:ascii="Calibri" w:eastAsia="Calibri" w:hAnsi="Calibri" w:cs="Calibri"/>
                <w:lang w:val="de-DE"/>
              </w:rPr>
              <w:t>Bitte wiederholen Sie die gekennzeichneten Fragen.</w:t>
            </w:r>
          </w:p>
        </w:tc>
      </w:tr>
      <w:tr w:rsidR="00A44B7B" w14:paraId="6B3EB136" w14:textId="77777777">
        <w:tc>
          <w:tcPr>
            <w:tcW w:w="1353" w:type="dxa"/>
            <w:shd w:val="clear" w:color="auto" w:fill="D9E2F3" w:themeFill="accent1" w:themeFillTint="33"/>
            <w:tcMar>
              <w:top w:w="120" w:type="dxa"/>
              <w:left w:w="180" w:type="dxa"/>
              <w:bottom w:w="120" w:type="dxa"/>
              <w:right w:w="180" w:type="dxa"/>
            </w:tcMar>
            <w:hideMark/>
          </w:tcPr>
          <w:p w14:paraId="6B3EB132" w14:textId="77777777" w:rsidR="00A44B7B" w:rsidRDefault="005530ED">
            <w:pPr>
              <w:spacing w:before="30" w:after="30"/>
              <w:ind w:left="30" w:right="30"/>
              <w:rPr>
                <w:rFonts w:ascii="Calibri" w:eastAsia="Times New Roman" w:hAnsi="Calibri" w:cs="Calibri"/>
                <w:sz w:val="16"/>
              </w:rPr>
            </w:pPr>
            <w:hyperlink r:id="rId75" w:tgtFrame="_blank" w:history="1">
              <w:proofErr w:type="spellStart"/>
              <w:r>
                <w:rPr>
                  <w:rStyle w:val="Hyperlink"/>
                  <w:rFonts w:ascii="Calibri" w:eastAsia="Times New Roman" w:hAnsi="Calibri" w:cs="Calibri"/>
                  <w:sz w:val="16"/>
                </w:rPr>
                <w:t>Screen</w:t>
              </w:r>
              <w:proofErr w:type="spellEnd"/>
              <w:r>
                <w:rPr>
                  <w:rStyle w:val="Hyperlink"/>
                  <w:rFonts w:ascii="Calibri" w:eastAsia="Times New Roman" w:hAnsi="Calibri" w:cs="Calibri"/>
                  <w:sz w:val="16"/>
                </w:rPr>
                <w:t xml:space="preserve"> 59</w:t>
              </w:r>
            </w:hyperlink>
            <w:r>
              <w:rPr>
                <w:rFonts w:ascii="Calibri" w:eastAsia="Times New Roman" w:hAnsi="Calibri" w:cs="Calibri"/>
                <w:sz w:val="16"/>
              </w:rPr>
              <w:t xml:space="preserve"> </w:t>
            </w:r>
          </w:p>
          <w:p w14:paraId="6B3EB133" w14:textId="77777777" w:rsidR="00A44B7B" w:rsidRDefault="005530ED">
            <w:pPr>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63_C_66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3EB134" w14:textId="77777777" w:rsidR="00A44B7B" w:rsidRDefault="005530ED">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w:t>
            </w:r>
            <w:r>
              <w:rPr>
                <w:rFonts w:ascii="Calibri" w:hAnsi="Calibri" w:cs="Calibri"/>
                <w:lang w:val="en-IE"/>
              </w:rPr>
              <w:t xml:space="preserve"> button.</w:t>
            </w:r>
          </w:p>
        </w:tc>
        <w:tc>
          <w:tcPr>
            <w:tcW w:w="6000" w:type="dxa"/>
            <w:vAlign w:val="center"/>
          </w:tcPr>
          <w:p w14:paraId="6B3EB135" w14:textId="77777777" w:rsidR="00A44B7B" w:rsidRDefault="005530ED">
            <w:pPr>
              <w:pStyle w:val="NormalWeb"/>
              <w:ind w:left="30" w:right="30"/>
              <w:rPr>
                <w:rFonts w:ascii="Calibri" w:hAnsi="Calibri" w:cs="Calibri"/>
                <w:lang w:val="de-DE"/>
              </w:rPr>
            </w:pPr>
            <w:r>
              <w:rPr>
                <w:rFonts w:ascii="Calibri" w:eastAsia="Calibri" w:hAnsi="Calibri" w:cs="Calibri"/>
                <w:lang w:val="de-DE"/>
              </w:rPr>
              <w:t>Wenn Sie fertig sind, klicken Sie auf die</w:t>
            </w:r>
            <w:r>
              <w:rPr>
                <w:rFonts w:ascii="Calibri" w:eastAsia="Calibri" w:hAnsi="Calibri" w:cs="Calibri"/>
                <w:lang w:val="de-DE"/>
              </w:rPr>
              <w:t xml:space="preserve"> Schaltfläche </w:t>
            </w:r>
            <w:r>
              <w:rPr>
                <w:rFonts w:ascii="Calibri" w:eastAsia="Calibri" w:hAnsi="Calibri" w:cs="Calibri"/>
                <w:b/>
                <w:bCs/>
                <w:lang w:val="de-DE"/>
              </w:rPr>
              <w:t>Wiederholen</w:t>
            </w:r>
            <w:r>
              <w:rPr>
                <w:rFonts w:ascii="Calibri" w:eastAsia="Calibri" w:hAnsi="Calibri" w:cs="Calibri"/>
                <w:lang w:val="de-DE"/>
              </w:rPr>
              <w:t>.</w:t>
            </w:r>
          </w:p>
        </w:tc>
      </w:tr>
      <w:tr w:rsidR="00A44B7B" w14:paraId="6B3EB13A" w14:textId="77777777">
        <w:tc>
          <w:tcPr>
            <w:tcW w:w="1353" w:type="dxa"/>
            <w:shd w:val="clear" w:color="auto" w:fill="D9E2F3" w:themeFill="accent1" w:themeFillTint="33"/>
            <w:tcMar>
              <w:top w:w="120" w:type="dxa"/>
              <w:left w:w="180" w:type="dxa"/>
              <w:bottom w:w="120" w:type="dxa"/>
              <w:right w:w="180" w:type="dxa"/>
            </w:tcMar>
            <w:hideMark/>
          </w:tcPr>
          <w:p w14:paraId="6B3EB137" w14:textId="77777777" w:rsidR="00A44B7B" w:rsidRDefault="005530ED">
            <w:pPr>
              <w:spacing w:before="30" w:after="30"/>
              <w:ind w:left="30" w:right="30"/>
              <w:rPr>
                <w:rFonts w:ascii="Calibri" w:eastAsia="Times New Roman" w:hAnsi="Calibri" w:cs="Calibri"/>
                <w:sz w:val="16"/>
              </w:rPr>
            </w:pPr>
            <w:r>
              <w:rPr>
                <w:rFonts w:ascii="Calibri" w:eastAsia="Times New Roman" w:hAnsi="Calibri" w:cs="Calibri"/>
                <w:sz w:val="16"/>
              </w:rPr>
              <w:t>67_toc_4</w:t>
            </w:r>
          </w:p>
        </w:tc>
        <w:tc>
          <w:tcPr>
            <w:tcW w:w="6000" w:type="dxa"/>
            <w:shd w:val="clear" w:color="auto" w:fill="auto"/>
            <w:tcMar>
              <w:top w:w="120" w:type="dxa"/>
              <w:left w:w="180" w:type="dxa"/>
              <w:bottom w:w="120" w:type="dxa"/>
              <w:right w:w="180" w:type="dxa"/>
            </w:tcMar>
            <w:vAlign w:val="center"/>
            <w:hideMark/>
          </w:tcPr>
          <w:p w14:paraId="6B3EB138" w14:textId="77777777" w:rsidR="00A44B7B" w:rsidRDefault="005530ED">
            <w:pPr>
              <w:pStyle w:val="NormalWeb"/>
              <w:ind w:left="30" w:right="30"/>
              <w:rPr>
                <w:rFonts w:ascii="Calibri" w:hAnsi="Calibri" w:cs="Calibri"/>
              </w:rPr>
            </w:pPr>
            <w:r>
              <w:rPr>
                <w:rFonts w:ascii="Calibri" w:hAnsi="Calibri" w:cs="Calibri"/>
              </w:rPr>
              <w:t>Menu</w:t>
            </w:r>
          </w:p>
        </w:tc>
        <w:tc>
          <w:tcPr>
            <w:tcW w:w="6000" w:type="dxa"/>
            <w:vAlign w:val="center"/>
          </w:tcPr>
          <w:p w14:paraId="6B3EB139" w14:textId="77777777" w:rsidR="00A44B7B" w:rsidRDefault="005530ED">
            <w:pPr>
              <w:pStyle w:val="NormalWeb"/>
              <w:ind w:left="30" w:right="30"/>
              <w:rPr>
                <w:rFonts w:ascii="Calibri" w:hAnsi="Calibri" w:cs="Calibri"/>
              </w:rPr>
            </w:pPr>
            <w:r>
              <w:rPr>
                <w:rFonts w:ascii="Calibri" w:eastAsia="Calibri" w:hAnsi="Calibri" w:cs="Calibri"/>
                <w:lang w:val="de-DE"/>
              </w:rPr>
              <w:t>Menü</w:t>
            </w:r>
          </w:p>
        </w:tc>
      </w:tr>
      <w:tr w:rsidR="00A44B7B" w14:paraId="6B3EB13E" w14:textId="77777777">
        <w:tc>
          <w:tcPr>
            <w:tcW w:w="1353" w:type="dxa"/>
            <w:shd w:val="clear" w:color="auto" w:fill="D9E2F3" w:themeFill="accent1" w:themeFillTint="33"/>
            <w:tcMar>
              <w:top w:w="120" w:type="dxa"/>
              <w:left w:w="180" w:type="dxa"/>
              <w:bottom w:w="120" w:type="dxa"/>
              <w:right w:w="180" w:type="dxa"/>
            </w:tcMar>
            <w:hideMark/>
          </w:tcPr>
          <w:p w14:paraId="6B3EB13B" w14:textId="77777777" w:rsidR="00A44B7B" w:rsidRDefault="005530ED">
            <w:pPr>
              <w:spacing w:before="30" w:after="30"/>
              <w:ind w:left="30" w:right="30"/>
              <w:rPr>
                <w:rFonts w:ascii="Calibri" w:eastAsia="Times New Roman" w:hAnsi="Calibri" w:cs="Calibri"/>
                <w:sz w:val="16"/>
              </w:rPr>
            </w:pPr>
            <w:r>
              <w:rPr>
                <w:rFonts w:ascii="Calibri" w:eastAsia="Times New Roman" w:hAnsi="Calibri" w:cs="Calibri"/>
                <w:sz w:val="16"/>
              </w:rPr>
              <w:t>72_toc_9</w:t>
            </w:r>
          </w:p>
        </w:tc>
        <w:tc>
          <w:tcPr>
            <w:tcW w:w="6000" w:type="dxa"/>
            <w:shd w:val="clear" w:color="auto" w:fill="auto"/>
            <w:tcMar>
              <w:top w:w="120" w:type="dxa"/>
              <w:left w:w="180" w:type="dxa"/>
              <w:bottom w:w="120" w:type="dxa"/>
              <w:right w:w="180" w:type="dxa"/>
            </w:tcMar>
            <w:vAlign w:val="center"/>
            <w:hideMark/>
          </w:tcPr>
          <w:p w14:paraId="6B3EB13C" w14:textId="77777777" w:rsidR="00A44B7B" w:rsidRDefault="005530ED">
            <w:pPr>
              <w:pStyle w:val="NormalWeb"/>
              <w:ind w:left="30" w:right="30"/>
              <w:rPr>
                <w:rFonts w:ascii="Calibri" w:hAnsi="Calibri" w:cs="Calibri"/>
              </w:rPr>
            </w:pPr>
            <w:r>
              <w:rPr>
                <w:rFonts w:ascii="Calibri" w:hAnsi="Calibri" w:cs="Calibri"/>
              </w:rPr>
              <w:t>Review</w:t>
            </w:r>
          </w:p>
        </w:tc>
        <w:tc>
          <w:tcPr>
            <w:tcW w:w="6000" w:type="dxa"/>
            <w:vAlign w:val="center"/>
          </w:tcPr>
          <w:p w14:paraId="6B3EB13D" w14:textId="77777777" w:rsidR="00A44B7B" w:rsidRDefault="005530ED">
            <w:pPr>
              <w:pStyle w:val="NormalWeb"/>
              <w:ind w:left="30" w:right="30"/>
              <w:rPr>
                <w:rFonts w:ascii="Calibri" w:hAnsi="Calibri" w:cs="Calibri"/>
              </w:rPr>
            </w:pPr>
            <w:r>
              <w:rPr>
                <w:rFonts w:ascii="Calibri" w:eastAsia="Calibri" w:hAnsi="Calibri" w:cs="Calibri"/>
                <w:lang w:val="de-DE"/>
              </w:rPr>
              <w:t>Überprüfung</w:t>
            </w:r>
          </w:p>
        </w:tc>
      </w:tr>
      <w:tr w:rsidR="00A44B7B" w14:paraId="6B3EB142" w14:textId="77777777">
        <w:tc>
          <w:tcPr>
            <w:tcW w:w="1353" w:type="dxa"/>
            <w:shd w:val="clear" w:color="auto" w:fill="D9E2F3" w:themeFill="accent1" w:themeFillTint="33"/>
            <w:tcMar>
              <w:top w:w="120" w:type="dxa"/>
              <w:left w:w="180" w:type="dxa"/>
              <w:bottom w:w="120" w:type="dxa"/>
              <w:right w:w="180" w:type="dxa"/>
            </w:tcMar>
            <w:hideMark/>
          </w:tcPr>
          <w:p w14:paraId="6B3EB13F" w14:textId="77777777" w:rsidR="00A44B7B" w:rsidRDefault="005530ED">
            <w:pPr>
              <w:spacing w:before="30" w:after="30"/>
              <w:ind w:left="30" w:right="30"/>
              <w:rPr>
                <w:rFonts w:ascii="Calibri" w:eastAsia="Times New Roman" w:hAnsi="Calibri" w:cs="Calibri"/>
                <w:sz w:val="16"/>
              </w:rPr>
            </w:pPr>
            <w:r>
              <w:rPr>
                <w:rFonts w:ascii="Calibri" w:eastAsia="Times New Roman" w:hAnsi="Calibri" w:cs="Calibri"/>
                <w:sz w:val="16"/>
              </w:rPr>
              <w:t>108_string_12</w:t>
            </w:r>
          </w:p>
        </w:tc>
        <w:tc>
          <w:tcPr>
            <w:tcW w:w="6000" w:type="dxa"/>
            <w:shd w:val="clear" w:color="auto" w:fill="auto"/>
            <w:tcMar>
              <w:top w:w="120" w:type="dxa"/>
              <w:left w:w="180" w:type="dxa"/>
              <w:bottom w:w="120" w:type="dxa"/>
              <w:right w:w="180" w:type="dxa"/>
            </w:tcMar>
            <w:vAlign w:val="center"/>
            <w:hideMark/>
          </w:tcPr>
          <w:p w14:paraId="6B3EB140" w14:textId="77777777" w:rsidR="00A44B7B" w:rsidRDefault="005530ED">
            <w:pPr>
              <w:pStyle w:val="NormalWeb"/>
              <w:ind w:left="30" w:right="30"/>
              <w:rPr>
                <w:rFonts w:ascii="Calibri" w:hAnsi="Calibri" w:cs="Calibri"/>
              </w:rPr>
            </w:pPr>
            <w:proofErr w:type="spellStart"/>
            <w:r>
              <w:rPr>
                <w:rFonts w:ascii="Calibri" w:hAnsi="Calibri" w:cs="Calibri"/>
              </w:rPr>
              <w:t>Retake</w:t>
            </w:r>
            <w:proofErr w:type="spellEnd"/>
          </w:p>
        </w:tc>
        <w:tc>
          <w:tcPr>
            <w:tcW w:w="6000" w:type="dxa"/>
            <w:vAlign w:val="center"/>
          </w:tcPr>
          <w:p w14:paraId="6B3EB141" w14:textId="77777777" w:rsidR="00A44B7B" w:rsidRDefault="005530ED">
            <w:pPr>
              <w:pStyle w:val="NormalWeb"/>
              <w:ind w:left="30" w:right="30"/>
              <w:rPr>
                <w:rFonts w:ascii="Calibri" w:hAnsi="Calibri" w:cs="Calibri"/>
              </w:rPr>
            </w:pPr>
            <w:r>
              <w:rPr>
                <w:rFonts w:ascii="Calibri" w:eastAsia="Calibri" w:hAnsi="Calibri" w:cs="Calibri"/>
                <w:lang w:val="de-DE"/>
              </w:rPr>
              <w:t>Wiederholen</w:t>
            </w:r>
          </w:p>
        </w:tc>
      </w:tr>
      <w:tr w:rsidR="00A44B7B" w14:paraId="6B3EB146" w14:textId="77777777">
        <w:tc>
          <w:tcPr>
            <w:tcW w:w="1353" w:type="dxa"/>
            <w:shd w:val="clear" w:color="auto" w:fill="D9E2F3" w:themeFill="accent1" w:themeFillTint="33"/>
            <w:tcMar>
              <w:top w:w="120" w:type="dxa"/>
              <w:left w:w="180" w:type="dxa"/>
              <w:bottom w:w="120" w:type="dxa"/>
              <w:right w:w="180" w:type="dxa"/>
            </w:tcMar>
            <w:hideMark/>
          </w:tcPr>
          <w:p w14:paraId="6B3EB143" w14:textId="77777777" w:rsidR="00A44B7B" w:rsidRDefault="005530ED">
            <w:pPr>
              <w:spacing w:before="30" w:after="30"/>
              <w:ind w:left="30" w:right="30"/>
              <w:rPr>
                <w:rFonts w:ascii="Calibri" w:eastAsia="Times New Roman" w:hAnsi="Calibri" w:cs="Calibri"/>
                <w:sz w:val="16"/>
              </w:rPr>
            </w:pPr>
            <w:r>
              <w:rPr>
                <w:rFonts w:ascii="Calibri" w:eastAsia="Times New Roman" w:hAnsi="Calibri" w:cs="Calibri"/>
                <w:sz w:val="16"/>
              </w:rPr>
              <w:t>109_string_13</w:t>
            </w:r>
          </w:p>
        </w:tc>
        <w:tc>
          <w:tcPr>
            <w:tcW w:w="6000" w:type="dxa"/>
            <w:shd w:val="clear" w:color="auto" w:fill="auto"/>
            <w:tcMar>
              <w:top w:w="120" w:type="dxa"/>
              <w:left w:w="180" w:type="dxa"/>
              <w:bottom w:w="120" w:type="dxa"/>
              <w:right w:w="180" w:type="dxa"/>
            </w:tcMar>
            <w:vAlign w:val="center"/>
            <w:hideMark/>
          </w:tcPr>
          <w:p w14:paraId="6B3EB144" w14:textId="77777777" w:rsidR="00A44B7B" w:rsidRDefault="005530ED">
            <w:pPr>
              <w:pStyle w:val="NormalWeb"/>
              <w:ind w:left="30" w:right="30"/>
              <w:rPr>
                <w:rFonts w:ascii="Calibri" w:hAnsi="Calibri" w:cs="Calibri"/>
                <w:lang w:val="en-IE"/>
              </w:rPr>
            </w:pPr>
            <w:r>
              <w:rPr>
                <w:rFonts w:ascii="Calibri" w:hAnsi="Calibri" w:cs="Calibri"/>
                <w:lang w:val="en-IE"/>
              </w:rPr>
              <w:t xml:space="preserve">This course defines bribery, describes the anti-bribery laws that exist globally for the protection of the common good, and </w:t>
            </w:r>
            <w:r>
              <w:rPr>
                <w:rFonts w:ascii="Calibri" w:hAnsi="Calibri" w:cs="Calibri"/>
                <w:lang w:val="en-IE"/>
              </w:rPr>
              <w:t>shows Abbott’s standards designed to prevent bribery and corruption. This course also shows the consequences of violating the anti-bribery laws and Abbott’s standards, and describes what each of us can do to ensure we continue to conduct business the right</w:t>
            </w:r>
            <w:r>
              <w:rPr>
                <w:rFonts w:ascii="Calibri" w:hAnsi="Calibri" w:cs="Calibri"/>
                <w:lang w:val="en-IE"/>
              </w:rPr>
              <w:t xml:space="preserve"> way.</w:t>
            </w:r>
          </w:p>
        </w:tc>
        <w:tc>
          <w:tcPr>
            <w:tcW w:w="6000" w:type="dxa"/>
            <w:vAlign w:val="center"/>
          </w:tcPr>
          <w:p w14:paraId="6B3EB145" w14:textId="77777777" w:rsidR="00A44B7B" w:rsidRDefault="005530ED">
            <w:pPr>
              <w:pStyle w:val="NormalWeb"/>
              <w:ind w:left="30" w:right="30"/>
              <w:rPr>
                <w:rFonts w:ascii="Calibri" w:hAnsi="Calibri" w:cs="Calibri"/>
                <w:lang w:val="de-DE"/>
              </w:rPr>
            </w:pPr>
            <w:r>
              <w:rPr>
                <w:rFonts w:ascii="Calibri" w:eastAsia="Calibri" w:hAnsi="Calibri" w:cs="Calibri"/>
                <w:lang w:val="de-DE"/>
              </w:rPr>
              <w:t>Dieser Kurs definiert Bestechung, beschreibt die Gesetze zur Bekämpfung von Bestechung, die weltweit zum Schutz des Allgemeinwohls bestehen und zeigt die Standards von Abbott, die zur Verhinderung von Bestechung und Korruption entwickelt wurden. Dies</w:t>
            </w:r>
            <w:r>
              <w:rPr>
                <w:rFonts w:ascii="Calibri" w:eastAsia="Calibri" w:hAnsi="Calibri" w:cs="Calibri"/>
                <w:lang w:val="de-DE"/>
              </w:rPr>
              <w:t>er Kurs zeigt auch die Konsequenzen der Verletzung der Antibestechungsgesetze und der Standards von Abbott, und er beschreibt, was jeder von uns tun kann, um sicherzustellen, dass wir weiterhin unsere Geschäfte auf die richtige Weise tätigen.</w:t>
            </w:r>
          </w:p>
        </w:tc>
      </w:tr>
    </w:tbl>
    <w:p w14:paraId="6B3EB147" w14:textId="77777777" w:rsidR="00A44B7B" w:rsidRDefault="00A44B7B">
      <w:pPr>
        <w:rPr>
          <w:rFonts w:eastAsia="Times New Roman"/>
          <w:lang w:val="de-DE"/>
        </w:rPr>
      </w:pPr>
    </w:p>
    <w:sectPr w:rsidR="00A44B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E70"/>
    <w:multiLevelType w:val="multilevel"/>
    <w:tmpl w:val="4C1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F90"/>
    <w:multiLevelType w:val="multilevel"/>
    <w:tmpl w:val="1684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6737E"/>
    <w:multiLevelType w:val="multilevel"/>
    <w:tmpl w:val="143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E632D"/>
    <w:multiLevelType w:val="multilevel"/>
    <w:tmpl w:val="E41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4648"/>
    <w:multiLevelType w:val="multilevel"/>
    <w:tmpl w:val="19E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56EE8"/>
    <w:multiLevelType w:val="multilevel"/>
    <w:tmpl w:val="1CDA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02359"/>
    <w:multiLevelType w:val="multilevel"/>
    <w:tmpl w:val="8934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B1004"/>
    <w:multiLevelType w:val="multilevel"/>
    <w:tmpl w:val="20D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B6923"/>
    <w:multiLevelType w:val="hybridMultilevel"/>
    <w:tmpl w:val="8568855A"/>
    <w:lvl w:ilvl="0" w:tplc="D11E0792">
      <w:start w:val="1"/>
      <w:numFmt w:val="decimal"/>
      <w:lvlText w:val="%1."/>
      <w:lvlJc w:val="left"/>
      <w:pPr>
        <w:ind w:left="720" w:hanging="360"/>
      </w:pPr>
    </w:lvl>
    <w:lvl w:ilvl="1" w:tplc="A47A870A">
      <w:start w:val="1"/>
      <w:numFmt w:val="lowerLetter"/>
      <w:lvlText w:val="%2."/>
      <w:lvlJc w:val="left"/>
      <w:pPr>
        <w:ind w:left="1440" w:hanging="360"/>
      </w:pPr>
    </w:lvl>
    <w:lvl w:ilvl="2" w:tplc="F3E2ED58" w:tentative="1">
      <w:start w:val="1"/>
      <w:numFmt w:val="lowerRoman"/>
      <w:lvlText w:val="%3."/>
      <w:lvlJc w:val="right"/>
      <w:pPr>
        <w:ind w:left="2160" w:hanging="180"/>
      </w:pPr>
    </w:lvl>
    <w:lvl w:ilvl="3" w:tplc="0418581E" w:tentative="1">
      <w:start w:val="1"/>
      <w:numFmt w:val="decimal"/>
      <w:lvlText w:val="%4."/>
      <w:lvlJc w:val="left"/>
      <w:pPr>
        <w:ind w:left="2880" w:hanging="360"/>
      </w:pPr>
    </w:lvl>
    <w:lvl w:ilvl="4" w:tplc="DBEEBBCE" w:tentative="1">
      <w:start w:val="1"/>
      <w:numFmt w:val="lowerLetter"/>
      <w:lvlText w:val="%5."/>
      <w:lvlJc w:val="left"/>
      <w:pPr>
        <w:ind w:left="3600" w:hanging="360"/>
      </w:pPr>
    </w:lvl>
    <w:lvl w:ilvl="5" w:tplc="55284938" w:tentative="1">
      <w:start w:val="1"/>
      <w:numFmt w:val="lowerRoman"/>
      <w:lvlText w:val="%6."/>
      <w:lvlJc w:val="right"/>
      <w:pPr>
        <w:ind w:left="4320" w:hanging="180"/>
      </w:pPr>
    </w:lvl>
    <w:lvl w:ilvl="6" w:tplc="6C8CA6FA" w:tentative="1">
      <w:start w:val="1"/>
      <w:numFmt w:val="decimal"/>
      <w:lvlText w:val="%7."/>
      <w:lvlJc w:val="left"/>
      <w:pPr>
        <w:ind w:left="5040" w:hanging="360"/>
      </w:pPr>
    </w:lvl>
    <w:lvl w:ilvl="7" w:tplc="57BE7CA4" w:tentative="1">
      <w:start w:val="1"/>
      <w:numFmt w:val="lowerLetter"/>
      <w:lvlText w:val="%8."/>
      <w:lvlJc w:val="left"/>
      <w:pPr>
        <w:ind w:left="5760" w:hanging="360"/>
      </w:pPr>
    </w:lvl>
    <w:lvl w:ilvl="8" w:tplc="4314D866" w:tentative="1">
      <w:start w:val="1"/>
      <w:numFmt w:val="lowerRoman"/>
      <w:lvlText w:val="%9."/>
      <w:lvlJc w:val="right"/>
      <w:pPr>
        <w:ind w:left="6480" w:hanging="180"/>
      </w:pPr>
    </w:lvl>
  </w:abstractNum>
  <w:abstractNum w:abstractNumId="9" w15:restartNumberingAfterBreak="0">
    <w:nsid w:val="3E8837F3"/>
    <w:multiLevelType w:val="multilevel"/>
    <w:tmpl w:val="2DD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493833"/>
    <w:multiLevelType w:val="multilevel"/>
    <w:tmpl w:val="631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86320"/>
    <w:multiLevelType w:val="multilevel"/>
    <w:tmpl w:val="F9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E44C4"/>
    <w:multiLevelType w:val="multilevel"/>
    <w:tmpl w:val="AC3E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A4C04"/>
    <w:multiLevelType w:val="multilevel"/>
    <w:tmpl w:val="FA4A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472CF"/>
    <w:multiLevelType w:val="multilevel"/>
    <w:tmpl w:val="696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A6FD2"/>
    <w:multiLevelType w:val="hybridMultilevel"/>
    <w:tmpl w:val="2890802C"/>
    <w:lvl w:ilvl="0" w:tplc="F80C9368">
      <w:start w:val="1"/>
      <w:numFmt w:val="decimal"/>
      <w:lvlText w:val="%1."/>
      <w:lvlJc w:val="left"/>
      <w:pPr>
        <w:ind w:left="720" w:hanging="360"/>
      </w:pPr>
    </w:lvl>
    <w:lvl w:ilvl="1" w:tplc="746CC346">
      <w:start w:val="1"/>
      <w:numFmt w:val="bullet"/>
      <w:lvlText w:val=""/>
      <w:lvlJc w:val="left"/>
      <w:pPr>
        <w:ind w:left="1440" w:hanging="360"/>
      </w:pPr>
      <w:rPr>
        <w:rFonts w:ascii="Symbol" w:hAnsi="Symbol" w:hint="default"/>
      </w:rPr>
    </w:lvl>
    <w:lvl w:ilvl="2" w:tplc="E56AB9C4" w:tentative="1">
      <w:start w:val="1"/>
      <w:numFmt w:val="lowerRoman"/>
      <w:lvlText w:val="%3."/>
      <w:lvlJc w:val="right"/>
      <w:pPr>
        <w:ind w:left="2160" w:hanging="180"/>
      </w:pPr>
    </w:lvl>
    <w:lvl w:ilvl="3" w:tplc="43FEF2B2" w:tentative="1">
      <w:start w:val="1"/>
      <w:numFmt w:val="decimal"/>
      <w:lvlText w:val="%4."/>
      <w:lvlJc w:val="left"/>
      <w:pPr>
        <w:ind w:left="2880" w:hanging="360"/>
      </w:pPr>
    </w:lvl>
    <w:lvl w:ilvl="4" w:tplc="206C195E" w:tentative="1">
      <w:start w:val="1"/>
      <w:numFmt w:val="lowerLetter"/>
      <w:lvlText w:val="%5."/>
      <w:lvlJc w:val="left"/>
      <w:pPr>
        <w:ind w:left="3600" w:hanging="360"/>
      </w:pPr>
    </w:lvl>
    <w:lvl w:ilvl="5" w:tplc="84204C20" w:tentative="1">
      <w:start w:val="1"/>
      <w:numFmt w:val="lowerRoman"/>
      <w:lvlText w:val="%6."/>
      <w:lvlJc w:val="right"/>
      <w:pPr>
        <w:ind w:left="4320" w:hanging="180"/>
      </w:pPr>
    </w:lvl>
    <w:lvl w:ilvl="6" w:tplc="F9DE503E" w:tentative="1">
      <w:start w:val="1"/>
      <w:numFmt w:val="decimal"/>
      <w:lvlText w:val="%7."/>
      <w:lvlJc w:val="left"/>
      <w:pPr>
        <w:ind w:left="5040" w:hanging="360"/>
      </w:pPr>
    </w:lvl>
    <w:lvl w:ilvl="7" w:tplc="EB06CCB4" w:tentative="1">
      <w:start w:val="1"/>
      <w:numFmt w:val="lowerLetter"/>
      <w:lvlText w:val="%8."/>
      <w:lvlJc w:val="left"/>
      <w:pPr>
        <w:ind w:left="5760" w:hanging="360"/>
      </w:pPr>
    </w:lvl>
    <w:lvl w:ilvl="8" w:tplc="9B3A78FC" w:tentative="1">
      <w:start w:val="1"/>
      <w:numFmt w:val="lowerRoman"/>
      <w:lvlText w:val="%9."/>
      <w:lvlJc w:val="right"/>
      <w:pPr>
        <w:ind w:left="6480" w:hanging="180"/>
      </w:pPr>
    </w:lvl>
  </w:abstractNum>
  <w:abstractNum w:abstractNumId="16" w15:restartNumberingAfterBreak="0">
    <w:nsid w:val="7FA82950"/>
    <w:multiLevelType w:val="multilevel"/>
    <w:tmpl w:val="1A3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366841">
    <w:abstractNumId w:val="10"/>
  </w:num>
  <w:num w:numId="2" w16cid:durableId="1355036404">
    <w:abstractNumId w:val="9"/>
  </w:num>
  <w:num w:numId="3" w16cid:durableId="913246963">
    <w:abstractNumId w:val="11"/>
  </w:num>
  <w:num w:numId="4" w16cid:durableId="522287570">
    <w:abstractNumId w:val="7"/>
  </w:num>
  <w:num w:numId="5" w16cid:durableId="890269611">
    <w:abstractNumId w:val="13"/>
  </w:num>
  <w:num w:numId="6" w16cid:durableId="176848193">
    <w:abstractNumId w:val="6"/>
  </w:num>
  <w:num w:numId="7" w16cid:durableId="1852447338">
    <w:abstractNumId w:val="3"/>
  </w:num>
  <w:num w:numId="8" w16cid:durableId="570966448">
    <w:abstractNumId w:val="16"/>
  </w:num>
  <w:num w:numId="9" w16cid:durableId="1736196198">
    <w:abstractNumId w:val="1"/>
  </w:num>
  <w:num w:numId="10" w16cid:durableId="452216061">
    <w:abstractNumId w:val="5"/>
  </w:num>
  <w:num w:numId="11" w16cid:durableId="1842160801">
    <w:abstractNumId w:val="4"/>
  </w:num>
  <w:num w:numId="12" w16cid:durableId="662053066">
    <w:abstractNumId w:val="14"/>
  </w:num>
  <w:num w:numId="13" w16cid:durableId="813523925">
    <w:abstractNumId w:val="0"/>
  </w:num>
  <w:num w:numId="14" w16cid:durableId="1066146379">
    <w:abstractNumId w:val="2"/>
  </w:num>
  <w:num w:numId="15" w16cid:durableId="594477805">
    <w:abstractNumId w:val="12"/>
  </w:num>
  <w:num w:numId="16" w16cid:durableId="1258754352">
    <w:abstractNumId w:val="8"/>
  </w:num>
  <w:num w:numId="17" w16cid:durableId="974794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7B"/>
    <w:rsid w:val="005530ED"/>
    <w:rsid w:val="00A44B7B"/>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EAF62"/>
  <w15:chartTrackingRefBased/>
  <w15:docId w15:val="{FA945B0B-BD8F-4A79-A85A-A3EE5E10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customStyle="1" w:styleId="bold1">
    <w:name w:val="bold1"/>
    <w:basedOn w:val="DefaultParagraphFont"/>
    <w:rPr>
      <w:b/>
      <w:b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Revision">
    <w:name w:val="Revision"/>
    <w:hidden/>
    <w:uiPriority w:val="99"/>
    <w:semiHidden/>
    <w:rsid w:val="005530E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EnterpriseCyber/courses/EN-US/course/index.html?showScreen=23_C_25" TargetMode="External"/><Relationship Id="rId21" Type="http://schemas.openxmlformats.org/officeDocument/2006/relationships/hyperlink" Target="http://www.learnex.co.uk/test/AbbottEnterpriseCyber/courses/EN-US/course/index.html?showScreen=20_C_24" TargetMode="External"/><Relationship Id="rId42" Type="http://schemas.openxmlformats.org/officeDocument/2006/relationships/hyperlink" Target="http://www.learnex.co.uk/test/AbbottEnterpriseCyber/courses/EN-US/course/index.html?showScreen=31_C_32" TargetMode="External"/><Relationship Id="rId47" Type="http://schemas.openxmlformats.org/officeDocument/2006/relationships/hyperlink" Target="http://www.learnex.co.uk/test/AbbottEnterpriseCyber/courses/EN-US/course/index.html?showScreen=36_C_38" TargetMode="External"/><Relationship Id="rId63" Type="http://schemas.openxmlformats.org/officeDocument/2006/relationships/hyperlink" Target="http://www.learnex.co.uk/test/AbbottEnterpriseCyber/courses/EN-US/course/index.html?showScreen=60_C_62" TargetMode="External"/><Relationship Id="rId68" Type="http://schemas.openxmlformats.org/officeDocument/2006/relationships/hyperlink" Target="mailto:OEC3PCSupport@abbott.com" TargetMode="External"/><Relationship Id="rId16" Type="http://schemas.openxmlformats.org/officeDocument/2006/relationships/hyperlink" Target="http://www.learnex.co.uk/test/AbbottEnterpriseCyber/courses/EN-US/course/index.html?showScreen=9_C_13" TargetMode="External"/><Relationship Id="rId11" Type="http://schemas.openxmlformats.org/officeDocument/2006/relationships/hyperlink" Target="http://www.learnex.co.uk/test/AbbottEnterpriseCyber/courses/EN-US/course/index.html?showScreen=7_C_11" TargetMode="External"/><Relationship Id="rId24" Type="http://schemas.openxmlformats.org/officeDocument/2006/relationships/hyperlink" Target="http://www.learnex.co.uk/test/AbbottEnterpriseCyber/courses/EN-US/course/index.html?showScreen=22_C_25" TargetMode="External"/><Relationship Id="rId32" Type="http://schemas.openxmlformats.org/officeDocument/2006/relationships/hyperlink" Target="https://www.justice.gov" TargetMode="External"/><Relationship Id="rId37" Type="http://schemas.openxmlformats.org/officeDocument/2006/relationships/hyperlink" Target="http://www.learnex.co.uk/test/AbbottEnterpriseCyber/courses/EN-US/course/index.html?showScreen=30_C_31" TargetMode="External"/><Relationship Id="rId40" Type="http://schemas.openxmlformats.org/officeDocument/2006/relationships/hyperlink" Target="https://www.sec.gov" TargetMode="External"/><Relationship Id="rId45" Type="http://schemas.openxmlformats.org/officeDocument/2006/relationships/hyperlink" Target="http://www.learnex.co.uk/test/AbbottEnterpriseCyber/courses/EN-US/course/index.html?showScreen=35_C_37" TargetMode="External"/><Relationship Id="rId53" Type="http://schemas.openxmlformats.org/officeDocument/2006/relationships/hyperlink" Target="http://www.learnex.co.uk/test/AbbottEnterpriseCyber/courses/EN-US/course/index.html?showScreen=42_C_43b" TargetMode="External"/><Relationship Id="rId58" Type="http://schemas.openxmlformats.org/officeDocument/2006/relationships/hyperlink" Target="http://www.learnex.co.uk/test/AbbottEnterpriseCyber/courses/EN-US/course/index.html?showScreen=47_C_48" TargetMode="External"/><Relationship Id="rId66" Type="http://schemas.openxmlformats.org/officeDocument/2006/relationships/hyperlink" Target="https://www.abbott.com/policies/anti-corruption.html" TargetMode="External"/><Relationship Id="rId74" Type="http://schemas.openxmlformats.org/officeDocument/2006/relationships/hyperlink" Target="http://dummy.com/reference/Transcript.pdf" TargetMode="External"/><Relationship Id="rId5" Type="http://schemas.openxmlformats.org/officeDocument/2006/relationships/hyperlink" Target="http://www.learnex.co.uk/test/AbbottEnterpriseCyber/courses/EN-US/course/index.html?showScreen=1_C_1" TargetMode="External"/><Relationship Id="rId61" Type="http://schemas.openxmlformats.org/officeDocument/2006/relationships/hyperlink" Target="http://www.learnex.co.uk/test/AbbottEnterpriseCyber/courses/EN-US/course/index.html?showScreen=59_C_61" TargetMode="External"/><Relationship Id="rId19" Type="http://schemas.openxmlformats.org/officeDocument/2006/relationships/hyperlink" Target="http://www.learnex.co.uk/test/AbbottEnterpriseCyber/courses/EN-US/course/index.html?showScreen=19_C_23" TargetMode="External"/><Relationship Id="rId14" Type="http://schemas.openxmlformats.org/officeDocument/2006/relationships/hyperlink" Target="http://www.learnex.co.uk/test/AbbottEnterpriseCyber/courses/EN-US/course/index.html?showScreen=8_C_12" TargetMode="External"/><Relationship Id="rId22" Type="http://schemas.openxmlformats.org/officeDocument/2006/relationships/hyperlink" Target="http://www.learnex.co.uk/test/AbbottEnterpriseCyber/courses/EN-US/course/index.html?showScreen=20_C_24" TargetMode="External"/><Relationship Id="rId27" Type="http://schemas.openxmlformats.org/officeDocument/2006/relationships/hyperlink" Target="http://www.learnex.co.uk/test/AbbottEnterpriseCyber/courses/EN-US/course/index.html?showScreen=25_C_25b" TargetMode="External"/><Relationship Id="rId30" Type="http://schemas.openxmlformats.org/officeDocument/2006/relationships/hyperlink" Target="http://www.learnex.co.uk/test/AbbottEnterpriseCyber/courses/EN-US/course/index.html?showScreen=28_C_29" TargetMode="External"/><Relationship Id="rId35" Type="http://schemas.openxmlformats.org/officeDocument/2006/relationships/hyperlink" Target="https://www.justice.gov" TargetMode="External"/><Relationship Id="rId43" Type="http://schemas.openxmlformats.org/officeDocument/2006/relationships/hyperlink" Target="http://www.learnex.co.uk/test/AbbottEnterpriseCyber/courses/EN-US/course/index.html?showScreen=33_C_35" TargetMode="External"/><Relationship Id="rId48" Type="http://schemas.openxmlformats.org/officeDocument/2006/relationships/hyperlink" Target="http://www.learnex.co.uk/test/AbbottEnterpriseCyber/courses/EN-US/course/index.html?showScreen=36_C_38" TargetMode="External"/><Relationship Id="rId56" Type="http://schemas.openxmlformats.org/officeDocument/2006/relationships/hyperlink" Target="http://www.learnex.co.uk/test/AbbottEnterpriseCyber/courses/EN-US/course/index.html?showScreen=46_C_47" TargetMode="External"/><Relationship Id="rId64" Type="http://schemas.openxmlformats.org/officeDocument/2006/relationships/hyperlink" Target="http://www.learnex.co.uk/test/AbbottEnterpriseCyber/courses/EN-US/course/index.html?showScreen=60_C_62" TargetMode="External"/><Relationship Id="rId69" Type="http://schemas.openxmlformats.org/officeDocument/2006/relationships/hyperlink" Target="http://dummy.com/reference/Transcript.pdf" TargetMode="External"/><Relationship Id="rId77" Type="http://schemas.openxmlformats.org/officeDocument/2006/relationships/fontTable" Target="fontTable.xml"/><Relationship Id="rId8" Type="http://schemas.openxmlformats.org/officeDocument/2006/relationships/hyperlink" Target="http://www.learnex.co.uk/test/AbbottEnterpriseCyber/courses/EN-US/course/index.html?showScreen=2_C_2" TargetMode="External"/><Relationship Id="rId51" Type="http://schemas.openxmlformats.org/officeDocument/2006/relationships/hyperlink" Target="http://www.learnex.co.uk/test/AbbottEnterpriseCyber/courses/EN-US/course/index.html?showScreen=40_C_42" TargetMode="External"/><Relationship Id="rId72" Type="http://schemas.openxmlformats.org/officeDocument/2006/relationships/hyperlink" Target="https://319abbott.com/" TargetMode="External"/><Relationship Id="rId3" Type="http://schemas.openxmlformats.org/officeDocument/2006/relationships/settings" Target="settings.xml"/><Relationship Id="rId12" Type="http://schemas.openxmlformats.org/officeDocument/2006/relationships/hyperlink" Target="http://www.learnex.co.uk/test/AbbottEnterpriseCyber/courses/EN-US/course/index.html?showScreen=7_C_11" TargetMode="External"/><Relationship Id="rId17" Type="http://schemas.openxmlformats.org/officeDocument/2006/relationships/hyperlink" Target="http://www.learnex.co.uk/test/AbbottEnterpriseCyber/courses/EN-US/course/index.html?showScreen=10_C_20" TargetMode="External"/><Relationship Id="rId25" Type="http://schemas.openxmlformats.org/officeDocument/2006/relationships/hyperlink" Target="http://www.learnex.co.uk/test/AbbottEnterpriseCyber/courses/EN-US/course/index.html?showScreen=23_C_25" TargetMode="External"/><Relationship Id="rId33" Type="http://schemas.openxmlformats.org/officeDocument/2006/relationships/hyperlink" Target="https://www.justice.gov" TargetMode="External"/><Relationship Id="rId38" Type="http://schemas.openxmlformats.org/officeDocument/2006/relationships/hyperlink" Target="http://www.learnex.co.uk/test/AbbottEnterpriseCyber/courses/EN-US/course/index.html?showScreen=30_C_31" TargetMode="External"/><Relationship Id="rId46" Type="http://schemas.openxmlformats.org/officeDocument/2006/relationships/hyperlink" Target="http://www.learnex.co.uk/test/AbbottEnterpriseCyber/courses/EN-US/course/index.html?showScreen=35_C_37" TargetMode="External"/><Relationship Id="rId59" Type="http://schemas.openxmlformats.org/officeDocument/2006/relationships/hyperlink" Target="http://www.learnex.co.uk/test/AbbottEnterpriseCyber/courses/EN-US/course/index.html?showScreen=48_C_50" TargetMode="External"/><Relationship Id="rId67" Type="http://schemas.openxmlformats.org/officeDocument/2006/relationships/hyperlink" Target="https://319abbott.com/" TargetMode="External"/><Relationship Id="rId20" Type="http://schemas.openxmlformats.org/officeDocument/2006/relationships/hyperlink" Target="http://www.learnex.co.uk/test/AbbottEnterpriseCyber/courses/EN-US/course/index.html?showScreen=19_C_23" TargetMode="External"/><Relationship Id="rId41" Type="http://schemas.openxmlformats.org/officeDocument/2006/relationships/hyperlink" Target="http://www.learnex.co.uk/test/AbbottEnterpriseCyber/courses/EN-US/course/index.html?showScreen=31_C_32" TargetMode="External"/><Relationship Id="rId54" Type="http://schemas.openxmlformats.org/officeDocument/2006/relationships/hyperlink" Target="http://www.learnex.co.uk/test/AbbottEnterpriseCyber/courses/EN-US/course/index.html?showScreen=42_C_43b" TargetMode="External"/><Relationship Id="rId62" Type="http://schemas.openxmlformats.org/officeDocument/2006/relationships/hyperlink" Target="http://www.learnex.co.uk/test/AbbottEnterpriseCyber/courses/EN-US/course/index.html?showScreen=59_C_61" TargetMode="External"/><Relationship Id="rId70" Type="http://schemas.openxmlformats.org/officeDocument/2006/relationships/hyperlink" Target="https://abbott.sharepoint.com/sites/abbottworld/EthicsCompliance/3pp/Pages/default.aspx" TargetMode="External"/><Relationship Id="rId75" Type="http://schemas.openxmlformats.org/officeDocument/2006/relationships/hyperlink" Target="http://www.learnex.co.uk/test/AbbottEnterpriseCyber/courses/EN-US/course/index.html?showScreen=63_C_66" TargetMode="External"/><Relationship Id="rId1" Type="http://schemas.openxmlformats.org/officeDocument/2006/relationships/numbering" Target="numbering.xml"/><Relationship Id="rId6" Type="http://schemas.openxmlformats.org/officeDocument/2006/relationships/hyperlink" Target="http://www.learnex.co.uk/test/AbbottEnterpriseCyber/courses/EN-US/course/index.html?showScreen=1_C_1" TargetMode="External"/><Relationship Id="rId15" Type="http://schemas.openxmlformats.org/officeDocument/2006/relationships/hyperlink" Target="http://www.learnex.co.uk/test/AbbottEnterpriseCyber/courses/EN-US/course/index.html?showScreen=9_C_13" TargetMode="External"/><Relationship Id="rId23" Type="http://schemas.openxmlformats.org/officeDocument/2006/relationships/hyperlink" Target="http://www.learnex.co.uk/test/AbbottEnterpriseCyber/courses/EN-US/course/index.html?showScreen=22_C_25" TargetMode="External"/><Relationship Id="rId28" Type="http://schemas.openxmlformats.org/officeDocument/2006/relationships/hyperlink" Target="http://www.learnex.co.uk/test/AbbottEnterpriseCyber/courses/EN-US/course/index.html?showScreen=25_C_25b" TargetMode="External"/><Relationship Id="rId36" Type="http://schemas.openxmlformats.org/officeDocument/2006/relationships/hyperlink" Target="https://www.justice.gov" TargetMode="External"/><Relationship Id="rId49" Type="http://schemas.openxmlformats.org/officeDocument/2006/relationships/hyperlink" Target="http://www.learnex.co.uk/test/AbbottEnterpriseCyber/courses/EN-US/course/index.html?showScreen=38_C_40" TargetMode="External"/><Relationship Id="rId57" Type="http://schemas.openxmlformats.org/officeDocument/2006/relationships/hyperlink" Target="http://www.learnex.co.uk/test/AbbottEnterpriseCyber/courses/EN-US/course/index.html?showScreen=47_C_48" TargetMode="External"/><Relationship Id="rId10" Type="http://schemas.openxmlformats.org/officeDocument/2006/relationships/hyperlink" Target="http://www.learnex.co.uk/test/AbbottEnterpriseCyber/courses/EN-US/course/index.html?showScreen=4_C_4" TargetMode="External"/><Relationship Id="rId31" Type="http://schemas.openxmlformats.org/officeDocument/2006/relationships/hyperlink" Target="https://www.justice.gov" TargetMode="External"/><Relationship Id="rId44" Type="http://schemas.openxmlformats.org/officeDocument/2006/relationships/hyperlink" Target="http://www.learnex.co.uk/test/AbbottEnterpriseCyber/courses/EN-US/course/index.html?showScreen=33_C_35" TargetMode="External"/><Relationship Id="rId52" Type="http://schemas.openxmlformats.org/officeDocument/2006/relationships/hyperlink" Target="http://www.learnex.co.uk/test/AbbottEnterpriseCyber/courses/EN-US/course/index.html?showScreen=40_C_42" TargetMode="External"/><Relationship Id="rId60" Type="http://schemas.openxmlformats.org/officeDocument/2006/relationships/hyperlink" Target="http://www.learnex.co.uk/test/AbbottEnterpriseCyber/courses/EN-US/course/index.html?showScreen=48_C_50" TargetMode="External"/><Relationship Id="rId65" Type="http://schemas.openxmlformats.org/officeDocument/2006/relationships/hyperlink" Target="https://abbott.sharepoint.com/sites/abbottworld/EthicsCompliance/3pp/Pages/default.aspx" TargetMode="External"/><Relationship Id="rId73" Type="http://schemas.openxmlformats.org/officeDocument/2006/relationships/hyperlink" Target="mailto:OEC3PCSupport@abbott.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ex.co.uk/test/AbbottEnterpriseCyber/courses/EN-US/course/index.html?showScreen=4_C_4" TargetMode="External"/><Relationship Id="rId13" Type="http://schemas.openxmlformats.org/officeDocument/2006/relationships/hyperlink" Target="http://www.learnex.co.uk/test/AbbottEnterpriseCyber/courses/EN-US/course/index.html?showScreen=8_C_12" TargetMode="External"/><Relationship Id="rId18" Type="http://schemas.openxmlformats.org/officeDocument/2006/relationships/hyperlink" Target="http://www.learnex.co.uk/test/AbbottEnterpriseCyber/courses/EN-US/course/index.html?showScreen=10_C_20" TargetMode="External"/><Relationship Id="rId39" Type="http://schemas.openxmlformats.org/officeDocument/2006/relationships/hyperlink" Target="https://www.sec.gov" TargetMode="External"/><Relationship Id="rId34" Type="http://schemas.openxmlformats.org/officeDocument/2006/relationships/hyperlink" Target="https://www.justice.gov" TargetMode="External"/><Relationship Id="rId50" Type="http://schemas.openxmlformats.org/officeDocument/2006/relationships/hyperlink" Target="http://www.learnex.co.uk/test/AbbottEnterpriseCyber/courses/EN-US/course/index.html?showScreen=38_C_40" TargetMode="External"/><Relationship Id="rId55" Type="http://schemas.openxmlformats.org/officeDocument/2006/relationships/hyperlink" Target="http://www.learnex.co.uk/test/AbbottEnterpriseCyber/courses/EN-US/course/index.html?showScreen=46_C_47" TargetMode="External"/><Relationship Id="rId76" Type="http://schemas.openxmlformats.org/officeDocument/2006/relationships/hyperlink" Target="http://www.learnex.co.uk/test/AbbottEnterpriseCyber/courses/EN-US/course/index.html?showScreen=63_C_66" TargetMode="External"/><Relationship Id="rId7" Type="http://schemas.openxmlformats.org/officeDocument/2006/relationships/hyperlink" Target="http://www.learnex.co.uk/test/AbbottEnterpriseCyber/courses/EN-US/course/index.html?showScreen=2_C_2" TargetMode="External"/><Relationship Id="rId71" Type="http://schemas.openxmlformats.org/officeDocument/2006/relationships/hyperlink" Target="https://www.abbott.com/policies/anti-corruption.html" TargetMode="External"/><Relationship Id="rId2" Type="http://schemas.openxmlformats.org/officeDocument/2006/relationships/styles" Target="styles.xml"/><Relationship Id="rId29" Type="http://schemas.openxmlformats.org/officeDocument/2006/relationships/hyperlink" Target="http://www.learnex.co.uk/test/AbbottEnterpriseCyber/courses/EN-US/course/index.html?showScreen=28_C_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24</Pages>
  <Words>5552</Words>
  <Characters>41071</Characters>
  <Application>Microsoft Office Word</Application>
  <DocSecurity>0</DocSecurity>
  <Lines>342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IE0023247</dc:title>
  <cp:lastModifiedBy>Stephen Rusnak</cp:lastModifiedBy>
  <cp:revision>16</cp:revision>
  <dcterms:created xsi:type="dcterms:W3CDTF">2023-02-24T13:13:00Z</dcterms:created>
  <dcterms:modified xsi:type="dcterms:W3CDTF">2023-03-09T11:58:00Z</dcterms:modified>
</cp:coreProperties>
</file>