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739C5" w:rsidRPr="00AA7F9C" w14:paraId="664E244B"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129BFF1A" w14:textId="77777777" w:rsidR="007739C5" w:rsidRPr="00EE7202" w:rsidRDefault="007739C5"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5963C86" w14:textId="77777777" w:rsidR="007739C5" w:rsidRPr="00EE7202" w:rsidRDefault="007739C5"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9C9D5E" w14:textId="77777777" w:rsidR="007739C5" w:rsidRPr="00EE7202" w:rsidRDefault="007739C5" w:rsidP="00CD6EBD">
            <w:pPr>
              <w:pStyle w:val="NormalWeb"/>
              <w:ind w:left="30" w:right="30"/>
              <w:jc w:val="center"/>
              <w:rPr>
                <w:rFonts w:ascii="Calibri" w:hAnsi="Calibri" w:cs="Calibri"/>
                <w:lang w:eastAsia="zh-TW"/>
              </w:rPr>
            </w:pPr>
            <w:r w:rsidRPr="00EE7202">
              <w:rPr>
                <w:rFonts w:ascii="Calibri" w:hAnsi="Calibri" w:cs="Calibri" w:hint="eastAsia"/>
                <w:lang w:eastAsia="zh-TW"/>
              </w:rPr>
              <w:t>Target</w:t>
            </w:r>
          </w:p>
        </w:tc>
      </w:tr>
      <w:tr w:rsidR="007739C5" w:rsidRPr="00AA7F9C" w14:paraId="4624DADE" w14:textId="77777777" w:rsidTr="00CD6EBD">
        <w:tc>
          <w:tcPr>
            <w:tcW w:w="1353" w:type="dxa"/>
            <w:shd w:val="clear" w:color="auto" w:fill="D9E2F3" w:themeFill="accent1" w:themeFillTint="33"/>
            <w:tcMar>
              <w:top w:w="120" w:type="dxa"/>
              <w:left w:w="180" w:type="dxa"/>
              <w:bottom w:w="120" w:type="dxa"/>
              <w:right w:w="180" w:type="dxa"/>
            </w:tcMar>
            <w:hideMark/>
          </w:tcPr>
          <w:p w14:paraId="5ED348E8" w14:textId="77777777" w:rsidR="007739C5" w:rsidRPr="00045DCF" w:rsidRDefault="007739C5"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6AA0C931" w14:textId="77777777" w:rsidR="007739C5" w:rsidRPr="00EE7202" w:rsidRDefault="007739C5" w:rsidP="00CD6EBD">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33FA2" w14:textId="77777777" w:rsidR="007739C5" w:rsidRPr="00045DCF" w:rsidRDefault="007739C5"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55BCF3BB"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4CDF2A8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不論是探索有前途的新療程、開發創新技術，或只是幫助人們活得更長久、過更健康的生活，科學研究都是我們作為一間公司成功的重要組成部分。</w:t>
            </w:r>
          </w:p>
          <w:p w14:paraId="286F052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本課程將會探討我們所支持的不同類型的研究，並且會解釋是如何制定法律和法規，以及我們自身內部的政策和程序，以維護本研究的誠信。同時也會提供您一些實質的建議，關於我們如何確保使用正確的方式且出於正確的理由持續進行研究。</w:t>
            </w:r>
          </w:p>
        </w:tc>
      </w:tr>
      <w:tr w:rsidR="007739C5" w:rsidRPr="00AA7F9C" w14:paraId="38E7A03E" w14:textId="77777777" w:rsidTr="00CD6EBD">
        <w:tc>
          <w:tcPr>
            <w:tcW w:w="1353" w:type="dxa"/>
            <w:shd w:val="clear" w:color="auto" w:fill="D9E2F3" w:themeFill="accent1" w:themeFillTint="33"/>
            <w:tcMar>
              <w:top w:w="120" w:type="dxa"/>
              <w:left w:w="180" w:type="dxa"/>
              <w:bottom w:w="120" w:type="dxa"/>
              <w:right w:w="180" w:type="dxa"/>
            </w:tcMar>
            <w:hideMark/>
          </w:tcPr>
          <w:p w14:paraId="0EED579C" w14:textId="77777777" w:rsidR="007739C5" w:rsidRPr="00045DCF" w:rsidRDefault="007739C5"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4246B0CC" w14:textId="77777777" w:rsidR="007739C5" w:rsidRPr="00EE7202" w:rsidRDefault="007739C5" w:rsidP="00CD6EBD">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F953A2" w14:textId="77777777" w:rsidR="007739C5" w:rsidRPr="00045DCF" w:rsidRDefault="007739C5" w:rsidP="00CD6EBD">
            <w:pPr>
              <w:pStyle w:val="NormalWeb"/>
              <w:ind w:left="30" w:right="30"/>
              <w:rPr>
                <w:rFonts w:ascii="Calibri" w:hAnsi="Calibri" w:cs="Calibri"/>
              </w:rPr>
            </w:pPr>
            <w:r w:rsidRPr="00045DCF">
              <w:rPr>
                <w:rFonts w:ascii="Calibri" w:hAnsi="Calibri" w:cs="Calibri"/>
              </w:rPr>
              <w:t>Upon completion of this course, you will be able to:</w:t>
            </w:r>
          </w:p>
          <w:p w14:paraId="740A394D" w14:textId="77777777" w:rsidR="007739C5" w:rsidRPr="00045DCF" w:rsidRDefault="007739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7453BCE" w14:textId="77777777" w:rsidR="007739C5" w:rsidRPr="00045DCF" w:rsidRDefault="007739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461418FD" w14:textId="77777777" w:rsidR="007739C5" w:rsidRPr="00045DCF" w:rsidRDefault="007739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0C0F82DF" w14:textId="77777777" w:rsidR="007739C5" w:rsidRPr="00045DCF" w:rsidRDefault="007739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4A1C5A23" w14:textId="77777777" w:rsidR="007739C5" w:rsidRPr="00045DCF" w:rsidRDefault="007739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3CBAC23D" w14:textId="77777777" w:rsidR="007739C5" w:rsidRPr="00EE7202" w:rsidRDefault="007739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63BA699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在完成本課程之後，您將能夠：</w:t>
            </w:r>
          </w:p>
          <w:p w14:paraId="01728282" w14:textId="77777777" w:rsidR="007739C5" w:rsidRPr="00AA7F9C" w:rsidRDefault="007739C5" w:rsidP="00CD6EBD">
            <w:pPr>
              <w:numPr>
                <w:ilvl w:val="0"/>
                <w:numId w:val="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說明為何亞培進行及支持科學研究；</w:t>
            </w:r>
          </w:p>
          <w:p w14:paraId="210559DE" w14:textId="77777777" w:rsidR="007739C5" w:rsidRPr="00AA7F9C" w:rsidRDefault="007739C5" w:rsidP="00CD6EBD">
            <w:pPr>
              <w:numPr>
                <w:ilvl w:val="0"/>
                <w:numId w:val="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區分亞培進行及支持的不同類型的研究；</w:t>
            </w:r>
          </w:p>
          <w:p w14:paraId="65556CAB" w14:textId="77777777" w:rsidR="007739C5" w:rsidRPr="00AA7F9C" w:rsidRDefault="007739C5" w:rsidP="00CD6EBD">
            <w:pPr>
              <w:numPr>
                <w:ilvl w:val="0"/>
                <w:numId w:val="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說明一些管理科學研究的關鍵法律、法規和標準的原因；</w:t>
            </w:r>
          </w:p>
          <w:p w14:paraId="1936CB5B" w14:textId="77777777" w:rsidR="007739C5" w:rsidRPr="00AA7F9C" w:rsidRDefault="007739C5" w:rsidP="00CD6EBD">
            <w:pPr>
              <w:numPr>
                <w:ilvl w:val="0"/>
                <w:numId w:val="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闡述亞培為管理我們進行研究的方式而制定的要求；</w:t>
            </w:r>
          </w:p>
          <w:p w14:paraId="66241B27" w14:textId="77777777" w:rsidR="007739C5" w:rsidRPr="00AA7F9C" w:rsidRDefault="007739C5" w:rsidP="00CD6EBD">
            <w:pPr>
              <w:numPr>
                <w:ilvl w:val="0"/>
                <w:numId w:val="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描述科學人員的職務和責任，而非</w:t>
            </w:r>
            <w:r>
              <w:rPr>
                <w:rFonts w:ascii="PMingLiU" w:eastAsia="PMingLiU" w:hAnsi="PMingLiU" w:cs="PMingLiU" w:hint="eastAsia"/>
                <w:lang w:eastAsia="zh-TW"/>
              </w:rPr>
              <w:t>業務</w:t>
            </w:r>
            <w:r w:rsidRPr="00AA7F9C">
              <w:rPr>
                <w:rFonts w:ascii="PMingLiU" w:eastAsia="PMingLiU" w:hAnsi="PMingLiU" w:cs="PMingLiU" w:hint="eastAsia"/>
                <w:lang w:eastAsia="zh-TW"/>
              </w:rPr>
              <w:t>、行銷，和其他非科學人員的職務和責任；及</w:t>
            </w:r>
          </w:p>
          <w:p w14:paraId="123290BF" w14:textId="77777777" w:rsidR="007739C5" w:rsidRPr="00AA7F9C" w:rsidRDefault="007739C5" w:rsidP="00CD6EBD">
            <w:pPr>
              <w:numPr>
                <w:ilvl w:val="0"/>
                <w:numId w:val="1"/>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了解何處可取得幫助與支援。</w:t>
            </w:r>
          </w:p>
        </w:tc>
      </w:tr>
      <w:tr w:rsidR="007739C5" w:rsidRPr="00AA7F9C" w14:paraId="0C0A6B04" w14:textId="77777777" w:rsidTr="00CD6EBD">
        <w:tc>
          <w:tcPr>
            <w:tcW w:w="1353" w:type="dxa"/>
            <w:shd w:val="clear" w:color="auto" w:fill="D9E2F3" w:themeFill="accent1" w:themeFillTint="33"/>
            <w:tcMar>
              <w:top w:w="120" w:type="dxa"/>
              <w:left w:w="180" w:type="dxa"/>
              <w:bottom w:w="120" w:type="dxa"/>
              <w:right w:w="180" w:type="dxa"/>
            </w:tcMar>
            <w:hideMark/>
          </w:tcPr>
          <w:p w14:paraId="28FB2E7C" w14:textId="77777777" w:rsidR="007739C5" w:rsidRPr="00045DCF" w:rsidRDefault="007739C5"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47331B38" w14:textId="77777777" w:rsidR="007739C5" w:rsidRPr="00EE7202" w:rsidRDefault="007739C5" w:rsidP="00CD6EBD">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A81AD3"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6219BE35" w14:textId="77777777" w:rsidR="007739C5" w:rsidRPr="00045DCF" w:rsidRDefault="007739C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10A2E1E1" w14:textId="77777777" w:rsidR="007739C5" w:rsidRPr="00045DCF" w:rsidRDefault="007739C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53C03A6C" w14:textId="77777777" w:rsidR="007739C5" w:rsidRPr="00045DCF" w:rsidRDefault="007739C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108E183B"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36443E7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畫面上方的圖示提供快速存取關鍵資源的捷徑：</w:t>
            </w:r>
          </w:p>
          <w:p w14:paraId="731E1DF2" w14:textId="77777777" w:rsidR="007739C5" w:rsidRPr="00AA7F9C" w:rsidRDefault="007739C5" w:rsidP="00CD6EBD">
            <w:pPr>
              <w:numPr>
                <w:ilvl w:val="0"/>
                <w:numId w:val="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目錄、</w:t>
            </w:r>
          </w:p>
          <w:p w14:paraId="656FB344" w14:textId="77777777" w:rsidR="007739C5" w:rsidRPr="00AA7F9C" w:rsidRDefault="007739C5" w:rsidP="00CD6EBD">
            <w:pPr>
              <w:numPr>
                <w:ilvl w:val="0"/>
                <w:numId w:val="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重要聯絡資訊及</w:t>
            </w:r>
          </w:p>
          <w:p w14:paraId="093D1657" w14:textId="77777777" w:rsidR="007739C5" w:rsidRPr="00AA7F9C" w:rsidRDefault="007739C5" w:rsidP="00CD6EBD">
            <w:pPr>
              <w:numPr>
                <w:ilvl w:val="0"/>
                <w:numId w:val="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參考資料。</w:t>
            </w:r>
          </w:p>
          <w:p w14:paraId="078ECAE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此外，您可以使用「離開」圖示來關閉課程視窗。</w:t>
            </w:r>
          </w:p>
        </w:tc>
      </w:tr>
      <w:tr w:rsidR="007739C5" w:rsidRPr="00AA7F9C" w14:paraId="6B489777" w14:textId="77777777" w:rsidTr="00CD6EBD">
        <w:tc>
          <w:tcPr>
            <w:tcW w:w="1353" w:type="dxa"/>
            <w:shd w:val="clear" w:color="auto" w:fill="D9E2F3" w:themeFill="accent1" w:themeFillTint="33"/>
            <w:tcMar>
              <w:top w:w="120" w:type="dxa"/>
              <w:left w:w="180" w:type="dxa"/>
              <w:bottom w:w="120" w:type="dxa"/>
              <w:right w:w="180" w:type="dxa"/>
            </w:tcMar>
            <w:hideMark/>
          </w:tcPr>
          <w:p w14:paraId="06B8384C" w14:textId="77777777" w:rsidR="007739C5" w:rsidRPr="00045DCF" w:rsidRDefault="007739C5"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645465CB" w14:textId="77777777" w:rsidR="007739C5" w:rsidRPr="00EE7202" w:rsidRDefault="007739C5" w:rsidP="00CD6EBD">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200B4"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5771B8B4" w14:textId="77777777" w:rsidR="007739C5" w:rsidRPr="00045DCF" w:rsidRDefault="007739C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40C7BDE3" w14:textId="77777777" w:rsidR="007739C5" w:rsidRPr="00045DCF" w:rsidRDefault="007739C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49CC87E7" w14:textId="77777777" w:rsidR="007739C5" w:rsidRPr="00EE7202" w:rsidRDefault="007739C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46868BF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有幾個功能來協助引導您進行課程：</w:t>
            </w:r>
          </w:p>
          <w:p w14:paraId="32B4AE3E" w14:textId="77777777" w:rsidR="007739C5" w:rsidRPr="00AA7F9C" w:rsidRDefault="007739C5" w:rsidP="00CD6EBD">
            <w:pPr>
              <w:numPr>
                <w:ilvl w:val="0"/>
                <w:numId w:val="3"/>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「向前」和「向後」的箭頭讓您可以在各個畫面間移動。</w:t>
            </w:r>
          </w:p>
          <w:p w14:paraId="588D51BF" w14:textId="77777777" w:rsidR="007739C5" w:rsidRPr="00AA7F9C" w:rsidRDefault="007739C5" w:rsidP="00CD6EBD">
            <w:pPr>
              <w:numPr>
                <w:ilvl w:val="0"/>
                <w:numId w:val="3"/>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畫面底部的水平滑動欄可讓您了解自己的課程進度。</w:t>
            </w:r>
          </w:p>
          <w:p w14:paraId="4085E254" w14:textId="77777777" w:rsidR="007739C5" w:rsidRPr="00AA7F9C" w:rsidRDefault="007739C5" w:rsidP="00CD6EBD">
            <w:pPr>
              <w:numPr>
                <w:ilvl w:val="0"/>
                <w:numId w:val="3"/>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目錄則讓您能在不同段落中移動。</w:t>
            </w:r>
          </w:p>
        </w:tc>
      </w:tr>
      <w:tr w:rsidR="007739C5" w:rsidRPr="00AA7F9C" w14:paraId="5D0BA582" w14:textId="77777777" w:rsidTr="00CD6EBD">
        <w:tc>
          <w:tcPr>
            <w:tcW w:w="1353" w:type="dxa"/>
            <w:shd w:val="clear" w:color="auto" w:fill="D9E2F3" w:themeFill="accent1" w:themeFillTint="33"/>
            <w:tcMar>
              <w:top w:w="120" w:type="dxa"/>
              <w:left w:w="180" w:type="dxa"/>
              <w:bottom w:w="120" w:type="dxa"/>
              <w:right w:w="180" w:type="dxa"/>
            </w:tcMar>
            <w:hideMark/>
          </w:tcPr>
          <w:p w14:paraId="5AE7A019" w14:textId="77777777" w:rsidR="007739C5" w:rsidRPr="00045DCF" w:rsidRDefault="007739C5"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02F5C045" w14:textId="77777777" w:rsidR="007739C5" w:rsidRPr="00EE7202" w:rsidRDefault="007739C5" w:rsidP="00CD6EBD">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DDBABC" w14:textId="77777777" w:rsidR="007739C5" w:rsidRPr="00045DCF" w:rsidRDefault="007739C5" w:rsidP="00CD6EBD">
            <w:pPr>
              <w:pStyle w:val="NormalWeb"/>
              <w:ind w:left="30" w:right="30"/>
              <w:rPr>
                <w:rFonts w:ascii="Calibri" w:hAnsi="Calibri" w:cs="Calibri"/>
              </w:rPr>
            </w:pPr>
            <w:r w:rsidRPr="00045DCF">
              <w:rPr>
                <w:rFonts w:ascii="Calibri" w:hAnsi="Calibri" w:cs="Calibri"/>
              </w:rPr>
              <w:t>Knowledge Check</w:t>
            </w:r>
          </w:p>
          <w:p w14:paraId="5D518375" w14:textId="77777777" w:rsidR="007739C5" w:rsidRPr="00045DCF" w:rsidRDefault="007739C5"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1B2D0316"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28DC25D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知識測驗</w:t>
            </w:r>
          </w:p>
          <w:p w14:paraId="20A410C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在您完成本課程內容後，必須再完成包含有 10 個問題的知識測驗。</w:t>
            </w:r>
          </w:p>
          <w:p w14:paraId="512394A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知識測驗可以隨時進行，透過點擊「目錄」圖示，然後選擇「知識測驗」。</w:t>
            </w:r>
          </w:p>
        </w:tc>
      </w:tr>
      <w:tr w:rsidR="007739C5" w:rsidRPr="00AA7F9C" w14:paraId="0B9AB051" w14:textId="77777777" w:rsidTr="00CD6EBD">
        <w:tc>
          <w:tcPr>
            <w:tcW w:w="1353" w:type="dxa"/>
            <w:shd w:val="clear" w:color="auto" w:fill="D9E2F3" w:themeFill="accent1" w:themeFillTint="33"/>
            <w:tcMar>
              <w:top w:w="120" w:type="dxa"/>
              <w:left w:w="180" w:type="dxa"/>
              <w:bottom w:w="120" w:type="dxa"/>
              <w:right w:w="180" w:type="dxa"/>
            </w:tcMar>
            <w:hideMark/>
          </w:tcPr>
          <w:p w14:paraId="22D96550" w14:textId="77777777" w:rsidR="007739C5" w:rsidRPr="00045DCF" w:rsidRDefault="007739C5"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091075EC" w14:textId="77777777" w:rsidR="007739C5" w:rsidRPr="00EE7202" w:rsidRDefault="007739C5" w:rsidP="00CD6EBD">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899A0" w14:textId="77777777" w:rsidR="007739C5" w:rsidRPr="00045DCF" w:rsidRDefault="007739C5"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2E7A867D"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2D862A7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開發幫助人們活得更長久、過更健康生活的產品是一個漫長且複雜的過程。</w:t>
            </w:r>
          </w:p>
          <w:p w14:paraId="0F174AB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在本章節，我們將說明為何我們進行研究，並且概述我們支持的不同種類及級別的科學研究。</w:t>
            </w:r>
          </w:p>
        </w:tc>
      </w:tr>
      <w:tr w:rsidR="007739C5" w:rsidRPr="00AA7F9C" w14:paraId="33B6A8D0" w14:textId="77777777" w:rsidTr="00CD6EBD">
        <w:tc>
          <w:tcPr>
            <w:tcW w:w="1353" w:type="dxa"/>
            <w:shd w:val="clear" w:color="auto" w:fill="D9E2F3" w:themeFill="accent1" w:themeFillTint="33"/>
            <w:tcMar>
              <w:top w:w="120" w:type="dxa"/>
              <w:left w:w="180" w:type="dxa"/>
              <w:bottom w:w="120" w:type="dxa"/>
              <w:right w:w="180" w:type="dxa"/>
            </w:tcMar>
            <w:hideMark/>
          </w:tcPr>
          <w:p w14:paraId="486AD8BC" w14:textId="77777777" w:rsidR="007739C5" w:rsidRPr="00045DCF" w:rsidRDefault="007739C5"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46097ECF" w14:textId="77777777" w:rsidR="007739C5" w:rsidRPr="00EE7202" w:rsidRDefault="007739C5" w:rsidP="00CD6EBD">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52B538" w14:textId="77777777" w:rsidR="007739C5" w:rsidRPr="00045DCF" w:rsidRDefault="007739C5"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00FF2660"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576FDC4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科學研究幫助我們確定產品是否有效。</w:t>
            </w:r>
          </w:p>
          <w:p w14:paraId="7961B05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換句話說，研究會告訴我們產品是否有用。並且若產品真的有用，效果如何。</w:t>
            </w:r>
          </w:p>
        </w:tc>
      </w:tr>
      <w:tr w:rsidR="007739C5" w:rsidRPr="00AA7F9C" w14:paraId="171DC9D9" w14:textId="77777777" w:rsidTr="00CD6EBD">
        <w:tc>
          <w:tcPr>
            <w:tcW w:w="1353" w:type="dxa"/>
            <w:shd w:val="clear" w:color="auto" w:fill="D9E2F3" w:themeFill="accent1" w:themeFillTint="33"/>
            <w:tcMar>
              <w:top w:w="120" w:type="dxa"/>
              <w:left w:w="180" w:type="dxa"/>
              <w:bottom w:w="120" w:type="dxa"/>
              <w:right w:w="180" w:type="dxa"/>
            </w:tcMar>
            <w:hideMark/>
          </w:tcPr>
          <w:p w14:paraId="0176F7D4" w14:textId="77777777" w:rsidR="007739C5" w:rsidRPr="00045DCF" w:rsidRDefault="007739C5"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4C0E1F56" w14:textId="77777777" w:rsidR="007739C5" w:rsidRPr="00EE7202" w:rsidRDefault="007739C5" w:rsidP="00CD6EBD">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4FD3C" w14:textId="77777777" w:rsidR="007739C5" w:rsidRPr="00045DCF" w:rsidRDefault="007739C5"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0A03C7AF" w14:textId="77777777" w:rsidR="007739C5" w:rsidRPr="00EE7202" w:rsidRDefault="007739C5"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4E1032B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科學研究提供我們全球監管批准和市場</w:t>
            </w:r>
            <w:r>
              <w:rPr>
                <w:rFonts w:ascii="PMingLiU" w:eastAsia="PMingLiU" w:hAnsi="PMingLiU" w:cs="PMingLiU" w:hint="eastAsia"/>
                <w:lang w:eastAsia="zh-TW"/>
              </w:rPr>
              <w:t>進</w:t>
            </w:r>
            <w:r w:rsidRPr="00AA7F9C">
              <w:rPr>
                <w:rFonts w:ascii="PMingLiU" w:eastAsia="PMingLiU" w:hAnsi="PMingLiU" w:cs="PMingLiU" w:hint="eastAsia"/>
                <w:lang w:eastAsia="zh-TW"/>
              </w:rPr>
              <w:t>入決定所需的證據。</w:t>
            </w:r>
          </w:p>
          <w:p w14:paraId="5E77059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一旦產品獲得批准，其將作為推廣聲明的基礎。</w:t>
            </w:r>
          </w:p>
        </w:tc>
      </w:tr>
      <w:tr w:rsidR="007739C5" w:rsidRPr="00AA7F9C" w14:paraId="52AAB545" w14:textId="77777777" w:rsidTr="00CD6EBD">
        <w:tc>
          <w:tcPr>
            <w:tcW w:w="1353" w:type="dxa"/>
            <w:shd w:val="clear" w:color="auto" w:fill="D9E2F3" w:themeFill="accent1" w:themeFillTint="33"/>
            <w:tcMar>
              <w:top w:w="120" w:type="dxa"/>
              <w:left w:w="180" w:type="dxa"/>
              <w:bottom w:w="120" w:type="dxa"/>
              <w:right w:w="180" w:type="dxa"/>
            </w:tcMar>
            <w:hideMark/>
          </w:tcPr>
          <w:p w14:paraId="6CD53D75" w14:textId="77777777" w:rsidR="007739C5" w:rsidRPr="00045DCF" w:rsidRDefault="007739C5"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4BA3911D" w14:textId="77777777" w:rsidR="007739C5" w:rsidRPr="00EE7202" w:rsidRDefault="007739C5" w:rsidP="00CD6EBD">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2D6AE" w14:textId="77777777" w:rsidR="007739C5" w:rsidRPr="00045DCF" w:rsidRDefault="007739C5"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50F2C68C" w14:textId="77777777" w:rsidR="007739C5" w:rsidRPr="00EE7202" w:rsidRDefault="007739C5"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0CB7D3E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科學研究幫助我們在發表產品前和後取得有關產品安全的知識。</w:t>
            </w:r>
          </w:p>
          <w:p w14:paraId="034A40F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其幫助回答問題：此產品是否比目前在市場上的產品更安全？ 若是，對何人更安全，以及價格為多少等？</w:t>
            </w:r>
          </w:p>
        </w:tc>
      </w:tr>
      <w:tr w:rsidR="007739C5" w:rsidRPr="00AA7F9C" w14:paraId="5E1846A2" w14:textId="77777777" w:rsidTr="00CD6EBD">
        <w:tc>
          <w:tcPr>
            <w:tcW w:w="1353" w:type="dxa"/>
            <w:shd w:val="clear" w:color="auto" w:fill="D9E2F3" w:themeFill="accent1" w:themeFillTint="33"/>
            <w:tcMar>
              <w:top w:w="120" w:type="dxa"/>
              <w:left w:w="180" w:type="dxa"/>
              <w:bottom w:w="120" w:type="dxa"/>
              <w:right w:w="180" w:type="dxa"/>
            </w:tcMar>
            <w:hideMark/>
          </w:tcPr>
          <w:p w14:paraId="79F8EFBB" w14:textId="77777777" w:rsidR="007739C5" w:rsidRPr="00045DCF" w:rsidRDefault="007739C5"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5E11DDB4" w14:textId="77777777" w:rsidR="007739C5" w:rsidRPr="00EE7202" w:rsidRDefault="007739C5" w:rsidP="00CD6EBD">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33D7F" w14:textId="77777777" w:rsidR="007739C5" w:rsidRPr="00045DCF" w:rsidRDefault="007739C5"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560B1BAF" w14:textId="77777777" w:rsidR="007739C5" w:rsidRPr="00045DCF" w:rsidRDefault="007739C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0331EDCE" w14:textId="77777777" w:rsidR="007739C5" w:rsidRPr="00045DCF" w:rsidRDefault="007739C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2D7CBA86" w14:textId="77777777" w:rsidR="007739C5" w:rsidRPr="00045DCF" w:rsidRDefault="007739C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250C737C" w14:textId="77777777" w:rsidR="007739C5" w:rsidRPr="00EE7202" w:rsidRDefault="007739C5"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69B72D7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科學研究也回答許多其他的問題。透過這樣做，其不僅幫助我們生產安全、有效的產品，而且：</w:t>
            </w:r>
          </w:p>
          <w:p w14:paraId="3359259F" w14:textId="77777777" w:rsidR="007739C5" w:rsidRPr="00AA7F9C" w:rsidRDefault="007739C5" w:rsidP="00CD6EBD">
            <w:pPr>
              <w:numPr>
                <w:ilvl w:val="0"/>
                <w:numId w:val="4"/>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更易於使用、</w:t>
            </w:r>
          </w:p>
          <w:p w14:paraId="7E051F59" w14:textId="77777777" w:rsidR="007739C5" w:rsidRPr="00AA7F9C" w:rsidRDefault="007739C5" w:rsidP="00CD6EBD">
            <w:pPr>
              <w:numPr>
                <w:ilvl w:val="0"/>
                <w:numId w:val="4"/>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更具經濟效益，以及</w:t>
            </w:r>
          </w:p>
          <w:p w14:paraId="25908A53" w14:textId="77777777" w:rsidR="007739C5" w:rsidRPr="00AA7F9C" w:rsidRDefault="007739C5" w:rsidP="00CD6EBD">
            <w:pPr>
              <w:numPr>
                <w:ilvl w:val="0"/>
                <w:numId w:val="4"/>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更可靠。</w:t>
            </w:r>
          </w:p>
          <w:p w14:paraId="351768B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在我們進行本課程的過程中，您將會了解更多有關科學研究的益處，並且更重要的是，我們每個人在維護其誠信必須發揮的作用。</w:t>
            </w:r>
          </w:p>
        </w:tc>
      </w:tr>
      <w:tr w:rsidR="007739C5" w:rsidRPr="00AA7F9C" w14:paraId="323A8010" w14:textId="77777777" w:rsidTr="00CD6EBD">
        <w:tc>
          <w:tcPr>
            <w:tcW w:w="1353" w:type="dxa"/>
            <w:shd w:val="clear" w:color="auto" w:fill="D9E2F3" w:themeFill="accent1" w:themeFillTint="33"/>
            <w:tcMar>
              <w:top w:w="120" w:type="dxa"/>
              <w:left w:w="180" w:type="dxa"/>
              <w:bottom w:w="120" w:type="dxa"/>
              <w:right w:w="180" w:type="dxa"/>
            </w:tcMar>
            <w:hideMark/>
          </w:tcPr>
          <w:p w14:paraId="645AAA1D" w14:textId="77777777" w:rsidR="007739C5" w:rsidRPr="00045DCF" w:rsidRDefault="007739C5"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053CFEA5" w14:textId="77777777" w:rsidR="007739C5" w:rsidRPr="00EE7202" w:rsidRDefault="007739C5" w:rsidP="00CD6EBD">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1A6D5"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2A69F745" w14:textId="77777777" w:rsidR="007739C5" w:rsidRPr="00EE7202" w:rsidRDefault="007739C5"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3E3FED4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亞培支持許多不同類型和級別的科學研究。</w:t>
            </w:r>
          </w:p>
          <w:p w14:paraId="357DB2A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通常，此研究分成兩大類：公司贊助的試驗及由試驗主持人發起的試驗。</w:t>
            </w:r>
          </w:p>
        </w:tc>
      </w:tr>
      <w:tr w:rsidR="007739C5" w:rsidRPr="00AA7F9C" w14:paraId="45D2A584" w14:textId="77777777" w:rsidTr="00CD6EBD">
        <w:tc>
          <w:tcPr>
            <w:tcW w:w="1353" w:type="dxa"/>
            <w:shd w:val="clear" w:color="auto" w:fill="D9E2F3" w:themeFill="accent1" w:themeFillTint="33"/>
            <w:tcMar>
              <w:top w:w="120" w:type="dxa"/>
              <w:left w:w="180" w:type="dxa"/>
              <w:bottom w:w="120" w:type="dxa"/>
              <w:right w:w="180" w:type="dxa"/>
            </w:tcMar>
            <w:hideMark/>
          </w:tcPr>
          <w:p w14:paraId="094FBAC9" w14:textId="77777777" w:rsidR="007739C5" w:rsidRPr="00045DCF" w:rsidRDefault="007739C5"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52BD63BF" w14:textId="77777777" w:rsidR="007739C5" w:rsidRPr="00EE7202" w:rsidRDefault="007739C5" w:rsidP="00CD6EBD">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86F1A"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46BB14AF"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1215480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公司贊助的試驗為由亞培設計及管理的試驗。</w:t>
            </w:r>
          </w:p>
          <w:p w14:paraId="557A09B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這些研究通常包含一個或多個參與的醫療中心（機構），由具有適當資格的醫師或其他醫護人員（試驗主持人）管理研究。</w:t>
            </w:r>
          </w:p>
        </w:tc>
      </w:tr>
      <w:tr w:rsidR="007739C5" w:rsidRPr="00AA7F9C" w14:paraId="627C361F" w14:textId="77777777" w:rsidTr="00CD6EBD">
        <w:tc>
          <w:tcPr>
            <w:tcW w:w="1353" w:type="dxa"/>
            <w:shd w:val="clear" w:color="auto" w:fill="D9E2F3" w:themeFill="accent1" w:themeFillTint="33"/>
            <w:tcMar>
              <w:top w:w="120" w:type="dxa"/>
              <w:left w:w="180" w:type="dxa"/>
              <w:bottom w:w="120" w:type="dxa"/>
              <w:right w:w="180" w:type="dxa"/>
            </w:tcMar>
            <w:hideMark/>
          </w:tcPr>
          <w:p w14:paraId="3D24871B" w14:textId="77777777" w:rsidR="007739C5" w:rsidRPr="00045DCF" w:rsidRDefault="007739C5"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3D5FDB98" w14:textId="77777777" w:rsidR="007739C5" w:rsidRPr="00EE7202" w:rsidRDefault="007739C5" w:rsidP="00CD6EBD">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782652" w14:textId="77777777" w:rsidR="007739C5" w:rsidRPr="00045DCF" w:rsidRDefault="007739C5"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1962D1F0"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7F1C95D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在新產品獲得批准用於治療或使用前，亞培會進行一項試驗或一系列的試驗，以證明產品是安全有效的，並最終了解其有效程度。</w:t>
            </w:r>
          </w:p>
          <w:p w14:paraId="06AE298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這些試驗通常被稱為研究或上市前／批准前臨床試驗（有時也被稱為第一期、第二期，或第三期試驗）。它們通常提供證據支持在世界各地的司法管轄區行銷我們產品所需的監管批准。</w:t>
            </w:r>
          </w:p>
        </w:tc>
      </w:tr>
      <w:tr w:rsidR="007739C5" w:rsidRPr="00AA7F9C" w14:paraId="10738120" w14:textId="77777777" w:rsidTr="00CD6EBD">
        <w:tc>
          <w:tcPr>
            <w:tcW w:w="1353" w:type="dxa"/>
            <w:shd w:val="clear" w:color="auto" w:fill="D9E2F3" w:themeFill="accent1" w:themeFillTint="33"/>
            <w:tcMar>
              <w:top w:w="120" w:type="dxa"/>
              <w:left w:w="180" w:type="dxa"/>
              <w:bottom w:w="120" w:type="dxa"/>
              <w:right w:w="180" w:type="dxa"/>
            </w:tcMar>
            <w:hideMark/>
          </w:tcPr>
          <w:p w14:paraId="52353CCB" w14:textId="77777777" w:rsidR="007739C5" w:rsidRPr="00045DCF" w:rsidRDefault="007739C5"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5F6A2969" w14:textId="77777777" w:rsidR="007739C5" w:rsidRPr="00EE7202" w:rsidRDefault="007739C5" w:rsidP="00CD6EBD">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C3900B" w14:textId="77777777" w:rsidR="007739C5" w:rsidRPr="00045DCF" w:rsidRDefault="007739C5"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1779A2E2"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306A640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一旦產品或治療獲得批准，亞培有時會進行額外的研究。</w:t>
            </w:r>
          </w:p>
          <w:p w14:paraId="7C8B8B7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此研究一般被稱為批准後觀察或上市後，或第四期試驗。其目的是幫助我們更好地瞭解產品長期效果或性能。這些試驗有時甚至被要求作為產品批准的條件。</w:t>
            </w:r>
          </w:p>
        </w:tc>
      </w:tr>
      <w:tr w:rsidR="007739C5" w:rsidRPr="00AA7F9C" w14:paraId="0AB15343" w14:textId="77777777" w:rsidTr="00CD6EBD">
        <w:tc>
          <w:tcPr>
            <w:tcW w:w="1353" w:type="dxa"/>
            <w:shd w:val="clear" w:color="auto" w:fill="D9E2F3" w:themeFill="accent1" w:themeFillTint="33"/>
            <w:tcMar>
              <w:top w:w="120" w:type="dxa"/>
              <w:left w:w="180" w:type="dxa"/>
              <w:bottom w:w="120" w:type="dxa"/>
              <w:right w:w="180" w:type="dxa"/>
            </w:tcMar>
            <w:hideMark/>
          </w:tcPr>
          <w:p w14:paraId="3A2D5103" w14:textId="77777777" w:rsidR="007739C5" w:rsidRPr="00045DCF" w:rsidRDefault="007739C5"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7789B641" w14:textId="77777777" w:rsidR="007739C5" w:rsidRPr="00EE7202" w:rsidRDefault="007739C5" w:rsidP="00CD6EBD">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21D777"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2253FA2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最重要的是要了解雖然可能有第三方機構和試驗主持人參與臨床試驗的進行，但</w:t>
            </w:r>
            <w:r>
              <w:rPr>
                <w:rFonts w:ascii="PMingLiU" w:eastAsia="PMingLiU" w:hAnsi="PMingLiU" w:cs="PMingLiU" w:hint="eastAsia"/>
                <w:lang w:eastAsia="zh-TW"/>
              </w:rPr>
              <w:t>這</w:t>
            </w:r>
            <w:r w:rsidRPr="00AA7F9C">
              <w:rPr>
                <w:rFonts w:ascii="PMingLiU" w:eastAsia="PMingLiU" w:hAnsi="PMingLiU" w:cs="PMingLiU" w:hint="eastAsia"/>
                <w:lang w:eastAsia="zh-TW"/>
              </w:rPr>
              <w:t>是亞培負責公司贊助的試驗。</w:t>
            </w:r>
          </w:p>
        </w:tc>
      </w:tr>
      <w:tr w:rsidR="007739C5" w:rsidRPr="00AA7F9C" w14:paraId="77CC6AC3" w14:textId="77777777" w:rsidTr="00CD6EBD">
        <w:tc>
          <w:tcPr>
            <w:tcW w:w="1353" w:type="dxa"/>
            <w:shd w:val="clear" w:color="auto" w:fill="D9E2F3" w:themeFill="accent1" w:themeFillTint="33"/>
            <w:tcMar>
              <w:top w:w="120" w:type="dxa"/>
              <w:left w:w="180" w:type="dxa"/>
              <w:bottom w:w="120" w:type="dxa"/>
              <w:right w:w="180" w:type="dxa"/>
            </w:tcMar>
            <w:hideMark/>
          </w:tcPr>
          <w:p w14:paraId="4FD3ECAF" w14:textId="77777777" w:rsidR="007739C5" w:rsidRPr="00045DCF" w:rsidRDefault="007739C5"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102BCA06" w14:textId="77777777" w:rsidR="007739C5" w:rsidRPr="00EE7202" w:rsidRDefault="007739C5" w:rsidP="00CD6EBD">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1F07D"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2EA3E0F9"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5FFA8A2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由試驗主持人發起的試驗 (IIS)／試驗主持人贊助的試驗 (ISS) 為由外部試驗主持人和機構發起、設計和進行的試驗。</w:t>
            </w:r>
          </w:p>
          <w:p w14:paraId="2992978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也就是說，試驗主持人或機構委託者負責這類試驗的進行。</w:t>
            </w:r>
          </w:p>
        </w:tc>
      </w:tr>
      <w:tr w:rsidR="007739C5" w:rsidRPr="00AA7F9C" w14:paraId="14F7574D" w14:textId="77777777" w:rsidTr="00CD6EBD">
        <w:tc>
          <w:tcPr>
            <w:tcW w:w="1353" w:type="dxa"/>
            <w:shd w:val="clear" w:color="auto" w:fill="D9E2F3" w:themeFill="accent1" w:themeFillTint="33"/>
            <w:tcMar>
              <w:top w:w="120" w:type="dxa"/>
              <w:left w:w="180" w:type="dxa"/>
              <w:bottom w:w="120" w:type="dxa"/>
              <w:right w:w="180" w:type="dxa"/>
            </w:tcMar>
            <w:hideMark/>
          </w:tcPr>
          <w:p w14:paraId="7828AEAD" w14:textId="77777777" w:rsidR="007739C5" w:rsidRPr="00045DCF" w:rsidRDefault="007739C5"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4BC21C28" w14:textId="77777777" w:rsidR="007739C5" w:rsidRPr="00EE7202" w:rsidRDefault="007739C5" w:rsidP="00CD6EBD">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F075D" w14:textId="77777777" w:rsidR="007739C5" w:rsidRPr="00045DCF" w:rsidRDefault="007739C5" w:rsidP="00CD6EBD">
            <w:pPr>
              <w:pStyle w:val="NormalWeb"/>
              <w:ind w:left="30" w:right="30"/>
              <w:rPr>
                <w:rFonts w:ascii="Calibri" w:hAnsi="Calibri" w:cs="Calibri"/>
              </w:rPr>
            </w:pPr>
            <w:r w:rsidRPr="00045DCF">
              <w:rPr>
                <w:rFonts w:ascii="Calibri" w:hAnsi="Calibri" w:cs="Calibri"/>
              </w:rPr>
              <w:t>IIS/ISS studies can include, for example:</w:t>
            </w:r>
          </w:p>
          <w:p w14:paraId="6B8A7D02" w14:textId="77777777" w:rsidR="007739C5" w:rsidRPr="00045DCF" w:rsidRDefault="007739C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3AEAAA3E" w14:textId="77777777" w:rsidR="007739C5" w:rsidRPr="00045DCF" w:rsidRDefault="007739C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5791D162" w14:textId="77777777" w:rsidR="007739C5" w:rsidRPr="00EE7202" w:rsidRDefault="007739C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101A73A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IIS／ISS 試驗可包含，例如：</w:t>
            </w:r>
          </w:p>
          <w:p w14:paraId="61D44382" w14:textId="77777777" w:rsidR="007739C5" w:rsidRPr="00EE7202" w:rsidRDefault="007739C5" w:rsidP="00CD6EBD">
            <w:pPr>
              <w:numPr>
                <w:ilvl w:val="0"/>
                <w:numId w:val="6"/>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對上市產品的批准用途的額外研究、</w:t>
            </w:r>
          </w:p>
          <w:p w14:paraId="272EAAA5" w14:textId="77777777" w:rsidR="007739C5" w:rsidRPr="00EE7202" w:rsidRDefault="007739C5" w:rsidP="00CD6EBD">
            <w:pPr>
              <w:numPr>
                <w:ilvl w:val="0"/>
                <w:numId w:val="6"/>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與其他治療的比較，以及</w:t>
            </w:r>
          </w:p>
          <w:p w14:paraId="44553C4E" w14:textId="77777777" w:rsidR="007739C5" w:rsidRPr="00AA7F9C" w:rsidRDefault="007739C5" w:rsidP="00CD6EBD">
            <w:pPr>
              <w:numPr>
                <w:ilvl w:val="0"/>
                <w:numId w:val="6"/>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對現有產品的潛在新用途的調查。</w:t>
            </w:r>
          </w:p>
        </w:tc>
      </w:tr>
      <w:tr w:rsidR="007739C5" w:rsidRPr="00AA7F9C" w14:paraId="173D43F2" w14:textId="77777777" w:rsidTr="00CD6EBD">
        <w:tc>
          <w:tcPr>
            <w:tcW w:w="1353" w:type="dxa"/>
            <w:shd w:val="clear" w:color="auto" w:fill="D9E2F3" w:themeFill="accent1" w:themeFillTint="33"/>
            <w:tcMar>
              <w:top w:w="120" w:type="dxa"/>
              <w:left w:w="180" w:type="dxa"/>
              <w:bottom w:w="120" w:type="dxa"/>
              <w:right w:w="180" w:type="dxa"/>
            </w:tcMar>
            <w:hideMark/>
          </w:tcPr>
          <w:p w14:paraId="6FDCEC14" w14:textId="77777777" w:rsidR="007739C5" w:rsidRPr="00045DCF" w:rsidRDefault="007739C5"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0959A392" w14:textId="77777777" w:rsidR="007739C5" w:rsidRPr="00EE7202" w:rsidRDefault="007739C5" w:rsidP="00CD6EBD">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E4C585"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397A62F9"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2733B44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在某些情況下，亞培可以選擇提供資金和／或其他支持給由試驗主持人發起或贊助的試驗。</w:t>
            </w:r>
          </w:p>
          <w:p w14:paraId="059744F6"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例如，公司可以提供亞培產品以用於 IIS。</w:t>
            </w:r>
          </w:p>
        </w:tc>
      </w:tr>
      <w:tr w:rsidR="007739C5" w:rsidRPr="00AA7F9C" w14:paraId="1875549C" w14:textId="77777777" w:rsidTr="00CD6EBD">
        <w:tc>
          <w:tcPr>
            <w:tcW w:w="1353" w:type="dxa"/>
            <w:shd w:val="clear" w:color="auto" w:fill="D9E2F3" w:themeFill="accent1" w:themeFillTint="33"/>
            <w:tcMar>
              <w:top w:w="120" w:type="dxa"/>
              <w:left w:w="180" w:type="dxa"/>
              <w:bottom w:w="120" w:type="dxa"/>
              <w:right w:w="180" w:type="dxa"/>
            </w:tcMar>
            <w:hideMark/>
          </w:tcPr>
          <w:p w14:paraId="246465B2" w14:textId="77777777" w:rsidR="007739C5" w:rsidRPr="00045DCF" w:rsidRDefault="007739C5"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3A9E1BC8" w14:textId="77777777" w:rsidR="007739C5" w:rsidRPr="00EE7202" w:rsidRDefault="007739C5" w:rsidP="00CD6EBD">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C9162" w14:textId="77777777" w:rsidR="007739C5" w:rsidRPr="00045DCF" w:rsidRDefault="007739C5"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3782529D" w14:textId="77777777" w:rsidR="007739C5" w:rsidRPr="00045DCF" w:rsidRDefault="007739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DA82E19" w14:textId="77777777" w:rsidR="007739C5" w:rsidRPr="00045DCF" w:rsidRDefault="007739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57FD3F7C" w14:textId="77777777" w:rsidR="007739C5" w:rsidRPr="00045DCF" w:rsidRDefault="007739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979600D" w14:textId="77777777" w:rsidR="007739C5" w:rsidRPr="00EE7202" w:rsidRDefault="007739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30668AB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然而，重要的是要記得，因為我們不是試驗委託者，且不負責 IIS／ISS 的進行，我們的參與通常有限：</w:t>
            </w:r>
          </w:p>
          <w:p w14:paraId="68E39C70" w14:textId="77777777" w:rsidR="007739C5" w:rsidRPr="00AA7F9C" w:rsidRDefault="007739C5" w:rsidP="00CD6EBD">
            <w:pPr>
              <w:numPr>
                <w:ilvl w:val="0"/>
                <w:numId w:val="6"/>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我們不發起由試驗主持人發起的試驗。</w:t>
            </w:r>
          </w:p>
          <w:p w14:paraId="7EF5635A" w14:textId="77777777" w:rsidR="007739C5" w:rsidRPr="00AA7F9C" w:rsidRDefault="007739C5" w:rsidP="00CD6EBD">
            <w:pPr>
              <w:numPr>
                <w:ilvl w:val="0"/>
                <w:numId w:val="6"/>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我們不負責試驗計畫書的設計。</w:t>
            </w:r>
          </w:p>
          <w:p w14:paraId="26F17EC4" w14:textId="77777777" w:rsidR="007739C5" w:rsidRPr="00EE7202" w:rsidRDefault="007739C5" w:rsidP="00CD6EBD">
            <w:pPr>
              <w:numPr>
                <w:ilvl w:val="0"/>
                <w:numId w:val="6"/>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我們不進行或監督研究。</w:t>
            </w:r>
          </w:p>
          <w:p w14:paraId="1998DD7A" w14:textId="77777777" w:rsidR="007739C5" w:rsidRPr="00AA7F9C" w:rsidRDefault="007739C5" w:rsidP="00CD6EBD">
            <w:pPr>
              <w:numPr>
                <w:ilvl w:val="0"/>
                <w:numId w:val="6"/>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我們不負責分析試驗中的資料。</w:t>
            </w:r>
          </w:p>
        </w:tc>
      </w:tr>
      <w:tr w:rsidR="007739C5" w:rsidRPr="00AA7F9C" w14:paraId="7BB54CE9" w14:textId="77777777" w:rsidTr="00CD6EBD">
        <w:tc>
          <w:tcPr>
            <w:tcW w:w="1353" w:type="dxa"/>
            <w:shd w:val="clear" w:color="auto" w:fill="D9E2F3" w:themeFill="accent1" w:themeFillTint="33"/>
            <w:tcMar>
              <w:top w:w="120" w:type="dxa"/>
              <w:left w:w="180" w:type="dxa"/>
              <w:bottom w:w="120" w:type="dxa"/>
              <w:right w:w="180" w:type="dxa"/>
            </w:tcMar>
            <w:hideMark/>
          </w:tcPr>
          <w:p w14:paraId="683B9C7E" w14:textId="77777777" w:rsidR="007739C5" w:rsidRPr="00045DCF" w:rsidRDefault="007739C5"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51EF73FA" w14:textId="77777777" w:rsidR="007739C5" w:rsidRPr="00EE7202" w:rsidRDefault="007739C5" w:rsidP="00CD6EBD">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10E5E" w14:textId="77777777" w:rsidR="007739C5" w:rsidRPr="00045DCF" w:rsidRDefault="007739C5"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5CD1101A" w14:textId="77777777" w:rsidR="007739C5" w:rsidRPr="00EE7202" w:rsidRDefault="007739C5"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B639B1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限制我們參與 IIS／ISS 的進行是必要的，這樣就不會對於誰負責試驗產生誤解，並有助維持試驗結果的誠信和獨立性。</w:t>
            </w:r>
          </w:p>
          <w:p w14:paraId="1742E0C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然而，正如我們待會</w:t>
            </w:r>
            <w:r>
              <w:rPr>
                <w:rFonts w:ascii="PMingLiU" w:eastAsia="PMingLiU" w:hAnsi="PMingLiU" w:cs="PMingLiU" w:hint="eastAsia"/>
                <w:lang w:eastAsia="zh-TW"/>
              </w:rPr>
              <w:t>將</w:t>
            </w:r>
            <w:r w:rsidRPr="00AA7F9C">
              <w:rPr>
                <w:rFonts w:ascii="PMingLiU" w:eastAsia="PMingLiU" w:hAnsi="PMingLiU" w:cs="PMingLiU" w:hint="eastAsia"/>
                <w:lang w:eastAsia="zh-TW"/>
              </w:rPr>
              <w:t>看到的，為了確保我們遵守管理 IIS／ISS 的規則和法規，有許多我們需要做的事。</w:t>
            </w:r>
          </w:p>
        </w:tc>
      </w:tr>
      <w:tr w:rsidR="007739C5" w:rsidRPr="00AA7F9C" w14:paraId="007E6BE7" w14:textId="77777777" w:rsidTr="00CD6EBD">
        <w:tc>
          <w:tcPr>
            <w:tcW w:w="1353" w:type="dxa"/>
            <w:shd w:val="clear" w:color="auto" w:fill="D9E2F3" w:themeFill="accent1" w:themeFillTint="33"/>
            <w:tcMar>
              <w:top w:w="120" w:type="dxa"/>
              <w:left w:w="180" w:type="dxa"/>
              <w:bottom w:w="120" w:type="dxa"/>
              <w:right w:w="180" w:type="dxa"/>
            </w:tcMar>
            <w:hideMark/>
          </w:tcPr>
          <w:p w14:paraId="7554900F" w14:textId="77777777" w:rsidR="007739C5" w:rsidRPr="00045DCF" w:rsidRDefault="007739C5"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482794BF" w14:textId="77777777" w:rsidR="007739C5" w:rsidRPr="00EE7202" w:rsidRDefault="007739C5" w:rsidP="00CD6EBD">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82429F" w14:textId="77777777" w:rsidR="007739C5" w:rsidRPr="00045DCF" w:rsidRDefault="007739C5"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6D42A26E"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Company-sponsored trials</w:t>
            </w:r>
          </w:p>
          <w:p w14:paraId="305E398B"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29D24C69" w14:textId="77777777" w:rsidR="007739C5" w:rsidRPr="00045DCF" w:rsidRDefault="007739C5"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03CA137E" w14:textId="77777777" w:rsidR="007739C5" w:rsidRPr="00045DCF" w:rsidRDefault="007739C5"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7A5A76DA"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7B8E7E3B"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248D9326" w14:textId="77777777" w:rsidR="007739C5" w:rsidRPr="00045DCF" w:rsidRDefault="007739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6652DA11" w14:textId="77777777" w:rsidR="007739C5" w:rsidRPr="00045DCF" w:rsidRDefault="007739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384A009" w14:textId="77777777" w:rsidR="007739C5" w:rsidRPr="00045DCF" w:rsidRDefault="007739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61FC3549" w14:textId="77777777" w:rsidR="007739C5" w:rsidRPr="00EE7202" w:rsidRDefault="007739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23951E5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我們進行研究來幫助我們生產不僅安全且有效的產品，而且更易於使用、更具經濟效益，且更可靠。</w:t>
            </w:r>
          </w:p>
          <w:p w14:paraId="2AB8D96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公司贊助的試驗</w:t>
            </w:r>
          </w:p>
          <w:p w14:paraId="10780A7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公司贊助的試驗為由亞培設計及管理的試驗。這些試驗包含：</w:t>
            </w:r>
          </w:p>
          <w:p w14:paraId="683597B2" w14:textId="77777777" w:rsidR="007739C5" w:rsidRPr="00AA7F9C" w:rsidRDefault="007739C5" w:rsidP="00CD6EBD">
            <w:pPr>
              <w:numPr>
                <w:ilvl w:val="0"/>
                <w:numId w:val="7"/>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試驗或上市前／批准前臨床試驗（有時也被稱為第一期、第二期，或第三期試驗），其提供證據支持在世界各地的司法管轄區行銷我們產品所需的監管批准；以及</w:t>
            </w:r>
          </w:p>
          <w:p w14:paraId="6B097129" w14:textId="77777777" w:rsidR="007739C5" w:rsidRPr="00AA7F9C" w:rsidRDefault="007739C5" w:rsidP="00CD6EBD">
            <w:pPr>
              <w:numPr>
                <w:ilvl w:val="0"/>
                <w:numId w:val="7"/>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批准後觀察或上市後，或第四期試驗，其目的為幫助我們更好地瞭解產品長期的效果或性能。</w:t>
            </w:r>
          </w:p>
          <w:p w14:paraId="6447288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由試驗主持人發起的試驗 (IIS)／試驗主持人贊助的試驗 (ISS) </w:t>
            </w:r>
          </w:p>
          <w:p w14:paraId="18E9CB6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由試驗主持人發起的試驗 (IIS)／試驗主持人贊助的試驗 (ISS) 為由外部試驗主持人和機構發起、設計和進行的試驗。由於亞培不是試驗委託者，我們的參與通常有限：</w:t>
            </w:r>
          </w:p>
          <w:p w14:paraId="5C2C455E" w14:textId="77777777" w:rsidR="007739C5" w:rsidRPr="00AA7F9C" w:rsidRDefault="007739C5" w:rsidP="00CD6EBD">
            <w:pPr>
              <w:numPr>
                <w:ilvl w:val="0"/>
                <w:numId w:val="8"/>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我們不發起由試驗主持人發起的試驗。</w:t>
            </w:r>
          </w:p>
          <w:p w14:paraId="296E0E07" w14:textId="77777777" w:rsidR="007739C5" w:rsidRPr="00AA7F9C" w:rsidRDefault="007739C5" w:rsidP="00CD6EBD">
            <w:pPr>
              <w:numPr>
                <w:ilvl w:val="0"/>
                <w:numId w:val="8"/>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我們不負責試驗計畫書的設計。</w:t>
            </w:r>
          </w:p>
          <w:p w14:paraId="7E1CE513" w14:textId="77777777" w:rsidR="007739C5" w:rsidRPr="00EE7202" w:rsidRDefault="007739C5" w:rsidP="00CD6EBD">
            <w:pPr>
              <w:numPr>
                <w:ilvl w:val="0"/>
                <w:numId w:val="8"/>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我們不進行或監督研究。</w:t>
            </w:r>
          </w:p>
          <w:p w14:paraId="358D157F" w14:textId="77777777" w:rsidR="007739C5" w:rsidRPr="00AA7F9C" w:rsidRDefault="007739C5" w:rsidP="00CD6EBD">
            <w:pPr>
              <w:numPr>
                <w:ilvl w:val="0"/>
                <w:numId w:val="8"/>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我們不負責分析試驗中的資料。</w:t>
            </w:r>
          </w:p>
        </w:tc>
      </w:tr>
      <w:tr w:rsidR="007739C5" w:rsidRPr="00AA7F9C" w14:paraId="57745DAF" w14:textId="77777777" w:rsidTr="00CD6EBD">
        <w:tc>
          <w:tcPr>
            <w:tcW w:w="1353" w:type="dxa"/>
            <w:shd w:val="clear" w:color="auto" w:fill="D9E2F3" w:themeFill="accent1" w:themeFillTint="33"/>
            <w:tcMar>
              <w:top w:w="120" w:type="dxa"/>
              <w:left w:w="180" w:type="dxa"/>
              <w:bottom w:w="120" w:type="dxa"/>
              <w:right w:w="180" w:type="dxa"/>
            </w:tcMar>
            <w:hideMark/>
          </w:tcPr>
          <w:p w14:paraId="0CFE2A54" w14:textId="77777777" w:rsidR="007739C5" w:rsidRPr="00045DCF" w:rsidRDefault="007739C5"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0DAA8ED8" w14:textId="77777777" w:rsidR="007739C5" w:rsidRPr="00EE7202" w:rsidRDefault="007739C5" w:rsidP="00CD6EBD">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6A788"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42C5F14C"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3EC6CD8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亞培致力於確保研究的客觀性、保護研究參與者，及保證及時且公開透明揭露試驗結果。</w:t>
            </w:r>
          </w:p>
          <w:p w14:paraId="6BC74A2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在本章節，我們將探討為確保我們的研究活動仍專注在科學的合理發展上，及不受不當的商業影響所採取的措施。</w:t>
            </w:r>
          </w:p>
        </w:tc>
      </w:tr>
      <w:tr w:rsidR="007739C5" w:rsidRPr="00AA7F9C" w14:paraId="35F1B6A1" w14:textId="77777777" w:rsidTr="00CD6EBD">
        <w:tc>
          <w:tcPr>
            <w:tcW w:w="1353" w:type="dxa"/>
            <w:shd w:val="clear" w:color="auto" w:fill="D9E2F3" w:themeFill="accent1" w:themeFillTint="33"/>
            <w:tcMar>
              <w:top w:w="120" w:type="dxa"/>
              <w:left w:w="180" w:type="dxa"/>
              <w:bottom w:w="120" w:type="dxa"/>
              <w:right w:w="180" w:type="dxa"/>
            </w:tcMar>
            <w:hideMark/>
          </w:tcPr>
          <w:p w14:paraId="263AE050" w14:textId="77777777" w:rsidR="007739C5" w:rsidRPr="00045DCF" w:rsidRDefault="007739C5"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3BBC1975" w14:textId="77777777" w:rsidR="007739C5" w:rsidRPr="00EE7202" w:rsidRDefault="007739C5" w:rsidP="00CD6EBD">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9606A" w14:textId="77777777" w:rsidR="007739C5" w:rsidRPr="00045DCF" w:rsidRDefault="007739C5"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6064A436" w14:textId="77777777" w:rsidR="007739C5" w:rsidRPr="00EE7202" w:rsidRDefault="007739C5"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0FFCA66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世界各地的政府機構和監管機構制定管理研究過程的許多方面的法律、法規和標準，從臨床試驗設計至選擇試驗主持人，從研究資金至及時報告重要的試驗結果。</w:t>
            </w:r>
          </w:p>
          <w:p w14:paraId="6A89724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必須了解這些要求，以確保亞培進行的研究符合所有適用的法律、法規和標準。</w:t>
            </w:r>
          </w:p>
        </w:tc>
      </w:tr>
      <w:tr w:rsidR="007739C5" w:rsidRPr="00AA7F9C" w14:paraId="5159F719" w14:textId="77777777" w:rsidTr="00CD6EBD">
        <w:tc>
          <w:tcPr>
            <w:tcW w:w="1353" w:type="dxa"/>
            <w:shd w:val="clear" w:color="auto" w:fill="D9E2F3" w:themeFill="accent1" w:themeFillTint="33"/>
            <w:tcMar>
              <w:top w:w="120" w:type="dxa"/>
              <w:left w:w="180" w:type="dxa"/>
              <w:bottom w:w="120" w:type="dxa"/>
              <w:right w:w="180" w:type="dxa"/>
            </w:tcMar>
            <w:hideMark/>
          </w:tcPr>
          <w:p w14:paraId="14F8181B" w14:textId="77777777" w:rsidR="007739C5" w:rsidRPr="00045DCF" w:rsidRDefault="007739C5"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0CC18094" w14:textId="77777777" w:rsidR="007739C5" w:rsidRPr="00EE7202" w:rsidRDefault="007739C5" w:rsidP="00CD6EBD">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E6D27"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055E64A3" w14:textId="77777777" w:rsidR="007739C5" w:rsidRPr="00045DCF" w:rsidRDefault="007739C5"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1147713F" w14:textId="77777777" w:rsidR="007739C5" w:rsidRPr="00EE7202" w:rsidRDefault="007739C5"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7CD041E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實質上，管理科學研究的法律和法規可以分為兩大類：</w:t>
            </w:r>
          </w:p>
          <w:p w14:paraId="5C7DD1E0" w14:textId="77777777" w:rsidR="007739C5" w:rsidRPr="00EE7202" w:rsidRDefault="007739C5" w:rsidP="00CD6EBD">
            <w:pPr>
              <w:numPr>
                <w:ilvl w:val="0"/>
                <w:numId w:val="8"/>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管理我們為何支持研究的法律和法規；及</w:t>
            </w:r>
          </w:p>
          <w:p w14:paraId="61E961CE" w14:textId="77777777" w:rsidR="007739C5" w:rsidRPr="00AA7F9C" w:rsidRDefault="007739C5" w:rsidP="00CD6EBD">
            <w:pPr>
              <w:numPr>
                <w:ilvl w:val="0"/>
                <w:numId w:val="8"/>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管理我們如何進行和支持研究的法律和法規。</w:t>
            </w:r>
          </w:p>
        </w:tc>
      </w:tr>
      <w:tr w:rsidR="007739C5" w:rsidRPr="00AA7F9C" w14:paraId="063F4943" w14:textId="77777777" w:rsidTr="00CD6EBD">
        <w:tc>
          <w:tcPr>
            <w:tcW w:w="1353" w:type="dxa"/>
            <w:shd w:val="clear" w:color="auto" w:fill="D9E2F3" w:themeFill="accent1" w:themeFillTint="33"/>
            <w:tcMar>
              <w:top w:w="120" w:type="dxa"/>
              <w:left w:w="180" w:type="dxa"/>
              <w:bottom w:w="120" w:type="dxa"/>
              <w:right w:w="180" w:type="dxa"/>
            </w:tcMar>
            <w:hideMark/>
          </w:tcPr>
          <w:p w14:paraId="03695D11" w14:textId="77777777" w:rsidR="007739C5" w:rsidRPr="00045DCF" w:rsidRDefault="007739C5"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7C2406A0" w14:textId="77777777" w:rsidR="007739C5" w:rsidRPr="00EE7202" w:rsidRDefault="007739C5" w:rsidP="00CD6EBD">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1F23D6"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7EAE780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我們為何進行或支持研究的問題是監管機構和政府機構特別感興趣的。</w:t>
            </w:r>
          </w:p>
        </w:tc>
      </w:tr>
      <w:tr w:rsidR="007739C5" w:rsidRPr="00AA7F9C" w14:paraId="199A4FCE" w14:textId="77777777" w:rsidTr="00CD6EBD">
        <w:tc>
          <w:tcPr>
            <w:tcW w:w="1353" w:type="dxa"/>
            <w:shd w:val="clear" w:color="auto" w:fill="D9E2F3" w:themeFill="accent1" w:themeFillTint="33"/>
            <w:tcMar>
              <w:top w:w="120" w:type="dxa"/>
              <w:left w:w="180" w:type="dxa"/>
              <w:bottom w:w="120" w:type="dxa"/>
              <w:right w:w="180" w:type="dxa"/>
            </w:tcMar>
            <w:hideMark/>
          </w:tcPr>
          <w:p w14:paraId="44EA431E" w14:textId="77777777" w:rsidR="007739C5" w:rsidRPr="00045DCF" w:rsidRDefault="007739C5"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6A1D9D14" w14:textId="77777777" w:rsidR="007739C5" w:rsidRPr="00EE7202" w:rsidRDefault="007739C5" w:rsidP="00CD6EBD">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1FF78A" w14:textId="77777777" w:rsidR="007739C5" w:rsidRPr="00EE7202" w:rsidRDefault="007739C5"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1E68127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政府機構希望確保研究資金永遠不會被用作一種購買、使用、影響使用，或推薦我們產品的獎賞，或作為推廣未經批准</w:t>
            </w:r>
            <w:r>
              <w:rPr>
                <w:rFonts w:ascii="PMingLiU" w:eastAsia="PMingLiU" w:hAnsi="PMingLiU" w:cs="PMingLiU" w:hint="eastAsia"/>
                <w:lang w:eastAsia="zh-TW"/>
              </w:rPr>
              <w:t>的</w:t>
            </w:r>
            <w:r w:rsidRPr="00AA7F9C">
              <w:rPr>
                <w:rFonts w:ascii="PMingLiU" w:eastAsia="PMingLiU" w:hAnsi="PMingLiU" w:cs="PMingLiU" w:hint="eastAsia"/>
                <w:lang w:eastAsia="zh-TW"/>
              </w:rPr>
              <w:t>產品或藥品仿單標示外用途的手段。</w:t>
            </w:r>
          </w:p>
        </w:tc>
      </w:tr>
      <w:tr w:rsidR="007739C5" w:rsidRPr="00AA7F9C" w14:paraId="4A53FD4F" w14:textId="77777777" w:rsidTr="00CD6EBD">
        <w:tc>
          <w:tcPr>
            <w:tcW w:w="1353" w:type="dxa"/>
            <w:shd w:val="clear" w:color="auto" w:fill="D9E2F3" w:themeFill="accent1" w:themeFillTint="33"/>
            <w:tcMar>
              <w:top w:w="120" w:type="dxa"/>
              <w:left w:w="180" w:type="dxa"/>
              <w:bottom w:w="120" w:type="dxa"/>
              <w:right w:w="180" w:type="dxa"/>
            </w:tcMar>
            <w:hideMark/>
          </w:tcPr>
          <w:p w14:paraId="4FF4581E" w14:textId="77777777" w:rsidR="007739C5" w:rsidRPr="00045DCF" w:rsidRDefault="007739C5"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6BE55F45"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Scenario</w:t>
            </w:r>
          </w:p>
          <w:p w14:paraId="5984DB3E" w14:textId="77777777" w:rsidR="007739C5" w:rsidRPr="00EE7202" w:rsidRDefault="007739C5" w:rsidP="00CD6EBD">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BB90E" w14:textId="77777777" w:rsidR="007739C5" w:rsidRPr="00045DCF" w:rsidRDefault="007739C5" w:rsidP="00CD6EBD">
            <w:pPr>
              <w:pStyle w:val="NormalWeb"/>
              <w:ind w:left="30" w:right="30"/>
              <w:rPr>
                <w:rFonts w:ascii="Calibri" w:hAnsi="Calibri" w:cs="Calibri"/>
              </w:rPr>
            </w:pPr>
            <w:r w:rsidRPr="00045DCF">
              <w:rPr>
                <w:rFonts w:ascii="Calibri" w:hAnsi="Calibri" w:cs="Calibri"/>
              </w:rPr>
              <w:t>Imagine . . .</w:t>
            </w:r>
          </w:p>
          <w:p w14:paraId="00573EA2" w14:textId="77777777" w:rsidR="007739C5" w:rsidRPr="00045DCF" w:rsidRDefault="007739C5"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2E0A7996"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That's not correct!</w:t>
            </w:r>
          </w:p>
          <w:p w14:paraId="62E733D4"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That's correct!</w:t>
            </w:r>
          </w:p>
          <w:p w14:paraId="5ABC270D"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7F331228"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想像一下……</w:t>
            </w:r>
          </w:p>
          <w:p w14:paraId="654C931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您在研發部工作。您建立一項健全的上市後試驗，目的是比較亞培和競爭對手各自藥物支架的長期安全性。您僅根據資格和專長招募一群資歷高的血管外科醫師（其中一些目前使用亞培支架，另一些則在使用競爭對手的技術），並對他們的服務支付公平市場價值報酬。</w:t>
            </w:r>
          </w:p>
          <w:p w14:paraId="45B3143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錯誤！</w:t>
            </w:r>
          </w:p>
          <w:p w14:paraId="021AA94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正確！</w:t>
            </w:r>
          </w:p>
          <w:p w14:paraId="53DC6D2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部分正確！</w:t>
            </w:r>
            <w:r w:rsidRPr="00AA7F9C">
              <w:rPr>
                <w:rFonts w:ascii="PMingLiU" w:eastAsia="PMingLiU" w:hAnsi="PMingLiU" w:cs="PMingLiU" w:hint="eastAsia"/>
                <w:cs/>
                <w:lang w:eastAsia="zh-TW"/>
              </w:rPr>
              <w:t>‎‎</w:t>
            </w:r>
          </w:p>
        </w:tc>
      </w:tr>
      <w:tr w:rsidR="007739C5" w:rsidRPr="00AA7F9C" w14:paraId="6FD7FA1A" w14:textId="77777777" w:rsidTr="00CD6EBD">
        <w:tc>
          <w:tcPr>
            <w:tcW w:w="1353" w:type="dxa"/>
            <w:shd w:val="clear" w:color="auto" w:fill="D9E2F3" w:themeFill="accent1" w:themeFillTint="33"/>
            <w:tcMar>
              <w:top w:w="120" w:type="dxa"/>
              <w:left w:w="180" w:type="dxa"/>
              <w:bottom w:w="120" w:type="dxa"/>
              <w:right w:w="180" w:type="dxa"/>
            </w:tcMar>
            <w:hideMark/>
          </w:tcPr>
          <w:p w14:paraId="13299A84" w14:textId="77777777" w:rsidR="007739C5" w:rsidRPr="00045DCF" w:rsidRDefault="007739C5"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3E197320"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Questions</w:t>
            </w:r>
          </w:p>
          <w:p w14:paraId="71625CCD" w14:textId="77777777" w:rsidR="007739C5" w:rsidRPr="00EE7202" w:rsidRDefault="007739C5" w:rsidP="00CD6EBD">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F1DEE" w14:textId="77777777" w:rsidR="007739C5" w:rsidRPr="00045DCF" w:rsidRDefault="007739C5"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3E7C1E3C"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Yes.</w:t>
            </w:r>
          </w:p>
          <w:p w14:paraId="3AA0B76B" w14:textId="77777777" w:rsidR="007739C5" w:rsidRPr="00045DCF" w:rsidRDefault="007739C5"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42A9529F" w14:textId="77777777" w:rsidR="007739C5" w:rsidRPr="00EE7202" w:rsidRDefault="007739C5"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74D373E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您覺得在這安排中是否有什麼可能會引起政府監管機構的注意？</w:t>
            </w:r>
          </w:p>
          <w:p w14:paraId="6F1346F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[1] 是。</w:t>
            </w:r>
          </w:p>
          <w:p w14:paraId="5195E238" w14:textId="77777777" w:rsidR="007739C5" w:rsidRPr="00AA7F9C" w:rsidRDefault="007739C5" w:rsidP="00CD6EBD">
            <w:pPr>
              <w:pStyle w:val="NormalWeb"/>
              <w:ind w:left="30" w:right="30"/>
              <w:rPr>
                <w:rFonts w:ascii="Calibri" w:hAnsi="Calibri" w:cs="Calibri"/>
                <w:color w:val="70AD47" w:themeColor="accent6"/>
                <w:lang w:eastAsia="zh-TW"/>
              </w:rPr>
            </w:pPr>
            <w:r w:rsidRPr="00AA7F9C">
              <w:rPr>
                <w:rFonts w:ascii="PMingLiU" w:eastAsia="PMingLiU" w:hAnsi="PMingLiU" w:cs="PMingLiU" w:hint="eastAsia"/>
                <w:color w:val="70AD47"/>
                <w:lang w:eastAsia="zh-TW"/>
              </w:rPr>
              <w:t>[2] 否。</w:t>
            </w:r>
          </w:p>
          <w:p w14:paraId="7E14679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提交</w:t>
            </w:r>
          </w:p>
        </w:tc>
      </w:tr>
      <w:tr w:rsidR="007739C5" w:rsidRPr="00AA7F9C" w14:paraId="3474CA82" w14:textId="77777777" w:rsidTr="00CD6EBD">
        <w:tc>
          <w:tcPr>
            <w:tcW w:w="1353" w:type="dxa"/>
            <w:shd w:val="clear" w:color="auto" w:fill="D9E2F3" w:themeFill="accent1" w:themeFillTint="33"/>
            <w:tcMar>
              <w:top w:w="120" w:type="dxa"/>
              <w:left w:w="180" w:type="dxa"/>
              <w:bottom w:w="120" w:type="dxa"/>
              <w:right w:w="180" w:type="dxa"/>
            </w:tcMar>
            <w:hideMark/>
          </w:tcPr>
          <w:p w14:paraId="4BA2B241" w14:textId="77777777" w:rsidR="007739C5" w:rsidRPr="00045DCF" w:rsidRDefault="007739C5"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3B9D365D"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Feedback</w:t>
            </w:r>
          </w:p>
          <w:p w14:paraId="193B63F5" w14:textId="77777777" w:rsidR="007739C5" w:rsidRPr="00EE7202" w:rsidRDefault="007739C5" w:rsidP="00CD6EBD">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765D23" w14:textId="77777777" w:rsidR="007739C5" w:rsidRPr="00045DCF" w:rsidRDefault="007739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55DFC4DB" w14:textId="77777777" w:rsidR="007739C5" w:rsidRPr="00045DCF" w:rsidRDefault="007739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048FE7CB" w14:textId="77777777" w:rsidR="007739C5" w:rsidRPr="00045DCF" w:rsidRDefault="007739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1FBC0F3F" w14:textId="77777777" w:rsidR="007739C5" w:rsidRPr="00EE7202" w:rsidRDefault="007739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0CA195B8" w14:textId="77777777" w:rsidR="007739C5" w:rsidRPr="00AA7F9C" w:rsidRDefault="007739C5" w:rsidP="00CD6EBD">
            <w:pPr>
              <w:numPr>
                <w:ilvl w:val="0"/>
                <w:numId w:val="1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試驗設計是健全的；</w:t>
            </w:r>
          </w:p>
          <w:p w14:paraId="2DF95F4E" w14:textId="77777777" w:rsidR="007739C5" w:rsidRPr="00AA7F9C" w:rsidRDefault="007739C5" w:rsidP="00CD6EBD">
            <w:pPr>
              <w:numPr>
                <w:ilvl w:val="0"/>
                <w:numId w:val="1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指標（比較亞培支架與競爭對手支架的長期安全性）是明確的；</w:t>
            </w:r>
          </w:p>
          <w:p w14:paraId="52C9F44C" w14:textId="77777777" w:rsidR="007739C5" w:rsidRPr="00EE7202" w:rsidRDefault="007739C5" w:rsidP="00CD6EBD">
            <w:pPr>
              <w:numPr>
                <w:ilvl w:val="0"/>
                <w:numId w:val="10"/>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已根據資格和專長適當地選擇試驗主持人；</w:t>
            </w:r>
          </w:p>
          <w:p w14:paraId="28ADF3F5" w14:textId="77777777" w:rsidR="007739C5" w:rsidRPr="00AA7F9C" w:rsidRDefault="007739C5" w:rsidP="00CD6EBD">
            <w:pPr>
              <w:numPr>
                <w:ilvl w:val="0"/>
                <w:numId w:val="1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報酬是根據公平市場價值報酬支付。</w:t>
            </w:r>
          </w:p>
        </w:tc>
      </w:tr>
      <w:tr w:rsidR="007739C5" w:rsidRPr="00AA7F9C" w14:paraId="2E127AD6" w14:textId="77777777" w:rsidTr="00CD6EBD">
        <w:tc>
          <w:tcPr>
            <w:tcW w:w="1353" w:type="dxa"/>
            <w:shd w:val="clear" w:color="auto" w:fill="D9E2F3" w:themeFill="accent1" w:themeFillTint="33"/>
            <w:tcMar>
              <w:top w:w="120" w:type="dxa"/>
              <w:left w:w="180" w:type="dxa"/>
              <w:bottom w:w="120" w:type="dxa"/>
              <w:right w:w="180" w:type="dxa"/>
            </w:tcMar>
            <w:hideMark/>
          </w:tcPr>
          <w:p w14:paraId="7F89A228" w14:textId="77777777" w:rsidR="007739C5" w:rsidRPr="00045DCF" w:rsidRDefault="007739C5"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E1EDCEE"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Scenario</w:t>
            </w:r>
          </w:p>
          <w:p w14:paraId="610E6ECD" w14:textId="77777777" w:rsidR="007739C5" w:rsidRPr="00EE7202" w:rsidRDefault="007739C5" w:rsidP="00CD6EBD">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D8E3C" w14:textId="77777777" w:rsidR="007739C5" w:rsidRPr="00045DCF" w:rsidRDefault="007739C5" w:rsidP="00CD6EBD">
            <w:pPr>
              <w:pStyle w:val="NormalWeb"/>
              <w:ind w:left="30" w:right="30"/>
              <w:rPr>
                <w:rFonts w:ascii="Calibri" w:hAnsi="Calibri" w:cs="Calibri"/>
              </w:rPr>
            </w:pPr>
            <w:r w:rsidRPr="00045DCF">
              <w:rPr>
                <w:rFonts w:ascii="Calibri" w:hAnsi="Calibri" w:cs="Calibri"/>
              </w:rPr>
              <w:t>Now imagine . . .</w:t>
            </w:r>
          </w:p>
          <w:p w14:paraId="60064C84" w14:textId="77777777" w:rsidR="007739C5" w:rsidRPr="00045DCF" w:rsidRDefault="007739C5"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6CB2510C"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That's not correct!</w:t>
            </w:r>
          </w:p>
          <w:p w14:paraId="0FDC3C30"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That's correct!</w:t>
            </w:r>
          </w:p>
          <w:p w14:paraId="0EFDB69C"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365348D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現在想像一下…</w:t>
            </w:r>
          </w:p>
          <w:p w14:paraId="341EA64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您建立完全相同的試驗：相同的指標、相同的醫師群、相同的報酬。唯一不同的是這次試驗是由 Xience 行銷團隊推動的，其視此試驗為介紹他們的支架給新醫師群的絕佳機會。</w:t>
            </w:r>
          </w:p>
          <w:p w14:paraId="16DE4F9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錯誤！</w:t>
            </w:r>
          </w:p>
          <w:p w14:paraId="699FD3C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正確！</w:t>
            </w:r>
          </w:p>
          <w:p w14:paraId="338C728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部分正確！</w:t>
            </w:r>
            <w:r w:rsidRPr="00AA7F9C">
              <w:rPr>
                <w:rFonts w:ascii="PMingLiU" w:eastAsia="PMingLiU" w:hAnsi="PMingLiU" w:cs="PMingLiU" w:hint="eastAsia"/>
                <w:cs/>
                <w:lang w:eastAsia="zh-TW"/>
              </w:rPr>
              <w:t>‎‎</w:t>
            </w:r>
          </w:p>
        </w:tc>
      </w:tr>
      <w:tr w:rsidR="007739C5" w:rsidRPr="00AA7F9C" w14:paraId="564C48E6" w14:textId="77777777" w:rsidTr="00CD6EBD">
        <w:tc>
          <w:tcPr>
            <w:tcW w:w="1353" w:type="dxa"/>
            <w:shd w:val="clear" w:color="auto" w:fill="D9E2F3" w:themeFill="accent1" w:themeFillTint="33"/>
            <w:tcMar>
              <w:top w:w="120" w:type="dxa"/>
              <w:left w:w="180" w:type="dxa"/>
              <w:bottom w:w="120" w:type="dxa"/>
              <w:right w:w="180" w:type="dxa"/>
            </w:tcMar>
            <w:hideMark/>
          </w:tcPr>
          <w:p w14:paraId="15FF3CC3" w14:textId="77777777" w:rsidR="007739C5" w:rsidRPr="00045DCF" w:rsidRDefault="007739C5"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BCAB038"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Questions</w:t>
            </w:r>
          </w:p>
          <w:p w14:paraId="29D75B11" w14:textId="77777777" w:rsidR="007739C5" w:rsidRPr="00EE7202" w:rsidRDefault="007739C5" w:rsidP="00CD6EBD">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D656E" w14:textId="77777777" w:rsidR="007739C5" w:rsidRPr="00045DCF" w:rsidRDefault="007739C5"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73B90706"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Yes.</w:t>
            </w:r>
          </w:p>
          <w:p w14:paraId="1C4F57C2" w14:textId="77777777" w:rsidR="007739C5" w:rsidRPr="00045DCF" w:rsidRDefault="007739C5"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AE67A94" w14:textId="77777777" w:rsidR="007739C5" w:rsidRPr="00EE7202" w:rsidRDefault="007739C5"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66F9561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您覺得政府監管機構仍會認為此臨床試驗沒有問題嗎？</w:t>
            </w:r>
          </w:p>
          <w:p w14:paraId="0668471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[1] 是。</w:t>
            </w:r>
          </w:p>
          <w:p w14:paraId="697AE5B6" w14:textId="77777777" w:rsidR="007739C5" w:rsidRPr="00AA7F9C" w:rsidRDefault="007739C5" w:rsidP="00CD6EBD">
            <w:pPr>
              <w:pStyle w:val="NormalWeb"/>
              <w:ind w:left="30" w:right="30"/>
              <w:rPr>
                <w:rFonts w:ascii="Calibri" w:hAnsi="Calibri" w:cs="Calibri"/>
                <w:color w:val="70AD47" w:themeColor="accent6"/>
                <w:lang w:eastAsia="zh-TW"/>
              </w:rPr>
            </w:pPr>
            <w:r w:rsidRPr="00AA7F9C">
              <w:rPr>
                <w:rFonts w:ascii="PMingLiU" w:eastAsia="PMingLiU" w:hAnsi="PMingLiU" w:cs="PMingLiU" w:hint="eastAsia"/>
                <w:color w:val="70AD47"/>
                <w:lang w:eastAsia="zh-TW"/>
              </w:rPr>
              <w:t>[2] 否。</w:t>
            </w:r>
          </w:p>
          <w:p w14:paraId="2ACB5A1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提交</w:t>
            </w:r>
          </w:p>
        </w:tc>
      </w:tr>
      <w:tr w:rsidR="007739C5" w:rsidRPr="00AA7F9C" w14:paraId="2182860C" w14:textId="77777777" w:rsidTr="00CD6EBD">
        <w:tc>
          <w:tcPr>
            <w:tcW w:w="1353" w:type="dxa"/>
            <w:shd w:val="clear" w:color="auto" w:fill="D9E2F3" w:themeFill="accent1" w:themeFillTint="33"/>
            <w:tcMar>
              <w:top w:w="120" w:type="dxa"/>
              <w:left w:w="180" w:type="dxa"/>
              <w:bottom w:w="120" w:type="dxa"/>
              <w:right w:w="180" w:type="dxa"/>
            </w:tcMar>
            <w:hideMark/>
          </w:tcPr>
          <w:p w14:paraId="479574E6" w14:textId="77777777" w:rsidR="007739C5" w:rsidRPr="00045DCF" w:rsidRDefault="007739C5"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4BB2711F"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Feedback</w:t>
            </w:r>
          </w:p>
          <w:p w14:paraId="17AA9CBD" w14:textId="77777777" w:rsidR="007739C5" w:rsidRPr="00EE7202" w:rsidRDefault="007739C5" w:rsidP="00CD6EBD">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4BB669" w14:textId="77777777" w:rsidR="007739C5" w:rsidRPr="00045DCF" w:rsidRDefault="007739C5"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7EA19303"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1791D52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雖然表面上看來是完全相同的試驗–相同的指標、相同的醫師群、相同的報酬，但是一些根本的東西已改變。</w:t>
            </w:r>
          </w:p>
          <w:p w14:paraId="50A9E9F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改變的部分是進行此研究的原因。現在很清楚的是，試驗的真正目的不是並排測試兩種技術的長期安全性，而是讓一些血管外科醫師熟悉亞培支架。</w:t>
            </w:r>
          </w:p>
        </w:tc>
      </w:tr>
      <w:tr w:rsidR="007739C5" w:rsidRPr="00AA7F9C" w14:paraId="1CE72217" w14:textId="77777777" w:rsidTr="00CD6EBD">
        <w:tc>
          <w:tcPr>
            <w:tcW w:w="1353" w:type="dxa"/>
            <w:shd w:val="clear" w:color="auto" w:fill="D9E2F3" w:themeFill="accent1" w:themeFillTint="33"/>
            <w:tcMar>
              <w:top w:w="120" w:type="dxa"/>
              <w:left w:w="180" w:type="dxa"/>
              <w:bottom w:w="120" w:type="dxa"/>
              <w:right w:w="180" w:type="dxa"/>
            </w:tcMar>
            <w:hideMark/>
          </w:tcPr>
          <w:p w14:paraId="275D4CDB" w14:textId="77777777" w:rsidR="007739C5" w:rsidRPr="00045DCF" w:rsidRDefault="007739C5"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415A46E0" w14:textId="77777777" w:rsidR="007739C5" w:rsidRPr="00EE7202" w:rsidRDefault="007739C5" w:rsidP="00CD6EBD">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DC6A2" w14:textId="77777777" w:rsidR="007739C5" w:rsidRPr="00045DCF" w:rsidRDefault="007739C5"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0B9A04BB" w14:textId="77777777" w:rsidR="007739C5" w:rsidRPr="00EE7202" w:rsidRDefault="007739C5"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2EB41F2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像這樣的試驗，其目的是向醫師介紹新產品或療法、刺激產品銷售，或獎賞醫師使用產品–而不是測試科學假設或收集資料，以滿足合理需求–通常稱為「播種」或「行銷」試驗。</w:t>
            </w:r>
          </w:p>
          <w:p w14:paraId="4F1CBF6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若報酬旨於獎賞或勸說試驗主持人使用或推薦一個特定產品，播種試驗可能會被視為不合法的。</w:t>
            </w:r>
          </w:p>
        </w:tc>
      </w:tr>
      <w:tr w:rsidR="007739C5" w:rsidRPr="00AA7F9C" w14:paraId="3D30169E" w14:textId="77777777" w:rsidTr="00CD6EBD">
        <w:tc>
          <w:tcPr>
            <w:tcW w:w="1353" w:type="dxa"/>
            <w:shd w:val="clear" w:color="auto" w:fill="D9E2F3" w:themeFill="accent1" w:themeFillTint="33"/>
            <w:tcMar>
              <w:top w:w="120" w:type="dxa"/>
              <w:left w:w="180" w:type="dxa"/>
              <w:bottom w:w="120" w:type="dxa"/>
              <w:right w:w="180" w:type="dxa"/>
            </w:tcMar>
            <w:hideMark/>
          </w:tcPr>
          <w:p w14:paraId="6A13A020" w14:textId="77777777" w:rsidR="007739C5" w:rsidRPr="00045DCF" w:rsidRDefault="007739C5"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0DF2C851" w14:textId="77777777" w:rsidR="007739C5" w:rsidRPr="00EE7202" w:rsidRDefault="007739C5" w:rsidP="00CD6EBD">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B72FD"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0A772A28" w14:textId="77777777" w:rsidR="007739C5" w:rsidRPr="00EE7202" w:rsidRDefault="007739C5"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1898F6A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事實上，任何目的是不正當勸說或獎賞某人使用或推薦公司產品，或改善與醫護人員 (HCP) 或試驗主持人之間的接觸或關係的試驗，根據反貪污或反回扣法，都可能會被視為非法行為。</w:t>
            </w:r>
          </w:p>
          <w:p w14:paraId="3F3A5DD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點擊「其他法律」按鈕以進一步瞭解。</w:t>
            </w:r>
          </w:p>
        </w:tc>
      </w:tr>
      <w:tr w:rsidR="007739C5" w:rsidRPr="00AA7F9C" w14:paraId="69EEFF61" w14:textId="77777777" w:rsidTr="00CD6EBD">
        <w:tc>
          <w:tcPr>
            <w:tcW w:w="1353" w:type="dxa"/>
            <w:shd w:val="clear" w:color="auto" w:fill="D9E2F3" w:themeFill="accent1" w:themeFillTint="33"/>
            <w:tcMar>
              <w:top w:w="120" w:type="dxa"/>
              <w:left w:w="180" w:type="dxa"/>
              <w:bottom w:w="120" w:type="dxa"/>
              <w:right w:w="180" w:type="dxa"/>
            </w:tcMar>
            <w:hideMark/>
          </w:tcPr>
          <w:p w14:paraId="78E086BC" w14:textId="77777777" w:rsidR="007739C5" w:rsidRPr="00045DCF" w:rsidRDefault="007739C5"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89DC43F" w14:textId="77777777" w:rsidR="007739C5" w:rsidRPr="00EE7202" w:rsidRDefault="007739C5" w:rsidP="00CD6EBD">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E78BB" w14:textId="77777777" w:rsidR="007739C5" w:rsidRPr="00045DCF" w:rsidRDefault="007739C5" w:rsidP="00CD6EBD">
            <w:pPr>
              <w:pStyle w:val="NormalWeb"/>
              <w:ind w:left="30" w:right="30"/>
              <w:rPr>
                <w:rFonts w:ascii="Calibri" w:hAnsi="Calibri" w:cs="Calibri"/>
              </w:rPr>
            </w:pPr>
            <w:r w:rsidRPr="00045DCF">
              <w:rPr>
                <w:rFonts w:ascii="Calibri" w:hAnsi="Calibri" w:cs="Calibri"/>
              </w:rPr>
              <w:t>OTHER LAWS</w:t>
            </w:r>
          </w:p>
          <w:p w14:paraId="09EA8198" w14:textId="77777777" w:rsidR="007739C5" w:rsidRPr="00045DCF" w:rsidRDefault="007739C5"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047A47AA" w14:textId="77777777" w:rsidR="007739C5" w:rsidRPr="00045DCF" w:rsidRDefault="007739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621BF503" w14:textId="77777777" w:rsidR="007739C5" w:rsidRPr="00045DCF" w:rsidRDefault="007739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65934D07" w14:textId="77777777" w:rsidR="007739C5" w:rsidRPr="00045DCF" w:rsidRDefault="007739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5EFEF6AF" w14:textId="77777777" w:rsidR="007739C5" w:rsidRPr="00045DCF" w:rsidRDefault="007739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764A7C0D" w14:textId="77777777" w:rsidR="007739C5" w:rsidRPr="00EE7202" w:rsidRDefault="007739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2285EED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其他法律</w:t>
            </w:r>
          </w:p>
          <w:p w14:paraId="0727979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其他針對臨床研究領域的回扣和貪污以及詐欺行為的法律，包括：</w:t>
            </w:r>
          </w:p>
          <w:p w14:paraId="14EEBF77" w14:textId="77777777" w:rsidR="007739C5" w:rsidRPr="00AA7F9C" w:rsidRDefault="007739C5" w:rsidP="00CD6EBD">
            <w:pPr>
              <w:numPr>
                <w:ilvl w:val="0"/>
                <w:numId w:val="1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美國反回扣法規</w:t>
            </w:r>
          </w:p>
          <w:p w14:paraId="263402A3" w14:textId="77777777" w:rsidR="007739C5" w:rsidRPr="00AA7F9C" w:rsidRDefault="007739C5" w:rsidP="00CD6EBD">
            <w:pPr>
              <w:numPr>
                <w:ilvl w:val="0"/>
                <w:numId w:val="1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反海外貪腐法</w:t>
            </w:r>
          </w:p>
          <w:p w14:paraId="3455E8DA" w14:textId="77777777" w:rsidR="007739C5" w:rsidRPr="00AA7F9C" w:rsidRDefault="007739C5" w:rsidP="00CD6EBD">
            <w:pPr>
              <w:numPr>
                <w:ilvl w:val="0"/>
                <w:numId w:val="11"/>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英國反賄賂法案</w:t>
            </w:r>
          </w:p>
          <w:p w14:paraId="5ED2D187" w14:textId="77777777" w:rsidR="007739C5" w:rsidRPr="00EE7202" w:rsidRDefault="007739C5" w:rsidP="00CD6EBD">
            <w:pPr>
              <w:numPr>
                <w:ilvl w:val="0"/>
                <w:numId w:val="11"/>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印度反貪污法</w:t>
            </w:r>
          </w:p>
          <w:p w14:paraId="58BD1C2E" w14:textId="77777777" w:rsidR="007739C5" w:rsidRPr="00AA7F9C" w:rsidRDefault="007739C5" w:rsidP="00CD6EBD">
            <w:pPr>
              <w:numPr>
                <w:ilvl w:val="0"/>
                <w:numId w:val="11"/>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俄羅斯反貪污對策法</w:t>
            </w:r>
          </w:p>
        </w:tc>
      </w:tr>
      <w:tr w:rsidR="007739C5" w:rsidRPr="00AA7F9C" w14:paraId="3BAD4D88" w14:textId="77777777" w:rsidTr="00CD6EBD">
        <w:tc>
          <w:tcPr>
            <w:tcW w:w="1353" w:type="dxa"/>
            <w:shd w:val="clear" w:color="auto" w:fill="D9E2F3" w:themeFill="accent1" w:themeFillTint="33"/>
            <w:tcMar>
              <w:top w:w="120" w:type="dxa"/>
              <w:left w:w="180" w:type="dxa"/>
              <w:bottom w:w="120" w:type="dxa"/>
              <w:right w:w="180" w:type="dxa"/>
            </w:tcMar>
            <w:hideMark/>
          </w:tcPr>
          <w:p w14:paraId="10C810F2" w14:textId="77777777" w:rsidR="007739C5" w:rsidRPr="00045DCF" w:rsidRDefault="007739C5"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663ECC2F" w14:textId="77777777" w:rsidR="007739C5" w:rsidRPr="00EE7202" w:rsidRDefault="007739C5" w:rsidP="00CD6EBD">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2C10BA"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3F8A676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底線是支付研究費用或提供其他有價值的物品，以</w:t>
            </w:r>
            <w:r>
              <w:rPr>
                <w:rFonts w:ascii="PMingLiU" w:eastAsia="PMingLiU" w:hAnsi="PMingLiU" w:cs="PMingLiU" w:hint="eastAsia"/>
                <w:lang w:eastAsia="zh-TW"/>
              </w:rPr>
              <w:t>進行</w:t>
            </w:r>
            <w:r w:rsidRPr="00AA7F9C">
              <w:rPr>
                <w:rFonts w:ascii="PMingLiU" w:eastAsia="PMingLiU" w:hAnsi="PMingLiU" w:cs="PMingLiU" w:hint="eastAsia"/>
                <w:lang w:eastAsia="zh-TW"/>
              </w:rPr>
              <w:t>不正當勸說或獎賞試驗主持人和 HCP 使用或推薦公司產品是違法的。</w:t>
            </w:r>
          </w:p>
        </w:tc>
      </w:tr>
      <w:tr w:rsidR="007739C5" w:rsidRPr="00AA7F9C" w14:paraId="04616D80" w14:textId="77777777" w:rsidTr="00CD6EBD">
        <w:tc>
          <w:tcPr>
            <w:tcW w:w="1353" w:type="dxa"/>
            <w:shd w:val="clear" w:color="auto" w:fill="D9E2F3" w:themeFill="accent1" w:themeFillTint="33"/>
            <w:tcMar>
              <w:top w:w="120" w:type="dxa"/>
              <w:left w:w="180" w:type="dxa"/>
              <w:bottom w:w="120" w:type="dxa"/>
              <w:right w:w="180" w:type="dxa"/>
            </w:tcMar>
            <w:hideMark/>
          </w:tcPr>
          <w:p w14:paraId="02842AF5" w14:textId="77777777" w:rsidR="007739C5" w:rsidRPr="00045DCF" w:rsidRDefault="007739C5"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2370B699" w14:textId="77777777" w:rsidR="007739C5" w:rsidRPr="00EE7202" w:rsidRDefault="007739C5" w:rsidP="00CD6EBD">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9CAE6" w14:textId="77777777" w:rsidR="007739C5" w:rsidRPr="00045DCF" w:rsidRDefault="007739C5"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1689B6B2"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3C3275A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將進行科學研究作為推廣亞培產品</w:t>
            </w:r>
            <w:r>
              <w:rPr>
                <w:rFonts w:ascii="PMingLiU" w:eastAsia="PMingLiU" w:hAnsi="PMingLiU" w:cs="PMingLiU" w:hint="eastAsia"/>
                <w:lang w:eastAsia="zh-TW"/>
              </w:rPr>
              <w:t>其</w:t>
            </w:r>
            <w:r w:rsidRPr="00AA7F9C">
              <w:rPr>
                <w:rFonts w:ascii="PMingLiU" w:eastAsia="PMingLiU" w:hAnsi="PMingLiU" w:cs="PMingLiU" w:hint="eastAsia"/>
                <w:lang w:eastAsia="zh-TW"/>
              </w:rPr>
              <w:t>未經批准用途的變相手段也是違法的。</w:t>
            </w:r>
          </w:p>
          <w:p w14:paraId="76D92B5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例如，支持幾乎沒有或無科學價值的研究試驗，以便產品在未經批准下使用有可能被視為產品的藥品仿單標示外推廣–而這是亞培政策所禁止的行為，在許多司法管轄區也是違法的。</w:t>
            </w:r>
          </w:p>
        </w:tc>
      </w:tr>
      <w:tr w:rsidR="007739C5" w:rsidRPr="00AA7F9C" w14:paraId="13164E0D" w14:textId="77777777" w:rsidTr="00CD6EBD">
        <w:tc>
          <w:tcPr>
            <w:tcW w:w="1353" w:type="dxa"/>
            <w:shd w:val="clear" w:color="auto" w:fill="D9E2F3" w:themeFill="accent1" w:themeFillTint="33"/>
            <w:tcMar>
              <w:top w:w="120" w:type="dxa"/>
              <w:left w:w="180" w:type="dxa"/>
              <w:bottom w:w="120" w:type="dxa"/>
              <w:right w:w="180" w:type="dxa"/>
            </w:tcMar>
            <w:hideMark/>
          </w:tcPr>
          <w:p w14:paraId="28B26B64" w14:textId="77777777" w:rsidR="007739C5" w:rsidRPr="00045DCF" w:rsidRDefault="007739C5"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5FCEB564" w14:textId="77777777" w:rsidR="007739C5" w:rsidRPr="00EE7202" w:rsidRDefault="007739C5" w:rsidP="00CD6EBD">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1A3E8"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77C9C84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我們如何進行或支持研究的問題也是監管機構感興趣的。</w:t>
            </w:r>
          </w:p>
        </w:tc>
      </w:tr>
      <w:tr w:rsidR="007739C5" w:rsidRPr="00AA7F9C" w14:paraId="1D9A35A6" w14:textId="77777777" w:rsidTr="00CD6EBD">
        <w:tc>
          <w:tcPr>
            <w:tcW w:w="1353" w:type="dxa"/>
            <w:shd w:val="clear" w:color="auto" w:fill="D9E2F3" w:themeFill="accent1" w:themeFillTint="33"/>
            <w:tcMar>
              <w:top w:w="120" w:type="dxa"/>
              <w:left w:w="180" w:type="dxa"/>
              <w:bottom w:w="120" w:type="dxa"/>
              <w:right w:w="180" w:type="dxa"/>
            </w:tcMar>
            <w:hideMark/>
          </w:tcPr>
          <w:p w14:paraId="59BD09FC" w14:textId="77777777" w:rsidR="007739C5" w:rsidRPr="00045DCF" w:rsidRDefault="007739C5"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4434EA67" w14:textId="77777777" w:rsidR="007739C5" w:rsidRPr="00EE7202" w:rsidRDefault="007739C5" w:rsidP="00CD6EBD">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153CD"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5CC8A5E7" w14:textId="77777777" w:rsidR="007739C5" w:rsidRPr="00EE7202" w:rsidRDefault="007739C5"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1891853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在大部分的試驗中，政府機構和監管機構規定了對研究過程的幾乎每個方面的要求。</w:t>
            </w:r>
          </w:p>
          <w:p w14:paraId="21B0FB0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點擊「研究要求」按鈕以進一步瞭解。</w:t>
            </w:r>
          </w:p>
        </w:tc>
      </w:tr>
      <w:tr w:rsidR="007739C5" w:rsidRPr="00AA7F9C" w14:paraId="1B19A5C3" w14:textId="77777777" w:rsidTr="00CD6EBD">
        <w:tc>
          <w:tcPr>
            <w:tcW w:w="1353" w:type="dxa"/>
            <w:shd w:val="clear" w:color="auto" w:fill="D9E2F3" w:themeFill="accent1" w:themeFillTint="33"/>
            <w:tcMar>
              <w:top w:w="120" w:type="dxa"/>
              <w:left w:w="180" w:type="dxa"/>
              <w:bottom w:w="120" w:type="dxa"/>
              <w:right w:w="180" w:type="dxa"/>
            </w:tcMar>
            <w:hideMark/>
          </w:tcPr>
          <w:p w14:paraId="4008E471" w14:textId="77777777" w:rsidR="007739C5" w:rsidRPr="00045DCF" w:rsidRDefault="007739C5"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3030934D" w14:textId="77777777" w:rsidR="007739C5" w:rsidRPr="00EE7202" w:rsidRDefault="007739C5" w:rsidP="00CD6EBD">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8FB90E" w14:textId="77777777" w:rsidR="007739C5" w:rsidRPr="00045DCF" w:rsidRDefault="007739C5" w:rsidP="00CD6EBD">
            <w:pPr>
              <w:pStyle w:val="NormalWeb"/>
              <w:ind w:left="30" w:right="30"/>
              <w:rPr>
                <w:rFonts w:ascii="Calibri" w:hAnsi="Calibri" w:cs="Calibri"/>
              </w:rPr>
            </w:pPr>
            <w:r w:rsidRPr="00045DCF">
              <w:rPr>
                <w:rFonts w:ascii="Calibri" w:hAnsi="Calibri" w:cs="Calibri"/>
              </w:rPr>
              <w:t>RESEARCH REQUIREMENTS</w:t>
            </w:r>
          </w:p>
          <w:p w14:paraId="6EBB1DE2" w14:textId="77777777" w:rsidR="007739C5" w:rsidRPr="00045DCF" w:rsidRDefault="007739C5" w:rsidP="00CD6EBD">
            <w:pPr>
              <w:pStyle w:val="NormalWeb"/>
              <w:ind w:left="30" w:right="30"/>
              <w:rPr>
                <w:rFonts w:ascii="Calibri" w:hAnsi="Calibri" w:cs="Calibri"/>
              </w:rPr>
            </w:pPr>
            <w:r w:rsidRPr="00045DCF">
              <w:rPr>
                <w:rFonts w:ascii="Calibri" w:hAnsi="Calibri" w:cs="Calibri"/>
              </w:rPr>
              <w:t>Authorities specify requirements relating to:</w:t>
            </w:r>
          </w:p>
          <w:p w14:paraId="1B76521A" w14:textId="77777777" w:rsidR="007739C5" w:rsidRPr="00045DCF"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2538719C" w14:textId="77777777" w:rsidR="007739C5" w:rsidRPr="00045DCF"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016B3010" w14:textId="77777777" w:rsidR="007739C5" w:rsidRPr="00045DCF"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081F86BF" w14:textId="77777777" w:rsidR="007739C5" w:rsidRPr="00045DCF"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3C80F1F4" w14:textId="77777777" w:rsidR="007739C5" w:rsidRPr="00045DCF"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39CEF532" w14:textId="77777777" w:rsidR="007739C5" w:rsidRPr="00045DCF"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53A14F56" w14:textId="77777777" w:rsidR="007739C5" w:rsidRPr="00EE7202" w:rsidRDefault="007739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6E6D7DB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研究要求</w:t>
            </w:r>
          </w:p>
          <w:p w14:paraId="797CCFC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主管機關規定關於以下方面的要求：</w:t>
            </w:r>
          </w:p>
          <w:p w14:paraId="443B5676" w14:textId="77777777" w:rsidR="007739C5" w:rsidRPr="00AA7F9C" w:rsidRDefault="007739C5" w:rsidP="00CD6EBD">
            <w:pPr>
              <w:numPr>
                <w:ilvl w:val="0"/>
                <w:numId w:val="1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臨床試驗的設計；</w:t>
            </w:r>
          </w:p>
          <w:p w14:paraId="3370D8FD" w14:textId="77777777" w:rsidR="007739C5" w:rsidRPr="00AA7F9C" w:rsidRDefault="007739C5" w:rsidP="00CD6EBD">
            <w:pPr>
              <w:numPr>
                <w:ilvl w:val="0"/>
                <w:numId w:val="1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試驗主持人和試驗中心的選擇和資金；</w:t>
            </w:r>
          </w:p>
          <w:p w14:paraId="0B413FE0" w14:textId="77777777" w:rsidR="007739C5" w:rsidRPr="00AA7F9C" w:rsidRDefault="007739C5" w:rsidP="00CD6EBD">
            <w:pPr>
              <w:numPr>
                <w:ilvl w:val="0"/>
                <w:numId w:val="1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試驗的監控；</w:t>
            </w:r>
          </w:p>
          <w:p w14:paraId="613C1F4F" w14:textId="77777777" w:rsidR="007739C5" w:rsidRPr="00AA7F9C" w:rsidRDefault="007739C5" w:rsidP="00CD6EBD">
            <w:pPr>
              <w:numPr>
                <w:ilvl w:val="0"/>
                <w:numId w:val="1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嚴重不良事件和安全問題的報告；</w:t>
            </w:r>
          </w:p>
          <w:p w14:paraId="5A89F69C" w14:textId="77777777" w:rsidR="007739C5" w:rsidRPr="00AA7F9C" w:rsidRDefault="007739C5" w:rsidP="00CD6EBD">
            <w:pPr>
              <w:numPr>
                <w:ilvl w:val="0"/>
                <w:numId w:val="12"/>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患者授權及受試者同意；</w:t>
            </w:r>
          </w:p>
          <w:p w14:paraId="79C6A180"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患者隱私；及</w:t>
            </w:r>
          </w:p>
          <w:p w14:paraId="542E9BBE" w14:textId="77777777" w:rsidR="007739C5" w:rsidRPr="00AA7F9C"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試驗結果的報告。</w:t>
            </w:r>
          </w:p>
        </w:tc>
      </w:tr>
      <w:tr w:rsidR="007739C5" w:rsidRPr="00AA7F9C" w14:paraId="0EACC78A" w14:textId="77777777" w:rsidTr="00CD6EBD">
        <w:tc>
          <w:tcPr>
            <w:tcW w:w="1353" w:type="dxa"/>
            <w:shd w:val="clear" w:color="auto" w:fill="D9E2F3" w:themeFill="accent1" w:themeFillTint="33"/>
            <w:tcMar>
              <w:top w:w="120" w:type="dxa"/>
              <w:left w:w="180" w:type="dxa"/>
              <w:bottom w:w="120" w:type="dxa"/>
              <w:right w:w="180" w:type="dxa"/>
            </w:tcMar>
            <w:hideMark/>
          </w:tcPr>
          <w:p w14:paraId="41F8E63B" w14:textId="77777777" w:rsidR="007739C5" w:rsidRPr="00045DCF" w:rsidRDefault="007739C5"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04A54EB6" w14:textId="77777777" w:rsidR="007739C5" w:rsidRPr="00EE7202" w:rsidRDefault="007739C5" w:rsidP="00CD6EBD">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C95776"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B2D1E50"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1CF0B1B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此外，自願性標準，例如優良臨床試驗規範 (GCP) 和優良科學試驗規範 (GSP)，制定進一步的準則。</w:t>
            </w:r>
          </w:p>
          <w:p w14:paraId="58DF6ED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這些準則有助於確保科學方法的誠信，以及患者的安全及同意。甚至有一些準則，像是國際醫學期刊編輯委員會 (ICMJE) 規定誰能且應該命名為科學研究出版物的作者的標準。</w:t>
            </w:r>
          </w:p>
        </w:tc>
      </w:tr>
      <w:tr w:rsidR="007739C5" w:rsidRPr="00AA7F9C" w14:paraId="465E2FAF" w14:textId="77777777" w:rsidTr="00CD6EBD">
        <w:tc>
          <w:tcPr>
            <w:tcW w:w="1353" w:type="dxa"/>
            <w:shd w:val="clear" w:color="auto" w:fill="D9E2F3" w:themeFill="accent1" w:themeFillTint="33"/>
            <w:tcMar>
              <w:top w:w="120" w:type="dxa"/>
              <w:left w:w="180" w:type="dxa"/>
              <w:bottom w:w="120" w:type="dxa"/>
              <w:right w:w="180" w:type="dxa"/>
            </w:tcMar>
            <w:hideMark/>
          </w:tcPr>
          <w:p w14:paraId="156FB5E7" w14:textId="77777777" w:rsidR="007739C5" w:rsidRPr="00045DCF" w:rsidRDefault="007739C5"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79A21E4E" w14:textId="77777777" w:rsidR="007739C5" w:rsidRPr="00EE7202" w:rsidRDefault="007739C5" w:rsidP="00CD6EBD">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189CD" w14:textId="77777777" w:rsidR="007739C5" w:rsidRPr="00EE7202" w:rsidRDefault="007739C5"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2DC053D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現在來看一些有助確保我們遵守這些法律、法規和標準的內部要求。</w:t>
            </w:r>
          </w:p>
        </w:tc>
      </w:tr>
      <w:tr w:rsidR="007739C5" w:rsidRPr="00AA7F9C" w14:paraId="2982C067" w14:textId="77777777" w:rsidTr="00CD6EBD">
        <w:tc>
          <w:tcPr>
            <w:tcW w:w="1353" w:type="dxa"/>
            <w:shd w:val="clear" w:color="auto" w:fill="D9E2F3" w:themeFill="accent1" w:themeFillTint="33"/>
            <w:tcMar>
              <w:top w:w="120" w:type="dxa"/>
              <w:left w:w="180" w:type="dxa"/>
              <w:bottom w:w="120" w:type="dxa"/>
              <w:right w:w="180" w:type="dxa"/>
            </w:tcMar>
            <w:hideMark/>
          </w:tcPr>
          <w:p w14:paraId="265823B8" w14:textId="77777777" w:rsidR="007739C5" w:rsidRPr="00045DCF" w:rsidRDefault="007739C5"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1E5F06D6" w14:textId="77777777" w:rsidR="007739C5" w:rsidRPr="00EE7202" w:rsidRDefault="007739C5" w:rsidP="00CD6EBD">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61409" w14:textId="77777777" w:rsidR="007739C5" w:rsidRPr="00045DCF" w:rsidRDefault="007739C5"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1E8B8460"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696207F3" w14:textId="77777777" w:rsidR="007739C5" w:rsidRPr="00045DCF" w:rsidRDefault="007739C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70D7F481" w14:textId="77777777" w:rsidR="007739C5" w:rsidRPr="00045DCF" w:rsidRDefault="007739C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27CBE30A" w14:textId="77777777" w:rsidR="007739C5" w:rsidRPr="00EE7202" w:rsidRDefault="007739C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53D1B8F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首先，亞培確保所有研究都符合合理的需求。</w:t>
            </w:r>
          </w:p>
          <w:p w14:paraId="2FB0EC3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這代表在任何研究開始前，亞培會審查研究計畫，以進行確認：</w:t>
            </w:r>
          </w:p>
          <w:p w14:paraId="3163AF36"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遵循適當臨床或科學實踐、</w:t>
            </w:r>
          </w:p>
          <w:p w14:paraId="5845764B"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有明確的假設或指標，以及</w:t>
            </w:r>
          </w:p>
          <w:p w14:paraId="7BD8069D" w14:textId="77777777" w:rsidR="007739C5" w:rsidRPr="00AA7F9C"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有促進臨床或科學理解的合理目標。</w:t>
            </w:r>
          </w:p>
        </w:tc>
      </w:tr>
      <w:tr w:rsidR="007739C5" w:rsidRPr="00AA7F9C" w14:paraId="3F66180E" w14:textId="77777777" w:rsidTr="00CD6EBD">
        <w:tc>
          <w:tcPr>
            <w:tcW w:w="1353" w:type="dxa"/>
            <w:shd w:val="clear" w:color="auto" w:fill="D9E2F3" w:themeFill="accent1" w:themeFillTint="33"/>
            <w:tcMar>
              <w:top w:w="120" w:type="dxa"/>
              <w:left w:w="180" w:type="dxa"/>
              <w:bottom w:w="120" w:type="dxa"/>
              <w:right w:w="180" w:type="dxa"/>
            </w:tcMar>
            <w:hideMark/>
          </w:tcPr>
          <w:p w14:paraId="181C0391" w14:textId="77777777" w:rsidR="007739C5" w:rsidRPr="00045DCF" w:rsidRDefault="007739C5"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05C1847B" w14:textId="77777777" w:rsidR="007739C5" w:rsidRPr="00EE7202" w:rsidRDefault="007739C5" w:rsidP="00CD6EBD">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41C00" w14:textId="77777777" w:rsidR="007739C5" w:rsidRPr="00045DCF" w:rsidRDefault="007739C5"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74B32A7A" w14:textId="77777777" w:rsidR="007739C5" w:rsidRPr="00045DCF" w:rsidRDefault="007739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18717B8A" w14:textId="77777777" w:rsidR="007739C5" w:rsidRPr="00045DCF" w:rsidRDefault="007739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549D224A" w14:textId="77777777" w:rsidR="007739C5" w:rsidRPr="00045DCF" w:rsidRDefault="007739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2B3963D3" w14:textId="77777777" w:rsidR="007739C5" w:rsidRPr="00EE7202" w:rsidRDefault="007739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53B7618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一旦經批准，亞培會根據相關標準選擇試驗主持人及試驗中心，例如：</w:t>
            </w:r>
          </w:p>
          <w:p w14:paraId="3D265E80"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訓練和經驗；</w:t>
            </w:r>
          </w:p>
          <w:p w14:paraId="04042D25"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與相關患者或消費者族群的接觸；</w:t>
            </w:r>
          </w:p>
          <w:p w14:paraId="2F449359"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適當的研究機構；以及</w:t>
            </w:r>
          </w:p>
          <w:p w14:paraId="74D58BEE" w14:textId="77777777" w:rsidR="007739C5" w:rsidRPr="00AA7F9C"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根據所有適用法律、法規及其他要求進行研究的經歷。</w:t>
            </w:r>
          </w:p>
        </w:tc>
      </w:tr>
      <w:tr w:rsidR="007739C5" w:rsidRPr="00AA7F9C" w14:paraId="3BC9516C" w14:textId="77777777" w:rsidTr="00CD6EBD">
        <w:tc>
          <w:tcPr>
            <w:tcW w:w="1353" w:type="dxa"/>
            <w:shd w:val="clear" w:color="auto" w:fill="D9E2F3" w:themeFill="accent1" w:themeFillTint="33"/>
            <w:tcMar>
              <w:top w:w="120" w:type="dxa"/>
              <w:left w:w="180" w:type="dxa"/>
              <w:bottom w:w="120" w:type="dxa"/>
              <w:right w:w="180" w:type="dxa"/>
            </w:tcMar>
            <w:hideMark/>
          </w:tcPr>
          <w:p w14:paraId="4AB5AED2" w14:textId="77777777" w:rsidR="007739C5" w:rsidRPr="00045DCF" w:rsidRDefault="007739C5"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3700910C" w14:textId="77777777" w:rsidR="007739C5" w:rsidRPr="00EE7202" w:rsidRDefault="007739C5" w:rsidP="00CD6EBD">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93C46"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621A04C5" w14:textId="77777777" w:rsidR="007739C5" w:rsidRPr="00EE7202" w:rsidRDefault="007739C5"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1B35F46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亞培從不根據行銷目標做出選擇的決定，例如希望獲得或提高接觸特定客戶的機會，或根據客戶業務的價值或數量來獎賞客戶。</w:t>
            </w:r>
          </w:p>
          <w:p w14:paraId="7FECD58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亞培也有制定要求，以確保所選擇進行研究的試驗主持人和試驗中心不會被任何相關監管機構或管理機構禁止、限制或以其他方式取消進行研究的資格。</w:t>
            </w:r>
          </w:p>
        </w:tc>
      </w:tr>
      <w:tr w:rsidR="007739C5" w:rsidRPr="00AA7F9C" w14:paraId="55407FCB" w14:textId="77777777" w:rsidTr="00CD6EBD">
        <w:tc>
          <w:tcPr>
            <w:tcW w:w="1353" w:type="dxa"/>
            <w:shd w:val="clear" w:color="auto" w:fill="D9E2F3" w:themeFill="accent1" w:themeFillTint="33"/>
            <w:tcMar>
              <w:top w:w="120" w:type="dxa"/>
              <w:left w:w="180" w:type="dxa"/>
              <w:bottom w:w="120" w:type="dxa"/>
              <w:right w:w="180" w:type="dxa"/>
            </w:tcMar>
            <w:hideMark/>
          </w:tcPr>
          <w:p w14:paraId="354575ED" w14:textId="77777777" w:rsidR="007739C5" w:rsidRPr="00045DCF" w:rsidRDefault="007739C5"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44C9C8D5" w14:textId="77777777" w:rsidR="007739C5" w:rsidRPr="00EE7202" w:rsidRDefault="007739C5" w:rsidP="00CD6EBD">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A7504"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53D7C191" w14:textId="77777777" w:rsidR="007739C5" w:rsidRPr="00EE7202" w:rsidRDefault="007739C5"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1729AA7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支付給試驗主持人或試驗中心的報酬永遠都是合理的，並且根據進行研究的國家的公平市場價值支付。</w:t>
            </w:r>
          </w:p>
          <w:p w14:paraId="347DB2C8"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報酬和其他反映材料、開銷和任何其他提供的支持的條款皆記錄於與進行研究的試驗主持人或試驗中心的合約中。並且，無論如何，報酬都不會與試驗結果掛鉤。</w:t>
            </w:r>
          </w:p>
        </w:tc>
      </w:tr>
      <w:tr w:rsidR="007739C5" w:rsidRPr="00AA7F9C" w14:paraId="3BD74D84" w14:textId="77777777" w:rsidTr="00CD6EBD">
        <w:tc>
          <w:tcPr>
            <w:tcW w:w="1353" w:type="dxa"/>
            <w:shd w:val="clear" w:color="auto" w:fill="D9E2F3" w:themeFill="accent1" w:themeFillTint="33"/>
            <w:tcMar>
              <w:top w:w="120" w:type="dxa"/>
              <w:left w:w="180" w:type="dxa"/>
              <w:bottom w:w="120" w:type="dxa"/>
              <w:right w:w="180" w:type="dxa"/>
            </w:tcMar>
            <w:hideMark/>
          </w:tcPr>
          <w:p w14:paraId="2673601F" w14:textId="77777777" w:rsidR="007739C5" w:rsidRPr="00045DCF" w:rsidRDefault="007739C5"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333B42C7" w14:textId="77777777" w:rsidR="007739C5" w:rsidRPr="00EE7202" w:rsidRDefault="007739C5" w:rsidP="00CD6EBD">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7DAB02" w14:textId="77777777" w:rsidR="007739C5" w:rsidRPr="00045DCF" w:rsidRDefault="007739C5"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07160F9F" w14:textId="77777777" w:rsidR="007739C5" w:rsidRPr="00EE7202" w:rsidRDefault="007739C5"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7461FA76"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一旦試驗結果出來，亞培要求以客觀、準確且完整的方式及時報告。</w:t>
            </w:r>
          </w:p>
          <w:p w14:paraId="6DD2677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點擊每個面板以進一步瞭解。</w:t>
            </w:r>
          </w:p>
        </w:tc>
      </w:tr>
      <w:tr w:rsidR="007739C5" w:rsidRPr="00AA7F9C" w14:paraId="402D62BF" w14:textId="77777777" w:rsidTr="00CD6EBD">
        <w:tc>
          <w:tcPr>
            <w:tcW w:w="1353" w:type="dxa"/>
            <w:shd w:val="clear" w:color="auto" w:fill="D9E2F3" w:themeFill="accent1" w:themeFillTint="33"/>
            <w:tcMar>
              <w:top w:w="120" w:type="dxa"/>
              <w:left w:w="180" w:type="dxa"/>
              <w:bottom w:w="120" w:type="dxa"/>
              <w:right w:w="180" w:type="dxa"/>
            </w:tcMar>
            <w:hideMark/>
          </w:tcPr>
          <w:p w14:paraId="4DC59758" w14:textId="77777777" w:rsidR="007739C5" w:rsidRPr="00045DCF" w:rsidRDefault="007739C5"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304BF55E" w14:textId="77777777" w:rsidR="007739C5" w:rsidRPr="00EE7202" w:rsidRDefault="007739C5" w:rsidP="00CD6EBD">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10EE4A"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Company-sponsored Trials</w:t>
            </w:r>
          </w:p>
          <w:p w14:paraId="3D92703D"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35E8A89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公司贊助的試驗</w:t>
            </w:r>
          </w:p>
          <w:p w14:paraId="399910F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在亞培對試驗有控制權和全部責任，且需要註冊和發表結果的公司贊助試驗中，亞培確保這些試驗已進行註冊，並且透過科學海報、醫學期刊，以及可前往的公開臨床試驗註冊處，如 clinicaltrials.gov，分享重要的試驗結果。</w:t>
            </w:r>
          </w:p>
        </w:tc>
      </w:tr>
      <w:tr w:rsidR="007739C5" w:rsidRPr="00AA7F9C" w14:paraId="0C39C886" w14:textId="77777777" w:rsidTr="00CD6EBD">
        <w:tc>
          <w:tcPr>
            <w:tcW w:w="1353" w:type="dxa"/>
            <w:shd w:val="clear" w:color="auto" w:fill="D9E2F3" w:themeFill="accent1" w:themeFillTint="33"/>
            <w:tcMar>
              <w:top w:w="120" w:type="dxa"/>
              <w:left w:w="180" w:type="dxa"/>
              <w:bottom w:w="120" w:type="dxa"/>
              <w:right w:w="180" w:type="dxa"/>
            </w:tcMar>
            <w:hideMark/>
          </w:tcPr>
          <w:p w14:paraId="28321301" w14:textId="77777777" w:rsidR="007739C5" w:rsidRPr="00045DCF" w:rsidRDefault="007739C5"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40FCA22" w14:textId="77777777" w:rsidR="007739C5" w:rsidRPr="00EE7202" w:rsidRDefault="007739C5" w:rsidP="00CD6EBD">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A39BF"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Investigator-initiated Studies</w:t>
            </w:r>
          </w:p>
          <w:p w14:paraId="4515FB20"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774FD0F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由試驗主持人發起的試驗</w:t>
            </w:r>
          </w:p>
          <w:p w14:paraId="4C0F90F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在研究是由外部試驗主持人和機構發起、設計和進行的由試驗主持人發起的試驗中，亞培擁有較少的控制權，但仍會做合理的努力推廣以及時且合理的方式揭露試驗結果。</w:t>
            </w:r>
          </w:p>
        </w:tc>
      </w:tr>
      <w:tr w:rsidR="007739C5" w:rsidRPr="00AA7F9C" w14:paraId="0551DD5D" w14:textId="77777777" w:rsidTr="00CD6EBD">
        <w:tc>
          <w:tcPr>
            <w:tcW w:w="1353" w:type="dxa"/>
            <w:shd w:val="clear" w:color="auto" w:fill="D9E2F3" w:themeFill="accent1" w:themeFillTint="33"/>
            <w:tcMar>
              <w:top w:w="120" w:type="dxa"/>
              <w:left w:w="180" w:type="dxa"/>
              <w:bottom w:w="120" w:type="dxa"/>
              <w:right w:w="180" w:type="dxa"/>
            </w:tcMar>
            <w:hideMark/>
          </w:tcPr>
          <w:p w14:paraId="1FCE8044" w14:textId="77777777" w:rsidR="007739C5" w:rsidRPr="00045DCF" w:rsidRDefault="007739C5"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501B8466" w14:textId="77777777" w:rsidR="007739C5" w:rsidRPr="00EE7202" w:rsidRDefault="007739C5" w:rsidP="00CD6EBD">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B312C6"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52E407FA"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1112D7B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亞培也制定額外要求，以確保科學研究安全且適當地進行。</w:t>
            </w:r>
          </w:p>
          <w:p w14:paraId="1AE95AE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這些制衡有助於確保我們的科學研究活動遵守為維護使用和推薦我們產品的人的利益而制定的法律、法規和標準。</w:t>
            </w:r>
          </w:p>
        </w:tc>
      </w:tr>
      <w:tr w:rsidR="007739C5" w:rsidRPr="00AA7F9C" w14:paraId="65E11537" w14:textId="77777777" w:rsidTr="00CD6EBD">
        <w:tc>
          <w:tcPr>
            <w:tcW w:w="1353" w:type="dxa"/>
            <w:shd w:val="clear" w:color="auto" w:fill="D9E2F3" w:themeFill="accent1" w:themeFillTint="33"/>
            <w:tcMar>
              <w:top w:w="120" w:type="dxa"/>
              <w:left w:w="180" w:type="dxa"/>
              <w:bottom w:w="120" w:type="dxa"/>
              <w:right w:w="180" w:type="dxa"/>
            </w:tcMar>
            <w:hideMark/>
          </w:tcPr>
          <w:p w14:paraId="30A5F328" w14:textId="77777777" w:rsidR="007739C5" w:rsidRPr="00045DCF" w:rsidRDefault="007739C5"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696E0C1D" w14:textId="77777777" w:rsidR="007739C5" w:rsidRPr="00EE7202" w:rsidRDefault="007739C5" w:rsidP="00CD6EBD">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3926C"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78A5038F" w14:textId="77777777" w:rsidR="007739C5" w:rsidRPr="00045DCF" w:rsidRDefault="007739C5"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6D868C58" w14:textId="77777777" w:rsidR="007739C5" w:rsidRPr="00045DCF" w:rsidRDefault="007739C5"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5DC2EE7F" w14:textId="77777777" w:rsidR="007739C5" w:rsidRPr="00045DCF" w:rsidRDefault="007739C5"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1A4478F2"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4FE0AA97"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Abbott’s Internal Requirements</w:t>
            </w:r>
          </w:p>
          <w:p w14:paraId="78FD320D"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Abbott’s internal requirements include the following:</w:t>
            </w:r>
          </w:p>
          <w:p w14:paraId="24761CB4" w14:textId="77777777" w:rsidR="007739C5" w:rsidRPr="00045DCF" w:rsidRDefault="007739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6237E228" w14:textId="77777777" w:rsidR="007739C5" w:rsidRPr="00045DCF" w:rsidRDefault="007739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14EBFE49" w14:textId="77777777" w:rsidR="007739C5" w:rsidRPr="00045DCF" w:rsidRDefault="007739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3C87039F" w14:textId="77777777" w:rsidR="007739C5" w:rsidRPr="00045DCF" w:rsidRDefault="007739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22A2C115" w14:textId="77777777" w:rsidR="007739C5" w:rsidRPr="00EE7202" w:rsidRDefault="007739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58D5FFB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亞培致力於確保研究的客觀性、保護研究參與者，及保證及時且公開透明揭露試驗結果。</w:t>
            </w:r>
          </w:p>
          <w:p w14:paraId="24BF2AE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管理我們為何支持研究的法律和法規</w:t>
            </w:r>
          </w:p>
          <w:p w14:paraId="54DEA91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支付研究費用或提供其他有價值的物品，以便不正當勸說或獎賞試驗主持人和 HCP 使用或推薦公司產品是違法的。將進行科學研究作為推廣亞培產品未經批准用途的變相手段也是違法的。</w:t>
            </w:r>
          </w:p>
          <w:p w14:paraId="7D093C1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管理我們如何進行研究的法律和法規</w:t>
            </w:r>
          </w:p>
          <w:p w14:paraId="6652C6F8"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在大部分的試驗中，政府機構和監管機構規定了對研究過程的幾乎每個方面的要求。</w:t>
            </w:r>
          </w:p>
          <w:p w14:paraId="10A8141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亞培的內部要求</w:t>
            </w:r>
          </w:p>
          <w:p w14:paraId="1B17F48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亞培的內部要求包含以下事項：</w:t>
            </w:r>
          </w:p>
          <w:p w14:paraId="010C92AC" w14:textId="77777777" w:rsidR="007739C5" w:rsidRPr="00AA7F9C" w:rsidRDefault="007739C5" w:rsidP="00CD6EBD">
            <w:pPr>
              <w:numPr>
                <w:ilvl w:val="0"/>
                <w:numId w:val="15"/>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研究必須滿足合理的需求。</w:t>
            </w:r>
          </w:p>
          <w:p w14:paraId="5A6389BA" w14:textId="77777777" w:rsidR="007739C5" w:rsidRPr="00AA7F9C" w:rsidRDefault="007739C5" w:rsidP="00CD6EBD">
            <w:pPr>
              <w:numPr>
                <w:ilvl w:val="0"/>
                <w:numId w:val="15"/>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試驗主持人和試驗中心必須根據相關標準進行選擇。</w:t>
            </w:r>
          </w:p>
          <w:p w14:paraId="37A79C15"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支付給試驗主持人或試驗中心的報酬必須是合理的，並且根據進行研究的國家的公平市場價值支付。</w:t>
            </w:r>
          </w:p>
          <w:p w14:paraId="341BAC12"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試驗結果必須以及時、客觀、準確且完整的方式報告。</w:t>
            </w:r>
          </w:p>
          <w:p w14:paraId="24A4EB3C" w14:textId="77777777" w:rsidR="007739C5" w:rsidRPr="00EE7202"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科學研究必須以安全且適當的方式進行。</w:t>
            </w:r>
          </w:p>
        </w:tc>
      </w:tr>
      <w:tr w:rsidR="007739C5" w:rsidRPr="00AA7F9C" w14:paraId="630F528D" w14:textId="77777777" w:rsidTr="00CD6EBD">
        <w:tc>
          <w:tcPr>
            <w:tcW w:w="1353" w:type="dxa"/>
            <w:shd w:val="clear" w:color="auto" w:fill="D9E2F3" w:themeFill="accent1" w:themeFillTint="33"/>
            <w:tcMar>
              <w:top w:w="120" w:type="dxa"/>
              <w:left w:w="180" w:type="dxa"/>
              <w:bottom w:w="120" w:type="dxa"/>
              <w:right w:w="180" w:type="dxa"/>
            </w:tcMar>
            <w:hideMark/>
          </w:tcPr>
          <w:p w14:paraId="06F7D692" w14:textId="77777777" w:rsidR="007739C5" w:rsidRPr="00045DCF" w:rsidRDefault="007739C5"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6CEF4E9E" w14:textId="77777777" w:rsidR="007739C5" w:rsidRPr="00EE7202" w:rsidRDefault="007739C5" w:rsidP="00CD6EBD">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A7EA5A"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4BD64859"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76A26D5F"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在科學研究中，醫療和研究人員的職務和責任與他們</w:t>
            </w:r>
            <w:r>
              <w:rPr>
                <w:rFonts w:eastAsia="PMingLiU" w:hint="eastAsia"/>
                <w:lang w:eastAsia="zh-TW"/>
              </w:rPr>
              <w:t>業務</w:t>
            </w:r>
            <w:r w:rsidRPr="00AA7F9C">
              <w:rPr>
                <w:rFonts w:ascii="PMingLiU" w:eastAsia="PMingLiU" w:hAnsi="PMingLiU" w:cs="PMingLiU" w:hint="eastAsia"/>
                <w:lang w:eastAsia="zh-TW"/>
              </w:rPr>
              <w:t>、行銷和其他非科學的同事不同。</w:t>
            </w:r>
          </w:p>
          <w:p w14:paraId="504ADD0E"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在本章節，我們將探討我們每個人都能做的一些簡單的事情，以確保亞培的研究活動始終專注於科學的合理發展上。</w:t>
            </w:r>
          </w:p>
        </w:tc>
      </w:tr>
      <w:tr w:rsidR="007739C5" w:rsidRPr="00AA7F9C" w14:paraId="5B2B836B" w14:textId="77777777" w:rsidTr="00CD6EBD">
        <w:tc>
          <w:tcPr>
            <w:tcW w:w="1353" w:type="dxa"/>
            <w:shd w:val="clear" w:color="auto" w:fill="D9E2F3" w:themeFill="accent1" w:themeFillTint="33"/>
            <w:tcMar>
              <w:top w:w="120" w:type="dxa"/>
              <w:left w:w="180" w:type="dxa"/>
              <w:bottom w:w="120" w:type="dxa"/>
              <w:right w:w="180" w:type="dxa"/>
            </w:tcMar>
            <w:hideMark/>
          </w:tcPr>
          <w:p w14:paraId="5DDEDDB6" w14:textId="77777777" w:rsidR="007739C5" w:rsidRPr="00045DCF" w:rsidRDefault="007739C5"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9EC7DF0"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Dialogue</w:t>
            </w:r>
          </w:p>
          <w:p w14:paraId="10A82C78" w14:textId="77777777" w:rsidR="007739C5" w:rsidRPr="00EE7202" w:rsidRDefault="007739C5" w:rsidP="00CD6EBD">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BEA7A0" w14:textId="77777777" w:rsidR="007739C5" w:rsidRPr="00045DCF" w:rsidRDefault="007739C5" w:rsidP="00CD6EBD">
            <w:pPr>
              <w:pStyle w:val="NormalWeb"/>
              <w:ind w:left="30" w:right="30"/>
              <w:rPr>
                <w:rFonts w:ascii="Calibri" w:hAnsi="Calibri" w:cs="Calibri"/>
              </w:rPr>
            </w:pPr>
            <w:r w:rsidRPr="00045DCF">
              <w:rPr>
                <w:rFonts w:ascii="Calibri" w:hAnsi="Calibri" w:cs="Calibri"/>
              </w:rPr>
              <w:t xml:space="preserve">Senior Sales Representative </w:t>
            </w:r>
          </w:p>
          <w:p w14:paraId="1331692A" w14:textId="77777777" w:rsidR="007739C5" w:rsidRPr="00EE7202" w:rsidRDefault="007739C5"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699C2109"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資深</w:t>
            </w:r>
            <w:r>
              <w:rPr>
                <w:rFonts w:ascii="PMingLiU" w:eastAsia="PMingLiU" w:hAnsi="PMingLiU" w:cs="PMingLiU" w:hint="eastAsia"/>
                <w:lang w:eastAsia="zh-TW"/>
              </w:rPr>
              <w:t>業務</w:t>
            </w:r>
            <w:r w:rsidRPr="00AA7F9C">
              <w:rPr>
                <w:rFonts w:ascii="PMingLiU" w:eastAsia="PMingLiU" w:hAnsi="PMingLiU" w:cs="PMingLiU" w:hint="eastAsia"/>
                <w:lang w:eastAsia="zh-TW"/>
              </w:rPr>
              <w:t xml:space="preserve">代表 </w:t>
            </w:r>
          </w:p>
          <w:p w14:paraId="25AC39A0"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我在</w:t>
            </w:r>
            <w:r>
              <w:rPr>
                <w:rFonts w:ascii="PMingLiU" w:eastAsia="PMingLiU" w:hAnsi="PMingLiU" w:cs="PMingLiU" w:hint="eastAsia"/>
                <w:lang w:eastAsia="zh-TW"/>
              </w:rPr>
              <w:t>業務</w:t>
            </w:r>
            <w:r w:rsidRPr="00AA7F9C">
              <w:rPr>
                <w:rFonts w:ascii="PMingLiU" w:eastAsia="PMingLiU" w:hAnsi="PMingLiU" w:cs="PMingLiU" w:hint="eastAsia"/>
                <w:lang w:eastAsia="zh-TW"/>
              </w:rPr>
              <w:t>部</w:t>
            </w:r>
            <w:r>
              <w:rPr>
                <w:rFonts w:ascii="PMingLiU" w:eastAsia="PMingLiU" w:hAnsi="PMingLiU" w:cs="PMingLiU" w:hint="eastAsia"/>
                <w:lang w:eastAsia="zh-TW"/>
              </w:rPr>
              <w:t>門</w:t>
            </w:r>
            <w:r w:rsidRPr="00AA7F9C">
              <w:rPr>
                <w:rFonts w:ascii="PMingLiU" w:eastAsia="PMingLiU" w:hAnsi="PMingLiU" w:cs="PMingLiU" w:hint="eastAsia"/>
                <w:lang w:eastAsia="zh-TW"/>
              </w:rPr>
              <w:t>工作。我需要記得哪些</w:t>
            </w:r>
            <w:r>
              <w:rPr>
                <w:rFonts w:ascii="PMingLiU" w:eastAsia="PMingLiU" w:hAnsi="PMingLiU" w:cs="PMingLiU" w:hint="eastAsia"/>
                <w:lang w:eastAsia="zh-TW"/>
              </w:rPr>
              <w:t>重要</w:t>
            </w:r>
            <w:r w:rsidRPr="00AA7F9C">
              <w:rPr>
                <w:rFonts w:ascii="PMingLiU" w:eastAsia="PMingLiU" w:hAnsi="PMingLiU" w:cs="PMingLiU" w:hint="eastAsia"/>
                <w:lang w:eastAsia="zh-TW"/>
              </w:rPr>
              <w:t>事情？</w:t>
            </w:r>
          </w:p>
        </w:tc>
      </w:tr>
      <w:tr w:rsidR="007739C5" w:rsidRPr="00AA7F9C" w14:paraId="1E91CE99" w14:textId="77777777" w:rsidTr="00CD6EBD">
        <w:tc>
          <w:tcPr>
            <w:tcW w:w="1353" w:type="dxa"/>
            <w:shd w:val="clear" w:color="auto" w:fill="D9E2F3" w:themeFill="accent1" w:themeFillTint="33"/>
            <w:tcMar>
              <w:top w:w="120" w:type="dxa"/>
              <w:left w:w="180" w:type="dxa"/>
              <w:bottom w:w="120" w:type="dxa"/>
              <w:right w:w="180" w:type="dxa"/>
            </w:tcMar>
            <w:hideMark/>
          </w:tcPr>
          <w:p w14:paraId="2F5D86F9" w14:textId="77777777" w:rsidR="007739C5" w:rsidRPr="00045DCF" w:rsidRDefault="007739C5"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20FD5E6" w14:textId="77777777" w:rsidR="007739C5" w:rsidRPr="00EE7202" w:rsidRDefault="007739C5" w:rsidP="00CD6EBD">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DB16C"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6ADC400B"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對於不負責進行或管理研究的</w:t>
            </w:r>
            <w:r>
              <w:rPr>
                <w:rFonts w:ascii="PMingLiU" w:eastAsia="PMingLiU" w:hAnsi="PMingLiU" w:cs="PMingLiU" w:hint="eastAsia"/>
                <w:lang w:eastAsia="zh-TW"/>
              </w:rPr>
              <w:t>業務</w:t>
            </w:r>
            <w:r w:rsidRPr="00AA7F9C">
              <w:rPr>
                <w:rFonts w:ascii="PMingLiU" w:eastAsia="PMingLiU" w:hAnsi="PMingLiU" w:cs="PMingLiU" w:hint="eastAsia"/>
                <w:lang w:eastAsia="zh-TW"/>
              </w:rPr>
              <w:t>部、行銷部和其他職能部門，有三件重要的事情要記得。</w:t>
            </w:r>
          </w:p>
        </w:tc>
      </w:tr>
      <w:tr w:rsidR="007739C5" w:rsidRPr="00AA7F9C" w14:paraId="4A2805D0" w14:textId="77777777" w:rsidTr="00CD6EBD">
        <w:tc>
          <w:tcPr>
            <w:tcW w:w="1353" w:type="dxa"/>
            <w:shd w:val="clear" w:color="auto" w:fill="D9E2F3" w:themeFill="accent1" w:themeFillTint="33"/>
            <w:tcMar>
              <w:top w:w="120" w:type="dxa"/>
              <w:left w:w="180" w:type="dxa"/>
              <w:bottom w:w="120" w:type="dxa"/>
              <w:right w:w="180" w:type="dxa"/>
            </w:tcMar>
            <w:hideMark/>
          </w:tcPr>
          <w:p w14:paraId="5AAF8CEF" w14:textId="77777777" w:rsidR="007739C5" w:rsidRPr="00045DCF" w:rsidRDefault="007739C5"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BBEA65C" w14:textId="77777777" w:rsidR="007739C5" w:rsidRPr="00EE7202" w:rsidRDefault="007739C5" w:rsidP="00CD6EBD">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0E2B9" w14:textId="77777777" w:rsidR="007739C5" w:rsidRPr="00045DCF" w:rsidRDefault="007739C5"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4906C21A" w14:textId="77777777" w:rsidR="007739C5" w:rsidRPr="00EE7202" w:rsidRDefault="007739C5"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235132B1"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將科學研究活動留給與研究相關的職能部門處理。</w:t>
            </w:r>
          </w:p>
          <w:p w14:paraId="7D128292" w14:textId="77777777" w:rsidR="007739C5" w:rsidRPr="00EE7202" w:rsidRDefault="007739C5" w:rsidP="00CD6EBD">
            <w:pPr>
              <w:pStyle w:val="NormalWeb"/>
              <w:ind w:left="30" w:right="30"/>
              <w:rPr>
                <w:rFonts w:ascii="Calibri" w:hAnsi="Calibri" w:cs="Calibri"/>
                <w:lang w:eastAsia="zh-TW"/>
              </w:rPr>
            </w:pPr>
            <w:r>
              <w:rPr>
                <w:rFonts w:ascii="PMingLiU" w:eastAsia="PMingLiU" w:hAnsi="PMingLiU" w:cs="PMingLiU" w:hint="eastAsia"/>
                <w:lang w:eastAsia="zh-TW"/>
              </w:rPr>
              <w:t>業務</w:t>
            </w:r>
            <w:r w:rsidRPr="00AA7F9C">
              <w:rPr>
                <w:rFonts w:ascii="PMingLiU" w:eastAsia="PMingLiU" w:hAnsi="PMingLiU" w:cs="PMingLiU" w:hint="eastAsia"/>
                <w:lang w:eastAsia="zh-TW"/>
              </w:rPr>
              <w:t>部、行銷部和相似的非研究職能部門可對科學研究的策略重點提供意見，但不能主導、控制，或過度影響與研究活動相關的決定。</w:t>
            </w:r>
          </w:p>
        </w:tc>
      </w:tr>
      <w:tr w:rsidR="007739C5" w:rsidRPr="00AA7F9C" w14:paraId="3AA51813" w14:textId="77777777" w:rsidTr="00CD6EBD">
        <w:tc>
          <w:tcPr>
            <w:tcW w:w="1353" w:type="dxa"/>
            <w:shd w:val="clear" w:color="auto" w:fill="D9E2F3" w:themeFill="accent1" w:themeFillTint="33"/>
            <w:tcMar>
              <w:top w:w="120" w:type="dxa"/>
              <w:left w:w="180" w:type="dxa"/>
              <w:bottom w:w="120" w:type="dxa"/>
              <w:right w:w="180" w:type="dxa"/>
            </w:tcMar>
            <w:hideMark/>
          </w:tcPr>
          <w:p w14:paraId="7C73D041" w14:textId="77777777" w:rsidR="007739C5" w:rsidRPr="00045DCF" w:rsidRDefault="007739C5"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20949B3" w14:textId="77777777" w:rsidR="007739C5" w:rsidRPr="00EE7202" w:rsidRDefault="007739C5" w:rsidP="00CD6EBD">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D03B6" w14:textId="77777777" w:rsidR="007739C5" w:rsidRPr="00045DCF" w:rsidRDefault="007739C5"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406432FD" w14:textId="77777777" w:rsidR="007739C5" w:rsidRPr="00EE7202" w:rsidRDefault="007739C5"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5F04E488"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將您對試驗主持人或試驗中心選擇的參與限制在您的政策或程序允許的範圍內。</w:t>
            </w:r>
          </w:p>
          <w:p w14:paraId="59C02054"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永不代表特定的試驗主持人或試驗中心遊說研究同事。並且永不要求將試驗中心或試驗主持人納入試驗中。</w:t>
            </w:r>
          </w:p>
        </w:tc>
      </w:tr>
      <w:tr w:rsidR="007739C5" w:rsidRPr="00AA7F9C" w14:paraId="3994F589" w14:textId="77777777" w:rsidTr="00CD6EBD">
        <w:tc>
          <w:tcPr>
            <w:tcW w:w="1353" w:type="dxa"/>
            <w:shd w:val="clear" w:color="auto" w:fill="D9E2F3" w:themeFill="accent1" w:themeFillTint="33"/>
            <w:tcMar>
              <w:top w:w="120" w:type="dxa"/>
              <w:left w:w="180" w:type="dxa"/>
              <w:bottom w:w="120" w:type="dxa"/>
              <w:right w:w="180" w:type="dxa"/>
            </w:tcMar>
            <w:hideMark/>
          </w:tcPr>
          <w:p w14:paraId="6A995768" w14:textId="77777777" w:rsidR="007739C5" w:rsidRPr="00045DCF" w:rsidRDefault="007739C5"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7BB2E10" w14:textId="77777777" w:rsidR="007739C5" w:rsidRPr="00EE7202" w:rsidRDefault="007739C5" w:rsidP="00CD6EBD">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2EA44" w14:textId="77777777" w:rsidR="007739C5" w:rsidRPr="00045DCF" w:rsidRDefault="007739C5"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5641ECFF" w14:textId="77777777" w:rsidR="007739C5" w:rsidRPr="00045DCF" w:rsidRDefault="007739C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3A2DD89E" w14:textId="77777777" w:rsidR="007739C5" w:rsidRPr="00045DCF" w:rsidRDefault="007739C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0BDBF80C" w14:textId="77777777" w:rsidR="007739C5" w:rsidRPr="00EE7202" w:rsidRDefault="007739C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10C7A54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最後，始終將科學研究問題提交給您部門的合適研究代表或資源。這包括：</w:t>
            </w:r>
          </w:p>
          <w:p w14:paraId="561B4744"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支持 IIS／ISS 的請求</w:t>
            </w:r>
          </w:p>
          <w:p w14:paraId="6F89CC53"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試驗主持人或試驗中心要求參與亞培贊助試驗的請求</w:t>
            </w:r>
          </w:p>
          <w:p w14:paraId="14707714" w14:textId="77777777" w:rsidR="007739C5" w:rsidRPr="00EE7202"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與涉及未經批准產品或批准產品的未經批准用途的研究有關的問題</w:t>
            </w:r>
          </w:p>
        </w:tc>
      </w:tr>
      <w:tr w:rsidR="007739C5" w:rsidRPr="00AA7F9C" w14:paraId="1A88F054" w14:textId="77777777" w:rsidTr="00CD6EBD">
        <w:tc>
          <w:tcPr>
            <w:tcW w:w="1353" w:type="dxa"/>
            <w:shd w:val="clear" w:color="auto" w:fill="D9E2F3" w:themeFill="accent1" w:themeFillTint="33"/>
            <w:tcMar>
              <w:top w:w="120" w:type="dxa"/>
              <w:left w:w="180" w:type="dxa"/>
              <w:bottom w:w="120" w:type="dxa"/>
              <w:right w:w="180" w:type="dxa"/>
            </w:tcMar>
            <w:hideMark/>
          </w:tcPr>
          <w:p w14:paraId="229C563F" w14:textId="77777777" w:rsidR="007739C5" w:rsidRPr="00045DCF" w:rsidRDefault="007739C5"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2A581AE"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Dialogue</w:t>
            </w:r>
          </w:p>
          <w:p w14:paraId="026CE567" w14:textId="77777777" w:rsidR="007739C5" w:rsidRPr="00EE7202" w:rsidRDefault="007739C5" w:rsidP="00CD6EBD">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95731" w14:textId="77777777" w:rsidR="007739C5" w:rsidRPr="00045DCF" w:rsidRDefault="007739C5" w:rsidP="00CD6EBD">
            <w:pPr>
              <w:pStyle w:val="NormalWeb"/>
              <w:ind w:left="30" w:right="30"/>
              <w:rPr>
                <w:rFonts w:ascii="Calibri" w:hAnsi="Calibri" w:cs="Calibri"/>
              </w:rPr>
            </w:pPr>
            <w:r w:rsidRPr="00045DCF">
              <w:rPr>
                <w:rFonts w:ascii="Calibri" w:hAnsi="Calibri" w:cs="Calibri"/>
              </w:rPr>
              <w:t xml:space="preserve">Senior R&amp;D Manager </w:t>
            </w:r>
          </w:p>
          <w:p w14:paraId="4982C42D" w14:textId="77777777" w:rsidR="007739C5" w:rsidRPr="00EE7202" w:rsidRDefault="007739C5"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38ACC6DE"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資深研發部經理 </w:t>
            </w:r>
          </w:p>
          <w:p w14:paraId="5756084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我在研發部工作。為了保持合規，我需要做哪些重要事情？</w:t>
            </w:r>
          </w:p>
        </w:tc>
      </w:tr>
      <w:tr w:rsidR="007739C5" w:rsidRPr="00AA7F9C" w14:paraId="49C6C7CD" w14:textId="77777777" w:rsidTr="00CD6EBD">
        <w:tc>
          <w:tcPr>
            <w:tcW w:w="1353" w:type="dxa"/>
            <w:shd w:val="clear" w:color="auto" w:fill="D9E2F3" w:themeFill="accent1" w:themeFillTint="33"/>
            <w:tcMar>
              <w:top w:w="120" w:type="dxa"/>
              <w:left w:w="180" w:type="dxa"/>
              <w:bottom w:w="120" w:type="dxa"/>
              <w:right w:w="180" w:type="dxa"/>
            </w:tcMar>
            <w:hideMark/>
          </w:tcPr>
          <w:p w14:paraId="12787A25" w14:textId="77777777" w:rsidR="007739C5" w:rsidRPr="00045DCF" w:rsidRDefault="007739C5"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2F296B0" w14:textId="77777777" w:rsidR="007739C5" w:rsidRPr="00EE7202" w:rsidRDefault="007739C5" w:rsidP="00CD6EBD">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8BAF16" w14:textId="77777777" w:rsidR="007739C5" w:rsidRPr="00EE7202" w:rsidRDefault="007739C5"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4CC8ADF7"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若您是負責發起、設計和／或管理公司贊助臨床試驗和研究試驗的亞培科學、醫療或研究團隊的一員，以下是您需要做的事情。</w:t>
            </w:r>
          </w:p>
        </w:tc>
      </w:tr>
      <w:tr w:rsidR="007739C5" w:rsidRPr="00AA7F9C" w14:paraId="2FB81F24" w14:textId="77777777" w:rsidTr="00CD6EBD">
        <w:tc>
          <w:tcPr>
            <w:tcW w:w="1353" w:type="dxa"/>
            <w:shd w:val="clear" w:color="auto" w:fill="D9E2F3" w:themeFill="accent1" w:themeFillTint="33"/>
            <w:tcMar>
              <w:top w:w="120" w:type="dxa"/>
              <w:left w:w="180" w:type="dxa"/>
              <w:bottom w:w="120" w:type="dxa"/>
              <w:right w:w="180" w:type="dxa"/>
            </w:tcMar>
            <w:hideMark/>
          </w:tcPr>
          <w:p w14:paraId="69EBF2F7" w14:textId="77777777" w:rsidR="007739C5" w:rsidRPr="00045DCF" w:rsidRDefault="007739C5"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BD4D25D" w14:textId="77777777" w:rsidR="007739C5" w:rsidRPr="00EE7202" w:rsidRDefault="007739C5" w:rsidP="00CD6EBD">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96EB16" w14:textId="77777777" w:rsidR="007739C5" w:rsidRPr="00045DCF" w:rsidRDefault="007739C5"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0EC598C4" w14:textId="77777777" w:rsidR="007739C5" w:rsidRPr="00045DCF" w:rsidRDefault="007739C5"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4D824EA6" w14:textId="77777777" w:rsidR="007739C5" w:rsidRPr="00045DCF" w:rsidRDefault="007739C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1B102008" w14:textId="77777777" w:rsidR="007739C5" w:rsidRPr="00045DCF" w:rsidRDefault="007739C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54A991B2" w14:textId="77777777" w:rsidR="007739C5" w:rsidRPr="00EE7202" w:rsidRDefault="007739C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08473BC0"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始終確保試驗或研究滿足合理的科學需求以及有促進臨床或科學理解的明確目標。</w:t>
            </w:r>
          </w:p>
          <w:p w14:paraId="2FCBDF50"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例如，若您在審查提議的 IIS，請確保以下事項：</w:t>
            </w:r>
          </w:p>
          <w:p w14:paraId="3B42BA22"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有研究的需要、</w:t>
            </w:r>
          </w:p>
          <w:p w14:paraId="09EB7B6D"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試驗有明確的科學價值，以及</w:t>
            </w:r>
          </w:p>
          <w:p w14:paraId="29EACC9B" w14:textId="77777777" w:rsidR="007739C5" w:rsidRPr="00EE7202"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試驗可依照適用要求進行。</w:t>
            </w:r>
          </w:p>
        </w:tc>
      </w:tr>
      <w:tr w:rsidR="007739C5" w:rsidRPr="00AA7F9C" w14:paraId="7B631C6B" w14:textId="77777777" w:rsidTr="00CD6EBD">
        <w:tc>
          <w:tcPr>
            <w:tcW w:w="1353" w:type="dxa"/>
            <w:shd w:val="clear" w:color="auto" w:fill="D9E2F3" w:themeFill="accent1" w:themeFillTint="33"/>
            <w:tcMar>
              <w:top w:w="120" w:type="dxa"/>
              <w:left w:w="180" w:type="dxa"/>
              <w:bottom w:w="120" w:type="dxa"/>
              <w:right w:w="180" w:type="dxa"/>
            </w:tcMar>
            <w:hideMark/>
          </w:tcPr>
          <w:p w14:paraId="458F70D5" w14:textId="77777777" w:rsidR="007739C5" w:rsidRPr="00045DCF" w:rsidRDefault="007739C5"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AE88388" w14:textId="77777777" w:rsidR="007739C5" w:rsidRPr="00EE7202" w:rsidRDefault="007739C5" w:rsidP="00CD6EBD">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0ABE51" w14:textId="77777777" w:rsidR="007739C5" w:rsidRPr="00EE7202" w:rsidRDefault="007739C5"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7833EEF5"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僅根據與研究本身相關的客觀標準選擇研究的試驗主持人和試驗中心。</w:t>
            </w:r>
          </w:p>
        </w:tc>
      </w:tr>
      <w:tr w:rsidR="007739C5" w:rsidRPr="00AA7F9C" w14:paraId="4149F20A" w14:textId="77777777" w:rsidTr="00CD6EBD">
        <w:tc>
          <w:tcPr>
            <w:tcW w:w="1353" w:type="dxa"/>
            <w:shd w:val="clear" w:color="auto" w:fill="D9E2F3" w:themeFill="accent1" w:themeFillTint="33"/>
            <w:tcMar>
              <w:top w:w="120" w:type="dxa"/>
              <w:left w:w="180" w:type="dxa"/>
              <w:bottom w:w="120" w:type="dxa"/>
              <w:right w:w="180" w:type="dxa"/>
            </w:tcMar>
            <w:hideMark/>
          </w:tcPr>
          <w:p w14:paraId="244638F9" w14:textId="77777777" w:rsidR="007739C5" w:rsidRPr="00045DCF" w:rsidRDefault="007739C5"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50464ED" w14:textId="77777777" w:rsidR="007739C5" w:rsidRPr="00EE7202" w:rsidRDefault="007739C5" w:rsidP="00CD6EBD">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A0A1FB" w14:textId="77777777" w:rsidR="007739C5" w:rsidRPr="00045DCF" w:rsidRDefault="007739C5"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2172D168" w14:textId="77777777" w:rsidR="007739C5" w:rsidRPr="00EE7202" w:rsidRDefault="007739C5"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4CD8579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請確保所有研究費用反映公平市場價值。</w:t>
            </w:r>
          </w:p>
          <w:p w14:paraId="22A57A1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請確保僅為實際進行的研究支付費用，並始終根據所提供服務的公平市場價值。</w:t>
            </w:r>
          </w:p>
        </w:tc>
      </w:tr>
      <w:tr w:rsidR="007739C5" w:rsidRPr="00AA7F9C" w14:paraId="249CC2AA" w14:textId="77777777" w:rsidTr="00CD6EBD">
        <w:tc>
          <w:tcPr>
            <w:tcW w:w="1353" w:type="dxa"/>
            <w:shd w:val="clear" w:color="auto" w:fill="D9E2F3" w:themeFill="accent1" w:themeFillTint="33"/>
            <w:tcMar>
              <w:top w:w="120" w:type="dxa"/>
              <w:left w:w="180" w:type="dxa"/>
              <w:bottom w:w="120" w:type="dxa"/>
              <w:right w:w="180" w:type="dxa"/>
            </w:tcMar>
            <w:hideMark/>
          </w:tcPr>
          <w:p w14:paraId="4CD7451F" w14:textId="77777777" w:rsidR="007739C5" w:rsidRPr="00045DCF" w:rsidRDefault="007739C5"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98387C8" w14:textId="77777777" w:rsidR="007739C5" w:rsidRPr="00EE7202" w:rsidRDefault="007739C5" w:rsidP="00CD6EBD">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FCF579" w14:textId="77777777" w:rsidR="007739C5" w:rsidRPr="00045DCF" w:rsidRDefault="007739C5"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1461F981" w14:textId="77777777" w:rsidR="007739C5" w:rsidRPr="00EE7202" w:rsidRDefault="007739C5"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0DAD757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始終確保依照亞培政策和程序的要求，以客觀、準確且完整的方式適當及及時地報告重要的試驗結果。</w:t>
            </w:r>
          </w:p>
          <w:p w14:paraId="528071DB"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不論結果如何，永不制止或禁止試驗結果的發表。</w:t>
            </w:r>
          </w:p>
        </w:tc>
      </w:tr>
      <w:tr w:rsidR="007739C5" w:rsidRPr="00AA7F9C" w14:paraId="6C19321B" w14:textId="77777777" w:rsidTr="00CD6EBD">
        <w:tc>
          <w:tcPr>
            <w:tcW w:w="1353" w:type="dxa"/>
            <w:shd w:val="clear" w:color="auto" w:fill="D9E2F3" w:themeFill="accent1" w:themeFillTint="33"/>
            <w:tcMar>
              <w:top w:w="120" w:type="dxa"/>
              <w:left w:w="180" w:type="dxa"/>
              <w:bottom w:w="120" w:type="dxa"/>
              <w:right w:w="180" w:type="dxa"/>
            </w:tcMar>
            <w:hideMark/>
          </w:tcPr>
          <w:p w14:paraId="2CE4C103" w14:textId="77777777" w:rsidR="007739C5" w:rsidRPr="00045DCF" w:rsidRDefault="007739C5"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ECD4DFB" w14:textId="77777777" w:rsidR="007739C5" w:rsidRPr="00EE7202" w:rsidRDefault="007739C5" w:rsidP="00CD6EBD">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57160" w14:textId="77777777" w:rsidR="007739C5" w:rsidRPr="00045DCF" w:rsidRDefault="007739C5"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6E4B2585" w14:textId="77777777" w:rsidR="007739C5" w:rsidRPr="00EE7202" w:rsidRDefault="007739C5"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53EB619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參與研究和發表過程完全公開透明。</w:t>
            </w:r>
          </w:p>
          <w:p w14:paraId="080CBF72"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始終確保根據適用要求（如亞培發表政策）揭露亞培的參與（包含您個人的參與）。</w:t>
            </w:r>
          </w:p>
        </w:tc>
      </w:tr>
      <w:tr w:rsidR="007739C5" w:rsidRPr="00AA7F9C" w14:paraId="06DBC11E" w14:textId="77777777" w:rsidTr="00CD6EBD">
        <w:tc>
          <w:tcPr>
            <w:tcW w:w="1353" w:type="dxa"/>
            <w:shd w:val="clear" w:color="auto" w:fill="D9E2F3" w:themeFill="accent1" w:themeFillTint="33"/>
            <w:tcMar>
              <w:top w:w="120" w:type="dxa"/>
              <w:left w:w="180" w:type="dxa"/>
              <w:bottom w:w="120" w:type="dxa"/>
              <w:right w:w="180" w:type="dxa"/>
            </w:tcMar>
            <w:hideMark/>
          </w:tcPr>
          <w:p w14:paraId="1DA430C5" w14:textId="77777777" w:rsidR="007739C5" w:rsidRPr="00045DCF" w:rsidRDefault="007739C5"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EEFABE4" w14:textId="77777777" w:rsidR="007739C5" w:rsidRPr="00EE7202" w:rsidRDefault="007739C5" w:rsidP="00CD6EBD">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A217C2" w14:textId="77777777" w:rsidR="007739C5" w:rsidRPr="00045DCF" w:rsidRDefault="007739C5"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64761D5B" w14:textId="77777777" w:rsidR="007739C5" w:rsidRPr="00045DCF" w:rsidRDefault="007739C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22510886" w14:textId="77777777" w:rsidR="007739C5" w:rsidRPr="00045DCF" w:rsidRDefault="007739C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9C0B5B4" w14:textId="77777777" w:rsidR="007739C5" w:rsidRPr="00EE7202" w:rsidRDefault="007739C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110776A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始終透過遵守有關亞培參與的適用要求，尊重 IIS 研究的獨立性。這代表：</w:t>
            </w:r>
          </w:p>
          <w:p w14:paraId="665F0030"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不負責試驗計畫書的設計；</w:t>
            </w:r>
          </w:p>
          <w:p w14:paraId="65971B62" w14:textId="77777777" w:rsidR="007739C5" w:rsidRPr="00EE7202" w:rsidRDefault="007739C5" w:rsidP="00CD6EBD">
            <w:pPr>
              <w:numPr>
                <w:ilvl w:val="0"/>
                <w:numId w:val="12"/>
              </w:numPr>
              <w:spacing w:before="100" w:beforeAutospacing="1" w:after="100" w:afterAutospacing="1"/>
              <w:ind w:left="750" w:right="30"/>
              <w:rPr>
                <w:rFonts w:ascii="PMingLiU" w:eastAsia="PMingLiU" w:hAnsi="PMingLiU" w:cs="PMingLiU"/>
                <w:lang w:eastAsia="zh-TW"/>
              </w:rPr>
            </w:pPr>
            <w:r w:rsidRPr="00AA7F9C">
              <w:rPr>
                <w:rFonts w:ascii="PMingLiU" w:eastAsia="PMingLiU" w:hAnsi="PMingLiU" w:cs="PMingLiU" w:hint="eastAsia"/>
                <w:lang w:eastAsia="zh-TW"/>
              </w:rPr>
              <w:t>不幫助進行或監督研究；以及</w:t>
            </w:r>
          </w:p>
          <w:p w14:paraId="710278A8" w14:textId="77777777" w:rsidR="007739C5" w:rsidRPr="00EE7202" w:rsidRDefault="007739C5" w:rsidP="00CD6EBD">
            <w:pPr>
              <w:numPr>
                <w:ilvl w:val="0"/>
                <w:numId w:val="12"/>
              </w:numPr>
              <w:spacing w:before="100" w:beforeAutospacing="1" w:after="100" w:afterAutospacing="1"/>
              <w:ind w:left="750" w:right="30"/>
              <w:rPr>
                <w:rFonts w:ascii="Calibri" w:hAnsi="Calibri" w:cs="Calibri"/>
                <w:lang w:eastAsia="zh-TW"/>
              </w:rPr>
            </w:pPr>
            <w:r w:rsidRPr="00AA7F9C">
              <w:rPr>
                <w:rFonts w:ascii="PMingLiU" w:eastAsia="PMingLiU" w:hAnsi="PMingLiU" w:cs="PMingLiU" w:hint="eastAsia"/>
                <w:lang w:eastAsia="zh-TW"/>
              </w:rPr>
              <w:t>不負責資料分析或手稿開發。</w:t>
            </w:r>
          </w:p>
        </w:tc>
      </w:tr>
      <w:tr w:rsidR="007739C5" w:rsidRPr="00AA7F9C" w14:paraId="5576B88E" w14:textId="77777777" w:rsidTr="00CD6EBD">
        <w:tc>
          <w:tcPr>
            <w:tcW w:w="1353" w:type="dxa"/>
            <w:shd w:val="clear" w:color="auto" w:fill="D9E2F3" w:themeFill="accent1" w:themeFillTint="33"/>
            <w:tcMar>
              <w:top w:w="120" w:type="dxa"/>
              <w:left w:w="180" w:type="dxa"/>
              <w:bottom w:w="120" w:type="dxa"/>
              <w:right w:w="180" w:type="dxa"/>
            </w:tcMar>
            <w:hideMark/>
          </w:tcPr>
          <w:p w14:paraId="378C4795" w14:textId="77777777" w:rsidR="007739C5" w:rsidRPr="00045DCF" w:rsidRDefault="007739C5"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1BA2F500" w14:textId="77777777" w:rsidR="007739C5" w:rsidRPr="00EE7202" w:rsidRDefault="007739C5" w:rsidP="00CD6EBD">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DBA9E" w14:textId="77777777" w:rsidR="007739C5" w:rsidRPr="00045DCF" w:rsidRDefault="007739C5"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1F0D3364"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58793DB2"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若您不確定，或對科學研究中您的職務與責任有任何疑問，通常最好先跟您的經理進行討論。您的經理對您以及您的工作環境均有所了解，並且對議題有密切關係性。</w:t>
            </w:r>
          </w:p>
          <w:p w14:paraId="3E40C29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道德與規範辦公室 (OEC) 以及法務也是可以幫助您分析情況並思考其他解決方案的資源。</w:t>
            </w:r>
          </w:p>
        </w:tc>
      </w:tr>
      <w:tr w:rsidR="007739C5" w:rsidRPr="00AA7F9C" w14:paraId="102FE301" w14:textId="77777777" w:rsidTr="00CD6EBD">
        <w:tc>
          <w:tcPr>
            <w:tcW w:w="1353" w:type="dxa"/>
            <w:shd w:val="clear" w:color="auto" w:fill="D9E2F3" w:themeFill="accent1" w:themeFillTint="33"/>
            <w:tcMar>
              <w:top w:w="120" w:type="dxa"/>
              <w:left w:w="180" w:type="dxa"/>
              <w:bottom w:w="120" w:type="dxa"/>
              <w:right w:w="180" w:type="dxa"/>
            </w:tcMar>
            <w:hideMark/>
          </w:tcPr>
          <w:p w14:paraId="46931047" w14:textId="77777777" w:rsidR="007739C5" w:rsidRPr="00045DCF" w:rsidRDefault="007739C5"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12E454D4" w14:textId="77777777" w:rsidR="007739C5" w:rsidRPr="00EE7202" w:rsidRDefault="007739C5" w:rsidP="00CD6EBD">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97051B" w14:textId="77777777" w:rsidR="007739C5" w:rsidRPr="00045DCF" w:rsidRDefault="007739C5"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28ABD093"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626D633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若您對同事或第三方夥伴的研究實踐有疑慮，請與 OEC 或法務聯繫，或透過 </w:t>
            </w:r>
            <w:hyperlink r:id="rId146" w:tgtFrame="_blank" w:history="1">
              <w:r w:rsidRPr="00AA7F9C">
                <w:rPr>
                  <w:rFonts w:ascii="PMingLiU" w:eastAsia="PMingLiU" w:hAnsi="PMingLiU" w:cs="PMingLiU" w:hint="eastAsia"/>
                  <w:color w:val="0000FF"/>
                  <w:u w:val="single"/>
                  <w:lang w:eastAsia="zh-TW"/>
                </w:rPr>
                <w:t>speakup.abbott.com</w:t>
              </w:r>
            </w:hyperlink>
            <w:r w:rsidRPr="00AA7F9C">
              <w:rPr>
                <w:rFonts w:ascii="PMingLiU" w:eastAsia="PMingLiU" w:hAnsi="PMingLiU" w:cs="PMingLiU" w:hint="eastAsia"/>
                <w:lang w:eastAsia="zh-TW"/>
              </w:rPr>
              <w:t xml:space="preserve"> 上的 OEC 熱線表達您的疑慮。</w:t>
            </w:r>
          </w:p>
          <w:p w14:paraId="1984A16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（OEC 熱線全年無休，您可透過網路送交疑慮，也可以致電和您使用同一種語言的接線生。）</w:t>
            </w:r>
          </w:p>
        </w:tc>
      </w:tr>
      <w:tr w:rsidR="007739C5" w:rsidRPr="00AA7F9C" w14:paraId="3E123699" w14:textId="77777777" w:rsidTr="00CD6EBD">
        <w:tc>
          <w:tcPr>
            <w:tcW w:w="1353" w:type="dxa"/>
            <w:shd w:val="clear" w:color="auto" w:fill="D9E2F3" w:themeFill="accent1" w:themeFillTint="33"/>
            <w:tcMar>
              <w:top w:w="120" w:type="dxa"/>
              <w:left w:w="180" w:type="dxa"/>
              <w:bottom w:w="120" w:type="dxa"/>
              <w:right w:w="180" w:type="dxa"/>
            </w:tcMar>
            <w:hideMark/>
          </w:tcPr>
          <w:p w14:paraId="18244BE6" w14:textId="77777777" w:rsidR="007739C5" w:rsidRPr="00045DCF" w:rsidRDefault="007739C5"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43806250" w14:textId="77777777" w:rsidR="007739C5" w:rsidRPr="00EE7202" w:rsidRDefault="007739C5" w:rsidP="00CD6EBD">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4873E6" w14:textId="77777777" w:rsidR="007739C5" w:rsidRPr="00045DCF" w:rsidRDefault="007739C5"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9931A6C" w14:textId="77777777" w:rsidR="007739C5" w:rsidRPr="00045DCF" w:rsidRDefault="007739C5" w:rsidP="00CD6EBD">
            <w:pPr>
              <w:pStyle w:val="NormalWeb"/>
              <w:ind w:left="30" w:right="30"/>
              <w:rPr>
                <w:rFonts w:ascii="Calibri" w:hAnsi="Calibri" w:cs="Calibri"/>
              </w:rPr>
            </w:pPr>
            <w:r w:rsidRPr="00045DCF">
              <w:rPr>
                <w:rFonts w:ascii="Calibri" w:hAnsi="Calibri" w:cs="Calibri"/>
              </w:rPr>
              <w:t>Sales, marketing, and other similar functions</w:t>
            </w:r>
          </w:p>
          <w:p w14:paraId="6B6948DE" w14:textId="77777777" w:rsidR="007739C5" w:rsidRPr="00045DCF" w:rsidRDefault="007739C5"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411D7039" w14:textId="77777777" w:rsidR="007739C5" w:rsidRPr="00045DCF" w:rsidRDefault="007739C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2167130D" w14:textId="77777777" w:rsidR="007739C5" w:rsidRPr="00045DCF" w:rsidRDefault="007739C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0A52931F" w14:textId="77777777" w:rsidR="007739C5" w:rsidRPr="00045DCF" w:rsidRDefault="007739C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1CE2C4FC" w14:textId="77777777" w:rsidR="007739C5" w:rsidRPr="00045DCF" w:rsidRDefault="007739C5" w:rsidP="00CD6EBD">
            <w:pPr>
              <w:pStyle w:val="NormalWeb"/>
              <w:ind w:left="30" w:right="30"/>
              <w:rPr>
                <w:rFonts w:ascii="Calibri" w:hAnsi="Calibri" w:cs="Calibri"/>
              </w:rPr>
            </w:pPr>
            <w:r w:rsidRPr="00045DCF">
              <w:rPr>
                <w:rFonts w:ascii="Calibri" w:hAnsi="Calibri" w:cs="Calibri"/>
              </w:rPr>
              <w:t>Research and Scientific Functions</w:t>
            </w:r>
          </w:p>
          <w:p w14:paraId="42ABBE48" w14:textId="77777777" w:rsidR="007739C5" w:rsidRPr="00045DCF" w:rsidRDefault="007739C5"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51AF959D" w14:textId="77777777" w:rsidR="007739C5" w:rsidRPr="00045DCF" w:rsidRDefault="007739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580B907C" w14:textId="77777777" w:rsidR="007739C5" w:rsidRPr="00045DCF" w:rsidRDefault="007739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4EB2C6D4" w14:textId="77777777" w:rsidR="007739C5" w:rsidRPr="00045DCF" w:rsidRDefault="007739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3B828E6E" w14:textId="77777777" w:rsidR="007739C5" w:rsidRPr="00045DCF" w:rsidRDefault="007739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1A9EDC84" w14:textId="77777777" w:rsidR="007739C5" w:rsidRPr="00045DCF" w:rsidRDefault="007739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5B7E8387" w14:textId="77777777" w:rsidR="007739C5" w:rsidRPr="00045DCF" w:rsidRDefault="007739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1F88A823" w14:textId="77777777" w:rsidR="007739C5" w:rsidRPr="00045DCF" w:rsidRDefault="007739C5" w:rsidP="00CD6EBD">
            <w:pPr>
              <w:pStyle w:val="NormalWeb"/>
              <w:ind w:left="30" w:right="30"/>
              <w:rPr>
                <w:rFonts w:ascii="Calibri" w:hAnsi="Calibri" w:cs="Calibri"/>
              </w:rPr>
            </w:pPr>
            <w:r w:rsidRPr="00045DCF">
              <w:rPr>
                <w:rFonts w:ascii="Calibri" w:hAnsi="Calibri" w:cs="Calibri"/>
              </w:rPr>
              <w:t>Where to go for support</w:t>
            </w:r>
          </w:p>
          <w:p w14:paraId="58A7153D"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1CE6ACC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在科學研究中，醫療和研究人員的職務和責任與他們</w:t>
            </w:r>
            <w:r>
              <w:rPr>
                <w:rFonts w:ascii="PMingLiU" w:eastAsia="PMingLiU" w:hAnsi="PMingLiU" w:cs="PMingLiU" w:hint="eastAsia"/>
                <w:lang w:eastAsia="zh-TW"/>
              </w:rPr>
              <w:t>業務</w:t>
            </w:r>
            <w:r w:rsidRPr="00AA7F9C">
              <w:rPr>
                <w:rFonts w:ascii="PMingLiU" w:eastAsia="PMingLiU" w:hAnsi="PMingLiU" w:cs="PMingLiU" w:hint="eastAsia"/>
                <w:lang w:eastAsia="zh-TW"/>
              </w:rPr>
              <w:t>、行銷和其他非科學的同事不同。</w:t>
            </w:r>
          </w:p>
          <w:p w14:paraId="587F7CE0" w14:textId="77777777" w:rsidR="007739C5" w:rsidRPr="00EE7202" w:rsidRDefault="007739C5" w:rsidP="00CD6EBD">
            <w:pPr>
              <w:pStyle w:val="NormalWeb"/>
              <w:ind w:left="30" w:right="30"/>
              <w:rPr>
                <w:rFonts w:ascii="Calibri" w:hAnsi="Calibri" w:cs="Calibri"/>
                <w:lang w:eastAsia="zh-TW"/>
              </w:rPr>
            </w:pPr>
            <w:r>
              <w:rPr>
                <w:rFonts w:ascii="PMingLiU" w:eastAsia="PMingLiU" w:hAnsi="PMingLiU" w:cs="PMingLiU" w:hint="eastAsia"/>
                <w:lang w:eastAsia="zh-TW"/>
              </w:rPr>
              <w:t>業務</w:t>
            </w:r>
            <w:r w:rsidRPr="00AA7F9C">
              <w:rPr>
                <w:rFonts w:ascii="PMingLiU" w:eastAsia="PMingLiU" w:hAnsi="PMingLiU" w:cs="PMingLiU" w:hint="eastAsia"/>
                <w:lang w:eastAsia="zh-TW"/>
              </w:rPr>
              <w:t>部、行銷部和其他相似職能部門</w:t>
            </w:r>
          </w:p>
          <w:p w14:paraId="2DE67FC2"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對於不負責進行或管理研究的</w:t>
            </w:r>
            <w:r>
              <w:rPr>
                <w:rFonts w:ascii="PMingLiU" w:eastAsia="PMingLiU" w:hAnsi="PMingLiU" w:cs="PMingLiU" w:hint="eastAsia"/>
                <w:lang w:eastAsia="zh-TW"/>
              </w:rPr>
              <w:t>業務</w:t>
            </w:r>
            <w:r w:rsidRPr="00AA7F9C">
              <w:rPr>
                <w:rFonts w:ascii="PMingLiU" w:eastAsia="PMingLiU" w:hAnsi="PMingLiU" w:cs="PMingLiU" w:hint="eastAsia"/>
                <w:lang w:eastAsia="zh-TW"/>
              </w:rPr>
              <w:t>部、行銷部和其他職能部門，有三件重要的事情要記得：</w:t>
            </w:r>
          </w:p>
          <w:p w14:paraId="7EBFFBE8" w14:textId="77777777" w:rsidR="007739C5" w:rsidRPr="00EE7202" w:rsidRDefault="007739C5" w:rsidP="00CD6EBD">
            <w:pPr>
              <w:numPr>
                <w:ilvl w:val="0"/>
                <w:numId w:val="19"/>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將科學研究活動留給與研究相關的職能部門處理。</w:t>
            </w:r>
          </w:p>
          <w:p w14:paraId="262FE998" w14:textId="77777777" w:rsidR="007739C5" w:rsidRPr="00EE7202" w:rsidRDefault="007739C5" w:rsidP="00CD6EBD">
            <w:pPr>
              <w:numPr>
                <w:ilvl w:val="0"/>
                <w:numId w:val="19"/>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將您對試驗主持人或試驗中心選擇的參與限制在您的政策或程序允許的範圍內。</w:t>
            </w:r>
          </w:p>
          <w:p w14:paraId="17213EDE" w14:textId="77777777" w:rsidR="007739C5" w:rsidRPr="00EE7202" w:rsidRDefault="007739C5" w:rsidP="00CD6EBD">
            <w:pPr>
              <w:numPr>
                <w:ilvl w:val="0"/>
                <w:numId w:val="19"/>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始終將科學研究問題提交給您部門的合適研究代表或資源。</w:t>
            </w:r>
          </w:p>
          <w:p w14:paraId="71758B89"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研究和科學職能部門</w:t>
            </w:r>
          </w:p>
          <w:p w14:paraId="4576EC26"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若您是負責發起、設計和／或管理公司贊助臨床試驗和研究的亞培科學、醫療或研究團隊的一員，以下是您需要做的事情：</w:t>
            </w:r>
          </w:p>
          <w:p w14:paraId="7E4E3E80" w14:textId="77777777" w:rsidR="007739C5" w:rsidRPr="00EE7202" w:rsidRDefault="007739C5" w:rsidP="00CD6EBD">
            <w:pPr>
              <w:numPr>
                <w:ilvl w:val="0"/>
                <w:numId w:val="2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始終確保試驗或研究滿足合理的科學需求以及有促進臨床或科學理解的明確目標。</w:t>
            </w:r>
          </w:p>
          <w:p w14:paraId="1AC0A665" w14:textId="77777777" w:rsidR="007739C5" w:rsidRPr="00EE7202" w:rsidRDefault="007739C5" w:rsidP="00CD6EBD">
            <w:pPr>
              <w:numPr>
                <w:ilvl w:val="0"/>
                <w:numId w:val="2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僅根據與研究本身相關的客觀標準選擇研究的試驗主持人和試驗中心。</w:t>
            </w:r>
          </w:p>
          <w:p w14:paraId="6BBC27C3" w14:textId="77777777" w:rsidR="007739C5" w:rsidRPr="00EE7202" w:rsidRDefault="007739C5" w:rsidP="00CD6EBD">
            <w:pPr>
              <w:numPr>
                <w:ilvl w:val="0"/>
                <w:numId w:val="2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請確保所有研究費用反映公平市場價值。</w:t>
            </w:r>
          </w:p>
          <w:p w14:paraId="2C4E5116" w14:textId="77777777" w:rsidR="007739C5" w:rsidRPr="00EE7202" w:rsidRDefault="007739C5" w:rsidP="00CD6EBD">
            <w:pPr>
              <w:numPr>
                <w:ilvl w:val="0"/>
                <w:numId w:val="2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始終確保依照亞培政策和程序的要求，以客觀、準確且完整的方式適當及及時地報告重要的試驗結果。</w:t>
            </w:r>
          </w:p>
          <w:p w14:paraId="53898C89" w14:textId="77777777" w:rsidR="007739C5" w:rsidRPr="00EE7202" w:rsidRDefault="007739C5" w:rsidP="00CD6EBD">
            <w:pPr>
              <w:numPr>
                <w:ilvl w:val="0"/>
                <w:numId w:val="2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參與研究和發表過程完全公開透明。</w:t>
            </w:r>
          </w:p>
          <w:p w14:paraId="5EE151EA" w14:textId="77777777" w:rsidR="007739C5" w:rsidRPr="00EE7202" w:rsidRDefault="007739C5" w:rsidP="00CD6EBD">
            <w:pPr>
              <w:numPr>
                <w:ilvl w:val="0"/>
                <w:numId w:val="20"/>
              </w:numPr>
              <w:spacing w:before="100" w:beforeAutospacing="1" w:after="100" w:afterAutospacing="1"/>
              <w:ind w:left="750" w:right="30"/>
              <w:rPr>
                <w:rFonts w:ascii="Calibri" w:eastAsia="Times New Roman" w:hAnsi="Calibri" w:cs="Calibri"/>
                <w:lang w:eastAsia="zh-TW"/>
              </w:rPr>
            </w:pPr>
            <w:r w:rsidRPr="00AA7F9C">
              <w:rPr>
                <w:rFonts w:ascii="PMingLiU" w:eastAsia="PMingLiU" w:hAnsi="PMingLiU" w:cs="PMingLiU" w:hint="eastAsia"/>
                <w:lang w:eastAsia="zh-TW"/>
              </w:rPr>
              <w:t>始終透過遵守有關亞培參與的適用要求，尊重 IIS 研究的獨立性。</w:t>
            </w:r>
          </w:p>
          <w:p w14:paraId="0510584D"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如何獲得支援</w:t>
            </w:r>
          </w:p>
          <w:p w14:paraId="5F1830B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若您不確定，或對科學研究中您的職務與責任有任何疑問，通常最好先跟您的經理進行討論。若您對同事或第三方夥伴的研究實踐有疑慮，請與 OEC 或法務聯繫，或透過 </w:t>
            </w:r>
            <w:hyperlink r:id="rId150" w:tgtFrame="_blank" w:history="1">
              <w:r w:rsidRPr="00AA7F9C">
                <w:rPr>
                  <w:rFonts w:ascii="PMingLiU" w:eastAsia="PMingLiU" w:hAnsi="PMingLiU" w:cs="PMingLiU" w:hint="eastAsia"/>
                  <w:color w:val="0000FF"/>
                  <w:u w:val="single"/>
                  <w:lang w:eastAsia="zh-TW"/>
                </w:rPr>
                <w:t>speakup.abbott.com</w:t>
              </w:r>
            </w:hyperlink>
            <w:r w:rsidRPr="00AA7F9C">
              <w:rPr>
                <w:rFonts w:ascii="PMingLiU" w:eastAsia="PMingLiU" w:hAnsi="PMingLiU" w:cs="PMingLiU" w:hint="eastAsia"/>
                <w:lang w:eastAsia="zh-TW"/>
              </w:rPr>
              <w:t xml:space="preserve"> 上的 OEC 熱線表達您的疑慮。（OEC 熱線全年無休，您可透過網路送交疑慮，也可以致電和您使用同一種語言的接線生。）</w:t>
            </w:r>
          </w:p>
        </w:tc>
      </w:tr>
      <w:tr w:rsidR="007739C5" w:rsidRPr="00AA7F9C" w14:paraId="591987AD" w14:textId="77777777" w:rsidTr="00CD6EBD">
        <w:tc>
          <w:tcPr>
            <w:tcW w:w="1353" w:type="dxa"/>
            <w:shd w:val="clear" w:color="auto" w:fill="D9E2F3" w:themeFill="accent1" w:themeFillTint="33"/>
            <w:tcMar>
              <w:top w:w="120" w:type="dxa"/>
              <w:left w:w="180" w:type="dxa"/>
              <w:bottom w:w="120" w:type="dxa"/>
              <w:right w:w="180" w:type="dxa"/>
            </w:tcMar>
            <w:hideMark/>
          </w:tcPr>
          <w:p w14:paraId="5BC55C0E" w14:textId="77777777" w:rsidR="007739C5" w:rsidRPr="00045DCF" w:rsidRDefault="007739C5"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3D696213" w14:textId="77777777" w:rsidR="007739C5" w:rsidRPr="00EE7202" w:rsidRDefault="007739C5" w:rsidP="00CD6EBD">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43657" w14:textId="77777777" w:rsidR="007739C5" w:rsidRPr="00045DCF" w:rsidRDefault="007739C5" w:rsidP="00CD6EBD">
            <w:pPr>
              <w:pStyle w:val="NormalWeb"/>
              <w:ind w:left="30" w:right="30"/>
              <w:rPr>
                <w:rFonts w:ascii="Calibri" w:hAnsi="Calibri" w:cs="Calibri"/>
              </w:rPr>
            </w:pPr>
            <w:r w:rsidRPr="00045DCF">
              <w:rPr>
                <w:rFonts w:ascii="Calibri" w:hAnsi="Calibri" w:cs="Calibri"/>
              </w:rPr>
              <w:t>Manager</w:t>
            </w:r>
          </w:p>
          <w:p w14:paraId="64056D5D" w14:textId="77777777" w:rsidR="007739C5" w:rsidRPr="00045DCF" w:rsidRDefault="007739C5"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3F4166BF" w14:textId="77777777" w:rsidR="007739C5" w:rsidRPr="00045DCF" w:rsidRDefault="007739C5" w:rsidP="00CD6EBD">
            <w:pPr>
              <w:pStyle w:val="NormalWeb"/>
              <w:ind w:left="30" w:right="30"/>
              <w:rPr>
                <w:rFonts w:ascii="Calibri" w:hAnsi="Calibri" w:cs="Calibri"/>
              </w:rPr>
            </w:pPr>
            <w:r w:rsidRPr="00045DCF">
              <w:rPr>
                <w:rFonts w:ascii="Calibri" w:hAnsi="Calibri" w:cs="Calibri"/>
              </w:rPr>
              <w:t>Written Standards</w:t>
            </w:r>
          </w:p>
          <w:p w14:paraId="4B0F7EAF" w14:textId="77777777" w:rsidR="007739C5" w:rsidRPr="00045DCF" w:rsidRDefault="007739C5"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2C7BDC7D" w14:textId="77777777" w:rsidR="007739C5" w:rsidRPr="00045DCF" w:rsidRDefault="007739C5"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26C663E1" w14:textId="77777777" w:rsidR="007739C5" w:rsidRPr="00045DCF" w:rsidRDefault="007739C5" w:rsidP="00CD6EBD">
            <w:pPr>
              <w:pStyle w:val="NormalWeb"/>
              <w:ind w:left="30" w:right="30"/>
              <w:rPr>
                <w:rFonts w:ascii="Calibri" w:hAnsi="Calibri" w:cs="Calibri"/>
              </w:rPr>
            </w:pPr>
            <w:r w:rsidRPr="00045DCF">
              <w:rPr>
                <w:rFonts w:ascii="Calibri" w:hAnsi="Calibri" w:cs="Calibri"/>
              </w:rPr>
              <w:t>Office of Ethics and Compliance (OEC)</w:t>
            </w:r>
          </w:p>
          <w:p w14:paraId="23F2789F" w14:textId="77777777" w:rsidR="007739C5" w:rsidRPr="00045DCF" w:rsidRDefault="007739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280A22FC" w14:textId="77777777" w:rsidR="007739C5" w:rsidRPr="00045DCF" w:rsidRDefault="007739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27ECF25E" w14:textId="77777777" w:rsidR="007739C5" w:rsidRPr="00045DCF" w:rsidRDefault="007739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481ACB4D" w14:textId="77777777" w:rsidR="007739C5" w:rsidRPr="00045DCF" w:rsidRDefault="007739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46F629EE" w14:textId="77777777" w:rsidR="007739C5" w:rsidRPr="00045DCF" w:rsidRDefault="007739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6CB36AF2" w14:textId="77777777" w:rsidR="007739C5" w:rsidRPr="00045DCF" w:rsidRDefault="007739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3A1ABDCD" w14:textId="77777777" w:rsidR="007739C5" w:rsidRPr="00045DCF" w:rsidRDefault="007739C5" w:rsidP="00CD6EBD">
            <w:pPr>
              <w:pStyle w:val="NormalWeb"/>
              <w:ind w:left="30" w:right="30"/>
              <w:rPr>
                <w:rFonts w:ascii="Calibri" w:hAnsi="Calibri" w:cs="Calibri"/>
              </w:rPr>
            </w:pPr>
            <w:r w:rsidRPr="00045DCF">
              <w:rPr>
                <w:rFonts w:ascii="Calibri" w:hAnsi="Calibri" w:cs="Calibri"/>
              </w:rPr>
              <w:t>Legal Division</w:t>
            </w:r>
          </w:p>
          <w:p w14:paraId="2EF02CED" w14:textId="77777777" w:rsidR="007739C5" w:rsidRPr="00045DCF" w:rsidRDefault="007739C5"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4EF85690" w14:textId="77777777" w:rsidR="007739C5" w:rsidRPr="00045DCF" w:rsidRDefault="007739C5" w:rsidP="00CD6EBD">
            <w:pPr>
              <w:pStyle w:val="NormalWeb"/>
              <w:ind w:left="30" w:right="30"/>
              <w:rPr>
                <w:rFonts w:ascii="Calibri" w:hAnsi="Calibri" w:cs="Calibri"/>
              </w:rPr>
            </w:pPr>
            <w:r w:rsidRPr="00045DCF">
              <w:rPr>
                <w:rFonts w:ascii="Calibri" w:hAnsi="Calibri" w:cs="Calibri"/>
              </w:rPr>
              <w:t>Vendor Credentialing</w:t>
            </w:r>
          </w:p>
          <w:p w14:paraId="281DC3AE"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18E8BD3C"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經理</w:t>
            </w:r>
          </w:p>
          <w:p w14:paraId="33B0642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若您有關於科學研究的問題，或關於同事或第三方研究實踐的疑慮，最好先跟您的經理討論。</w:t>
            </w:r>
          </w:p>
          <w:p w14:paraId="10FF700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書面標準</w:t>
            </w:r>
          </w:p>
          <w:p w14:paraId="3279B567" w14:textId="77777777" w:rsidR="007739C5" w:rsidRPr="00EE7202" w:rsidRDefault="007739C5" w:rsidP="00CD6EBD">
            <w:pPr>
              <w:numPr>
                <w:ilvl w:val="0"/>
                <w:numId w:val="21"/>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業務行為規範</w:t>
            </w:r>
            <w:r w:rsidRPr="00AA7F9C">
              <w:rPr>
                <w:rStyle w:val="bold1"/>
                <w:rFonts w:ascii="PMingLiU" w:eastAsia="PMingLiU" w:hAnsi="PMingLiU" w:cs="PMingLiU" w:hint="eastAsia"/>
                <w:b w:val="0"/>
                <w:bCs w:val="0"/>
                <w:lang w:eastAsia="zh-TW"/>
              </w:rPr>
              <w:t>–關於我們公司對每位員工的基本期望，請參閱我們的</w:t>
            </w:r>
            <w:hyperlink r:id="rId162" w:tgtFrame="_blank" w:history="1">
              <w:r w:rsidRPr="00AA7F9C">
                <w:rPr>
                  <w:rStyle w:val="bold1"/>
                  <w:rFonts w:ascii="PMingLiU" w:eastAsia="PMingLiU" w:hAnsi="PMingLiU" w:cs="PMingLiU" w:hint="eastAsia"/>
                  <w:b w:val="0"/>
                  <w:bCs w:val="0"/>
                  <w:color w:val="0000FF"/>
                  <w:u w:val="single"/>
                  <w:lang w:eastAsia="zh-TW"/>
                </w:rPr>
                <w:t>業務行為規範</w:t>
              </w:r>
            </w:hyperlink>
            <w:r w:rsidRPr="00AA7F9C">
              <w:rPr>
                <w:rStyle w:val="bold1"/>
                <w:rFonts w:ascii="PMingLiU" w:eastAsia="PMingLiU" w:hAnsi="PMingLiU" w:cs="PMingLiU" w:hint="eastAsia"/>
                <w:b w:val="0"/>
                <w:bCs w:val="0"/>
                <w:lang w:eastAsia="zh-TW"/>
              </w:rPr>
              <w:t>。</w:t>
            </w:r>
          </w:p>
          <w:p w14:paraId="023109BD" w14:textId="77777777" w:rsidR="007739C5" w:rsidRPr="00EE7202" w:rsidRDefault="007739C5" w:rsidP="00CD6EBD">
            <w:pPr>
              <w:numPr>
                <w:ilvl w:val="0"/>
                <w:numId w:val="21"/>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全球政策窗口</w:t>
            </w:r>
            <w:r w:rsidRPr="00AA7F9C">
              <w:rPr>
                <w:rStyle w:val="bold1"/>
                <w:rFonts w:ascii="PMingLiU" w:eastAsia="PMingLiU" w:hAnsi="PMingLiU" w:cs="PMingLiU" w:hint="eastAsia"/>
                <w:b w:val="0"/>
                <w:bCs w:val="0"/>
                <w:lang w:eastAsia="zh-TW"/>
              </w:rPr>
              <w:t>–關於全公司適用的企業政策與程序，可造訪</w:t>
            </w:r>
            <w:hyperlink r:id="rId163" w:tgtFrame="_blank" w:history="1">
              <w:r w:rsidRPr="00AA7F9C">
                <w:rPr>
                  <w:rStyle w:val="bold1"/>
                  <w:rFonts w:ascii="PMingLiU" w:eastAsia="PMingLiU" w:hAnsi="PMingLiU" w:cs="PMingLiU" w:hint="eastAsia"/>
                  <w:b w:val="0"/>
                  <w:bCs w:val="0"/>
                  <w:color w:val="0000FF"/>
                  <w:u w:val="single"/>
                  <w:lang w:eastAsia="zh-TW"/>
                </w:rPr>
                <w:t>全球政策窗口</w:t>
              </w:r>
            </w:hyperlink>
            <w:r w:rsidRPr="00AA7F9C">
              <w:rPr>
                <w:rStyle w:val="bold1"/>
                <w:rFonts w:ascii="PMingLiU" w:eastAsia="PMingLiU" w:hAnsi="PMingLiU" w:cs="PMingLiU" w:hint="eastAsia"/>
                <w:b w:val="0"/>
                <w:bCs w:val="0"/>
                <w:lang w:eastAsia="zh-TW"/>
              </w:rPr>
              <w:t>取得詳情。</w:t>
            </w:r>
          </w:p>
          <w:p w14:paraId="2E4F388E"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道德合規辦公室 (OEC)</w:t>
            </w:r>
          </w:p>
          <w:p w14:paraId="30396F77" w14:textId="77777777" w:rsidR="007739C5" w:rsidRPr="00EE7202" w:rsidRDefault="007739C5" w:rsidP="00CD6EBD">
            <w:pPr>
              <w:numPr>
                <w:ilvl w:val="0"/>
                <w:numId w:val="22"/>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OEC 網站</w:t>
            </w:r>
            <w:r w:rsidRPr="00AA7F9C">
              <w:rPr>
                <w:rStyle w:val="bold1"/>
                <w:rFonts w:ascii="PMingLiU" w:eastAsia="PMingLiU" w:hAnsi="PMingLiU" w:cs="PMingLiU" w:hint="eastAsia"/>
                <w:b w:val="0"/>
                <w:bCs w:val="0"/>
                <w:lang w:eastAsia="zh-TW"/>
              </w:rPr>
              <w:t xml:space="preserve">–關於各種合規問題的答案，包括亞培支持科學研究的問題，請參閱 </w:t>
            </w:r>
            <w:hyperlink r:id="rId164" w:tgtFrame="_blank" w:history="1">
              <w:r w:rsidRPr="00AA7F9C">
                <w:rPr>
                  <w:rStyle w:val="bold1"/>
                  <w:rFonts w:ascii="PMingLiU" w:eastAsia="PMingLiU" w:hAnsi="PMingLiU" w:cs="PMingLiU" w:hint="eastAsia"/>
                  <w:b w:val="0"/>
                  <w:bCs w:val="0"/>
                  <w:color w:val="0000FF"/>
                  <w:u w:val="single"/>
                  <w:lang w:eastAsia="zh-TW"/>
                </w:rPr>
                <w:t>OEC 網站</w:t>
              </w:r>
            </w:hyperlink>
            <w:r w:rsidRPr="00AA7F9C">
              <w:rPr>
                <w:rStyle w:val="bold1"/>
                <w:rFonts w:ascii="PMingLiU" w:eastAsia="PMingLiU" w:hAnsi="PMingLiU" w:cs="PMingLiU" w:hint="eastAsia"/>
                <w:b w:val="0"/>
                <w:bCs w:val="0"/>
                <w:lang w:eastAsia="zh-TW"/>
              </w:rPr>
              <w:t>。您亦可透過本網站取得本公司全球與各國特定適用之 OEC 政策與程序。</w:t>
            </w:r>
          </w:p>
          <w:p w14:paraId="2675E47A" w14:textId="77777777" w:rsidR="007739C5" w:rsidRPr="00EE7202" w:rsidRDefault="007739C5" w:rsidP="00CD6EBD">
            <w:pPr>
              <w:numPr>
                <w:ilvl w:val="0"/>
                <w:numId w:val="22"/>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OEC 聯絡人</w:t>
            </w:r>
            <w:r w:rsidRPr="00AA7F9C">
              <w:rPr>
                <w:rStyle w:val="bold1"/>
                <w:rFonts w:ascii="PMingLiU" w:eastAsia="PMingLiU" w:hAnsi="PMingLiU" w:cs="PMingLiU" w:hint="eastAsia"/>
                <w:b w:val="0"/>
                <w:bCs w:val="0"/>
                <w:lang w:eastAsia="zh-TW"/>
              </w:rPr>
              <w:t xml:space="preserve"> - 您有任何道德與合規相關疑問時，或欲討論可能違反我們書面標準、法律或法規的相關疑慮時，鼓勵您請隨時聯繫 OEC。</w:t>
            </w:r>
          </w:p>
          <w:p w14:paraId="13CAD14C" w14:textId="77777777" w:rsidR="007739C5" w:rsidRPr="00EE7202" w:rsidRDefault="007739C5" w:rsidP="00CD6EBD">
            <w:pPr>
              <w:numPr>
                <w:ilvl w:val="0"/>
                <w:numId w:val="22"/>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企業 OEC</w:t>
            </w:r>
            <w:r w:rsidRPr="00AA7F9C">
              <w:rPr>
                <w:rStyle w:val="bold1"/>
                <w:rFonts w:ascii="PMingLiU" w:eastAsia="PMingLiU" w:hAnsi="PMingLiU" w:cs="PMingLiU" w:hint="eastAsia"/>
                <w:b w:val="0"/>
                <w:bCs w:val="0"/>
                <w:lang w:eastAsia="zh-TW"/>
              </w:rPr>
              <w:t xml:space="preserve">– 若有任何有關亞培道德與合規相關問題，請撥打電話至 1-224-667-5210，或將您的問題以電子郵件寄送至 </w:t>
            </w:r>
            <w:hyperlink r:id="rId165" w:tgtFrame="_blank" w:history="1">
              <w:r w:rsidRPr="00AA7F9C">
                <w:rPr>
                  <w:rStyle w:val="bold1"/>
                  <w:rFonts w:ascii="PMingLiU" w:eastAsia="PMingLiU" w:hAnsi="PMingLiU" w:cs="PMingLiU" w:hint="eastAsia"/>
                  <w:b w:val="0"/>
                  <w:bCs w:val="0"/>
                  <w:color w:val="0000FF"/>
                  <w:u w:val="single"/>
                  <w:lang w:eastAsia="zh-TW"/>
                </w:rPr>
                <w:t>oec@abbott.com</w:t>
              </w:r>
            </w:hyperlink>
            <w:r w:rsidRPr="00AA7F9C">
              <w:rPr>
                <w:rStyle w:val="bold1"/>
                <w:rFonts w:ascii="PMingLiU" w:eastAsia="PMingLiU" w:hAnsi="PMingLiU" w:cs="PMingLiU" w:hint="eastAsia"/>
                <w:b w:val="0"/>
                <w:bCs w:val="0"/>
                <w:lang w:eastAsia="zh-TW"/>
              </w:rPr>
              <w:t xml:space="preserve"> 。</w:t>
            </w:r>
          </w:p>
          <w:p w14:paraId="66CC1431" w14:textId="77777777" w:rsidR="007739C5" w:rsidRPr="00EE7202" w:rsidRDefault="007739C5" w:rsidP="00CD6EBD">
            <w:pPr>
              <w:numPr>
                <w:ilvl w:val="0"/>
                <w:numId w:val="22"/>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部門或各國 OEC</w:t>
            </w:r>
            <w:r w:rsidRPr="00AA7F9C">
              <w:rPr>
                <w:rStyle w:val="bold1"/>
                <w:rFonts w:ascii="PMingLiU" w:eastAsia="PMingLiU" w:hAnsi="PMingLiU" w:cs="PMingLiU" w:hint="eastAsia"/>
                <w:b w:val="0"/>
                <w:bCs w:val="0"/>
                <w:lang w:eastAsia="zh-TW"/>
              </w:rPr>
              <w:t xml:space="preserve"> - 您的部門或各國 </w:t>
            </w:r>
            <w:hyperlink r:id="rId166" w:tgtFrame="_blank" w:history="1">
              <w:r w:rsidRPr="00AA7F9C">
                <w:rPr>
                  <w:rStyle w:val="bold1"/>
                  <w:rFonts w:ascii="PMingLiU" w:eastAsia="PMingLiU" w:hAnsi="PMingLiU" w:cs="PMingLiU" w:hint="eastAsia"/>
                  <w:b w:val="0"/>
                  <w:bCs w:val="0"/>
                  <w:color w:val="0000FF"/>
                  <w:u w:val="single"/>
                  <w:lang w:eastAsia="zh-TW"/>
                </w:rPr>
                <w:t>OEC 代表</w:t>
              </w:r>
            </w:hyperlink>
            <w:r w:rsidRPr="00AA7F9C">
              <w:rPr>
                <w:rStyle w:val="bold1"/>
                <w:rFonts w:ascii="PMingLiU" w:eastAsia="PMingLiU" w:hAnsi="PMingLiU" w:cs="PMingLiU" w:hint="eastAsia"/>
                <w:b w:val="0"/>
                <w:bCs w:val="0"/>
                <w:lang w:eastAsia="zh-TW"/>
              </w:rPr>
              <w:t>可以針對各部門或各國特定之 OEC 政策、程序與規範提供額外資訊。</w:t>
            </w:r>
          </w:p>
          <w:p w14:paraId="3E2F95DC" w14:textId="77777777" w:rsidR="007739C5" w:rsidRPr="00EE7202" w:rsidRDefault="007739C5" w:rsidP="00CD6EBD">
            <w:pPr>
              <w:numPr>
                <w:ilvl w:val="0"/>
                <w:numId w:val="22"/>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OEC 熱線</w:t>
            </w:r>
            <w:r w:rsidRPr="00AA7F9C">
              <w:rPr>
                <w:rStyle w:val="bold1"/>
                <w:rFonts w:ascii="PMingLiU" w:eastAsia="PMingLiU" w:hAnsi="PMingLiU" w:cs="PMingLiU" w:hint="eastAsia"/>
                <w:b w:val="0"/>
                <w:bCs w:val="0"/>
                <w:lang w:eastAsia="zh-TW"/>
              </w:rPr>
              <w:t xml:space="preserve">–瀏覽 </w:t>
            </w:r>
            <w:hyperlink r:id="rId167" w:tgtFrame="_blank" w:history="1">
              <w:r w:rsidRPr="00AA7F9C">
                <w:rPr>
                  <w:rStyle w:val="bold1"/>
                  <w:rFonts w:ascii="PMingLiU" w:eastAsia="PMingLiU" w:hAnsi="PMingLiU" w:cs="PMingLiU" w:hint="eastAsia"/>
                  <w:b w:val="0"/>
                  <w:bCs w:val="0"/>
                  <w:color w:val="0000FF"/>
                  <w:u w:val="single"/>
                  <w:lang w:eastAsia="zh-TW"/>
                </w:rPr>
                <w:t>speakup.abbott.com</w:t>
              </w:r>
            </w:hyperlink>
            <w:r w:rsidRPr="00AA7F9C">
              <w:rPr>
                <w:rStyle w:val="bold1"/>
                <w:rFonts w:ascii="PMingLiU" w:eastAsia="PMingLiU" w:hAnsi="PMingLiU" w:cs="PMingLiU" w:hint="eastAsia"/>
                <w:b w:val="0"/>
                <w:bCs w:val="0"/>
                <w:lang w:eastAsia="zh-TW"/>
              </w:rPr>
              <w:t xml:space="preserve"> 網站上的多語言 OEC 熱線，提出您對疑似違反本公司價值與行為標準的疑慮。OEC 熱線全年無休，您可透過網路送交疑慮，也可以致電和您使用同一種語言的接線生。</w:t>
            </w:r>
          </w:p>
          <w:p w14:paraId="4294EEA4" w14:textId="77777777" w:rsidR="007739C5" w:rsidRPr="00EE7202" w:rsidRDefault="007739C5" w:rsidP="00CD6EBD">
            <w:pPr>
              <w:numPr>
                <w:ilvl w:val="0"/>
                <w:numId w:val="22"/>
              </w:numPr>
              <w:spacing w:before="100" w:beforeAutospacing="1" w:after="100" w:afterAutospacing="1"/>
              <w:ind w:left="750" w:right="30"/>
              <w:rPr>
                <w:rFonts w:ascii="Calibri" w:eastAsia="Times New Roman" w:hAnsi="Calibri" w:cs="Calibri"/>
                <w:lang w:eastAsia="zh-TW"/>
              </w:rPr>
            </w:pPr>
            <w:r w:rsidRPr="00AA7F9C">
              <w:rPr>
                <w:rStyle w:val="bold1"/>
                <w:rFonts w:ascii="PMingLiU" w:eastAsia="PMingLiU" w:hAnsi="PMingLiU" w:cs="PMingLiU" w:hint="eastAsia"/>
                <w:lang w:eastAsia="zh-TW"/>
              </w:rPr>
              <w:t>iComply</w:t>
            </w:r>
            <w:r w:rsidRPr="00AA7F9C">
              <w:rPr>
                <w:rStyle w:val="bold1"/>
                <w:rFonts w:ascii="PMingLiU" w:eastAsia="PMingLiU" w:hAnsi="PMingLiU" w:cs="PMingLiU" w:hint="eastAsia"/>
                <w:b w:val="0"/>
                <w:bCs w:val="0"/>
                <w:lang w:eastAsia="zh-TW"/>
              </w:rPr>
              <w:t xml:space="preserve">－造訪 </w:t>
            </w:r>
            <w:hyperlink r:id="rId168" w:tgtFrame="_blank" w:history="1">
              <w:r w:rsidRPr="00AA7F9C">
                <w:rPr>
                  <w:rStyle w:val="bold1"/>
                  <w:rFonts w:ascii="PMingLiU" w:eastAsia="PMingLiU" w:hAnsi="PMingLiU" w:cs="PMingLiU" w:hint="eastAsia"/>
                  <w:b w:val="0"/>
                  <w:bCs w:val="0"/>
                  <w:color w:val="0000FF"/>
                  <w:u w:val="single"/>
                  <w:lang w:eastAsia="zh-TW"/>
                </w:rPr>
                <w:t>iComply</w:t>
              </w:r>
            </w:hyperlink>
            <w:r w:rsidRPr="00AA7F9C">
              <w:rPr>
                <w:rStyle w:val="bold1"/>
                <w:rFonts w:ascii="PMingLiU" w:eastAsia="PMingLiU" w:hAnsi="PMingLiU" w:cs="PMingLiU" w:hint="eastAsia"/>
                <w:b w:val="0"/>
                <w:bCs w:val="0"/>
                <w:lang w:eastAsia="zh-TW"/>
              </w:rPr>
              <w:t xml:space="preserve"> 以存取旨於與醫護人員和醫護專業機構互動之規範相關應用程式與資源。</w:t>
            </w:r>
          </w:p>
          <w:p w14:paraId="6693DB9F"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法務部門</w:t>
            </w:r>
          </w:p>
          <w:p w14:paraId="515D5EFE"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若您有關於管理科學研究的法律和法規的問題，</w:t>
            </w:r>
            <w:hyperlink r:id="rId169" w:tgtFrame="_blank" w:history="1">
              <w:r w:rsidRPr="00AA7F9C">
                <w:rPr>
                  <w:rFonts w:ascii="PMingLiU" w:eastAsia="PMingLiU" w:hAnsi="PMingLiU" w:cs="PMingLiU" w:hint="eastAsia"/>
                  <w:color w:val="0000FF"/>
                  <w:u w:val="single"/>
                  <w:lang w:eastAsia="zh-TW"/>
                </w:rPr>
                <w:t>法務部門</w:t>
              </w:r>
            </w:hyperlink>
            <w:r w:rsidRPr="00AA7F9C">
              <w:rPr>
                <w:rFonts w:ascii="PMingLiU" w:eastAsia="PMingLiU" w:hAnsi="PMingLiU" w:cs="PMingLiU" w:hint="eastAsia"/>
                <w:lang w:eastAsia="zh-TW"/>
              </w:rPr>
              <w:t>可協助您。</w:t>
            </w:r>
          </w:p>
          <w:p w14:paraId="06121643"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廠商資格證明</w:t>
            </w:r>
          </w:p>
          <w:p w14:paraId="7EECAF99"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許多醫院現在都要求特定的文件，以表明公司代表有資格進入醫護專業機構。若您收到這樣的要求，請前往 </w:t>
            </w:r>
            <w:hyperlink r:id="rId170" w:tgtFrame="_blank" w:history="1">
              <w:r w:rsidRPr="00AA7F9C">
                <w:rPr>
                  <w:rFonts w:ascii="PMingLiU" w:eastAsia="PMingLiU" w:hAnsi="PMingLiU" w:cs="PMingLiU" w:hint="eastAsia"/>
                  <w:color w:val="0000FF"/>
                  <w:u w:val="single"/>
                  <w:lang w:eastAsia="zh-TW"/>
                </w:rPr>
                <w:t>hcir.oneabbott.com</w:t>
              </w:r>
            </w:hyperlink>
            <w:r w:rsidRPr="00AA7F9C">
              <w:rPr>
                <w:rFonts w:ascii="PMingLiU" w:eastAsia="PMingLiU" w:hAnsi="PMingLiU" w:cs="PMingLiU" w:hint="eastAsia"/>
                <w:lang w:eastAsia="zh-TW"/>
              </w:rPr>
              <w:t xml:space="preserve"> 獲取資訊和指導。</w:t>
            </w:r>
          </w:p>
        </w:tc>
      </w:tr>
      <w:tr w:rsidR="007739C5" w:rsidRPr="00AA7F9C" w14:paraId="55425D98" w14:textId="77777777" w:rsidTr="00CD6EBD">
        <w:tc>
          <w:tcPr>
            <w:tcW w:w="1353" w:type="dxa"/>
            <w:shd w:val="clear" w:color="auto" w:fill="D9E2F3" w:themeFill="accent1" w:themeFillTint="33"/>
            <w:tcMar>
              <w:top w:w="120" w:type="dxa"/>
              <w:left w:w="180" w:type="dxa"/>
              <w:bottom w:w="120" w:type="dxa"/>
              <w:right w:w="180" w:type="dxa"/>
            </w:tcMar>
            <w:hideMark/>
          </w:tcPr>
          <w:p w14:paraId="4376E4DE" w14:textId="77777777" w:rsidR="007739C5" w:rsidRPr="00045DCF" w:rsidRDefault="007739C5"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4336FD81" w14:textId="77777777" w:rsidR="007739C5" w:rsidRPr="00EE7202" w:rsidRDefault="007739C5" w:rsidP="00CD6EBD">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80413" w14:textId="77777777" w:rsidR="007739C5" w:rsidRPr="00045DCF" w:rsidRDefault="007739C5" w:rsidP="00CD6EBD">
            <w:pPr>
              <w:pStyle w:val="NormalWeb"/>
              <w:ind w:left="30" w:right="30"/>
              <w:rPr>
                <w:rFonts w:ascii="Calibri" w:hAnsi="Calibri" w:cs="Calibri"/>
              </w:rPr>
            </w:pPr>
            <w:r w:rsidRPr="00045DCF">
              <w:rPr>
                <w:rFonts w:ascii="Calibri" w:hAnsi="Calibri" w:cs="Calibri"/>
              </w:rPr>
              <w:t>Quick Reference Cards</w:t>
            </w:r>
          </w:p>
          <w:p w14:paraId="5BB107F2" w14:textId="77777777" w:rsidR="007739C5" w:rsidRPr="00045DCF" w:rsidRDefault="007739C5"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318AADD9"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Course Transcript</w:t>
            </w:r>
          </w:p>
          <w:p w14:paraId="303C3CFE"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11FCA9F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快速參考卡</w:t>
            </w:r>
          </w:p>
          <w:p w14:paraId="25119D29"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點選</w:t>
            </w:r>
            <w:hyperlink r:id="rId175" w:tgtFrame="_blank" w:history="1">
              <w:r w:rsidRPr="00AA7F9C">
                <w:rPr>
                  <w:rFonts w:ascii="PMingLiU" w:eastAsia="PMingLiU" w:hAnsi="PMingLiU" w:cs="PMingLiU" w:hint="eastAsia"/>
                  <w:color w:val="0000FF"/>
                  <w:u w:val="single"/>
                  <w:lang w:eastAsia="zh-TW"/>
                </w:rPr>
                <w:t>這裡</w:t>
              </w:r>
            </w:hyperlink>
            <w:r w:rsidRPr="00AA7F9C">
              <w:rPr>
                <w:rFonts w:ascii="PMingLiU" w:eastAsia="PMingLiU" w:hAnsi="PMingLiU" w:cs="PMingLiU" w:hint="eastAsia"/>
                <w:lang w:eastAsia="zh-TW"/>
              </w:rPr>
              <w:t>，以查閱本課程各個章節的摘要。</w:t>
            </w:r>
          </w:p>
          <w:p w14:paraId="2FC6F05B"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課程成績單</w:t>
            </w:r>
          </w:p>
          <w:p w14:paraId="7DFFB151"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點擊</w:t>
            </w:r>
            <w:hyperlink r:id="rId176" w:tgtFrame="_blank" w:history="1">
              <w:r w:rsidRPr="00AA7F9C">
                <w:rPr>
                  <w:rFonts w:ascii="PMingLiU" w:eastAsia="PMingLiU" w:hAnsi="PMingLiU" w:cs="PMingLiU" w:hint="eastAsia"/>
                  <w:color w:val="0000FF"/>
                  <w:u w:val="single"/>
                  <w:lang w:eastAsia="zh-TW"/>
                </w:rPr>
                <w:t>這裡</w:t>
              </w:r>
            </w:hyperlink>
            <w:r w:rsidRPr="00AA7F9C">
              <w:rPr>
                <w:rFonts w:ascii="PMingLiU" w:eastAsia="PMingLiU" w:hAnsi="PMingLiU" w:cs="PMingLiU" w:hint="eastAsia"/>
                <w:lang w:eastAsia="zh-TW"/>
              </w:rPr>
              <w:t>，取得課程的完整成績單。</w:t>
            </w:r>
          </w:p>
        </w:tc>
      </w:tr>
      <w:tr w:rsidR="007739C5" w:rsidRPr="00AA7F9C" w14:paraId="6850BE6E" w14:textId="77777777" w:rsidTr="00CD6EBD">
        <w:tc>
          <w:tcPr>
            <w:tcW w:w="1353" w:type="dxa"/>
            <w:shd w:val="clear" w:color="auto" w:fill="D9E2F3" w:themeFill="accent1" w:themeFillTint="33"/>
            <w:tcMar>
              <w:top w:w="120" w:type="dxa"/>
              <w:left w:w="180" w:type="dxa"/>
              <w:bottom w:w="120" w:type="dxa"/>
              <w:right w:w="180" w:type="dxa"/>
            </w:tcMar>
            <w:hideMark/>
          </w:tcPr>
          <w:p w14:paraId="6E0D8315" w14:textId="77777777" w:rsidR="007739C5" w:rsidRPr="00045DCF" w:rsidRDefault="007739C5"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176AA7EE"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Introduction</w:t>
            </w:r>
          </w:p>
          <w:p w14:paraId="71B90D21" w14:textId="77777777" w:rsidR="007739C5" w:rsidRPr="00EE7202" w:rsidRDefault="007739C5" w:rsidP="00CD6EBD">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9A99E"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362CEB57"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744D336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知識測驗由 10 個問題組成。為了成功完成本課程，您的得分必須為 80% 或更高。</w:t>
            </w:r>
          </w:p>
          <w:p w14:paraId="50B91B14"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當您準備好後，點擊「知識測驗」按鈕開始。</w:t>
            </w:r>
          </w:p>
        </w:tc>
      </w:tr>
      <w:tr w:rsidR="007739C5" w:rsidRPr="00AA7F9C" w14:paraId="07C4611E" w14:textId="77777777" w:rsidTr="00CD6EBD">
        <w:tc>
          <w:tcPr>
            <w:tcW w:w="1353" w:type="dxa"/>
            <w:shd w:val="clear" w:color="auto" w:fill="D9E2F3" w:themeFill="accent1" w:themeFillTint="33"/>
            <w:tcMar>
              <w:top w:w="120" w:type="dxa"/>
              <w:left w:w="180" w:type="dxa"/>
              <w:bottom w:w="120" w:type="dxa"/>
              <w:right w:w="180" w:type="dxa"/>
            </w:tcMar>
            <w:hideMark/>
          </w:tcPr>
          <w:p w14:paraId="7CA67EF0" w14:textId="77777777" w:rsidR="007739C5" w:rsidRPr="00045DCF" w:rsidRDefault="007739C5" w:rsidP="00CD6EBD">
            <w:pPr>
              <w:spacing w:before="30" w:after="30"/>
              <w:ind w:left="30" w:right="30"/>
              <w:rPr>
                <w:rFonts w:ascii="Calibri" w:eastAsia="Times New Roman" w:hAnsi="Calibri" w:cs="Calibri"/>
                <w:sz w:val="16"/>
                <w:lang w:eastAsia="zh-TW"/>
              </w:rPr>
            </w:pPr>
            <w:hyperlink r:id="rId179" w:tgtFrame="_blank" w:history="1"/>
            <w:r w:rsidRPr="00045DCF">
              <w:rPr>
                <w:rFonts w:ascii="Calibri" w:eastAsia="Times New Roman" w:hAnsi="Calibri" w:cs="Calibri"/>
                <w:sz w:val="16"/>
                <w:lang w:eastAsia="zh-TW"/>
              </w:rPr>
              <w:t xml:space="preserve"> </w:t>
            </w:r>
          </w:p>
          <w:p w14:paraId="1A60BC7E"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1: Scenario</w:t>
            </w:r>
          </w:p>
          <w:p w14:paraId="0C2BF8A1" w14:textId="77777777" w:rsidR="007739C5" w:rsidRPr="00EE7202" w:rsidRDefault="007739C5" w:rsidP="00CD6EBD">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EDFD93" w14:textId="77777777" w:rsidR="007739C5" w:rsidRPr="00EE7202" w:rsidRDefault="007739C5"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7E25B60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若您有以下哪些疑慮，您應與 OEC 或法務聯繫：</w:t>
            </w:r>
          </w:p>
        </w:tc>
      </w:tr>
      <w:tr w:rsidR="007739C5" w:rsidRPr="00AA7F9C" w14:paraId="1D45ACC2" w14:textId="77777777" w:rsidTr="00CD6EBD">
        <w:tc>
          <w:tcPr>
            <w:tcW w:w="1353" w:type="dxa"/>
            <w:shd w:val="clear" w:color="auto" w:fill="D9E2F3" w:themeFill="accent1" w:themeFillTint="33"/>
            <w:tcMar>
              <w:top w:w="120" w:type="dxa"/>
              <w:left w:w="180" w:type="dxa"/>
              <w:bottom w:w="120" w:type="dxa"/>
              <w:right w:w="180" w:type="dxa"/>
            </w:tcMar>
            <w:hideMark/>
          </w:tcPr>
          <w:p w14:paraId="13CE6F14" w14:textId="77777777" w:rsidR="007739C5" w:rsidRPr="00045DCF" w:rsidRDefault="007739C5" w:rsidP="00CD6EBD">
            <w:pPr>
              <w:spacing w:before="30" w:after="30"/>
              <w:ind w:left="30" w:right="30"/>
              <w:rPr>
                <w:rFonts w:ascii="Calibri" w:eastAsia="Times New Roman" w:hAnsi="Calibri" w:cs="Calibri"/>
                <w:sz w:val="16"/>
                <w:lang w:eastAsia="zh-TW"/>
              </w:rPr>
            </w:pPr>
            <w:hyperlink r:id="rId181" w:tgtFrame="_blank" w:history="1"/>
            <w:r w:rsidRPr="00045DCF">
              <w:rPr>
                <w:rFonts w:ascii="Calibri" w:eastAsia="Times New Roman" w:hAnsi="Calibri" w:cs="Calibri"/>
                <w:sz w:val="16"/>
                <w:lang w:eastAsia="zh-TW"/>
              </w:rPr>
              <w:t xml:space="preserve"> </w:t>
            </w:r>
          </w:p>
          <w:p w14:paraId="71880810"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1: Options</w:t>
            </w:r>
          </w:p>
          <w:p w14:paraId="0AAA37B1" w14:textId="77777777" w:rsidR="007739C5" w:rsidRPr="00EE7202" w:rsidRDefault="007739C5" w:rsidP="00CD6EBD">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727BD"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Research practices of a colleague.</w:t>
            </w:r>
          </w:p>
          <w:p w14:paraId="5C2C5E77" w14:textId="77777777" w:rsidR="007739C5" w:rsidRPr="00045DCF" w:rsidRDefault="007739C5"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2D30EF25" w14:textId="77777777" w:rsidR="007739C5" w:rsidRPr="00045DCF" w:rsidRDefault="007739C5" w:rsidP="00CD6EBD">
            <w:pPr>
              <w:pStyle w:val="NormalWeb"/>
              <w:ind w:left="30" w:right="30"/>
              <w:rPr>
                <w:rFonts w:ascii="Calibri" w:hAnsi="Calibri" w:cs="Calibri"/>
              </w:rPr>
            </w:pPr>
            <w:r w:rsidRPr="00045DCF">
              <w:rPr>
                <w:rFonts w:ascii="Calibri" w:hAnsi="Calibri" w:cs="Calibri"/>
              </w:rPr>
              <w:t>[3] Research activities of third-party partners.</w:t>
            </w:r>
          </w:p>
          <w:p w14:paraId="49533835" w14:textId="77777777" w:rsidR="007739C5" w:rsidRPr="00EE7202" w:rsidRDefault="007739C5"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18A013F6"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同事的研究實踐。</w:t>
            </w:r>
          </w:p>
          <w:p w14:paraId="502A7B84"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[2]</w:t>
            </w:r>
            <w:r>
              <w:rPr>
                <w:rFonts w:ascii="PMingLiU" w:eastAsia="PMingLiU" w:hAnsi="PMingLiU" w:cs="PMingLiU" w:hint="eastAsia"/>
                <w:lang w:eastAsia="zh-TW" w:bidi="bn-IN"/>
              </w:rPr>
              <w:t xml:space="preserve"> 業務</w:t>
            </w:r>
            <w:r w:rsidRPr="00AA7F9C">
              <w:rPr>
                <w:rFonts w:ascii="PMingLiU" w:eastAsia="PMingLiU" w:hAnsi="PMingLiU" w:cs="PMingLiU" w:hint="eastAsia"/>
                <w:lang w:eastAsia="zh-TW" w:bidi="bn-IN"/>
              </w:rPr>
              <w:t>和行銷人員參與 ISS 活動。</w:t>
            </w:r>
          </w:p>
          <w:p w14:paraId="08D144CF"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[3]</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第三方夥伴的研究活動。</w:t>
            </w:r>
          </w:p>
          <w:p w14:paraId="5F49621C"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color w:val="70AD47"/>
                <w:lang w:eastAsia="zh-TW" w:bidi="bn-IN"/>
              </w:rPr>
              <w:t>[4]</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以上皆是。</w:t>
            </w:r>
          </w:p>
        </w:tc>
      </w:tr>
      <w:tr w:rsidR="007739C5" w:rsidRPr="00AA7F9C" w14:paraId="502C7D0E" w14:textId="77777777" w:rsidTr="00CD6EBD">
        <w:tc>
          <w:tcPr>
            <w:tcW w:w="1353" w:type="dxa"/>
            <w:shd w:val="clear" w:color="auto" w:fill="D9E2F3" w:themeFill="accent1" w:themeFillTint="33"/>
            <w:tcMar>
              <w:top w:w="120" w:type="dxa"/>
              <w:left w:w="180" w:type="dxa"/>
              <w:bottom w:w="120" w:type="dxa"/>
              <w:right w:w="180" w:type="dxa"/>
            </w:tcMar>
            <w:hideMark/>
          </w:tcPr>
          <w:p w14:paraId="15014720" w14:textId="77777777" w:rsidR="007739C5" w:rsidRPr="00045DCF" w:rsidRDefault="007739C5" w:rsidP="00CD6EBD">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6D125663"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1: Feedback</w:t>
            </w:r>
          </w:p>
          <w:p w14:paraId="738903E8" w14:textId="77777777" w:rsidR="007739C5" w:rsidRPr="00EE7202" w:rsidRDefault="007739C5" w:rsidP="00CD6EBD">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7C381" w14:textId="77777777" w:rsidR="007739C5" w:rsidRPr="00045DCF" w:rsidRDefault="007739C5"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29C41F2E"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63ECF017"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 xml:space="preserve">若您對同事或第三方夥伴的研究實踐有疑慮，請與 OEC 或法務聯繫，或透過 </w:t>
            </w:r>
            <w:hyperlink r:id="rId186" w:tgtFrame="_blank" w:history="1">
              <w:r w:rsidRPr="00AA7F9C">
                <w:rPr>
                  <w:rFonts w:ascii="PMingLiU" w:eastAsia="PMingLiU" w:hAnsi="PMingLiU" w:cs="PMingLiU" w:hint="eastAsia"/>
                  <w:color w:val="0000FF"/>
                  <w:u w:val="single"/>
                  <w:lang w:eastAsia="zh-TW" w:bidi="bn-IN"/>
                </w:rPr>
                <w:t>speakup.abbott.com</w:t>
              </w:r>
            </w:hyperlink>
            <w:r w:rsidRPr="00AA7F9C">
              <w:rPr>
                <w:rFonts w:ascii="PMingLiU" w:eastAsia="PMingLiU" w:hAnsi="PMingLiU" w:cs="PMingLiU" w:hint="eastAsia"/>
                <w:lang w:eastAsia="zh-TW" w:bidi="bn-IN"/>
              </w:rPr>
              <w:t xml:space="preserve"> 上的 OEC 熱線表達您的疑慮。</w:t>
            </w:r>
          </w:p>
          <w:p w14:paraId="13C38E08"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4.3 節，如何獲得支援。</w:t>
            </w:r>
          </w:p>
        </w:tc>
      </w:tr>
      <w:tr w:rsidR="007739C5" w:rsidRPr="00AA7F9C" w14:paraId="2FDF8F35" w14:textId="77777777" w:rsidTr="00CD6EBD">
        <w:tc>
          <w:tcPr>
            <w:tcW w:w="1353" w:type="dxa"/>
            <w:shd w:val="clear" w:color="auto" w:fill="D9E2F3" w:themeFill="accent1" w:themeFillTint="33"/>
            <w:tcMar>
              <w:top w:w="120" w:type="dxa"/>
              <w:left w:w="180" w:type="dxa"/>
              <w:bottom w:w="120" w:type="dxa"/>
              <w:right w:w="180" w:type="dxa"/>
            </w:tcMar>
            <w:hideMark/>
          </w:tcPr>
          <w:p w14:paraId="55C66C1C" w14:textId="77777777" w:rsidR="007739C5" w:rsidRPr="00045DCF" w:rsidRDefault="007739C5" w:rsidP="00CD6EBD">
            <w:pPr>
              <w:spacing w:before="30" w:after="30"/>
              <w:ind w:left="30" w:right="30"/>
              <w:rPr>
                <w:rFonts w:ascii="Calibri" w:eastAsia="Times New Roman" w:hAnsi="Calibri" w:cs="Calibri"/>
                <w:sz w:val="16"/>
                <w:lang w:eastAsia="zh-TW"/>
              </w:rPr>
            </w:pPr>
            <w:hyperlink r:id="rId187" w:tgtFrame="_blank" w:history="1"/>
            <w:r w:rsidRPr="00045DCF">
              <w:rPr>
                <w:rFonts w:ascii="Calibri" w:eastAsia="Times New Roman" w:hAnsi="Calibri" w:cs="Calibri"/>
                <w:sz w:val="16"/>
                <w:lang w:eastAsia="zh-TW"/>
              </w:rPr>
              <w:t xml:space="preserve"> </w:t>
            </w:r>
          </w:p>
          <w:p w14:paraId="382E48D6"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2: Scenario</w:t>
            </w:r>
          </w:p>
          <w:p w14:paraId="62AD0B56" w14:textId="77777777" w:rsidR="007739C5" w:rsidRPr="00EE7202" w:rsidRDefault="007739C5" w:rsidP="00CD6EBD">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8DB07" w14:textId="77777777" w:rsidR="007739C5" w:rsidRPr="00EE7202" w:rsidRDefault="007739C5"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3A176DE4"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亞培根據以下哪些標準選擇試驗主持人和試驗中心進行研究：</w:t>
            </w:r>
          </w:p>
        </w:tc>
      </w:tr>
      <w:tr w:rsidR="007739C5" w:rsidRPr="00AA7F9C" w14:paraId="0DE91C7F" w14:textId="77777777" w:rsidTr="00CD6EBD">
        <w:tc>
          <w:tcPr>
            <w:tcW w:w="1353" w:type="dxa"/>
            <w:shd w:val="clear" w:color="auto" w:fill="D9E2F3" w:themeFill="accent1" w:themeFillTint="33"/>
            <w:tcMar>
              <w:top w:w="120" w:type="dxa"/>
              <w:left w:w="180" w:type="dxa"/>
              <w:bottom w:w="120" w:type="dxa"/>
              <w:right w:w="180" w:type="dxa"/>
            </w:tcMar>
            <w:hideMark/>
          </w:tcPr>
          <w:p w14:paraId="2E85B3C1" w14:textId="77777777" w:rsidR="007739C5" w:rsidRPr="00045DCF" w:rsidRDefault="007739C5" w:rsidP="00CD6EBD">
            <w:pPr>
              <w:spacing w:before="30" w:after="30"/>
              <w:ind w:left="30" w:right="30"/>
              <w:rPr>
                <w:rFonts w:ascii="Calibri" w:eastAsia="Times New Roman" w:hAnsi="Calibri" w:cs="Calibri"/>
                <w:sz w:val="16"/>
                <w:lang w:eastAsia="zh-TW"/>
              </w:rPr>
            </w:pPr>
            <w:hyperlink r:id="rId189" w:tgtFrame="_blank" w:history="1"/>
            <w:r w:rsidRPr="00045DCF">
              <w:rPr>
                <w:rFonts w:ascii="Calibri" w:eastAsia="Times New Roman" w:hAnsi="Calibri" w:cs="Calibri"/>
                <w:sz w:val="16"/>
                <w:lang w:eastAsia="zh-TW"/>
              </w:rPr>
              <w:t xml:space="preserve"> </w:t>
            </w:r>
          </w:p>
          <w:p w14:paraId="5A4DC23C"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2: Options</w:t>
            </w:r>
          </w:p>
          <w:p w14:paraId="742170CE" w14:textId="77777777" w:rsidR="007739C5" w:rsidRPr="00EE7202" w:rsidRDefault="007739C5" w:rsidP="00CD6EBD">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F17616" w14:textId="77777777" w:rsidR="007739C5" w:rsidRPr="00045DCF" w:rsidRDefault="007739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674C0F85" w14:textId="77777777" w:rsidR="007739C5" w:rsidRPr="00045DCF" w:rsidRDefault="007739C5" w:rsidP="00CD6EBD">
            <w:pPr>
              <w:pStyle w:val="NormalWeb"/>
              <w:ind w:left="30" w:right="30"/>
              <w:rPr>
                <w:rFonts w:ascii="Calibri" w:hAnsi="Calibri" w:cs="Calibri"/>
              </w:rPr>
            </w:pPr>
            <w:r w:rsidRPr="00045DCF">
              <w:rPr>
                <w:rFonts w:ascii="Calibri" w:hAnsi="Calibri" w:cs="Calibri"/>
              </w:rPr>
              <w:t>[2] Ability to gain or improve access to customers.</w:t>
            </w:r>
          </w:p>
          <w:p w14:paraId="6BFC3FE0" w14:textId="77777777" w:rsidR="007739C5" w:rsidRPr="00EE7202" w:rsidRDefault="007739C5"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472B570E" w14:textId="77777777" w:rsidR="007739C5" w:rsidRPr="00EE7202" w:rsidRDefault="007739C5" w:rsidP="00CD6EBD">
            <w:pPr>
              <w:pStyle w:val="iscorrect"/>
              <w:ind w:left="30" w:right="30"/>
              <w:rPr>
                <w:rFonts w:ascii="Calibri" w:hAnsi="Calibri" w:cs="Calibri"/>
                <w:color w:val="70AD47" w:themeColor="accent6"/>
                <w:lang w:eastAsia="zh-TW" w:bidi="bn-IN"/>
              </w:rPr>
            </w:pPr>
            <w:r w:rsidRPr="00AA7F9C">
              <w:rPr>
                <w:rFonts w:ascii="PMingLiU" w:eastAsia="PMingLiU" w:hAnsi="PMingLiU" w:cs="PMingLiU" w:hint="eastAsia"/>
                <w:color w:val="70AD47"/>
                <w:lang w:eastAsia="zh-TW" w:bidi="bn-IN"/>
              </w:rPr>
              <w:t>[1</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資格和專業知識。</w:t>
            </w:r>
          </w:p>
          <w:p w14:paraId="64B79677"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[2</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有能力接觸客戶或提高接觸客戶的機會。</w:t>
            </w:r>
          </w:p>
          <w:p w14:paraId="72144006" w14:textId="77777777" w:rsidR="007739C5" w:rsidRPr="00AA7F9C" w:rsidRDefault="007739C5" w:rsidP="00CD6EBD">
            <w:pPr>
              <w:pStyle w:val="iscorrect"/>
              <w:ind w:left="30" w:right="30"/>
              <w:rPr>
                <w:rFonts w:ascii="Calibri" w:hAnsi="Calibri" w:cs="Calibri"/>
                <w:lang w:eastAsia="zh-TW" w:bidi="bn-IN"/>
              </w:rPr>
            </w:pPr>
            <w:r w:rsidRPr="00AA7F9C">
              <w:rPr>
                <w:rFonts w:ascii="PMingLiU" w:eastAsia="PMingLiU" w:hAnsi="PMingLiU" w:cs="PMingLiU" w:hint="eastAsia"/>
                <w:lang w:eastAsia="zh-TW" w:bidi="bn-IN"/>
              </w:rPr>
              <w:t>[3</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兩者皆是。</w:t>
            </w:r>
          </w:p>
        </w:tc>
      </w:tr>
      <w:tr w:rsidR="007739C5" w:rsidRPr="00AA7F9C" w14:paraId="5749C7AA" w14:textId="77777777" w:rsidTr="00CD6EBD">
        <w:tc>
          <w:tcPr>
            <w:tcW w:w="1353" w:type="dxa"/>
            <w:shd w:val="clear" w:color="auto" w:fill="D9E2F3" w:themeFill="accent1" w:themeFillTint="33"/>
            <w:tcMar>
              <w:top w:w="120" w:type="dxa"/>
              <w:left w:w="180" w:type="dxa"/>
              <w:bottom w:w="120" w:type="dxa"/>
              <w:right w:w="180" w:type="dxa"/>
            </w:tcMar>
            <w:hideMark/>
          </w:tcPr>
          <w:p w14:paraId="42F6E06B" w14:textId="77777777" w:rsidR="007739C5" w:rsidRPr="00045DCF" w:rsidRDefault="007739C5"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140C5020"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2: Feedback</w:t>
            </w:r>
          </w:p>
          <w:p w14:paraId="376A9AA4" w14:textId="77777777" w:rsidR="007739C5" w:rsidRPr="00EE7202" w:rsidRDefault="007739C5" w:rsidP="00CD6EBD">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BB5634"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20E6CD74"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51649655"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亞培的選擇決策從不根據行銷目標，例如希望獲得或提高接觸特定客戶的機會，或根據客戶業務的價值或數量來獎賞客戶。亞培僅根據與研究本身相關的標準選擇試驗主持人和試驗中心。</w:t>
            </w:r>
          </w:p>
          <w:p w14:paraId="1AE827C1"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3.2 節，法律、法規和標準。</w:t>
            </w:r>
          </w:p>
        </w:tc>
      </w:tr>
      <w:tr w:rsidR="007739C5" w:rsidRPr="00AA7F9C" w14:paraId="7AEC3AF7" w14:textId="77777777" w:rsidTr="00CD6EBD">
        <w:tc>
          <w:tcPr>
            <w:tcW w:w="1353" w:type="dxa"/>
            <w:shd w:val="clear" w:color="auto" w:fill="D9E2F3" w:themeFill="accent1" w:themeFillTint="33"/>
            <w:tcMar>
              <w:top w:w="120" w:type="dxa"/>
              <w:left w:w="180" w:type="dxa"/>
              <w:bottom w:w="120" w:type="dxa"/>
              <w:right w:w="180" w:type="dxa"/>
            </w:tcMar>
            <w:hideMark/>
          </w:tcPr>
          <w:p w14:paraId="447DB992" w14:textId="77777777" w:rsidR="007739C5" w:rsidRPr="00045DCF" w:rsidRDefault="007739C5" w:rsidP="00CD6EBD">
            <w:pPr>
              <w:spacing w:before="30" w:after="30"/>
              <w:ind w:left="30" w:right="30"/>
              <w:rPr>
                <w:rFonts w:ascii="Calibri" w:eastAsia="Times New Roman" w:hAnsi="Calibri" w:cs="Calibri"/>
                <w:sz w:val="16"/>
                <w:lang w:eastAsia="zh-TW"/>
              </w:rPr>
            </w:pPr>
            <w:hyperlink r:id="rId193" w:tgtFrame="_blank" w:history="1"/>
            <w:r w:rsidRPr="00045DCF">
              <w:rPr>
                <w:rFonts w:ascii="Calibri" w:eastAsia="Times New Roman" w:hAnsi="Calibri" w:cs="Calibri"/>
                <w:sz w:val="16"/>
                <w:lang w:eastAsia="zh-TW"/>
              </w:rPr>
              <w:t xml:space="preserve"> </w:t>
            </w:r>
          </w:p>
          <w:p w14:paraId="2644F6B3"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3: Scenario</w:t>
            </w:r>
          </w:p>
          <w:p w14:paraId="3EB8F0A4" w14:textId="77777777" w:rsidR="007739C5" w:rsidRPr="00EE7202" w:rsidRDefault="007739C5" w:rsidP="00CD6EBD">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F4A595" w14:textId="77777777" w:rsidR="007739C5" w:rsidRPr="00EE7202" w:rsidRDefault="007739C5"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5F81357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亞培確保所有研究提案均由相關科學或醫療人員制定、審查，和／或批准，以確認研究：</w:t>
            </w:r>
          </w:p>
        </w:tc>
      </w:tr>
      <w:tr w:rsidR="007739C5" w:rsidRPr="00AA7F9C" w14:paraId="5263FC1F" w14:textId="77777777" w:rsidTr="00CD6EBD">
        <w:tc>
          <w:tcPr>
            <w:tcW w:w="1353" w:type="dxa"/>
            <w:shd w:val="clear" w:color="auto" w:fill="D9E2F3" w:themeFill="accent1" w:themeFillTint="33"/>
            <w:tcMar>
              <w:top w:w="120" w:type="dxa"/>
              <w:left w:w="180" w:type="dxa"/>
              <w:bottom w:w="120" w:type="dxa"/>
              <w:right w:w="180" w:type="dxa"/>
            </w:tcMar>
            <w:hideMark/>
          </w:tcPr>
          <w:p w14:paraId="539F0CCA" w14:textId="77777777" w:rsidR="007739C5" w:rsidRPr="00045DCF" w:rsidRDefault="007739C5" w:rsidP="00CD6EBD">
            <w:pPr>
              <w:spacing w:before="30" w:after="30"/>
              <w:ind w:left="30" w:right="30"/>
              <w:rPr>
                <w:rFonts w:ascii="Calibri" w:eastAsia="Times New Roman" w:hAnsi="Calibri" w:cs="Calibri"/>
                <w:sz w:val="16"/>
                <w:lang w:eastAsia="zh-TW"/>
              </w:rPr>
            </w:pPr>
            <w:hyperlink r:id="rId195" w:tgtFrame="_blank" w:history="1"/>
            <w:r w:rsidRPr="00045DCF">
              <w:rPr>
                <w:rFonts w:ascii="Calibri" w:eastAsia="Times New Roman" w:hAnsi="Calibri" w:cs="Calibri"/>
                <w:sz w:val="16"/>
                <w:lang w:eastAsia="zh-TW"/>
              </w:rPr>
              <w:t xml:space="preserve"> </w:t>
            </w:r>
          </w:p>
          <w:p w14:paraId="17BA935A"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3: Options</w:t>
            </w:r>
          </w:p>
          <w:p w14:paraId="6BB3A1BC" w14:textId="77777777" w:rsidR="007739C5" w:rsidRPr="00EE7202" w:rsidRDefault="007739C5" w:rsidP="00CD6EBD">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0926B"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5F0E0D14" w14:textId="77777777" w:rsidR="007739C5" w:rsidRPr="00045DCF" w:rsidRDefault="007739C5" w:rsidP="00CD6EBD">
            <w:pPr>
              <w:pStyle w:val="NormalWeb"/>
              <w:ind w:left="30" w:right="30"/>
              <w:rPr>
                <w:rFonts w:ascii="Calibri" w:hAnsi="Calibri" w:cs="Calibri"/>
              </w:rPr>
            </w:pPr>
            <w:r w:rsidRPr="00045DCF">
              <w:rPr>
                <w:rFonts w:ascii="Calibri" w:hAnsi="Calibri" w:cs="Calibri"/>
              </w:rPr>
              <w:t>[2] Has a clear hypothesis or end point.</w:t>
            </w:r>
          </w:p>
          <w:p w14:paraId="39189BEC" w14:textId="77777777" w:rsidR="007739C5" w:rsidRPr="00045DCF" w:rsidRDefault="007739C5"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0022768B" w14:textId="77777777" w:rsidR="007739C5" w:rsidRPr="00EE7202" w:rsidRDefault="007739C5"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452A62C0"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遵循適當臨床或科學實踐。</w:t>
            </w:r>
          </w:p>
          <w:p w14:paraId="061B38B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[2</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有明確的假設或指標。</w:t>
            </w:r>
          </w:p>
          <w:p w14:paraId="5D5AB777"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[3</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有促進臨床或科學理解的合理目標。</w:t>
            </w:r>
          </w:p>
          <w:p w14:paraId="7C3D2FE9"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color w:val="70AD47"/>
                <w:lang w:eastAsia="zh-TW" w:bidi="bn-IN"/>
              </w:rPr>
              <w:t>[4</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以上皆是。</w:t>
            </w:r>
          </w:p>
        </w:tc>
      </w:tr>
      <w:tr w:rsidR="007739C5" w:rsidRPr="00AA7F9C" w14:paraId="7434DC8B" w14:textId="77777777" w:rsidTr="00CD6EBD">
        <w:tc>
          <w:tcPr>
            <w:tcW w:w="1353" w:type="dxa"/>
            <w:shd w:val="clear" w:color="auto" w:fill="D9E2F3" w:themeFill="accent1" w:themeFillTint="33"/>
            <w:tcMar>
              <w:top w:w="120" w:type="dxa"/>
              <w:left w:w="180" w:type="dxa"/>
              <w:bottom w:w="120" w:type="dxa"/>
              <w:right w:w="180" w:type="dxa"/>
            </w:tcMar>
            <w:hideMark/>
          </w:tcPr>
          <w:p w14:paraId="60CC227A" w14:textId="77777777" w:rsidR="007739C5" w:rsidRPr="00045DCF" w:rsidRDefault="007739C5" w:rsidP="00CD6EBD">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12538DC5"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3: Feedback</w:t>
            </w:r>
          </w:p>
          <w:p w14:paraId="2A72842D" w14:textId="77777777" w:rsidR="007739C5" w:rsidRPr="00EE7202" w:rsidRDefault="007739C5" w:rsidP="00CD6EBD">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458260"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33A7500D"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4B6DEE3"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亞培的科學或醫療人員審查和確認所有研究符合合理的科學需求或興趣，以及有促進臨床或科學理解的明確且合理的目標。例如，評估研究以確認其遵循適當的臨床或科學實踐，以及有明確的假設或指標。</w:t>
            </w:r>
          </w:p>
          <w:p w14:paraId="66916DF9"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3.3 節，亞培的內部要求。</w:t>
            </w:r>
          </w:p>
        </w:tc>
      </w:tr>
      <w:tr w:rsidR="007739C5" w:rsidRPr="00AA7F9C" w14:paraId="7715A616" w14:textId="77777777" w:rsidTr="00CD6EBD">
        <w:tc>
          <w:tcPr>
            <w:tcW w:w="1353" w:type="dxa"/>
            <w:shd w:val="clear" w:color="auto" w:fill="D9E2F3" w:themeFill="accent1" w:themeFillTint="33"/>
            <w:tcMar>
              <w:top w:w="120" w:type="dxa"/>
              <w:left w:w="180" w:type="dxa"/>
              <w:bottom w:w="120" w:type="dxa"/>
              <w:right w:w="180" w:type="dxa"/>
            </w:tcMar>
            <w:hideMark/>
          </w:tcPr>
          <w:p w14:paraId="2AFDC0B3" w14:textId="77777777" w:rsidR="007739C5" w:rsidRPr="00045DCF" w:rsidRDefault="007739C5" w:rsidP="00CD6EBD">
            <w:pPr>
              <w:spacing w:before="30" w:after="30"/>
              <w:ind w:left="30" w:right="30"/>
              <w:rPr>
                <w:rFonts w:ascii="Calibri" w:eastAsia="Times New Roman" w:hAnsi="Calibri" w:cs="Calibri"/>
                <w:sz w:val="16"/>
                <w:lang w:eastAsia="zh-TW"/>
              </w:rPr>
            </w:pPr>
            <w:hyperlink r:id="rId199" w:tgtFrame="_blank" w:history="1"/>
            <w:r w:rsidRPr="00045DCF">
              <w:rPr>
                <w:rFonts w:ascii="Calibri" w:eastAsia="Times New Roman" w:hAnsi="Calibri" w:cs="Calibri"/>
                <w:sz w:val="16"/>
                <w:lang w:eastAsia="zh-TW"/>
              </w:rPr>
              <w:t xml:space="preserve"> </w:t>
            </w:r>
          </w:p>
          <w:p w14:paraId="63D664C6"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4: Scenario</w:t>
            </w:r>
          </w:p>
          <w:p w14:paraId="32E4E04A" w14:textId="77777777" w:rsidR="007739C5" w:rsidRPr="00EE7202" w:rsidRDefault="007739C5" w:rsidP="00CD6EBD">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7D40FD" w14:textId="77777777" w:rsidR="007739C5" w:rsidRPr="00EE7202" w:rsidRDefault="007739C5"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0D32F60A"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有向醫師介紹新產品或治療的目標之研究：</w:t>
            </w:r>
          </w:p>
        </w:tc>
      </w:tr>
      <w:tr w:rsidR="007739C5" w:rsidRPr="00AA7F9C" w14:paraId="6ABF6894" w14:textId="77777777" w:rsidTr="00CD6EBD">
        <w:tc>
          <w:tcPr>
            <w:tcW w:w="1353" w:type="dxa"/>
            <w:shd w:val="clear" w:color="auto" w:fill="D9E2F3" w:themeFill="accent1" w:themeFillTint="33"/>
            <w:tcMar>
              <w:top w:w="120" w:type="dxa"/>
              <w:left w:w="180" w:type="dxa"/>
              <w:bottom w:w="120" w:type="dxa"/>
              <w:right w:w="180" w:type="dxa"/>
            </w:tcMar>
            <w:hideMark/>
          </w:tcPr>
          <w:p w14:paraId="14918CA3" w14:textId="77777777" w:rsidR="007739C5" w:rsidRPr="00045DCF" w:rsidRDefault="007739C5" w:rsidP="00CD6EBD">
            <w:pPr>
              <w:spacing w:before="30" w:after="30"/>
              <w:ind w:left="30" w:right="30"/>
              <w:rPr>
                <w:rFonts w:ascii="Calibri" w:eastAsia="Times New Roman" w:hAnsi="Calibri" w:cs="Calibri"/>
                <w:sz w:val="16"/>
                <w:lang w:eastAsia="zh-TW"/>
              </w:rPr>
            </w:pPr>
            <w:hyperlink r:id="rId201" w:tgtFrame="_blank" w:history="1"/>
            <w:r w:rsidRPr="00045DCF">
              <w:rPr>
                <w:rFonts w:ascii="Calibri" w:eastAsia="Times New Roman" w:hAnsi="Calibri" w:cs="Calibri"/>
                <w:sz w:val="16"/>
                <w:lang w:eastAsia="zh-TW"/>
              </w:rPr>
              <w:t xml:space="preserve"> </w:t>
            </w:r>
          </w:p>
          <w:p w14:paraId="2ECCF965"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4: Options</w:t>
            </w:r>
          </w:p>
          <w:p w14:paraId="088869AB" w14:textId="77777777" w:rsidR="007739C5" w:rsidRPr="00EE7202" w:rsidRDefault="007739C5" w:rsidP="00CD6EBD">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4A6DA8"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665DAA22" w14:textId="77777777" w:rsidR="007739C5" w:rsidRPr="00045DCF" w:rsidRDefault="007739C5"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3254CDF8" w14:textId="77777777" w:rsidR="007739C5" w:rsidRPr="00EE7202" w:rsidRDefault="007739C5"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7A6E60FB"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允許用於已批准產品的新適應症。</w:t>
            </w:r>
          </w:p>
          <w:p w14:paraId="778B7EBB"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[2</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僅能在試圖販賣相似產品的公司之間存在許多競爭的市場進行。</w:t>
            </w:r>
          </w:p>
          <w:p w14:paraId="3D89CE6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color w:val="70AD47"/>
                <w:lang w:eastAsia="zh-TW" w:bidi="bn-IN"/>
              </w:rPr>
              <w:t>[3</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若報酬旨於獎賞或勸說試驗主持人使用或推薦一個特定產品，可能會被視為不合法的。</w:t>
            </w:r>
          </w:p>
        </w:tc>
      </w:tr>
      <w:tr w:rsidR="007739C5" w:rsidRPr="00AA7F9C" w14:paraId="05C7F608" w14:textId="77777777" w:rsidTr="00CD6EBD">
        <w:tc>
          <w:tcPr>
            <w:tcW w:w="1353" w:type="dxa"/>
            <w:shd w:val="clear" w:color="auto" w:fill="D9E2F3" w:themeFill="accent1" w:themeFillTint="33"/>
            <w:tcMar>
              <w:top w:w="120" w:type="dxa"/>
              <w:left w:w="180" w:type="dxa"/>
              <w:bottom w:w="120" w:type="dxa"/>
              <w:right w:w="180" w:type="dxa"/>
            </w:tcMar>
            <w:hideMark/>
          </w:tcPr>
          <w:p w14:paraId="4C1BF3F2" w14:textId="77777777" w:rsidR="007739C5" w:rsidRPr="00045DCF" w:rsidRDefault="007739C5" w:rsidP="00CD6EBD">
            <w:pPr>
              <w:spacing w:before="30" w:after="30"/>
              <w:ind w:left="30" w:right="30"/>
              <w:rPr>
                <w:rFonts w:ascii="Calibri" w:eastAsia="Times New Roman" w:hAnsi="Calibri" w:cs="Calibri"/>
                <w:sz w:val="16"/>
                <w:lang w:eastAsia="zh-TW"/>
              </w:rPr>
            </w:pPr>
            <w:hyperlink r:id="rId203" w:tgtFrame="_blank" w:history="1"/>
            <w:r w:rsidRPr="00045DCF">
              <w:rPr>
                <w:rFonts w:ascii="Calibri" w:eastAsia="Times New Roman" w:hAnsi="Calibri" w:cs="Calibri"/>
                <w:sz w:val="16"/>
                <w:lang w:eastAsia="zh-TW"/>
              </w:rPr>
              <w:t xml:space="preserve"> </w:t>
            </w:r>
          </w:p>
          <w:p w14:paraId="676A6041"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4: Feedback</w:t>
            </w:r>
          </w:p>
          <w:p w14:paraId="76FB998B" w14:textId="77777777" w:rsidR="007739C5" w:rsidRPr="00EE7202" w:rsidRDefault="007739C5" w:rsidP="00CD6EBD">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E53F8" w14:textId="77777777" w:rsidR="007739C5" w:rsidRPr="00045DCF" w:rsidRDefault="007739C5"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4B282F47"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5FAA9CFE"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若研究的目的是向醫師介紹新產品或治療、刺激產品銷售，或獎賞醫師使用產品–而不是測試科學假設或收集資料，以滿足合理需求–通常稱為「播種」或「行銷」試驗。若報酬旨於獎賞或勸說試驗主持人使用或推薦一個特定產品，這樣的試驗可能會被視為不合法的。</w:t>
            </w:r>
          </w:p>
          <w:p w14:paraId="2F55B330"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想了解更多有關正確答案的資訊，請參閱第 3.2 節，法律、法規和標準。</w:t>
            </w:r>
          </w:p>
        </w:tc>
      </w:tr>
      <w:tr w:rsidR="007739C5" w:rsidRPr="00AA7F9C" w14:paraId="1C8A86F4" w14:textId="77777777" w:rsidTr="00CD6EBD">
        <w:tc>
          <w:tcPr>
            <w:tcW w:w="1353" w:type="dxa"/>
            <w:shd w:val="clear" w:color="auto" w:fill="D9E2F3" w:themeFill="accent1" w:themeFillTint="33"/>
            <w:tcMar>
              <w:top w:w="120" w:type="dxa"/>
              <w:left w:w="180" w:type="dxa"/>
              <w:bottom w:w="120" w:type="dxa"/>
              <w:right w:w="180" w:type="dxa"/>
            </w:tcMar>
            <w:hideMark/>
          </w:tcPr>
          <w:p w14:paraId="63365038" w14:textId="77777777" w:rsidR="007739C5" w:rsidRPr="00045DCF" w:rsidRDefault="007739C5" w:rsidP="00CD6EBD">
            <w:pPr>
              <w:spacing w:before="30" w:after="30"/>
              <w:ind w:left="30" w:right="30"/>
              <w:rPr>
                <w:rFonts w:ascii="Calibri" w:eastAsia="Times New Roman" w:hAnsi="Calibri" w:cs="Calibri"/>
                <w:sz w:val="16"/>
                <w:lang w:eastAsia="zh-TW"/>
              </w:rPr>
            </w:pPr>
            <w:hyperlink r:id="rId205" w:tgtFrame="_blank" w:history="1"/>
            <w:r w:rsidRPr="00045DCF">
              <w:rPr>
                <w:rFonts w:ascii="Calibri" w:eastAsia="Times New Roman" w:hAnsi="Calibri" w:cs="Calibri"/>
                <w:sz w:val="16"/>
                <w:lang w:eastAsia="zh-TW"/>
              </w:rPr>
              <w:t xml:space="preserve"> </w:t>
            </w:r>
          </w:p>
          <w:p w14:paraId="35B060D7"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5: Scenario</w:t>
            </w:r>
          </w:p>
          <w:p w14:paraId="4A7FF28B" w14:textId="77777777" w:rsidR="007739C5" w:rsidRPr="00EE7202" w:rsidRDefault="007739C5" w:rsidP="00CD6EBD">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8A18E" w14:textId="77777777" w:rsidR="007739C5" w:rsidRPr="00EE7202" w:rsidRDefault="007739C5"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79AA7D01" w14:textId="77777777" w:rsidR="007739C5" w:rsidRPr="00EE7202" w:rsidRDefault="007739C5" w:rsidP="00CD6EBD">
            <w:pPr>
              <w:pStyle w:val="NormalWeb"/>
              <w:ind w:left="30" w:right="30"/>
              <w:rPr>
                <w:rFonts w:ascii="Calibri" w:hAnsi="Calibri" w:cs="Calibri"/>
                <w:lang w:eastAsia="zh-TW" w:bidi="bn-IN"/>
              </w:rPr>
            </w:pPr>
            <w:r>
              <w:rPr>
                <w:rFonts w:ascii="PMingLiU" w:eastAsia="PMingLiU" w:hAnsi="PMingLiU" w:cs="PMingLiU" w:hint="eastAsia"/>
                <w:lang w:eastAsia="zh-TW" w:bidi="bn-IN"/>
              </w:rPr>
              <w:t>業務</w:t>
            </w:r>
            <w:r w:rsidRPr="00AA7F9C">
              <w:rPr>
                <w:rFonts w:ascii="PMingLiU" w:eastAsia="PMingLiU" w:hAnsi="PMingLiU" w:cs="PMingLiU" w:hint="eastAsia"/>
                <w:lang w:eastAsia="zh-TW" w:bidi="bn-IN"/>
              </w:rPr>
              <w:t>部、行銷部和其他相似職能部門可能僅回應主動提出的科學研究問題。</w:t>
            </w:r>
          </w:p>
        </w:tc>
      </w:tr>
      <w:tr w:rsidR="007739C5" w:rsidRPr="00AA7F9C" w14:paraId="57A0033C" w14:textId="77777777" w:rsidTr="00CD6EBD">
        <w:tc>
          <w:tcPr>
            <w:tcW w:w="1353" w:type="dxa"/>
            <w:shd w:val="clear" w:color="auto" w:fill="D9E2F3" w:themeFill="accent1" w:themeFillTint="33"/>
            <w:tcMar>
              <w:top w:w="120" w:type="dxa"/>
              <w:left w:w="180" w:type="dxa"/>
              <w:bottom w:w="120" w:type="dxa"/>
              <w:right w:w="180" w:type="dxa"/>
            </w:tcMar>
            <w:hideMark/>
          </w:tcPr>
          <w:p w14:paraId="0967EE39" w14:textId="77777777" w:rsidR="007739C5" w:rsidRPr="00045DCF" w:rsidRDefault="007739C5" w:rsidP="00CD6EBD">
            <w:pPr>
              <w:spacing w:before="30" w:after="30"/>
              <w:ind w:left="30" w:right="30"/>
              <w:rPr>
                <w:rFonts w:ascii="Calibri" w:eastAsia="Times New Roman" w:hAnsi="Calibri" w:cs="Calibri"/>
                <w:sz w:val="16"/>
                <w:lang w:eastAsia="zh-TW"/>
              </w:rPr>
            </w:pPr>
            <w:hyperlink r:id="rId207" w:tgtFrame="_blank" w:history="1"/>
            <w:r w:rsidRPr="00045DCF">
              <w:rPr>
                <w:rFonts w:ascii="Calibri" w:eastAsia="Times New Roman" w:hAnsi="Calibri" w:cs="Calibri"/>
                <w:sz w:val="16"/>
                <w:lang w:eastAsia="zh-TW"/>
              </w:rPr>
              <w:t xml:space="preserve"> </w:t>
            </w:r>
          </w:p>
          <w:p w14:paraId="732AC14B"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5: Options</w:t>
            </w:r>
          </w:p>
          <w:p w14:paraId="4A464A1D" w14:textId="77777777" w:rsidR="007739C5" w:rsidRPr="00EE7202" w:rsidRDefault="007739C5" w:rsidP="00CD6EBD">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61BB9"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True.</w:t>
            </w:r>
          </w:p>
          <w:p w14:paraId="6AB22BDF" w14:textId="77777777" w:rsidR="007739C5" w:rsidRPr="00EE7202" w:rsidRDefault="007739C5"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049F588"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正確。</w:t>
            </w:r>
          </w:p>
          <w:p w14:paraId="405D5559"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color w:val="70AD47"/>
                <w:lang w:eastAsia="zh-TW" w:bidi="bn-IN"/>
              </w:rPr>
              <w:t>[2</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錯誤。</w:t>
            </w:r>
          </w:p>
        </w:tc>
      </w:tr>
      <w:tr w:rsidR="007739C5" w:rsidRPr="00AA7F9C" w14:paraId="344C0AE7" w14:textId="77777777" w:rsidTr="00CD6EBD">
        <w:tc>
          <w:tcPr>
            <w:tcW w:w="1353" w:type="dxa"/>
            <w:shd w:val="clear" w:color="auto" w:fill="D9E2F3" w:themeFill="accent1" w:themeFillTint="33"/>
            <w:tcMar>
              <w:top w:w="120" w:type="dxa"/>
              <w:left w:w="180" w:type="dxa"/>
              <w:bottom w:w="120" w:type="dxa"/>
              <w:right w:w="180" w:type="dxa"/>
            </w:tcMar>
            <w:hideMark/>
          </w:tcPr>
          <w:p w14:paraId="30A8EEB6" w14:textId="77777777" w:rsidR="007739C5" w:rsidRPr="00045DCF" w:rsidRDefault="007739C5"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5BDA94C2"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5: Feedback</w:t>
            </w:r>
          </w:p>
          <w:p w14:paraId="6B89ABBE" w14:textId="77777777" w:rsidR="007739C5" w:rsidRPr="00EE7202" w:rsidRDefault="007739C5" w:rsidP="00CD6EBD">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8E8CFD" w14:textId="77777777" w:rsidR="007739C5" w:rsidRPr="00045DCF" w:rsidRDefault="007739C5"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46C38E37"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5733B8AF" w14:textId="77777777" w:rsidR="007739C5" w:rsidRPr="00EE7202" w:rsidRDefault="007739C5" w:rsidP="00CD6EBD">
            <w:pPr>
              <w:pStyle w:val="NormalWeb"/>
              <w:ind w:left="30" w:right="30"/>
              <w:rPr>
                <w:rFonts w:ascii="Calibri" w:hAnsi="Calibri" w:cs="Calibri"/>
                <w:lang w:eastAsia="zh-TW" w:bidi="bn-IN"/>
              </w:rPr>
            </w:pPr>
            <w:r>
              <w:rPr>
                <w:rFonts w:ascii="PMingLiU" w:eastAsia="PMingLiU" w:hAnsi="PMingLiU" w:cs="PMingLiU" w:hint="eastAsia"/>
                <w:lang w:eastAsia="zh-TW" w:bidi="bn-IN"/>
              </w:rPr>
              <w:t>業務</w:t>
            </w:r>
            <w:r w:rsidRPr="00AA7F9C">
              <w:rPr>
                <w:rFonts w:ascii="PMingLiU" w:eastAsia="PMingLiU" w:hAnsi="PMingLiU" w:cs="PMingLiU" w:hint="eastAsia"/>
                <w:lang w:eastAsia="zh-TW" w:bidi="bn-IN"/>
              </w:rPr>
              <w:t>部、行銷部和其他相似職能部門應將所有科學研究問題提交給他們部門的合適研究代表或資源。</w:t>
            </w:r>
          </w:p>
          <w:p w14:paraId="7640F035"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4.2 節，非科學職能部門該做的事情。</w:t>
            </w:r>
          </w:p>
        </w:tc>
      </w:tr>
      <w:tr w:rsidR="007739C5" w:rsidRPr="00AA7F9C" w14:paraId="19A0F3FF" w14:textId="77777777" w:rsidTr="00CD6EBD">
        <w:tc>
          <w:tcPr>
            <w:tcW w:w="1353" w:type="dxa"/>
            <w:shd w:val="clear" w:color="auto" w:fill="D9E2F3" w:themeFill="accent1" w:themeFillTint="33"/>
            <w:tcMar>
              <w:top w:w="120" w:type="dxa"/>
              <w:left w:w="180" w:type="dxa"/>
              <w:bottom w:w="120" w:type="dxa"/>
              <w:right w:w="180" w:type="dxa"/>
            </w:tcMar>
            <w:hideMark/>
          </w:tcPr>
          <w:p w14:paraId="644B1E40" w14:textId="77777777" w:rsidR="007739C5" w:rsidRPr="00045DCF" w:rsidRDefault="007739C5" w:rsidP="00CD6EBD">
            <w:pPr>
              <w:spacing w:before="30" w:after="30"/>
              <w:ind w:left="30" w:right="30"/>
              <w:rPr>
                <w:rFonts w:ascii="Calibri" w:eastAsia="Times New Roman" w:hAnsi="Calibri" w:cs="Calibri"/>
                <w:sz w:val="16"/>
                <w:lang w:eastAsia="zh-TW"/>
              </w:rPr>
            </w:pPr>
            <w:hyperlink r:id="rId211" w:tgtFrame="_blank" w:history="1"/>
            <w:r w:rsidRPr="00045DCF">
              <w:rPr>
                <w:rFonts w:ascii="Calibri" w:eastAsia="Times New Roman" w:hAnsi="Calibri" w:cs="Calibri"/>
                <w:sz w:val="16"/>
                <w:lang w:eastAsia="zh-TW"/>
              </w:rPr>
              <w:t xml:space="preserve"> </w:t>
            </w:r>
          </w:p>
          <w:p w14:paraId="30D47164"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6: Scenario</w:t>
            </w:r>
          </w:p>
          <w:p w14:paraId="610ED1A2" w14:textId="77777777" w:rsidR="007739C5" w:rsidRPr="00EE7202" w:rsidRDefault="007739C5" w:rsidP="00CD6EBD">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8D188F" w14:textId="77777777" w:rsidR="007739C5" w:rsidRPr="00EE7202" w:rsidRDefault="007739C5"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0FF3DE39"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參與提供支持給由試驗主持人發起的研究之科學和醫療人員可於試驗計畫書設計和手稿開發方面提供協助。</w:t>
            </w:r>
          </w:p>
        </w:tc>
      </w:tr>
      <w:tr w:rsidR="007739C5" w:rsidRPr="00AA7F9C" w14:paraId="66AA5553" w14:textId="77777777" w:rsidTr="00CD6EBD">
        <w:tc>
          <w:tcPr>
            <w:tcW w:w="1353" w:type="dxa"/>
            <w:shd w:val="clear" w:color="auto" w:fill="D9E2F3" w:themeFill="accent1" w:themeFillTint="33"/>
            <w:tcMar>
              <w:top w:w="120" w:type="dxa"/>
              <w:left w:w="180" w:type="dxa"/>
              <w:bottom w:w="120" w:type="dxa"/>
              <w:right w:w="180" w:type="dxa"/>
            </w:tcMar>
            <w:hideMark/>
          </w:tcPr>
          <w:p w14:paraId="4EBD3575" w14:textId="77777777" w:rsidR="007739C5" w:rsidRPr="00045DCF" w:rsidRDefault="007739C5" w:rsidP="00CD6EBD">
            <w:pPr>
              <w:spacing w:before="30" w:after="30"/>
              <w:ind w:left="30" w:right="30"/>
              <w:rPr>
                <w:rFonts w:ascii="Calibri" w:eastAsia="Times New Roman" w:hAnsi="Calibri" w:cs="Calibri"/>
                <w:sz w:val="16"/>
                <w:lang w:eastAsia="zh-TW"/>
              </w:rPr>
            </w:pPr>
            <w:hyperlink r:id="rId213" w:tgtFrame="_blank" w:history="1"/>
            <w:r w:rsidRPr="00045DCF">
              <w:rPr>
                <w:rFonts w:ascii="Calibri" w:eastAsia="Times New Roman" w:hAnsi="Calibri" w:cs="Calibri"/>
                <w:sz w:val="16"/>
                <w:lang w:eastAsia="zh-TW"/>
              </w:rPr>
              <w:t xml:space="preserve"> </w:t>
            </w:r>
          </w:p>
          <w:p w14:paraId="4BB8AFB5"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6: Options</w:t>
            </w:r>
          </w:p>
          <w:p w14:paraId="0739834E" w14:textId="77777777" w:rsidR="007739C5" w:rsidRPr="00EE7202" w:rsidRDefault="007739C5" w:rsidP="00CD6EBD">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F04ED"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True.</w:t>
            </w:r>
          </w:p>
          <w:p w14:paraId="721CDDC6" w14:textId="77777777" w:rsidR="007739C5" w:rsidRPr="00EE7202" w:rsidRDefault="007739C5"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874E16D"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正確。</w:t>
            </w:r>
          </w:p>
          <w:p w14:paraId="16F8ED0A"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color w:val="70AD47"/>
                <w:lang w:eastAsia="zh-TW" w:bidi="bn-IN"/>
              </w:rPr>
              <w:t>[2]</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錯誤。</w:t>
            </w:r>
          </w:p>
        </w:tc>
      </w:tr>
      <w:tr w:rsidR="007739C5" w:rsidRPr="00AA7F9C" w14:paraId="7B76E8E5" w14:textId="77777777" w:rsidTr="00CD6EBD">
        <w:tc>
          <w:tcPr>
            <w:tcW w:w="1353" w:type="dxa"/>
            <w:shd w:val="clear" w:color="auto" w:fill="D9E2F3" w:themeFill="accent1" w:themeFillTint="33"/>
            <w:tcMar>
              <w:top w:w="120" w:type="dxa"/>
              <w:left w:w="180" w:type="dxa"/>
              <w:bottom w:w="120" w:type="dxa"/>
              <w:right w:w="180" w:type="dxa"/>
            </w:tcMar>
            <w:hideMark/>
          </w:tcPr>
          <w:p w14:paraId="2F982FF0" w14:textId="77777777" w:rsidR="007739C5" w:rsidRPr="00045DCF" w:rsidRDefault="007739C5"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7C73DB68"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6: Feedback</w:t>
            </w:r>
          </w:p>
          <w:p w14:paraId="03B52117" w14:textId="77777777" w:rsidR="007739C5" w:rsidRPr="00EE7202" w:rsidRDefault="007739C5" w:rsidP="00CD6EBD">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33004" w14:textId="77777777" w:rsidR="007739C5" w:rsidRPr="00045DCF" w:rsidRDefault="007739C5"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1916004B" w14:textId="77777777" w:rsidR="007739C5" w:rsidRPr="00045DCF" w:rsidRDefault="007739C5" w:rsidP="00CD6EBD">
            <w:pPr>
              <w:pStyle w:val="NormalWeb"/>
              <w:ind w:left="30" w:right="30"/>
              <w:rPr>
                <w:rFonts w:ascii="Calibri" w:hAnsi="Calibri" w:cs="Calibri"/>
              </w:rPr>
            </w:pPr>
            <w:r w:rsidRPr="00045DCF">
              <w:rPr>
                <w:rFonts w:ascii="Calibri" w:hAnsi="Calibri" w:cs="Calibri"/>
              </w:rPr>
              <w:t>That means:</w:t>
            </w:r>
          </w:p>
          <w:p w14:paraId="7C15F3DE" w14:textId="77777777" w:rsidR="007739C5" w:rsidRPr="00045DCF" w:rsidRDefault="007739C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71397572" w14:textId="77777777" w:rsidR="007739C5" w:rsidRPr="00045DCF" w:rsidRDefault="007739C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445B8289" w14:textId="77777777" w:rsidR="007739C5" w:rsidRPr="00045DCF" w:rsidRDefault="007739C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05AB9FCF"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241E7A1A"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參與提供支持給由試驗主持人發起的研究／試驗主持人贊助的研究之科學、醫療或研究團隊必須遵守有關亞培參與的適用要求，尊重研究的獨立性。</w:t>
            </w:r>
          </w:p>
          <w:p w14:paraId="403F103C"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這代表：</w:t>
            </w:r>
          </w:p>
          <w:p w14:paraId="4E5EB100" w14:textId="77777777" w:rsidR="007739C5" w:rsidRPr="00EE7202" w:rsidRDefault="007739C5" w:rsidP="00CD6EBD">
            <w:pPr>
              <w:numPr>
                <w:ilvl w:val="0"/>
                <w:numId w:val="23"/>
              </w:numPr>
              <w:spacing w:before="100" w:beforeAutospacing="1" w:after="100" w:afterAutospacing="1"/>
              <w:ind w:left="750" w:right="30"/>
              <w:rPr>
                <w:rFonts w:ascii="Calibri" w:eastAsia="Times New Roman" w:hAnsi="Calibri" w:cs="Calibri"/>
                <w:lang w:eastAsia="zh-TW" w:bidi="bn-IN"/>
              </w:rPr>
            </w:pPr>
            <w:r w:rsidRPr="00AA7F9C">
              <w:rPr>
                <w:rFonts w:ascii="PMingLiU" w:eastAsia="PMingLiU" w:hAnsi="PMingLiU" w:cs="PMingLiU" w:hint="eastAsia"/>
                <w:lang w:eastAsia="zh-TW" w:bidi="bn-IN"/>
              </w:rPr>
              <w:t>不負責試驗計畫書的設計；</w:t>
            </w:r>
          </w:p>
          <w:p w14:paraId="21B939B9" w14:textId="77777777" w:rsidR="007739C5" w:rsidRPr="00EE7202" w:rsidRDefault="007739C5" w:rsidP="00CD6EBD">
            <w:pPr>
              <w:numPr>
                <w:ilvl w:val="0"/>
                <w:numId w:val="23"/>
              </w:numPr>
              <w:spacing w:before="100" w:beforeAutospacing="1" w:after="100" w:afterAutospacing="1"/>
              <w:ind w:left="750" w:right="30"/>
              <w:rPr>
                <w:rFonts w:ascii="Calibri" w:eastAsia="Times New Roman" w:hAnsi="Calibri" w:cs="Calibri"/>
                <w:lang w:eastAsia="zh-TW" w:bidi="bn-IN"/>
              </w:rPr>
            </w:pPr>
            <w:r w:rsidRPr="00AA7F9C">
              <w:rPr>
                <w:rFonts w:ascii="PMingLiU" w:eastAsia="PMingLiU" w:hAnsi="PMingLiU" w:cs="PMingLiU" w:hint="eastAsia"/>
                <w:lang w:eastAsia="zh-TW" w:bidi="bn-IN"/>
              </w:rPr>
              <w:t>不幫助進行或監督研究；以及</w:t>
            </w:r>
          </w:p>
          <w:p w14:paraId="59E83730" w14:textId="77777777" w:rsidR="007739C5" w:rsidRPr="00EE7202" w:rsidRDefault="007739C5" w:rsidP="00CD6EBD">
            <w:pPr>
              <w:numPr>
                <w:ilvl w:val="0"/>
                <w:numId w:val="23"/>
              </w:numPr>
              <w:spacing w:before="100" w:beforeAutospacing="1" w:after="100" w:afterAutospacing="1"/>
              <w:ind w:left="750" w:right="30"/>
              <w:rPr>
                <w:rFonts w:ascii="Calibri" w:eastAsia="Times New Roman" w:hAnsi="Calibri" w:cs="Calibri"/>
                <w:lang w:eastAsia="zh-TW" w:bidi="bn-IN"/>
              </w:rPr>
            </w:pPr>
            <w:r w:rsidRPr="00AA7F9C">
              <w:rPr>
                <w:rFonts w:ascii="PMingLiU" w:eastAsia="PMingLiU" w:hAnsi="PMingLiU" w:cs="PMingLiU" w:hint="eastAsia"/>
                <w:lang w:eastAsia="zh-TW" w:bidi="bn-IN"/>
              </w:rPr>
              <w:t>不負責資料分析或手稿開發。</w:t>
            </w:r>
          </w:p>
          <w:p w14:paraId="3C9A0321"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4.3 節，研究和科學職能部門該做的事情。</w:t>
            </w:r>
          </w:p>
        </w:tc>
      </w:tr>
      <w:tr w:rsidR="007739C5" w:rsidRPr="00AA7F9C" w14:paraId="131112D5" w14:textId="77777777" w:rsidTr="00CD6EBD">
        <w:tc>
          <w:tcPr>
            <w:tcW w:w="1353" w:type="dxa"/>
            <w:shd w:val="clear" w:color="auto" w:fill="D9E2F3" w:themeFill="accent1" w:themeFillTint="33"/>
            <w:tcMar>
              <w:top w:w="120" w:type="dxa"/>
              <w:left w:w="180" w:type="dxa"/>
              <w:bottom w:w="120" w:type="dxa"/>
              <w:right w:w="180" w:type="dxa"/>
            </w:tcMar>
            <w:hideMark/>
          </w:tcPr>
          <w:p w14:paraId="1BD18637" w14:textId="77777777" w:rsidR="007739C5" w:rsidRPr="00045DCF" w:rsidRDefault="007739C5" w:rsidP="00CD6EBD">
            <w:pPr>
              <w:spacing w:before="30" w:after="30"/>
              <w:ind w:left="30" w:right="30"/>
              <w:rPr>
                <w:rFonts w:ascii="Calibri" w:eastAsia="Times New Roman" w:hAnsi="Calibri" w:cs="Calibri"/>
                <w:sz w:val="16"/>
                <w:lang w:eastAsia="zh-TW"/>
              </w:rPr>
            </w:pPr>
            <w:hyperlink r:id="rId217" w:tgtFrame="_blank" w:history="1"/>
            <w:r w:rsidRPr="00045DCF">
              <w:rPr>
                <w:rFonts w:ascii="Calibri" w:eastAsia="Times New Roman" w:hAnsi="Calibri" w:cs="Calibri"/>
                <w:sz w:val="16"/>
                <w:lang w:eastAsia="zh-TW"/>
              </w:rPr>
              <w:t xml:space="preserve"> </w:t>
            </w:r>
          </w:p>
          <w:p w14:paraId="5016AA8C"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7: Scenario</w:t>
            </w:r>
          </w:p>
          <w:p w14:paraId="10998A0A" w14:textId="77777777" w:rsidR="007739C5" w:rsidRPr="00EE7202" w:rsidRDefault="007739C5" w:rsidP="00CD6EBD">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588E" w14:textId="77777777" w:rsidR="007739C5" w:rsidRPr="00EE7202" w:rsidRDefault="007739C5"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64BF1EE5" w14:textId="77777777" w:rsidR="007739C5" w:rsidRPr="00EE7202" w:rsidRDefault="007739C5" w:rsidP="00CD6EBD">
            <w:pPr>
              <w:pStyle w:val="NormalWeb"/>
              <w:ind w:left="30" w:right="30"/>
              <w:rPr>
                <w:rFonts w:ascii="Calibri" w:hAnsi="Calibri" w:cs="Calibri"/>
                <w:lang w:eastAsia="zh-TW" w:bidi="bn-IN"/>
              </w:rPr>
            </w:pPr>
            <w:r>
              <w:rPr>
                <w:rFonts w:ascii="PMingLiU" w:eastAsia="PMingLiU" w:hAnsi="PMingLiU" w:cs="PMingLiU" w:hint="eastAsia"/>
                <w:lang w:eastAsia="zh-TW" w:bidi="bn-IN"/>
              </w:rPr>
              <w:t>業務</w:t>
            </w:r>
            <w:r w:rsidRPr="00AA7F9C">
              <w:rPr>
                <w:rFonts w:ascii="PMingLiU" w:eastAsia="PMingLiU" w:hAnsi="PMingLiU" w:cs="PMingLiU" w:hint="eastAsia"/>
                <w:lang w:eastAsia="zh-TW" w:bidi="bn-IN"/>
              </w:rPr>
              <w:t>和行銷人員可做以下哪些事情：</w:t>
            </w:r>
          </w:p>
        </w:tc>
      </w:tr>
      <w:tr w:rsidR="007739C5" w:rsidRPr="00AA7F9C" w14:paraId="30938B99" w14:textId="77777777" w:rsidTr="00CD6EBD">
        <w:tc>
          <w:tcPr>
            <w:tcW w:w="1353" w:type="dxa"/>
            <w:shd w:val="clear" w:color="auto" w:fill="D9E2F3" w:themeFill="accent1" w:themeFillTint="33"/>
            <w:tcMar>
              <w:top w:w="120" w:type="dxa"/>
              <w:left w:w="180" w:type="dxa"/>
              <w:bottom w:w="120" w:type="dxa"/>
              <w:right w:w="180" w:type="dxa"/>
            </w:tcMar>
            <w:hideMark/>
          </w:tcPr>
          <w:p w14:paraId="110C2E7A" w14:textId="77777777" w:rsidR="007739C5" w:rsidRPr="00045DCF" w:rsidRDefault="007739C5" w:rsidP="00CD6EBD">
            <w:pPr>
              <w:spacing w:before="30" w:after="30"/>
              <w:ind w:left="30" w:right="30"/>
              <w:rPr>
                <w:rFonts w:ascii="Calibri" w:eastAsia="Times New Roman" w:hAnsi="Calibri" w:cs="Calibri"/>
                <w:sz w:val="16"/>
                <w:lang w:eastAsia="zh-TW"/>
              </w:rPr>
            </w:pPr>
            <w:hyperlink r:id="rId219" w:tgtFrame="_blank" w:history="1"/>
            <w:r w:rsidRPr="00045DCF">
              <w:rPr>
                <w:rFonts w:ascii="Calibri" w:eastAsia="Times New Roman" w:hAnsi="Calibri" w:cs="Calibri"/>
                <w:sz w:val="16"/>
                <w:lang w:eastAsia="zh-TW"/>
              </w:rPr>
              <w:t xml:space="preserve"> </w:t>
            </w:r>
          </w:p>
          <w:p w14:paraId="1B5FC189"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7: Options</w:t>
            </w:r>
          </w:p>
          <w:p w14:paraId="4390559F" w14:textId="77777777" w:rsidR="007739C5" w:rsidRPr="00EE7202" w:rsidRDefault="007739C5" w:rsidP="00CD6EBD">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19F17" w14:textId="77777777" w:rsidR="007739C5" w:rsidRPr="00045DCF" w:rsidRDefault="007739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71B0DF2A" w14:textId="77777777" w:rsidR="007739C5" w:rsidRPr="00045DCF" w:rsidRDefault="007739C5"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296E35BC" w14:textId="77777777" w:rsidR="007739C5" w:rsidRPr="00045DCF" w:rsidRDefault="007739C5"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0410414C" w14:textId="77777777" w:rsidR="007739C5" w:rsidRPr="00EE7202" w:rsidRDefault="007739C5"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7EA5A578" w14:textId="77777777" w:rsidR="007739C5" w:rsidRPr="00EE7202" w:rsidRDefault="007739C5" w:rsidP="00CD6EBD">
            <w:pPr>
              <w:pStyle w:val="iscorrect"/>
              <w:ind w:left="30" w:right="30"/>
              <w:rPr>
                <w:rFonts w:ascii="Calibri" w:hAnsi="Calibri" w:cs="Calibri"/>
                <w:color w:val="70AD47" w:themeColor="accent6"/>
                <w:lang w:eastAsia="zh-TW" w:bidi="bn-IN"/>
              </w:rPr>
            </w:pPr>
            <w:r w:rsidRPr="00AA7F9C">
              <w:rPr>
                <w:rFonts w:ascii="PMingLiU" w:eastAsia="PMingLiU" w:hAnsi="PMingLiU" w:cs="PMingLiU" w:hint="eastAsia"/>
                <w:color w:val="70AD47"/>
                <w:lang w:eastAsia="zh-TW" w:bidi="bn-IN"/>
              </w:rPr>
              <w:t>[1]</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在適用政策和程序允許的情況下，參與試驗主持人或試驗中心的選擇。</w:t>
            </w:r>
          </w:p>
          <w:p w14:paraId="33C9FAE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[2]</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代表試驗主持人遊說研究同事。</w:t>
            </w:r>
          </w:p>
          <w:p w14:paraId="66AA878A"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[3]</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要求將試驗中心或試驗主持人納入研究中。</w:t>
            </w:r>
          </w:p>
          <w:p w14:paraId="371EB85D" w14:textId="77777777" w:rsidR="007739C5" w:rsidRPr="00AA7F9C" w:rsidRDefault="007739C5" w:rsidP="00CD6EBD">
            <w:pPr>
              <w:pStyle w:val="iscorrect"/>
              <w:ind w:left="30" w:right="30"/>
              <w:rPr>
                <w:rFonts w:ascii="Calibri" w:hAnsi="Calibri" w:cs="Calibri"/>
                <w:lang w:eastAsia="zh-TW" w:bidi="bn-IN"/>
              </w:rPr>
            </w:pPr>
            <w:r w:rsidRPr="00AA7F9C">
              <w:rPr>
                <w:rFonts w:ascii="PMingLiU" w:eastAsia="PMingLiU" w:hAnsi="PMingLiU" w:cs="PMingLiU" w:hint="eastAsia"/>
                <w:lang w:eastAsia="zh-TW" w:bidi="bn-IN"/>
              </w:rPr>
              <w:t>[4]</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以上皆是。</w:t>
            </w:r>
          </w:p>
        </w:tc>
      </w:tr>
      <w:tr w:rsidR="007739C5" w:rsidRPr="00AA7F9C" w14:paraId="213281A4" w14:textId="77777777" w:rsidTr="00CD6EBD">
        <w:tc>
          <w:tcPr>
            <w:tcW w:w="1353" w:type="dxa"/>
            <w:shd w:val="clear" w:color="auto" w:fill="D9E2F3" w:themeFill="accent1" w:themeFillTint="33"/>
            <w:tcMar>
              <w:top w:w="120" w:type="dxa"/>
              <w:left w:w="180" w:type="dxa"/>
              <w:bottom w:w="120" w:type="dxa"/>
              <w:right w:w="180" w:type="dxa"/>
            </w:tcMar>
            <w:hideMark/>
          </w:tcPr>
          <w:p w14:paraId="275F2ED2" w14:textId="77777777" w:rsidR="007739C5" w:rsidRPr="00045DCF" w:rsidRDefault="007739C5" w:rsidP="00CD6EBD">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0993F7A6"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7: Feedback</w:t>
            </w:r>
          </w:p>
          <w:p w14:paraId="0C90481E" w14:textId="77777777" w:rsidR="007739C5" w:rsidRPr="00EE7202" w:rsidRDefault="007739C5" w:rsidP="00CD6EBD">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2B4BD7" w14:textId="77777777" w:rsidR="007739C5" w:rsidRPr="00045DCF" w:rsidRDefault="007739C5"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16093FA4"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BDB2375" w14:textId="77777777" w:rsidR="007739C5" w:rsidRPr="00EE7202" w:rsidRDefault="007739C5" w:rsidP="00CD6EBD">
            <w:pPr>
              <w:pStyle w:val="NormalWeb"/>
              <w:ind w:left="30" w:right="30"/>
              <w:rPr>
                <w:rFonts w:ascii="Calibri" w:hAnsi="Calibri" w:cs="Calibri"/>
                <w:lang w:eastAsia="zh-TW" w:bidi="bn-IN"/>
              </w:rPr>
            </w:pPr>
            <w:r>
              <w:rPr>
                <w:rFonts w:ascii="PMingLiU" w:eastAsia="PMingLiU" w:hAnsi="PMingLiU" w:cs="PMingLiU" w:hint="eastAsia"/>
                <w:lang w:eastAsia="zh-TW" w:bidi="bn-IN"/>
              </w:rPr>
              <w:t>業務</w:t>
            </w:r>
            <w:r w:rsidRPr="00AA7F9C">
              <w:rPr>
                <w:rFonts w:ascii="PMingLiU" w:eastAsia="PMingLiU" w:hAnsi="PMingLiU" w:cs="PMingLiU" w:hint="eastAsia"/>
                <w:lang w:eastAsia="zh-TW" w:bidi="bn-IN"/>
              </w:rPr>
              <w:t>和行銷人員可在適用政策或程序允許的情況下，參與試驗主持人或試驗中心的選擇。然而，他們永遠不能代表特定的試驗主持人或試驗中心遊說研究同事，或要求將試驗中心或試驗主持人納入研究中。</w:t>
            </w:r>
          </w:p>
          <w:p w14:paraId="20EC3824"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4.2 節，非科學職能部門該做的事情。</w:t>
            </w:r>
          </w:p>
        </w:tc>
      </w:tr>
      <w:tr w:rsidR="007739C5" w:rsidRPr="00AA7F9C" w14:paraId="25748955" w14:textId="77777777" w:rsidTr="00CD6EBD">
        <w:tc>
          <w:tcPr>
            <w:tcW w:w="1353" w:type="dxa"/>
            <w:shd w:val="clear" w:color="auto" w:fill="D9E2F3" w:themeFill="accent1" w:themeFillTint="33"/>
            <w:tcMar>
              <w:top w:w="120" w:type="dxa"/>
              <w:left w:w="180" w:type="dxa"/>
              <w:bottom w:w="120" w:type="dxa"/>
              <w:right w:w="180" w:type="dxa"/>
            </w:tcMar>
            <w:hideMark/>
          </w:tcPr>
          <w:p w14:paraId="29A42BC6" w14:textId="77777777" w:rsidR="007739C5" w:rsidRPr="00045DCF" w:rsidRDefault="007739C5" w:rsidP="00CD6EBD">
            <w:pPr>
              <w:spacing w:before="30" w:after="30"/>
              <w:ind w:left="30" w:right="30"/>
              <w:rPr>
                <w:rFonts w:ascii="Calibri" w:eastAsia="Times New Roman" w:hAnsi="Calibri" w:cs="Calibri"/>
                <w:sz w:val="16"/>
                <w:lang w:eastAsia="zh-TW"/>
              </w:rPr>
            </w:pPr>
            <w:hyperlink r:id="rId223" w:tgtFrame="_blank" w:history="1"/>
            <w:r w:rsidRPr="00045DCF">
              <w:rPr>
                <w:rFonts w:ascii="Calibri" w:eastAsia="Times New Roman" w:hAnsi="Calibri" w:cs="Calibri"/>
                <w:sz w:val="16"/>
                <w:lang w:eastAsia="zh-TW"/>
              </w:rPr>
              <w:t xml:space="preserve"> </w:t>
            </w:r>
          </w:p>
          <w:p w14:paraId="1A301171"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8: Scenario</w:t>
            </w:r>
          </w:p>
          <w:p w14:paraId="4119CC9B" w14:textId="77777777" w:rsidR="007739C5" w:rsidRPr="00EE7202" w:rsidRDefault="007739C5" w:rsidP="00CD6EBD">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B24C3" w14:textId="77777777" w:rsidR="007739C5" w:rsidRPr="00EE7202" w:rsidRDefault="007739C5"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2D4E0723"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亞培僅負責進行以下哪項試驗：</w:t>
            </w:r>
          </w:p>
        </w:tc>
      </w:tr>
      <w:tr w:rsidR="007739C5" w:rsidRPr="00AA7F9C" w14:paraId="175189C1" w14:textId="77777777" w:rsidTr="00CD6EBD">
        <w:tc>
          <w:tcPr>
            <w:tcW w:w="1353" w:type="dxa"/>
            <w:shd w:val="clear" w:color="auto" w:fill="D9E2F3" w:themeFill="accent1" w:themeFillTint="33"/>
            <w:tcMar>
              <w:top w:w="120" w:type="dxa"/>
              <w:left w:w="180" w:type="dxa"/>
              <w:bottom w:w="120" w:type="dxa"/>
              <w:right w:w="180" w:type="dxa"/>
            </w:tcMar>
            <w:hideMark/>
          </w:tcPr>
          <w:p w14:paraId="02C53D87" w14:textId="77777777" w:rsidR="007739C5" w:rsidRPr="00045DCF" w:rsidRDefault="007739C5" w:rsidP="00CD6EBD">
            <w:pPr>
              <w:spacing w:before="30" w:after="30"/>
              <w:ind w:left="30" w:right="30"/>
              <w:rPr>
                <w:rFonts w:ascii="Calibri" w:eastAsia="Times New Roman" w:hAnsi="Calibri" w:cs="Calibri"/>
                <w:sz w:val="16"/>
                <w:lang w:eastAsia="zh-TW"/>
              </w:rPr>
            </w:pPr>
            <w:hyperlink r:id="rId225" w:tgtFrame="_blank" w:history="1"/>
            <w:r w:rsidRPr="00045DCF">
              <w:rPr>
                <w:rFonts w:ascii="Calibri" w:eastAsia="Times New Roman" w:hAnsi="Calibri" w:cs="Calibri"/>
                <w:sz w:val="16"/>
                <w:lang w:eastAsia="zh-TW"/>
              </w:rPr>
              <w:t xml:space="preserve"> </w:t>
            </w:r>
          </w:p>
          <w:p w14:paraId="63D607A2"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8: Options</w:t>
            </w:r>
          </w:p>
          <w:p w14:paraId="24EFB669" w14:textId="77777777" w:rsidR="007739C5" w:rsidRPr="00EE7202" w:rsidRDefault="007739C5" w:rsidP="00CD6EBD">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359B7C" w14:textId="77777777" w:rsidR="007739C5" w:rsidRPr="00045DCF" w:rsidRDefault="007739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729AA681" w14:textId="77777777" w:rsidR="007739C5" w:rsidRPr="00045DCF" w:rsidRDefault="007739C5" w:rsidP="00CD6EBD">
            <w:pPr>
              <w:pStyle w:val="NormalWeb"/>
              <w:ind w:left="30" w:right="30"/>
              <w:rPr>
                <w:rFonts w:ascii="Calibri" w:hAnsi="Calibri" w:cs="Calibri"/>
              </w:rPr>
            </w:pPr>
            <w:r w:rsidRPr="00045DCF">
              <w:rPr>
                <w:rFonts w:ascii="Calibri" w:hAnsi="Calibri" w:cs="Calibri"/>
              </w:rPr>
              <w:t>[2] Investigator-Initiated trials.</w:t>
            </w:r>
          </w:p>
          <w:p w14:paraId="31F2A77D" w14:textId="77777777" w:rsidR="007739C5" w:rsidRPr="00EE7202" w:rsidRDefault="007739C5"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45102D5E" w14:textId="77777777" w:rsidR="007739C5" w:rsidRPr="00EE7202" w:rsidRDefault="007739C5" w:rsidP="00CD6EBD">
            <w:pPr>
              <w:pStyle w:val="iscorrect"/>
              <w:ind w:left="30" w:right="30"/>
              <w:rPr>
                <w:rFonts w:ascii="Calibri" w:hAnsi="Calibri" w:cs="Calibri"/>
                <w:color w:val="70AD47" w:themeColor="accent6"/>
                <w:lang w:eastAsia="zh-TW" w:bidi="bn-IN"/>
              </w:rPr>
            </w:pPr>
            <w:r w:rsidRPr="00AA7F9C">
              <w:rPr>
                <w:rFonts w:ascii="PMingLiU" w:eastAsia="PMingLiU" w:hAnsi="PMingLiU" w:cs="PMingLiU" w:hint="eastAsia"/>
                <w:color w:val="70AD47"/>
                <w:lang w:eastAsia="zh-TW" w:bidi="bn-IN"/>
              </w:rPr>
              <w:t>[1]</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公司贊助的試驗。</w:t>
            </w:r>
          </w:p>
          <w:p w14:paraId="18A94984"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[2]</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由試驗主持人發起的試驗。</w:t>
            </w:r>
          </w:p>
          <w:p w14:paraId="317602AE" w14:textId="77777777" w:rsidR="007739C5" w:rsidRPr="00AA7F9C" w:rsidRDefault="007739C5" w:rsidP="00CD6EBD">
            <w:pPr>
              <w:pStyle w:val="iscorrect"/>
              <w:ind w:left="30" w:right="30"/>
              <w:rPr>
                <w:rFonts w:ascii="Calibri" w:hAnsi="Calibri" w:cs="Calibri"/>
                <w:lang w:eastAsia="zh-TW" w:bidi="bn-IN"/>
              </w:rPr>
            </w:pPr>
            <w:r w:rsidRPr="00AA7F9C">
              <w:rPr>
                <w:rFonts w:ascii="PMingLiU" w:eastAsia="PMingLiU" w:hAnsi="PMingLiU" w:cs="PMingLiU" w:hint="eastAsia"/>
                <w:lang w:eastAsia="zh-TW" w:bidi="bn-IN"/>
              </w:rPr>
              <w:t>[3]</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兩者皆是。</w:t>
            </w:r>
          </w:p>
        </w:tc>
      </w:tr>
      <w:tr w:rsidR="007739C5" w:rsidRPr="00AA7F9C" w14:paraId="6DF9D0B9" w14:textId="77777777" w:rsidTr="00CD6EBD">
        <w:tc>
          <w:tcPr>
            <w:tcW w:w="1353" w:type="dxa"/>
            <w:shd w:val="clear" w:color="auto" w:fill="D9E2F3" w:themeFill="accent1" w:themeFillTint="33"/>
            <w:tcMar>
              <w:top w:w="120" w:type="dxa"/>
              <w:left w:w="180" w:type="dxa"/>
              <w:bottom w:w="120" w:type="dxa"/>
              <w:right w:w="180" w:type="dxa"/>
            </w:tcMar>
            <w:hideMark/>
          </w:tcPr>
          <w:p w14:paraId="2E1E81F6" w14:textId="77777777" w:rsidR="007739C5" w:rsidRPr="00045DCF" w:rsidRDefault="007739C5"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636C93D4"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8: Feedback</w:t>
            </w:r>
          </w:p>
          <w:p w14:paraId="57702792" w14:textId="77777777" w:rsidR="007739C5" w:rsidRPr="00EE7202" w:rsidRDefault="007739C5" w:rsidP="00CD6EBD">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AAFA0A" w14:textId="77777777" w:rsidR="007739C5" w:rsidRPr="00045DCF" w:rsidRDefault="007739C5"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2E46F79F"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73966C1F"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亞培僅負責公司贊助試驗的進行。雖然在某些情況下我們可以選擇提供資金和／或其他支持給由試驗主持人發起的試驗，但我們不是試驗委託者，不負責進行試驗。</w:t>
            </w:r>
          </w:p>
          <w:p w14:paraId="6CBEC789"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2.3 節，我們支持的研究類型。</w:t>
            </w:r>
          </w:p>
        </w:tc>
      </w:tr>
      <w:tr w:rsidR="007739C5" w:rsidRPr="00AA7F9C" w14:paraId="4E988834" w14:textId="77777777" w:rsidTr="00CD6EBD">
        <w:tc>
          <w:tcPr>
            <w:tcW w:w="1353" w:type="dxa"/>
            <w:shd w:val="clear" w:color="auto" w:fill="D9E2F3" w:themeFill="accent1" w:themeFillTint="33"/>
            <w:tcMar>
              <w:top w:w="120" w:type="dxa"/>
              <w:left w:w="180" w:type="dxa"/>
              <w:bottom w:w="120" w:type="dxa"/>
              <w:right w:w="180" w:type="dxa"/>
            </w:tcMar>
            <w:hideMark/>
          </w:tcPr>
          <w:p w14:paraId="23C93016" w14:textId="77777777" w:rsidR="007739C5" w:rsidRPr="00045DCF" w:rsidRDefault="007739C5" w:rsidP="00CD6EBD">
            <w:pPr>
              <w:spacing w:before="30" w:after="30"/>
              <w:ind w:left="30" w:right="30"/>
              <w:rPr>
                <w:rFonts w:ascii="Calibri" w:eastAsia="Times New Roman" w:hAnsi="Calibri" w:cs="Calibri"/>
                <w:sz w:val="16"/>
                <w:lang w:eastAsia="zh-TW"/>
              </w:rPr>
            </w:pPr>
            <w:hyperlink r:id="rId229" w:tgtFrame="_blank" w:history="1"/>
            <w:r w:rsidRPr="00045DCF">
              <w:rPr>
                <w:rFonts w:ascii="Calibri" w:eastAsia="Times New Roman" w:hAnsi="Calibri" w:cs="Calibri"/>
                <w:sz w:val="16"/>
                <w:lang w:eastAsia="zh-TW"/>
              </w:rPr>
              <w:t xml:space="preserve"> </w:t>
            </w:r>
          </w:p>
          <w:p w14:paraId="78467E9A"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9: Scenario</w:t>
            </w:r>
          </w:p>
          <w:p w14:paraId="4373C624" w14:textId="77777777" w:rsidR="007739C5" w:rsidRPr="00EE7202" w:rsidRDefault="007739C5" w:rsidP="00CD6EBD">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853802" w14:textId="77777777" w:rsidR="007739C5" w:rsidRPr="00EE7202" w:rsidRDefault="007739C5"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50C271E7"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支付給試驗主持人或試驗中心的報酬必須根據以下哪些國家的公平市場價值：</w:t>
            </w:r>
          </w:p>
        </w:tc>
      </w:tr>
      <w:tr w:rsidR="007739C5" w:rsidRPr="00AA7F9C" w14:paraId="4E6A7AD4" w14:textId="77777777" w:rsidTr="00CD6EBD">
        <w:tc>
          <w:tcPr>
            <w:tcW w:w="1353" w:type="dxa"/>
            <w:shd w:val="clear" w:color="auto" w:fill="D9E2F3" w:themeFill="accent1" w:themeFillTint="33"/>
            <w:tcMar>
              <w:top w:w="120" w:type="dxa"/>
              <w:left w:w="180" w:type="dxa"/>
              <w:bottom w:w="120" w:type="dxa"/>
              <w:right w:w="180" w:type="dxa"/>
            </w:tcMar>
            <w:hideMark/>
          </w:tcPr>
          <w:p w14:paraId="4CAE1233" w14:textId="77777777" w:rsidR="007739C5" w:rsidRPr="00045DCF" w:rsidRDefault="007739C5" w:rsidP="00CD6EBD">
            <w:pPr>
              <w:spacing w:before="30" w:after="30"/>
              <w:ind w:left="30" w:right="30"/>
              <w:rPr>
                <w:rFonts w:ascii="Calibri" w:eastAsia="Times New Roman" w:hAnsi="Calibri" w:cs="Calibri"/>
                <w:sz w:val="16"/>
                <w:lang w:eastAsia="zh-TW"/>
              </w:rPr>
            </w:pPr>
            <w:hyperlink r:id="rId231" w:tgtFrame="_blank" w:history="1"/>
            <w:r w:rsidRPr="00045DCF">
              <w:rPr>
                <w:rFonts w:ascii="Calibri" w:eastAsia="Times New Roman" w:hAnsi="Calibri" w:cs="Calibri"/>
                <w:sz w:val="16"/>
                <w:lang w:eastAsia="zh-TW"/>
              </w:rPr>
              <w:t xml:space="preserve"> </w:t>
            </w:r>
          </w:p>
          <w:p w14:paraId="4CFD0A2A"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9: Options</w:t>
            </w:r>
          </w:p>
          <w:p w14:paraId="227BCCB8" w14:textId="77777777" w:rsidR="007739C5" w:rsidRPr="00EE7202" w:rsidRDefault="007739C5" w:rsidP="00CD6EBD">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9720F"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The protocol is designed.</w:t>
            </w:r>
          </w:p>
          <w:p w14:paraId="22495A4E" w14:textId="77777777" w:rsidR="007739C5" w:rsidRPr="00045DCF" w:rsidRDefault="007739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731A264C" w14:textId="77777777" w:rsidR="007739C5" w:rsidRPr="00EE7202" w:rsidRDefault="007739C5"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4D3C18C9"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設計試驗計畫書的國家。</w:t>
            </w:r>
          </w:p>
          <w:p w14:paraId="158FB582" w14:textId="77777777" w:rsidR="007739C5" w:rsidRPr="00EE7202" w:rsidRDefault="007739C5" w:rsidP="00CD6EBD">
            <w:pPr>
              <w:pStyle w:val="iscorrect"/>
              <w:ind w:left="30" w:right="30"/>
              <w:rPr>
                <w:rFonts w:ascii="Calibri" w:hAnsi="Calibri" w:cs="Calibri"/>
                <w:color w:val="70AD47" w:themeColor="accent6"/>
                <w:lang w:eastAsia="zh-TW" w:bidi="bn-IN"/>
              </w:rPr>
            </w:pPr>
            <w:r w:rsidRPr="00AA7F9C">
              <w:rPr>
                <w:rFonts w:ascii="PMingLiU" w:eastAsia="PMingLiU" w:hAnsi="PMingLiU" w:cs="PMingLiU" w:hint="eastAsia"/>
                <w:color w:val="70AD47"/>
                <w:lang w:eastAsia="zh-TW" w:bidi="bn-IN"/>
              </w:rPr>
              <w:t>[2]</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進行研究的國家。</w:t>
            </w:r>
          </w:p>
          <w:p w14:paraId="4532F193"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[3]</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管理試驗的國家。</w:t>
            </w:r>
          </w:p>
        </w:tc>
      </w:tr>
      <w:tr w:rsidR="007739C5" w:rsidRPr="00AA7F9C" w14:paraId="61CF87A7" w14:textId="77777777" w:rsidTr="00CD6EBD">
        <w:tc>
          <w:tcPr>
            <w:tcW w:w="1353" w:type="dxa"/>
            <w:shd w:val="clear" w:color="auto" w:fill="D9E2F3" w:themeFill="accent1" w:themeFillTint="33"/>
            <w:tcMar>
              <w:top w:w="120" w:type="dxa"/>
              <w:left w:w="180" w:type="dxa"/>
              <w:bottom w:w="120" w:type="dxa"/>
              <w:right w:w="180" w:type="dxa"/>
            </w:tcMar>
            <w:hideMark/>
          </w:tcPr>
          <w:p w14:paraId="65F6FC77" w14:textId="77777777" w:rsidR="007739C5" w:rsidRPr="00045DCF" w:rsidRDefault="007739C5" w:rsidP="00CD6EBD">
            <w:pPr>
              <w:spacing w:before="30" w:after="30"/>
              <w:ind w:left="30" w:right="30"/>
              <w:rPr>
                <w:rFonts w:ascii="Calibri" w:eastAsia="Times New Roman" w:hAnsi="Calibri" w:cs="Calibri"/>
                <w:sz w:val="16"/>
                <w:lang w:eastAsia="zh-TW"/>
              </w:rPr>
            </w:pPr>
            <w:hyperlink r:id="rId233" w:tgtFrame="_blank" w:history="1"/>
            <w:r w:rsidRPr="00045DCF">
              <w:rPr>
                <w:rFonts w:ascii="Calibri" w:eastAsia="Times New Roman" w:hAnsi="Calibri" w:cs="Calibri"/>
                <w:sz w:val="16"/>
                <w:lang w:eastAsia="zh-TW"/>
              </w:rPr>
              <w:t xml:space="preserve"> </w:t>
            </w:r>
          </w:p>
          <w:p w14:paraId="4F405F2F"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9: Feedback</w:t>
            </w:r>
          </w:p>
          <w:p w14:paraId="739074DF" w14:textId="77777777" w:rsidR="007739C5" w:rsidRPr="00EE7202" w:rsidRDefault="007739C5" w:rsidP="00CD6EBD">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0974F"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4E1974C2"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41A1261F"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支付給試驗主持人或試驗中心的報酬必須根據進行研究的國家的公平市場價值支付。</w:t>
            </w:r>
          </w:p>
          <w:p w14:paraId="5E403F76"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3.3 節，亞培的內部要求。</w:t>
            </w:r>
          </w:p>
        </w:tc>
      </w:tr>
      <w:tr w:rsidR="007739C5" w:rsidRPr="00AA7F9C" w14:paraId="4D7536F0" w14:textId="77777777" w:rsidTr="00CD6EBD">
        <w:tc>
          <w:tcPr>
            <w:tcW w:w="1353" w:type="dxa"/>
            <w:shd w:val="clear" w:color="auto" w:fill="D9E2F3" w:themeFill="accent1" w:themeFillTint="33"/>
            <w:tcMar>
              <w:top w:w="120" w:type="dxa"/>
              <w:left w:w="180" w:type="dxa"/>
              <w:bottom w:w="120" w:type="dxa"/>
              <w:right w:w="180" w:type="dxa"/>
            </w:tcMar>
            <w:hideMark/>
          </w:tcPr>
          <w:p w14:paraId="7194002F" w14:textId="77777777" w:rsidR="007739C5" w:rsidRPr="00045DCF" w:rsidRDefault="007739C5" w:rsidP="00CD6EBD">
            <w:pPr>
              <w:spacing w:before="30" w:after="30"/>
              <w:ind w:left="30" w:right="30"/>
              <w:rPr>
                <w:rFonts w:ascii="Calibri" w:eastAsia="Times New Roman" w:hAnsi="Calibri" w:cs="Calibri"/>
                <w:sz w:val="16"/>
                <w:lang w:eastAsia="zh-TW"/>
              </w:rPr>
            </w:pPr>
            <w:hyperlink r:id="rId235" w:tgtFrame="_blank" w:history="1"/>
            <w:r w:rsidRPr="00045DCF">
              <w:rPr>
                <w:rFonts w:ascii="Calibri" w:eastAsia="Times New Roman" w:hAnsi="Calibri" w:cs="Calibri"/>
                <w:sz w:val="16"/>
                <w:lang w:eastAsia="zh-TW"/>
              </w:rPr>
              <w:t xml:space="preserve"> </w:t>
            </w:r>
          </w:p>
          <w:p w14:paraId="55D80834"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10: Scenario</w:t>
            </w:r>
          </w:p>
          <w:p w14:paraId="5BBF99EA" w14:textId="77777777" w:rsidR="007739C5" w:rsidRPr="00EE7202" w:rsidRDefault="007739C5" w:rsidP="00CD6EBD">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09CD8" w14:textId="77777777" w:rsidR="007739C5" w:rsidRPr="00EE7202" w:rsidRDefault="007739C5"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410DE774"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支付給試驗主持人的報酬可能與由試驗主持人發起的試驗結果有關。</w:t>
            </w:r>
          </w:p>
        </w:tc>
      </w:tr>
      <w:tr w:rsidR="007739C5" w:rsidRPr="00AA7F9C" w14:paraId="739B3FA6" w14:textId="77777777" w:rsidTr="00CD6EBD">
        <w:tc>
          <w:tcPr>
            <w:tcW w:w="1353" w:type="dxa"/>
            <w:shd w:val="clear" w:color="auto" w:fill="D9E2F3" w:themeFill="accent1" w:themeFillTint="33"/>
            <w:tcMar>
              <w:top w:w="120" w:type="dxa"/>
              <w:left w:w="180" w:type="dxa"/>
              <w:bottom w:w="120" w:type="dxa"/>
              <w:right w:w="180" w:type="dxa"/>
            </w:tcMar>
            <w:hideMark/>
          </w:tcPr>
          <w:p w14:paraId="24C98150" w14:textId="77777777" w:rsidR="007739C5" w:rsidRPr="00045DCF" w:rsidRDefault="007739C5" w:rsidP="00CD6EBD">
            <w:pPr>
              <w:spacing w:before="30" w:after="30"/>
              <w:ind w:left="30" w:right="30"/>
              <w:rPr>
                <w:rFonts w:ascii="Calibri" w:eastAsia="Times New Roman" w:hAnsi="Calibri" w:cs="Calibri"/>
                <w:sz w:val="16"/>
                <w:lang w:eastAsia="zh-TW"/>
              </w:rPr>
            </w:pPr>
            <w:hyperlink r:id="rId237" w:tgtFrame="_blank" w:history="1"/>
            <w:r w:rsidRPr="00045DCF">
              <w:rPr>
                <w:rFonts w:ascii="Calibri" w:eastAsia="Times New Roman" w:hAnsi="Calibri" w:cs="Calibri"/>
                <w:sz w:val="16"/>
                <w:lang w:eastAsia="zh-TW"/>
              </w:rPr>
              <w:t xml:space="preserve"> </w:t>
            </w:r>
          </w:p>
          <w:p w14:paraId="617291A8"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10: Options</w:t>
            </w:r>
          </w:p>
          <w:p w14:paraId="034AD1B2" w14:textId="77777777" w:rsidR="007739C5" w:rsidRPr="00EE7202" w:rsidRDefault="007739C5" w:rsidP="00CD6EBD">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B5036" w14:textId="77777777" w:rsidR="007739C5" w:rsidRPr="00045DCF" w:rsidRDefault="007739C5" w:rsidP="00CD6EBD">
            <w:pPr>
              <w:pStyle w:val="NormalWeb"/>
              <w:ind w:left="30" w:right="30"/>
              <w:rPr>
                <w:rFonts w:ascii="Calibri" w:hAnsi="Calibri" w:cs="Calibri"/>
              </w:rPr>
            </w:pPr>
            <w:r w:rsidRPr="00045DCF">
              <w:rPr>
                <w:rFonts w:ascii="Calibri" w:hAnsi="Calibri" w:cs="Calibri"/>
              </w:rPr>
              <w:t>[1] True.</w:t>
            </w:r>
          </w:p>
          <w:p w14:paraId="12210A74" w14:textId="77777777" w:rsidR="007739C5" w:rsidRPr="00EE7202" w:rsidRDefault="007739C5"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189ABEAA"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[1]</w:t>
            </w:r>
            <w:r>
              <w:rPr>
                <w:rFonts w:ascii="PMingLiU" w:eastAsia="PMingLiU" w:hAnsi="PMingLiU" w:cs="PMingLiU" w:hint="eastAsia"/>
                <w:lang w:eastAsia="zh-TW" w:bidi="bn-IN"/>
              </w:rPr>
              <w:t xml:space="preserve"> </w:t>
            </w:r>
            <w:r w:rsidRPr="00AA7F9C">
              <w:rPr>
                <w:rFonts w:ascii="PMingLiU" w:eastAsia="PMingLiU" w:hAnsi="PMingLiU" w:cs="PMingLiU" w:hint="eastAsia"/>
                <w:lang w:eastAsia="zh-TW" w:bidi="bn-IN"/>
              </w:rPr>
              <w:t>正確。</w:t>
            </w:r>
          </w:p>
          <w:p w14:paraId="03912DEB"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color w:val="70AD47"/>
                <w:lang w:eastAsia="zh-TW" w:bidi="bn-IN"/>
              </w:rPr>
              <w:t>[2]</w:t>
            </w:r>
            <w:r>
              <w:rPr>
                <w:rFonts w:ascii="PMingLiU" w:eastAsia="PMingLiU" w:hAnsi="PMingLiU" w:cs="PMingLiU" w:hint="eastAsia"/>
                <w:color w:val="70AD47"/>
                <w:lang w:eastAsia="zh-TW" w:bidi="bn-IN"/>
              </w:rPr>
              <w:t xml:space="preserve"> </w:t>
            </w:r>
            <w:r w:rsidRPr="00AA7F9C">
              <w:rPr>
                <w:rFonts w:ascii="PMingLiU" w:eastAsia="PMingLiU" w:hAnsi="PMingLiU" w:cs="PMingLiU" w:hint="eastAsia"/>
                <w:color w:val="70AD47"/>
                <w:lang w:eastAsia="zh-TW" w:bidi="bn-IN"/>
              </w:rPr>
              <w:t>錯誤。</w:t>
            </w:r>
          </w:p>
        </w:tc>
      </w:tr>
      <w:tr w:rsidR="007739C5" w:rsidRPr="00AA7F9C" w14:paraId="30797244" w14:textId="77777777" w:rsidTr="00CD6EBD">
        <w:tc>
          <w:tcPr>
            <w:tcW w:w="1353" w:type="dxa"/>
            <w:shd w:val="clear" w:color="auto" w:fill="D9E2F3" w:themeFill="accent1" w:themeFillTint="33"/>
            <w:tcMar>
              <w:top w:w="120" w:type="dxa"/>
              <w:left w:w="180" w:type="dxa"/>
              <w:bottom w:w="120" w:type="dxa"/>
              <w:right w:w="180" w:type="dxa"/>
            </w:tcMar>
            <w:hideMark/>
          </w:tcPr>
          <w:p w14:paraId="25E5B4C0" w14:textId="77777777" w:rsidR="007739C5" w:rsidRPr="00045DCF" w:rsidRDefault="007739C5"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7853DD86"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Question 10: Feedback</w:t>
            </w:r>
          </w:p>
          <w:p w14:paraId="44664B3A" w14:textId="77777777" w:rsidR="007739C5" w:rsidRPr="00EE7202" w:rsidRDefault="007739C5" w:rsidP="00CD6EBD">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60B921" w14:textId="77777777" w:rsidR="007739C5" w:rsidRPr="00045DCF" w:rsidRDefault="007739C5"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50AADE49" w14:textId="77777777" w:rsidR="007739C5" w:rsidRPr="00EE7202" w:rsidRDefault="007739C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461E724F"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無論如何，報酬都不能與試驗結果掛鉤。</w:t>
            </w:r>
          </w:p>
          <w:p w14:paraId="191407BC"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想了解更多有關正確答案的資訊，請參閱</w:t>
            </w:r>
            <w:r w:rsidRPr="00AA7F9C">
              <w:rPr>
                <w:rFonts w:ascii="PMingLiU" w:eastAsia="PMingLiU" w:hAnsi="PMingLiU" w:cs="PMingLiU" w:hint="eastAsia"/>
                <w:i/>
                <w:iCs/>
                <w:lang w:eastAsia="zh-TW" w:bidi="bn-IN"/>
              </w:rPr>
              <w:t>第 3.3 節，亞培的內部要求。</w:t>
            </w:r>
          </w:p>
        </w:tc>
      </w:tr>
      <w:tr w:rsidR="007739C5" w:rsidRPr="00AA7F9C" w14:paraId="08B358F5" w14:textId="77777777" w:rsidTr="00CD6EBD">
        <w:tc>
          <w:tcPr>
            <w:tcW w:w="1353" w:type="dxa"/>
            <w:shd w:val="clear" w:color="auto" w:fill="D9E2F3" w:themeFill="accent1" w:themeFillTint="33"/>
            <w:tcMar>
              <w:top w:w="120" w:type="dxa"/>
              <w:left w:w="180" w:type="dxa"/>
              <w:bottom w:w="120" w:type="dxa"/>
              <w:right w:w="180" w:type="dxa"/>
            </w:tcMar>
            <w:hideMark/>
          </w:tcPr>
          <w:p w14:paraId="3E2172AB" w14:textId="77777777" w:rsidR="007739C5" w:rsidRPr="00045DCF" w:rsidRDefault="007739C5" w:rsidP="00CD6EBD">
            <w:pPr>
              <w:spacing w:before="30" w:after="30"/>
              <w:ind w:left="30" w:right="30"/>
              <w:rPr>
                <w:rFonts w:ascii="Calibri" w:eastAsia="Times New Roman" w:hAnsi="Calibri" w:cs="Calibri"/>
                <w:sz w:val="16"/>
                <w:lang w:eastAsia="zh-TW"/>
              </w:rPr>
            </w:pPr>
            <w:hyperlink r:id="rId241" w:tgtFrame="_blank" w:history="1"/>
            <w:r w:rsidRPr="00045DCF">
              <w:rPr>
                <w:rFonts w:ascii="Calibri" w:eastAsia="Times New Roman" w:hAnsi="Calibri" w:cs="Calibri"/>
                <w:sz w:val="16"/>
                <w:lang w:eastAsia="zh-TW"/>
              </w:rPr>
              <w:t xml:space="preserve"> </w:t>
            </w:r>
          </w:p>
          <w:p w14:paraId="2438ED67" w14:textId="77777777" w:rsidR="007739C5" w:rsidRPr="00EE7202" w:rsidRDefault="007739C5" w:rsidP="00CD6EBD">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F855BF" w14:textId="77777777" w:rsidR="007739C5" w:rsidRPr="00EE7202" w:rsidRDefault="007739C5"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6FFE453E" w14:textId="77777777" w:rsidR="007739C5" w:rsidRPr="00AA7F9C"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仍未回答所有問題</w:t>
            </w:r>
          </w:p>
        </w:tc>
      </w:tr>
      <w:tr w:rsidR="007739C5" w:rsidRPr="00AA7F9C" w14:paraId="4C70A4B7" w14:textId="77777777" w:rsidTr="00CD6EBD">
        <w:tc>
          <w:tcPr>
            <w:tcW w:w="1353" w:type="dxa"/>
            <w:shd w:val="clear" w:color="auto" w:fill="D9E2F3" w:themeFill="accent1" w:themeFillTint="33"/>
            <w:tcMar>
              <w:top w:w="120" w:type="dxa"/>
              <w:left w:w="180" w:type="dxa"/>
              <w:bottom w:w="120" w:type="dxa"/>
              <w:right w:w="180" w:type="dxa"/>
            </w:tcMar>
            <w:hideMark/>
          </w:tcPr>
          <w:p w14:paraId="6368652D" w14:textId="77777777" w:rsidR="007739C5" w:rsidRPr="00045DCF" w:rsidRDefault="007739C5"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36FE55B3" w14:textId="77777777" w:rsidR="007739C5" w:rsidRPr="00045DCF" w:rsidRDefault="007739C5" w:rsidP="00CD6EBD">
            <w:pPr>
              <w:pStyle w:val="NormalWeb"/>
              <w:ind w:left="30" w:right="30"/>
              <w:rPr>
                <w:rFonts w:ascii="Calibri" w:hAnsi="Calibri" w:cs="Calibri"/>
                <w:sz w:val="16"/>
              </w:rPr>
            </w:pPr>
            <w:r w:rsidRPr="00045DCF">
              <w:rPr>
                <w:rFonts w:ascii="Calibri" w:hAnsi="Calibri" w:cs="Calibri"/>
                <w:sz w:val="16"/>
              </w:rPr>
              <w:t>Activity: Overall Feedback</w:t>
            </w:r>
          </w:p>
          <w:p w14:paraId="562A9283" w14:textId="77777777" w:rsidR="007739C5" w:rsidRPr="00EE7202" w:rsidRDefault="007739C5" w:rsidP="00CD6EBD">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874E" w14:textId="77777777" w:rsidR="007739C5" w:rsidRPr="00045DCF" w:rsidRDefault="007739C5"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4BAA7B66" w14:textId="77777777" w:rsidR="007739C5" w:rsidRPr="00045DCF" w:rsidRDefault="007739C5"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64CDD81" w14:textId="77777777" w:rsidR="007739C5" w:rsidRPr="00045DCF" w:rsidRDefault="007739C5"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2DDA9BD2" w14:textId="77777777" w:rsidR="007739C5" w:rsidRPr="00045DCF" w:rsidRDefault="007739C5"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369887BA" w14:textId="77777777" w:rsidR="007739C5" w:rsidRPr="00045DCF" w:rsidRDefault="007739C5"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149BCC81"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380133DA"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由於您仍未完成知識測驗，目前沒有成績。</w:t>
            </w:r>
          </w:p>
          <w:p w14:paraId="212EF482"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恭喜！您已經成功通過知識測驗並完成本課程。</w:t>
            </w:r>
          </w:p>
          <w:p w14:paraId="2166EF8D"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請在下方點選各個問題以查閱您的成績。</w:t>
            </w:r>
          </w:p>
          <w:p w14:paraId="0500C347"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在您完成之後，您必須點選課程主題欄的離開 [X] 圖示，才可以關閉您的瀏覽器視窗或瀏覽器標籤。</w:t>
            </w:r>
          </w:p>
          <w:p w14:paraId="0950201C"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抱歉，您沒有通過知識測驗。請花幾分鐘時間，在下方點選各個問題以查閱您的成績。</w:t>
            </w:r>
          </w:p>
          <w:p w14:paraId="61EC972E" w14:textId="77777777" w:rsidR="007739C5" w:rsidRPr="00EE7202" w:rsidRDefault="007739C5" w:rsidP="00CD6EBD">
            <w:pPr>
              <w:pStyle w:val="NormalWeb"/>
              <w:ind w:left="30" w:right="30"/>
              <w:rPr>
                <w:rFonts w:ascii="Calibri" w:hAnsi="Calibri" w:cs="Calibri"/>
                <w:lang w:eastAsia="zh-TW" w:bidi="bn-IN"/>
              </w:rPr>
            </w:pPr>
            <w:r w:rsidRPr="00AA7F9C">
              <w:rPr>
                <w:rFonts w:ascii="PMingLiU" w:eastAsia="PMingLiU" w:hAnsi="PMingLiU" w:cs="PMingLiU" w:hint="eastAsia"/>
                <w:lang w:eastAsia="zh-TW" w:bidi="bn-IN"/>
              </w:rPr>
              <w:t>在您準備好之後，點擊「重新參加知識測驗」按鈕。</w:t>
            </w:r>
          </w:p>
        </w:tc>
      </w:tr>
      <w:tr w:rsidR="007739C5" w:rsidRPr="00AA7F9C" w14:paraId="61C6BFDD" w14:textId="77777777" w:rsidTr="00CD6EBD">
        <w:tc>
          <w:tcPr>
            <w:tcW w:w="1353" w:type="dxa"/>
            <w:shd w:val="clear" w:color="auto" w:fill="D9E2F3" w:themeFill="accent1" w:themeFillTint="33"/>
            <w:tcMar>
              <w:top w:w="120" w:type="dxa"/>
              <w:left w:w="180" w:type="dxa"/>
              <w:bottom w:w="120" w:type="dxa"/>
              <w:right w:w="180" w:type="dxa"/>
            </w:tcMar>
            <w:hideMark/>
          </w:tcPr>
          <w:p w14:paraId="186BD4A1" w14:textId="77777777" w:rsidR="007739C5" w:rsidRPr="00EE7202" w:rsidRDefault="007739C5" w:rsidP="00CD6EBD">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8D749"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62F8119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簡介</w:t>
            </w:r>
          </w:p>
        </w:tc>
      </w:tr>
      <w:tr w:rsidR="007739C5" w:rsidRPr="00AA7F9C" w14:paraId="2C21E559" w14:textId="77777777" w:rsidTr="00CD6EBD">
        <w:tc>
          <w:tcPr>
            <w:tcW w:w="1353" w:type="dxa"/>
            <w:shd w:val="clear" w:color="auto" w:fill="D9E2F3" w:themeFill="accent1" w:themeFillTint="33"/>
            <w:tcMar>
              <w:top w:w="120" w:type="dxa"/>
              <w:left w:w="180" w:type="dxa"/>
              <w:bottom w:w="120" w:type="dxa"/>
              <w:right w:w="180" w:type="dxa"/>
            </w:tcMar>
            <w:hideMark/>
          </w:tcPr>
          <w:p w14:paraId="20BB7979" w14:textId="77777777" w:rsidR="007739C5" w:rsidRPr="00EE7202" w:rsidRDefault="007739C5" w:rsidP="00CD6EBD">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2FD7EB" w14:textId="77777777" w:rsidR="007739C5" w:rsidRPr="00EE7202" w:rsidRDefault="007739C5"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14:paraId="6D7B3EB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歡迎</w:t>
            </w:r>
          </w:p>
        </w:tc>
      </w:tr>
      <w:tr w:rsidR="007739C5" w:rsidRPr="00AA7F9C" w14:paraId="4D866917" w14:textId="77777777" w:rsidTr="00CD6EBD">
        <w:tc>
          <w:tcPr>
            <w:tcW w:w="1353" w:type="dxa"/>
            <w:shd w:val="clear" w:color="auto" w:fill="D9E2F3" w:themeFill="accent1" w:themeFillTint="33"/>
            <w:tcMar>
              <w:top w:w="120" w:type="dxa"/>
              <w:left w:w="180" w:type="dxa"/>
              <w:bottom w:w="120" w:type="dxa"/>
              <w:right w:w="180" w:type="dxa"/>
            </w:tcMar>
            <w:hideMark/>
          </w:tcPr>
          <w:p w14:paraId="2B684C58" w14:textId="77777777" w:rsidR="007739C5" w:rsidRPr="00EE7202" w:rsidRDefault="007739C5" w:rsidP="00CD6EBD">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458A9C" w14:textId="77777777" w:rsidR="007739C5" w:rsidRPr="00EE7202" w:rsidRDefault="007739C5"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15E356D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目標</w:t>
            </w:r>
          </w:p>
        </w:tc>
      </w:tr>
      <w:tr w:rsidR="007739C5" w:rsidRPr="00AA7F9C" w14:paraId="3E76F165" w14:textId="77777777" w:rsidTr="00CD6EBD">
        <w:tc>
          <w:tcPr>
            <w:tcW w:w="1353" w:type="dxa"/>
            <w:shd w:val="clear" w:color="auto" w:fill="D9E2F3" w:themeFill="accent1" w:themeFillTint="33"/>
            <w:tcMar>
              <w:top w:w="120" w:type="dxa"/>
              <w:left w:w="180" w:type="dxa"/>
              <w:bottom w:w="120" w:type="dxa"/>
              <w:right w:w="180" w:type="dxa"/>
            </w:tcMar>
            <w:hideMark/>
          </w:tcPr>
          <w:p w14:paraId="387A770A" w14:textId="77777777" w:rsidR="007739C5" w:rsidRPr="00EE7202" w:rsidRDefault="007739C5" w:rsidP="00CD6EBD">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3592BF" w14:textId="77777777" w:rsidR="007739C5" w:rsidRPr="00EE7202" w:rsidRDefault="007739C5"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1B4B9A9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教學</w:t>
            </w:r>
          </w:p>
        </w:tc>
      </w:tr>
      <w:tr w:rsidR="007739C5" w:rsidRPr="00AA7F9C" w14:paraId="3EB09483" w14:textId="77777777" w:rsidTr="00CD6EBD">
        <w:tc>
          <w:tcPr>
            <w:tcW w:w="1353" w:type="dxa"/>
            <w:shd w:val="clear" w:color="auto" w:fill="D9E2F3" w:themeFill="accent1" w:themeFillTint="33"/>
            <w:tcMar>
              <w:top w:w="120" w:type="dxa"/>
              <w:left w:w="180" w:type="dxa"/>
              <w:bottom w:w="120" w:type="dxa"/>
              <w:right w:w="180" w:type="dxa"/>
            </w:tcMar>
            <w:hideMark/>
          </w:tcPr>
          <w:p w14:paraId="7417754C" w14:textId="77777777" w:rsidR="007739C5" w:rsidRPr="00EE7202" w:rsidRDefault="007739C5" w:rsidP="00CD6EBD">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BDAFF" w14:textId="77777777" w:rsidR="007739C5" w:rsidRPr="00EE7202" w:rsidRDefault="007739C5"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530D422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促進科學</w:t>
            </w:r>
          </w:p>
        </w:tc>
      </w:tr>
      <w:tr w:rsidR="007739C5" w:rsidRPr="00AA7F9C" w14:paraId="04C70C54" w14:textId="77777777" w:rsidTr="00CD6EBD">
        <w:tc>
          <w:tcPr>
            <w:tcW w:w="1353" w:type="dxa"/>
            <w:shd w:val="clear" w:color="auto" w:fill="D9E2F3" w:themeFill="accent1" w:themeFillTint="33"/>
            <w:tcMar>
              <w:top w:w="120" w:type="dxa"/>
              <w:left w:w="180" w:type="dxa"/>
              <w:bottom w:w="120" w:type="dxa"/>
              <w:right w:w="180" w:type="dxa"/>
            </w:tcMar>
            <w:hideMark/>
          </w:tcPr>
          <w:p w14:paraId="173E291A" w14:textId="77777777" w:rsidR="007739C5" w:rsidRPr="00EE7202" w:rsidRDefault="007739C5" w:rsidP="00CD6EBD">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B972C" w14:textId="77777777" w:rsidR="007739C5" w:rsidRPr="00EE7202" w:rsidRDefault="007739C5"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25A34CD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概述</w:t>
            </w:r>
          </w:p>
        </w:tc>
      </w:tr>
      <w:tr w:rsidR="007739C5" w:rsidRPr="00AA7F9C" w14:paraId="6C5F0858" w14:textId="77777777" w:rsidTr="00CD6EBD">
        <w:tc>
          <w:tcPr>
            <w:tcW w:w="1353" w:type="dxa"/>
            <w:shd w:val="clear" w:color="auto" w:fill="D9E2F3" w:themeFill="accent1" w:themeFillTint="33"/>
            <w:tcMar>
              <w:top w:w="120" w:type="dxa"/>
              <w:left w:w="180" w:type="dxa"/>
              <w:bottom w:w="120" w:type="dxa"/>
              <w:right w:w="180" w:type="dxa"/>
            </w:tcMar>
            <w:hideMark/>
          </w:tcPr>
          <w:p w14:paraId="6330A58A" w14:textId="77777777" w:rsidR="007739C5" w:rsidRPr="00EE7202" w:rsidRDefault="007739C5" w:rsidP="00CD6EBD">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B93B8"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5A6EEBF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我們為何進行研究</w:t>
            </w:r>
          </w:p>
        </w:tc>
      </w:tr>
      <w:tr w:rsidR="007739C5" w:rsidRPr="00AA7F9C" w14:paraId="590F8998" w14:textId="77777777" w:rsidTr="00CD6EBD">
        <w:tc>
          <w:tcPr>
            <w:tcW w:w="1353" w:type="dxa"/>
            <w:shd w:val="clear" w:color="auto" w:fill="D9E2F3" w:themeFill="accent1" w:themeFillTint="33"/>
            <w:tcMar>
              <w:top w:w="120" w:type="dxa"/>
              <w:left w:w="180" w:type="dxa"/>
              <w:bottom w:w="120" w:type="dxa"/>
              <w:right w:w="180" w:type="dxa"/>
            </w:tcMar>
            <w:hideMark/>
          </w:tcPr>
          <w:p w14:paraId="14CFF8DB" w14:textId="77777777" w:rsidR="007739C5" w:rsidRPr="00EE7202" w:rsidRDefault="007739C5" w:rsidP="00CD6EBD">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8A97CB"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24EDFCF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我們支持的研究類型</w:t>
            </w:r>
          </w:p>
        </w:tc>
      </w:tr>
      <w:tr w:rsidR="007739C5" w:rsidRPr="00AA7F9C" w14:paraId="53F42350" w14:textId="77777777" w:rsidTr="00CD6EBD">
        <w:tc>
          <w:tcPr>
            <w:tcW w:w="1353" w:type="dxa"/>
            <w:shd w:val="clear" w:color="auto" w:fill="D9E2F3" w:themeFill="accent1" w:themeFillTint="33"/>
            <w:tcMar>
              <w:top w:w="120" w:type="dxa"/>
              <w:left w:w="180" w:type="dxa"/>
              <w:bottom w:w="120" w:type="dxa"/>
              <w:right w:w="180" w:type="dxa"/>
            </w:tcMar>
            <w:hideMark/>
          </w:tcPr>
          <w:p w14:paraId="441E6695" w14:textId="77777777" w:rsidR="007739C5" w:rsidRPr="00EE7202" w:rsidRDefault="007739C5" w:rsidP="00CD6EBD">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23E37" w14:textId="77777777" w:rsidR="007739C5" w:rsidRPr="00EE7202" w:rsidRDefault="007739C5"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3729A6E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促進科學：快速指南</w:t>
            </w:r>
          </w:p>
        </w:tc>
      </w:tr>
      <w:tr w:rsidR="007739C5" w:rsidRPr="00AA7F9C" w14:paraId="4DDAE819" w14:textId="77777777" w:rsidTr="00CD6EBD">
        <w:tc>
          <w:tcPr>
            <w:tcW w:w="1353" w:type="dxa"/>
            <w:shd w:val="clear" w:color="auto" w:fill="D9E2F3" w:themeFill="accent1" w:themeFillTint="33"/>
            <w:tcMar>
              <w:top w:w="120" w:type="dxa"/>
              <w:left w:w="180" w:type="dxa"/>
              <w:bottom w:w="120" w:type="dxa"/>
              <w:right w:w="180" w:type="dxa"/>
            </w:tcMar>
            <w:hideMark/>
          </w:tcPr>
          <w:p w14:paraId="57FB8D87" w14:textId="77777777" w:rsidR="007739C5" w:rsidRPr="00EE7202" w:rsidRDefault="007739C5" w:rsidP="00CD6EBD">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493C" w14:textId="77777777" w:rsidR="007739C5" w:rsidRPr="00EE7202" w:rsidRDefault="007739C5"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5D1370C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科學誠信</w:t>
            </w:r>
          </w:p>
        </w:tc>
      </w:tr>
      <w:tr w:rsidR="007739C5" w:rsidRPr="00AA7F9C" w14:paraId="2D8EB9BE" w14:textId="77777777" w:rsidTr="00CD6EBD">
        <w:tc>
          <w:tcPr>
            <w:tcW w:w="1353" w:type="dxa"/>
            <w:shd w:val="clear" w:color="auto" w:fill="D9E2F3" w:themeFill="accent1" w:themeFillTint="33"/>
            <w:tcMar>
              <w:top w:w="120" w:type="dxa"/>
              <w:left w:w="180" w:type="dxa"/>
              <w:bottom w:w="120" w:type="dxa"/>
              <w:right w:w="180" w:type="dxa"/>
            </w:tcMar>
            <w:hideMark/>
          </w:tcPr>
          <w:p w14:paraId="6206E471" w14:textId="77777777" w:rsidR="007739C5" w:rsidRPr="00EE7202" w:rsidRDefault="007739C5" w:rsidP="00CD6EBD">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6A954" w14:textId="77777777" w:rsidR="007739C5" w:rsidRPr="00EE7202" w:rsidRDefault="007739C5"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C4AD30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概述</w:t>
            </w:r>
          </w:p>
        </w:tc>
      </w:tr>
      <w:tr w:rsidR="007739C5" w:rsidRPr="00AA7F9C" w14:paraId="0DCA3428" w14:textId="77777777" w:rsidTr="00CD6EBD">
        <w:tc>
          <w:tcPr>
            <w:tcW w:w="1353" w:type="dxa"/>
            <w:shd w:val="clear" w:color="auto" w:fill="D9E2F3" w:themeFill="accent1" w:themeFillTint="33"/>
            <w:tcMar>
              <w:top w:w="120" w:type="dxa"/>
              <w:left w:w="180" w:type="dxa"/>
              <w:bottom w:w="120" w:type="dxa"/>
              <w:right w:w="180" w:type="dxa"/>
            </w:tcMar>
            <w:hideMark/>
          </w:tcPr>
          <w:p w14:paraId="57786DB6" w14:textId="77777777" w:rsidR="007739C5" w:rsidRPr="00EE7202" w:rsidRDefault="007739C5" w:rsidP="00CD6EBD">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5C818" w14:textId="77777777" w:rsidR="007739C5" w:rsidRPr="00EE7202" w:rsidRDefault="007739C5"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58AA068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法律、法規和標準</w:t>
            </w:r>
          </w:p>
        </w:tc>
      </w:tr>
      <w:tr w:rsidR="007739C5" w:rsidRPr="00AA7F9C" w14:paraId="37E1C75F" w14:textId="77777777" w:rsidTr="00CD6EBD">
        <w:tc>
          <w:tcPr>
            <w:tcW w:w="1353" w:type="dxa"/>
            <w:shd w:val="clear" w:color="auto" w:fill="D9E2F3" w:themeFill="accent1" w:themeFillTint="33"/>
            <w:tcMar>
              <w:top w:w="120" w:type="dxa"/>
              <w:left w:w="180" w:type="dxa"/>
              <w:bottom w:w="120" w:type="dxa"/>
              <w:right w:w="180" w:type="dxa"/>
            </w:tcMar>
            <w:hideMark/>
          </w:tcPr>
          <w:p w14:paraId="213F8959" w14:textId="77777777" w:rsidR="007739C5" w:rsidRPr="00EE7202" w:rsidRDefault="007739C5" w:rsidP="00CD6EBD">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84D242" w14:textId="77777777" w:rsidR="007739C5" w:rsidRPr="00EE7202" w:rsidRDefault="007739C5"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0B82E6E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亞培的內部要求</w:t>
            </w:r>
          </w:p>
        </w:tc>
      </w:tr>
      <w:tr w:rsidR="007739C5" w:rsidRPr="00AA7F9C" w14:paraId="791BD16F" w14:textId="77777777" w:rsidTr="00CD6EBD">
        <w:tc>
          <w:tcPr>
            <w:tcW w:w="1353" w:type="dxa"/>
            <w:shd w:val="clear" w:color="auto" w:fill="D9E2F3" w:themeFill="accent1" w:themeFillTint="33"/>
            <w:tcMar>
              <w:top w:w="120" w:type="dxa"/>
              <w:left w:w="180" w:type="dxa"/>
              <w:bottom w:w="120" w:type="dxa"/>
              <w:right w:w="180" w:type="dxa"/>
            </w:tcMar>
            <w:hideMark/>
          </w:tcPr>
          <w:p w14:paraId="6BAA66F8" w14:textId="77777777" w:rsidR="007739C5" w:rsidRPr="00EE7202" w:rsidRDefault="007739C5" w:rsidP="00CD6EBD">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D21AC" w14:textId="77777777" w:rsidR="007739C5" w:rsidRPr="00EE7202" w:rsidRDefault="007739C5"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5B41746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科學誠信：快速指南</w:t>
            </w:r>
          </w:p>
        </w:tc>
      </w:tr>
      <w:tr w:rsidR="007739C5" w:rsidRPr="00AA7F9C" w14:paraId="7103DE1B" w14:textId="77777777" w:rsidTr="00CD6EBD">
        <w:tc>
          <w:tcPr>
            <w:tcW w:w="1353" w:type="dxa"/>
            <w:shd w:val="clear" w:color="auto" w:fill="D9E2F3" w:themeFill="accent1" w:themeFillTint="33"/>
            <w:tcMar>
              <w:top w:w="120" w:type="dxa"/>
              <w:left w:w="180" w:type="dxa"/>
              <w:bottom w:w="120" w:type="dxa"/>
              <w:right w:w="180" w:type="dxa"/>
            </w:tcMar>
            <w:hideMark/>
          </w:tcPr>
          <w:p w14:paraId="3B3E98BE" w14:textId="77777777" w:rsidR="007739C5" w:rsidRPr="00EE7202" w:rsidRDefault="007739C5" w:rsidP="00CD6EBD">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68FF5" w14:textId="77777777" w:rsidR="007739C5" w:rsidRPr="00EE7202" w:rsidRDefault="007739C5"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3E7D892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盡您的職責</w:t>
            </w:r>
          </w:p>
        </w:tc>
      </w:tr>
      <w:tr w:rsidR="007739C5" w:rsidRPr="00AA7F9C" w14:paraId="575CB4D9" w14:textId="77777777" w:rsidTr="00CD6EBD">
        <w:tc>
          <w:tcPr>
            <w:tcW w:w="1353" w:type="dxa"/>
            <w:shd w:val="clear" w:color="auto" w:fill="D9E2F3" w:themeFill="accent1" w:themeFillTint="33"/>
            <w:tcMar>
              <w:top w:w="120" w:type="dxa"/>
              <w:left w:w="180" w:type="dxa"/>
              <w:bottom w:w="120" w:type="dxa"/>
              <w:right w:w="180" w:type="dxa"/>
            </w:tcMar>
            <w:hideMark/>
          </w:tcPr>
          <w:p w14:paraId="3C6CA772" w14:textId="77777777" w:rsidR="007739C5" w:rsidRPr="00EE7202" w:rsidRDefault="007739C5" w:rsidP="00CD6EBD">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60A126" w14:textId="77777777" w:rsidR="007739C5" w:rsidRPr="00EE7202" w:rsidRDefault="007739C5"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2912F56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概述</w:t>
            </w:r>
          </w:p>
        </w:tc>
      </w:tr>
      <w:tr w:rsidR="007739C5" w:rsidRPr="00AA7F9C" w14:paraId="74D0F6CD" w14:textId="77777777" w:rsidTr="00CD6EBD">
        <w:tc>
          <w:tcPr>
            <w:tcW w:w="1353" w:type="dxa"/>
            <w:shd w:val="clear" w:color="auto" w:fill="D9E2F3" w:themeFill="accent1" w:themeFillTint="33"/>
            <w:tcMar>
              <w:top w:w="120" w:type="dxa"/>
              <w:left w:w="180" w:type="dxa"/>
              <w:bottom w:w="120" w:type="dxa"/>
              <w:right w:w="180" w:type="dxa"/>
            </w:tcMar>
            <w:hideMark/>
          </w:tcPr>
          <w:p w14:paraId="1A92D987" w14:textId="77777777" w:rsidR="007739C5" w:rsidRPr="00EE7202" w:rsidRDefault="007739C5" w:rsidP="00CD6EBD">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AFCAB7"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09008A94"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非科學職能部門該做的事情</w:t>
            </w:r>
          </w:p>
        </w:tc>
      </w:tr>
      <w:tr w:rsidR="007739C5" w:rsidRPr="00AA7F9C" w14:paraId="21BA3F37" w14:textId="77777777" w:rsidTr="00CD6EBD">
        <w:tc>
          <w:tcPr>
            <w:tcW w:w="1353" w:type="dxa"/>
            <w:shd w:val="clear" w:color="auto" w:fill="D9E2F3" w:themeFill="accent1" w:themeFillTint="33"/>
            <w:tcMar>
              <w:top w:w="120" w:type="dxa"/>
              <w:left w:w="180" w:type="dxa"/>
              <w:bottom w:w="120" w:type="dxa"/>
              <w:right w:w="180" w:type="dxa"/>
            </w:tcMar>
            <w:hideMark/>
          </w:tcPr>
          <w:p w14:paraId="0F9908AB" w14:textId="77777777" w:rsidR="007739C5" w:rsidRPr="00EE7202" w:rsidRDefault="007739C5" w:rsidP="00CD6EBD">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E34B3"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5968BA27"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研究和科學職能部門該做的事情</w:t>
            </w:r>
          </w:p>
        </w:tc>
      </w:tr>
      <w:tr w:rsidR="007739C5" w:rsidRPr="00AA7F9C" w14:paraId="23CCD638" w14:textId="77777777" w:rsidTr="00CD6EBD">
        <w:tc>
          <w:tcPr>
            <w:tcW w:w="1353" w:type="dxa"/>
            <w:shd w:val="clear" w:color="auto" w:fill="D9E2F3" w:themeFill="accent1" w:themeFillTint="33"/>
            <w:tcMar>
              <w:top w:w="120" w:type="dxa"/>
              <w:left w:w="180" w:type="dxa"/>
              <w:bottom w:w="120" w:type="dxa"/>
              <w:right w:w="180" w:type="dxa"/>
            </w:tcMar>
            <w:hideMark/>
          </w:tcPr>
          <w:p w14:paraId="0117DAAE" w14:textId="77777777" w:rsidR="007739C5" w:rsidRPr="00EE7202" w:rsidRDefault="007739C5" w:rsidP="00CD6EBD">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2CF372"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568412A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如何獲得支援</w:t>
            </w:r>
          </w:p>
        </w:tc>
      </w:tr>
      <w:tr w:rsidR="007739C5" w:rsidRPr="00AA7F9C" w14:paraId="542111DD" w14:textId="77777777" w:rsidTr="00CD6EBD">
        <w:tc>
          <w:tcPr>
            <w:tcW w:w="1353" w:type="dxa"/>
            <w:shd w:val="clear" w:color="auto" w:fill="D9E2F3" w:themeFill="accent1" w:themeFillTint="33"/>
            <w:tcMar>
              <w:top w:w="120" w:type="dxa"/>
              <w:left w:w="180" w:type="dxa"/>
              <w:bottom w:w="120" w:type="dxa"/>
              <w:right w:w="180" w:type="dxa"/>
            </w:tcMar>
            <w:hideMark/>
          </w:tcPr>
          <w:p w14:paraId="0442E509" w14:textId="77777777" w:rsidR="007739C5" w:rsidRPr="00EE7202" w:rsidRDefault="007739C5" w:rsidP="00CD6EBD">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930B6" w14:textId="77777777" w:rsidR="007739C5" w:rsidRPr="00EE7202" w:rsidRDefault="007739C5"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19AE7090"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盡您的職責：快速指南</w:t>
            </w:r>
          </w:p>
        </w:tc>
      </w:tr>
      <w:tr w:rsidR="007739C5" w:rsidRPr="00AA7F9C" w14:paraId="63D5A505" w14:textId="77777777" w:rsidTr="00CD6EBD">
        <w:tc>
          <w:tcPr>
            <w:tcW w:w="1353" w:type="dxa"/>
            <w:shd w:val="clear" w:color="auto" w:fill="D9E2F3" w:themeFill="accent1" w:themeFillTint="33"/>
            <w:tcMar>
              <w:top w:w="120" w:type="dxa"/>
              <w:left w:w="180" w:type="dxa"/>
              <w:bottom w:w="120" w:type="dxa"/>
              <w:right w:w="180" w:type="dxa"/>
            </w:tcMar>
            <w:hideMark/>
          </w:tcPr>
          <w:p w14:paraId="13B7250D" w14:textId="77777777" w:rsidR="007739C5" w:rsidRPr="00EE7202" w:rsidRDefault="007739C5" w:rsidP="00CD6EBD">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152E6C" w14:textId="77777777" w:rsidR="007739C5" w:rsidRPr="00EE7202" w:rsidRDefault="007739C5"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6BA2E91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資源</w:t>
            </w:r>
          </w:p>
        </w:tc>
      </w:tr>
      <w:tr w:rsidR="007739C5" w:rsidRPr="00AA7F9C" w14:paraId="64A7BC4F" w14:textId="77777777" w:rsidTr="00CD6EBD">
        <w:tc>
          <w:tcPr>
            <w:tcW w:w="1353" w:type="dxa"/>
            <w:shd w:val="clear" w:color="auto" w:fill="D9E2F3" w:themeFill="accent1" w:themeFillTint="33"/>
            <w:tcMar>
              <w:top w:w="120" w:type="dxa"/>
              <w:left w:w="180" w:type="dxa"/>
              <w:bottom w:w="120" w:type="dxa"/>
              <w:right w:w="180" w:type="dxa"/>
            </w:tcMar>
            <w:hideMark/>
          </w:tcPr>
          <w:p w14:paraId="1628A688" w14:textId="77777777" w:rsidR="007739C5" w:rsidRPr="00EE7202" w:rsidRDefault="007739C5" w:rsidP="00CD6EBD">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97098"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3B1521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到哪裡尋求幫助</w:t>
            </w:r>
          </w:p>
        </w:tc>
      </w:tr>
      <w:tr w:rsidR="007739C5" w:rsidRPr="00AA7F9C" w14:paraId="7CD4AC94" w14:textId="77777777" w:rsidTr="00CD6EBD">
        <w:tc>
          <w:tcPr>
            <w:tcW w:w="1353" w:type="dxa"/>
            <w:shd w:val="clear" w:color="auto" w:fill="D9E2F3" w:themeFill="accent1" w:themeFillTint="33"/>
            <w:tcMar>
              <w:top w:w="120" w:type="dxa"/>
              <w:left w:w="180" w:type="dxa"/>
              <w:bottom w:w="120" w:type="dxa"/>
              <w:right w:w="180" w:type="dxa"/>
            </w:tcMar>
            <w:hideMark/>
          </w:tcPr>
          <w:p w14:paraId="11F00F20" w14:textId="77777777" w:rsidR="007739C5" w:rsidRPr="00EE7202" w:rsidRDefault="007739C5" w:rsidP="00CD6EBD">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0EBBB" w14:textId="77777777" w:rsidR="007739C5" w:rsidRPr="00EE7202" w:rsidRDefault="007739C5"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09E04C1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參考資料</w:t>
            </w:r>
          </w:p>
        </w:tc>
      </w:tr>
      <w:tr w:rsidR="007739C5" w:rsidRPr="00AA7F9C" w14:paraId="6604698B" w14:textId="77777777" w:rsidTr="00CD6EBD">
        <w:tc>
          <w:tcPr>
            <w:tcW w:w="1353" w:type="dxa"/>
            <w:shd w:val="clear" w:color="auto" w:fill="D9E2F3" w:themeFill="accent1" w:themeFillTint="33"/>
            <w:tcMar>
              <w:top w:w="120" w:type="dxa"/>
              <w:left w:w="180" w:type="dxa"/>
              <w:bottom w:w="120" w:type="dxa"/>
              <w:right w:w="180" w:type="dxa"/>
            </w:tcMar>
            <w:hideMark/>
          </w:tcPr>
          <w:p w14:paraId="05EDA4E0" w14:textId="77777777" w:rsidR="007739C5" w:rsidRPr="00EE7202" w:rsidRDefault="007739C5" w:rsidP="00CD6EBD">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AE9A3" w14:textId="77777777" w:rsidR="007739C5" w:rsidRPr="00EE7202" w:rsidRDefault="007739C5"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5141D7E6"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知識測驗</w:t>
            </w:r>
          </w:p>
        </w:tc>
      </w:tr>
      <w:tr w:rsidR="007739C5" w:rsidRPr="00AA7F9C" w14:paraId="6CCD7821" w14:textId="77777777" w:rsidTr="00CD6EBD">
        <w:tc>
          <w:tcPr>
            <w:tcW w:w="1353" w:type="dxa"/>
            <w:shd w:val="clear" w:color="auto" w:fill="D9E2F3" w:themeFill="accent1" w:themeFillTint="33"/>
            <w:tcMar>
              <w:top w:w="120" w:type="dxa"/>
              <w:left w:w="180" w:type="dxa"/>
              <w:bottom w:w="120" w:type="dxa"/>
              <w:right w:w="180" w:type="dxa"/>
            </w:tcMar>
            <w:hideMark/>
          </w:tcPr>
          <w:p w14:paraId="5251F547" w14:textId="77777777" w:rsidR="007739C5" w:rsidRPr="00EE7202" w:rsidRDefault="007739C5" w:rsidP="00CD6EBD">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B8155" w14:textId="77777777" w:rsidR="007739C5" w:rsidRPr="00EE7202" w:rsidRDefault="007739C5"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5EDD59DE"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簡介</w:t>
            </w:r>
          </w:p>
        </w:tc>
      </w:tr>
      <w:tr w:rsidR="007739C5" w:rsidRPr="00AA7F9C" w14:paraId="1E9B0BA1" w14:textId="77777777" w:rsidTr="00CD6EBD">
        <w:tc>
          <w:tcPr>
            <w:tcW w:w="1353" w:type="dxa"/>
            <w:shd w:val="clear" w:color="auto" w:fill="D9E2F3" w:themeFill="accent1" w:themeFillTint="33"/>
            <w:tcMar>
              <w:top w:w="120" w:type="dxa"/>
              <w:left w:w="180" w:type="dxa"/>
              <w:bottom w:w="120" w:type="dxa"/>
              <w:right w:w="180" w:type="dxa"/>
            </w:tcMar>
            <w:hideMark/>
          </w:tcPr>
          <w:p w14:paraId="21868C11" w14:textId="77777777" w:rsidR="007739C5" w:rsidRPr="00EE7202" w:rsidRDefault="007739C5" w:rsidP="00CD6EBD">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283D" w14:textId="77777777" w:rsidR="007739C5" w:rsidRPr="00EE7202" w:rsidRDefault="007739C5"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50EC919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知識測驗</w:t>
            </w:r>
          </w:p>
        </w:tc>
      </w:tr>
      <w:tr w:rsidR="007739C5" w:rsidRPr="00AA7F9C" w14:paraId="64A68580" w14:textId="77777777" w:rsidTr="00CD6EBD">
        <w:tc>
          <w:tcPr>
            <w:tcW w:w="1353" w:type="dxa"/>
            <w:shd w:val="clear" w:color="auto" w:fill="D9E2F3" w:themeFill="accent1" w:themeFillTint="33"/>
            <w:tcMar>
              <w:top w:w="120" w:type="dxa"/>
              <w:left w:w="180" w:type="dxa"/>
              <w:bottom w:w="120" w:type="dxa"/>
              <w:right w:w="180" w:type="dxa"/>
            </w:tcMar>
            <w:hideMark/>
          </w:tcPr>
          <w:p w14:paraId="3D19DFED" w14:textId="77777777" w:rsidR="007739C5" w:rsidRPr="00EE7202" w:rsidRDefault="007739C5" w:rsidP="00CD6EBD">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06908"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1EBA1AE5"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1</w:t>
            </w:r>
          </w:p>
        </w:tc>
      </w:tr>
      <w:tr w:rsidR="007739C5" w:rsidRPr="00AA7F9C" w14:paraId="19409084" w14:textId="77777777" w:rsidTr="00CD6EBD">
        <w:tc>
          <w:tcPr>
            <w:tcW w:w="1353" w:type="dxa"/>
            <w:shd w:val="clear" w:color="auto" w:fill="D9E2F3" w:themeFill="accent1" w:themeFillTint="33"/>
            <w:tcMar>
              <w:top w:w="120" w:type="dxa"/>
              <w:left w:w="180" w:type="dxa"/>
              <w:bottom w:w="120" w:type="dxa"/>
              <w:right w:w="180" w:type="dxa"/>
            </w:tcMar>
            <w:hideMark/>
          </w:tcPr>
          <w:p w14:paraId="635C762F" w14:textId="77777777" w:rsidR="007739C5" w:rsidRPr="00EE7202" w:rsidRDefault="007739C5" w:rsidP="00CD6EBD">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EDE7C"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3A1A2D1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2</w:t>
            </w:r>
          </w:p>
        </w:tc>
      </w:tr>
      <w:tr w:rsidR="007739C5" w:rsidRPr="00AA7F9C" w14:paraId="0A6A18AE" w14:textId="77777777" w:rsidTr="00CD6EBD">
        <w:tc>
          <w:tcPr>
            <w:tcW w:w="1353" w:type="dxa"/>
            <w:shd w:val="clear" w:color="auto" w:fill="D9E2F3" w:themeFill="accent1" w:themeFillTint="33"/>
            <w:tcMar>
              <w:top w:w="120" w:type="dxa"/>
              <w:left w:w="180" w:type="dxa"/>
              <w:bottom w:w="120" w:type="dxa"/>
              <w:right w:w="180" w:type="dxa"/>
            </w:tcMar>
            <w:hideMark/>
          </w:tcPr>
          <w:p w14:paraId="5CF4E487" w14:textId="77777777" w:rsidR="007739C5" w:rsidRPr="00EE7202" w:rsidRDefault="007739C5" w:rsidP="00CD6EBD">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0014F"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476F0D9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3</w:t>
            </w:r>
          </w:p>
        </w:tc>
      </w:tr>
      <w:tr w:rsidR="007739C5" w:rsidRPr="00AA7F9C" w14:paraId="134F18AC" w14:textId="77777777" w:rsidTr="00CD6EBD">
        <w:tc>
          <w:tcPr>
            <w:tcW w:w="1353" w:type="dxa"/>
            <w:shd w:val="clear" w:color="auto" w:fill="D9E2F3" w:themeFill="accent1" w:themeFillTint="33"/>
            <w:tcMar>
              <w:top w:w="120" w:type="dxa"/>
              <w:left w:w="180" w:type="dxa"/>
              <w:bottom w:w="120" w:type="dxa"/>
              <w:right w:w="180" w:type="dxa"/>
            </w:tcMar>
            <w:hideMark/>
          </w:tcPr>
          <w:p w14:paraId="23417A1E" w14:textId="77777777" w:rsidR="007739C5" w:rsidRPr="00EE7202" w:rsidRDefault="007739C5" w:rsidP="00CD6EBD">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69F80"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0D51B9B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4</w:t>
            </w:r>
          </w:p>
        </w:tc>
      </w:tr>
      <w:tr w:rsidR="007739C5" w:rsidRPr="00AA7F9C" w14:paraId="19ABAD89" w14:textId="77777777" w:rsidTr="00CD6EBD">
        <w:tc>
          <w:tcPr>
            <w:tcW w:w="1353" w:type="dxa"/>
            <w:shd w:val="clear" w:color="auto" w:fill="D9E2F3" w:themeFill="accent1" w:themeFillTint="33"/>
            <w:tcMar>
              <w:top w:w="120" w:type="dxa"/>
              <w:left w:w="180" w:type="dxa"/>
              <w:bottom w:w="120" w:type="dxa"/>
              <w:right w:w="180" w:type="dxa"/>
            </w:tcMar>
            <w:hideMark/>
          </w:tcPr>
          <w:p w14:paraId="5C723AE0" w14:textId="77777777" w:rsidR="007739C5" w:rsidRPr="00EE7202" w:rsidRDefault="007739C5" w:rsidP="00CD6EBD">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498CA7"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11A59E0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5</w:t>
            </w:r>
          </w:p>
        </w:tc>
      </w:tr>
      <w:tr w:rsidR="007739C5" w:rsidRPr="00AA7F9C" w14:paraId="7202926F" w14:textId="77777777" w:rsidTr="00CD6EBD">
        <w:tc>
          <w:tcPr>
            <w:tcW w:w="1353" w:type="dxa"/>
            <w:shd w:val="clear" w:color="auto" w:fill="D9E2F3" w:themeFill="accent1" w:themeFillTint="33"/>
            <w:tcMar>
              <w:top w:w="120" w:type="dxa"/>
              <w:left w:w="180" w:type="dxa"/>
              <w:bottom w:w="120" w:type="dxa"/>
              <w:right w:w="180" w:type="dxa"/>
            </w:tcMar>
            <w:hideMark/>
          </w:tcPr>
          <w:p w14:paraId="6A2D2F71" w14:textId="77777777" w:rsidR="007739C5" w:rsidRPr="00EE7202" w:rsidRDefault="007739C5" w:rsidP="00CD6EBD">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81F79D"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2F051BA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6</w:t>
            </w:r>
          </w:p>
        </w:tc>
      </w:tr>
      <w:tr w:rsidR="007739C5" w:rsidRPr="00AA7F9C" w14:paraId="7B294E70" w14:textId="77777777" w:rsidTr="00CD6EBD">
        <w:tc>
          <w:tcPr>
            <w:tcW w:w="1353" w:type="dxa"/>
            <w:shd w:val="clear" w:color="auto" w:fill="D9E2F3" w:themeFill="accent1" w:themeFillTint="33"/>
            <w:tcMar>
              <w:top w:w="120" w:type="dxa"/>
              <w:left w:w="180" w:type="dxa"/>
              <w:bottom w:w="120" w:type="dxa"/>
              <w:right w:w="180" w:type="dxa"/>
            </w:tcMar>
            <w:hideMark/>
          </w:tcPr>
          <w:p w14:paraId="67B89213" w14:textId="77777777" w:rsidR="007739C5" w:rsidRPr="00EE7202" w:rsidRDefault="007739C5" w:rsidP="00CD6EBD">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8D685"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69DA6A3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7</w:t>
            </w:r>
          </w:p>
        </w:tc>
      </w:tr>
      <w:tr w:rsidR="007739C5" w:rsidRPr="00AA7F9C" w14:paraId="3162EBCE" w14:textId="77777777" w:rsidTr="00CD6EBD">
        <w:tc>
          <w:tcPr>
            <w:tcW w:w="1353" w:type="dxa"/>
            <w:shd w:val="clear" w:color="auto" w:fill="D9E2F3" w:themeFill="accent1" w:themeFillTint="33"/>
            <w:tcMar>
              <w:top w:w="120" w:type="dxa"/>
              <w:left w:w="180" w:type="dxa"/>
              <w:bottom w:w="120" w:type="dxa"/>
              <w:right w:w="180" w:type="dxa"/>
            </w:tcMar>
            <w:hideMark/>
          </w:tcPr>
          <w:p w14:paraId="7AB3210F" w14:textId="77777777" w:rsidR="007739C5" w:rsidRPr="00EE7202" w:rsidRDefault="007739C5" w:rsidP="00CD6EBD">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83EC0"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685C20CB"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8</w:t>
            </w:r>
          </w:p>
        </w:tc>
      </w:tr>
      <w:tr w:rsidR="007739C5" w:rsidRPr="00AA7F9C" w14:paraId="7056EBC8" w14:textId="77777777" w:rsidTr="00CD6EBD">
        <w:tc>
          <w:tcPr>
            <w:tcW w:w="1353" w:type="dxa"/>
            <w:shd w:val="clear" w:color="auto" w:fill="D9E2F3" w:themeFill="accent1" w:themeFillTint="33"/>
            <w:tcMar>
              <w:top w:w="120" w:type="dxa"/>
              <w:left w:w="180" w:type="dxa"/>
              <w:bottom w:w="120" w:type="dxa"/>
              <w:right w:w="180" w:type="dxa"/>
            </w:tcMar>
            <w:hideMark/>
          </w:tcPr>
          <w:p w14:paraId="3AFD126E" w14:textId="77777777" w:rsidR="007739C5" w:rsidRPr="00EE7202" w:rsidRDefault="007739C5" w:rsidP="00CD6EBD">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8E293"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64D8E85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9</w:t>
            </w:r>
          </w:p>
        </w:tc>
      </w:tr>
      <w:tr w:rsidR="007739C5" w:rsidRPr="00AA7F9C" w14:paraId="3E7EA2DF" w14:textId="77777777" w:rsidTr="00CD6EBD">
        <w:tc>
          <w:tcPr>
            <w:tcW w:w="1353" w:type="dxa"/>
            <w:shd w:val="clear" w:color="auto" w:fill="D9E2F3" w:themeFill="accent1" w:themeFillTint="33"/>
            <w:tcMar>
              <w:top w:w="120" w:type="dxa"/>
              <w:left w:w="180" w:type="dxa"/>
              <w:bottom w:w="120" w:type="dxa"/>
              <w:right w:w="180" w:type="dxa"/>
            </w:tcMar>
            <w:hideMark/>
          </w:tcPr>
          <w:p w14:paraId="51A05A1B" w14:textId="77777777" w:rsidR="007739C5" w:rsidRPr="00EE7202" w:rsidRDefault="007739C5" w:rsidP="00CD6EBD">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DA0CB"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12FE3D3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 10</w:t>
            </w:r>
          </w:p>
        </w:tc>
      </w:tr>
      <w:tr w:rsidR="007739C5" w:rsidRPr="00AA7F9C" w14:paraId="781F4A4C" w14:textId="77777777" w:rsidTr="00CD6EBD">
        <w:tc>
          <w:tcPr>
            <w:tcW w:w="1353" w:type="dxa"/>
            <w:shd w:val="clear" w:color="auto" w:fill="D9E2F3" w:themeFill="accent1" w:themeFillTint="33"/>
            <w:tcMar>
              <w:top w:w="120" w:type="dxa"/>
              <w:left w:w="180" w:type="dxa"/>
              <w:bottom w:w="120" w:type="dxa"/>
              <w:right w:w="180" w:type="dxa"/>
            </w:tcMar>
            <w:hideMark/>
          </w:tcPr>
          <w:p w14:paraId="1B3B1A95" w14:textId="77777777" w:rsidR="007739C5" w:rsidRPr="00EE7202" w:rsidRDefault="007739C5" w:rsidP="00CD6EBD">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78A3D" w14:textId="77777777" w:rsidR="007739C5" w:rsidRPr="00EE7202" w:rsidRDefault="007739C5"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15FF2446"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回饋</w:t>
            </w:r>
          </w:p>
        </w:tc>
      </w:tr>
      <w:tr w:rsidR="007739C5" w:rsidRPr="00AA7F9C" w14:paraId="515E4E74" w14:textId="77777777" w:rsidTr="00CD6EBD">
        <w:tc>
          <w:tcPr>
            <w:tcW w:w="1353" w:type="dxa"/>
            <w:shd w:val="clear" w:color="auto" w:fill="D9E2F3" w:themeFill="accent1" w:themeFillTint="33"/>
            <w:tcMar>
              <w:top w:w="120" w:type="dxa"/>
              <w:left w:w="180" w:type="dxa"/>
              <w:bottom w:w="120" w:type="dxa"/>
              <w:right w:w="180" w:type="dxa"/>
            </w:tcMar>
            <w:hideMark/>
          </w:tcPr>
          <w:p w14:paraId="637240A4"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3126B74F"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35532279"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本課程無法連接 LMS。點選「確定」以繼續及查閱課程。請注意，可能不提供課程證書。點選「取消」以退出 </w:t>
            </w:r>
          </w:p>
        </w:tc>
      </w:tr>
      <w:tr w:rsidR="007739C5" w:rsidRPr="00AA7F9C" w14:paraId="38CAFC15" w14:textId="77777777" w:rsidTr="00CD6EBD">
        <w:tc>
          <w:tcPr>
            <w:tcW w:w="1353" w:type="dxa"/>
            <w:shd w:val="clear" w:color="auto" w:fill="D9E2F3" w:themeFill="accent1" w:themeFillTint="33"/>
            <w:tcMar>
              <w:top w:w="120" w:type="dxa"/>
              <w:left w:w="180" w:type="dxa"/>
              <w:bottom w:w="120" w:type="dxa"/>
              <w:right w:w="180" w:type="dxa"/>
            </w:tcMar>
            <w:hideMark/>
          </w:tcPr>
          <w:p w14:paraId="29F49175"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267CFCC3" w14:textId="77777777" w:rsidR="007739C5" w:rsidRPr="00EE7202" w:rsidRDefault="007739C5"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23F994B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仍未回答所有問題</w:t>
            </w:r>
          </w:p>
        </w:tc>
      </w:tr>
      <w:tr w:rsidR="007739C5" w:rsidRPr="00AA7F9C" w14:paraId="671EE188" w14:textId="77777777" w:rsidTr="00CD6EBD">
        <w:tc>
          <w:tcPr>
            <w:tcW w:w="1353" w:type="dxa"/>
            <w:shd w:val="clear" w:color="auto" w:fill="D9E2F3" w:themeFill="accent1" w:themeFillTint="33"/>
            <w:tcMar>
              <w:top w:w="120" w:type="dxa"/>
              <w:left w:w="180" w:type="dxa"/>
              <w:bottom w:w="120" w:type="dxa"/>
              <w:right w:w="180" w:type="dxa"/>
            </w:tcMar>
            <w:hideMark/>
          </w:tcPr>
          <w:p w14:paraId="5E359608"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48C99A08"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7926F8AC"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w:t>
            </w:r>
          </w:p>
        </w:tc>
      </w:tr>
      <w:tr w:rsidR="007739C5" w:rsidRPr="00AA7F9C" w14:paraId="694D349C" w14:textId="77777777" w:rsidTr="00CD6EBD">
        <w:tc>
          <w:tcPr>
            <w:tcW w:w="1353" w:type="dxa"/>
            <w:shd w:val="clear" w:color="auto" w:fill="D9E2F3" w:themeFill="accent1" w:themeFillTint="33"/>
            <w:tcMar>
              <w:top w:w="120" w:type="dxa"/>
              <w:left w:w="180" w:type="dxa"/>
              <w:bottom w:w="120" w:type="dxa"/>
              <w:right w:w="180" w:type="dxa"/>
            </w:tcMar>
            <w:hideMark/>
          </w:tcPr>
          <w:p w14:paraId="26BF12C6"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0B3FECC8" w14:textId="77777777" w:rsidR="007739C5" w:rsidRPr="00EE7202" w:rsidRDefault="007739C5"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2E6B66A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問題</w:t>
            </w:r>
          </w:p>
        </w:tc>
      </w:tr>
      <w:tr w:rsidR="007739C5" w:rsidRPr="00AA7F9C" w14:paraId="78631A59" w14:textId="77777777" w:rsidTr="00CD6EBD">
        <w:tc>
          <w:tcPr>
            <w:tcW w:w="1353" w:type="dxa"/>
            <w:shd w:val="clear" w:color="auto" w:fill="D9E2F3" w:themeFill="accent1" w:themeFillTint="33"/>
            <w:tcMar>
              <w:top w:w="120" w:type="dxa"/>
              <w:left w:w="180" w:type="dxa"/>
              <w:bottom w:w="120" w:type="dxa"/>
              <w:right w:w="180" w:type="dxa"/>
            </w:tcMar>
            <w:hideMark/>
          </w:tcPr>
          <w:p w14:paraId="51E823C1"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51B09035" w14:textId="77777777" w:rsidR="007739C5" w:rsidRPr="00EE7202" w:rsidRDefault="007739C5"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7D992D13"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未作答</w:t>
            </w:r>
          </w:p>
        </w:tc>
      </w:tr>
      <w:tr w:rsidR="007739C5" w:rsidRPr="00AA7F9C" w14:paraId="6B0D6E37" w14:textId="77777777" w:rsidTr="00CD6EBD">
        <w:tc>
          <w:tcPr>
            <w:tcW w:w="1353" w:type="dxa"/>
            <w:shd w:val="clear" w:color="auto" w:fill="D9E2F3" w:themeFill="accent1" w:themeFillTint="33"/>
            <w:tcMar>
              <w:top w:w="120" w:type="dxa"/>
              <w:left w:w="180" w:type="dxa"/>
              <w:bottom w:w="120" w:type="dxa"/>
              <w:right w:w="180" w:type="dxa"/>
            </w:tcMar>
            <w:hideMark/>
          </w:tcPr>
          <w:p w14:paraId="0CF6D0A1"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73AE738C"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0693B18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正確！</w:t>
            </w:r>
          </w:p>
        </w:tc>
      </w:tr>
      <w:tr w:rsidR="007739C5" w:rsidRPr="00AA7F9C" w14:paraId="5713FDE2" w14:textId="77777777" w:rsidTr="00CD6EBD">
        <w:tc>
          <w:tcPr>
            <w:tcW w:w="1353" w:type="dxa"/>
            <w:shd w:val="clear" w:color="auto" w:fill="D9E2F3" w:themeFill="accent1" w:themeFillTint="33"/>
            <w:tcMar>
              <w:top w:w="120" w:type="dxa"/>
              <w:left w:w="180" w:type="dxa"/>
              <w:bottom w:w="120" w:type="dxa"/>
              <w:right w:w="180" w:type="dxa"/>
            </w:tcMar>
            <w:hideMark/>
          </w:tcPr>
          <w:p w14:paraId="7D4A1156"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1D881D09" w14:textId="77777777" w:rsidR="007739C5" w:rsidRPr="00EE7202" w:rsidRDefault="007739C5"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09CEA17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錯誤！</w:t>
            </w:r>
          </w:p>
        </w:tc>
      </w:tr>
      <w:tr w:rsidR="007739C5" w:rsidRPr="00AA7F9C" w14:paraId="0CB7A03D" w14:textId="77777777" w:rsidTr="00CD6EBD">
        <w:tc>
          <w:tcPr>
            <w:tcW w:w="1353" w:type="dxa"/>
            <w:shd w:val="clear" w:color="auto" w:fill="D9E2F3" w:themeFill="accent1" w:themeFillTint="33"/>
            <w:tcMar>
              <w:top w:w="120" w:type="dxa"/>
              <w:left w:w="180" w:type="dxa"/>
              <w:bottom w:w="120" w:type="dxa"/>
              <w:right w:w="180" w:type="dxa"/>
            </w:tcMar>
            <w:hideMark/>
          </w:tcPr>
          <w:p w14:paraId="34FFA9C8"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4F213FF6"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499FA63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回饋：</w:t>
            </w:r>
          </w:p>
        </w:tc>
      </w:tr>
      <w:tr w:rsidR="007739C5" w:rsidRPr="00AA7F9C" w14:paraId="404C751A" w14:textId="77777777" w:rsidTr="00CD6EBD">
        <w:tc>
          <w:tcPr>
            <w:tcW w:w="1353" w:type="dxa"/>
            <w:shd w:val="clear" w:color="auto" w:fill="D9E2F3" w:themeFill="accent1" w:themeFillTint="33"/>
            <w:tcMar>
              <w:top w:w="120" w:type="dxa"/>
              <w:left w:w="180" w:type="dxa"/>
              <w:bottom w:w="120" w:type="dxa"/>
              <w:right w:w="180" w:type="dxa"/>
            </w:tcMar>
            <w:hideMark/>
          </w:tcPr>
          <w:p w14:paraId="7B8AEFFD"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1C25C715" w14:textId="77777777" w:rsidR="007739C5" w:rsidRPr="00EE7202" w:rsidRDefault="007739C5"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70532201"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科學研究概述</w:t>
            </w:r>
          </w:p>
        </w:tc>
      </w:tr>
      <w:tr w:rsidR="007739C5" w:rsidRPr="00AA7F9C" w14:paraId="699B8506" w14:textId="77777777" w:rsidTr="00CD6EBD">
        <w:tc>
          <w:tcPr>
            <w:tcW w:w="1353" w:type="dxa"/>
            <w:shd w:val="clear" w:color="auto" w:fill="D9E2F3" w:themeFill="accent1" w:themeFillTint="33"/>
            <w:tcMar>
              <w:top w:w="120" w:type="dxa"/>
              <w:left w:w="180" w:type="dxa"/>
              <w:bottom w:w="120" w:type="dxa"/>
              <w:right w:w="180" w:type="dxa"/>
            </w:tcMar>
            <w:hideMark/>
          </w:tcPr>
          <w:p w14:paraId="50354049"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25F00231" w14:textId="77777777" w:rsidR="007739C5" w:rsidRPr="00EE7202" w:rsidRDefault="007739C5"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390EB32"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知識測驗</w:t>
            </w:r>
          </w:p>
        </w:tc>
      </w:tr>
      <w:tr w:rsidR="007739C5" w:rsidRPr="00AA7F9C" w14:paraId="32A4FA78" w14:textId="77777777" w:rsidTr="00CD6EBD">
        <w:tc>
          <w:tcPr>
            <w:tcW w:w="1353" w:type="dxa"/>
            <w:shd w:val="clear" w:color="auto" w:fill="D9E2F3" w:themeFill="accent1" w:themeFillTint="33"/>
            <w:tcMar>
              <w:top w:w="120" w:type="dxa"/>
              <w:left w:w="180" w:type="dxa"/>
              <w:bottom w:w="120" w:type="dxa"/>
              <w:right w:w="180" w:type="dxa"/>
            </w:tcMar>
            <w:hideMark/>
          </w:tcPr>
          <w:p w14:paraId="0E4B294D"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747C1495" w14:textId="77777777" w:rsidR="007739C5" w:rsidRPr="00EE7202" w:rsidRDefault="007739C5"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572E9F60"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提交</w:t>
            </w:r>
          </w:p>
        </w:tc>
      </w:tr>
      <w:tr w:rsidR="007739C5" w:rsidRPr="00AA7F9C" w14:paraId="0653B025" w14:textId="77777777" w:rsidTr="00CD6EBD">
        <w:tc>
          <w:tcPr>
            <w:tcW w:w="1353" w:type="dxa"/>
            <w:shd w:val="clear" w:color="auto" w:fill="D9E2F3" w:themeFill="accent1" w:themeFillTint="33"/>
            <w:tcMar>
              <w:top w:w="120" w:type="dxa"/>
              <w:left w:w="180" w:type="dxa"/>
              <w:bottom w:w="120" w:type="dxa"/>
              <w:right w:w="180" w:type="dxa"/>
            </w:tcMar>
            <w:hideMark/>
          </w:tcPr>
          <w:p w14:paraId="7E29AA34"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1F737A37" w14:textId="77777777" w:rsidR="007739C5" w:rsidRPr="00EE7202" w:rsidRDefault="007739C5"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2C24440F"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重新參加知識測驗</w:t>
            </w:r>
          </w:p>
        </w:tc>
      </w:tr>
      <w:tr w:rsidR="007739C5" w:rsidRPr="00AA7F9C" w14:paraId="2E306B93" w14:textId="77777777" w:rsidTr="00CD6EBD">
        <w:tc>
          <w:tcPr>
            <w:tcW w:w="1353" w:type="dxa"/>
            <w:shd w:val="clear" w:color="auto" w:fill="D9E2F3" w:themeFill="accent1" w:themeFillTint="33"/>
            <w:tcMar>
              <w:top w:w="120" w:type="dxa"/>
              <w:left w:w="180" w:type="dxa"/>
              <w:bottom w:w="120" w:type="dxa"/>
              <w:right w:w="180" w:type="dxa"/>
            </w:tcMar>
            <w:hideMark/>
          </w:tcPr>
          <w:p w14:paraId="539933DD"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37677682" w14:textId="77777777" w:rsidR="007739C5" w:rsidRPr="00EE7202" w:rsidRDefault="007739C5"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173A2F2C"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課程說明：科學研究有助於我們生產不僅安全且有效的產品，而且更易於使用、更具經濟效益，且更可靠。本課程的目的是說明亞培對維護科學研究誠信的承諾，以及對如何不僅以正確的方式，而且正確的理由進行和支持研究提供實用的建議。</w:t>
            </w:r>
          </w:p>
        </w:tc>
      </w:tr>
      <w:tr w:rsidR="007739C5" w:rsidRPr="00AA7F9C" w14:paraId="6D8620AE" w14:textId="77777777" w:rsidTr="00CD6EBD">
        <w:tc>
          <w:tcPr>
            <w:tcW w:w="1353" w:type="dxa"/>
            <w:shd w:val="clear" w:color="auto" w:fill="D9E2F3" w:themeFill="accent1" w:themeFillTint="33"/>
            <w:tcMar>
              <w:top w:w="120" w:type="dxa"/>
              <w:left w:w="180" w:type="dxa"/>
              <w:bottom w:w="120" w:type="dxa"/>
              <w:right w:w="180" w:type="dxa"/>
            </w:tcMar>
            <w:hideMark/>
          </w:tcPr>
          <w:p w14:paraId="129BAFE9"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79B83863" w14:textId="77777777" w:rsidR="007739C5" w:rsidRPr="00EE7202" w:rsidRDefault="007739C5"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2B58176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目錄</w:t>
            </w:r>
          </w:p>
        </w:tc>
      </w:tr>
      <w:tr w:rsidR="007739C5" w:rsidRPr="00AA7F9C" w14:paraId="75DE7E67" w14:textId="77777777" w:rsidTr="00CD6EBD">
        <w:tc>
          <w:tcPr>
            <w:tcW w:w="1353" w:type="dxa"/>
            <w:shd w:val="clear" w:color="auto" w:fill="D9E2F3" w:themeFill="accent1" w:themeFillTint="33"/>
            <w:tcMar>
              <w:top w:w="120" w:type="dxa"/>
              <w:left w:w="180" w:type="dxa"/>
              <w:bottom w:w="120" w:type="dxa"/>
              <w:right w:w="180" w:type="dxa"/>
            </w:tcMar>
            <w:hideMark/>
          </w:tcPr>
          <w:p w14:paraId="4DA0ACBE"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280FE6D7" w14:textId="77777777" w:rsidR="007739C5" w:rsidRPr="00EE7202" w:rsidRDefault="007739C5"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05179C9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到哪裡尋求幫助</w:t>
            </w:r>
          </w:p>
        </w:tc>
      </w:tr>
      <w:tr w:rsidR="007739C5" w:rsidRPr="00AA7F9C" w14:paraId="5C35DD33" w14:textId="77777777" w:rsidTr="00CD6EBD">
        <w:tc>
          <w:tcPr>
            <w:tcW w:w="1353" w:type="dxa"/>
            <w:shd w:val="clear" w:color="auto" w:fill="D9E2F3" w:themeFill="accent1" w:themeFillTint="33"/>
            <w:tcMar>
              <w:top w:w="120" w:type="dxa"/>
              <w:left w:w="180" w:type="dxa"/>
              <w:bottom w:w="120" w:type="dxa"/>
              <w:right w:w="180" w:type="dxa"/>
            </w:tcMar>
            <w:hideMark/>
          </w:tcPr>
          <w:p w14:paraId="73A42ECD"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7CA45233" w14:textId="77777777" w:rsidR="007739C5" w:rsidRPr="00EE7202" w:rsidRDefault="007739C5"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46F265BD"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參考資料</w:t>
            </w:r>
          </w:p>
        </w:tc>
      </w:tr>
      <w:tr w:rsidR="007739C5" w:rsidRPr="00AA7F9C" w14:paraId="69E946B8" w14:textId="77777777" w:rsidTr="00CD6EBD">
        <w:tc>
          <w:tcPr>
            <w:tcW w:w="1353" w:type="dxa"/>
            <w:shd w:val="clear" w:color="auto" w:fill="D9E2F3" w:themeFill="accent1" w:themeFillTint="33"/>
            <w:tcMar>
              <w:top w:w="120" w:type="dxa"/>
              <w:left w:w="180" w:type="dxa"/>
              <w:bottom w:w="120" w:type="dxa"/>
              <w:right w:w="180" w:type="dxa"/>
            </w:tcMar>
            <w:hideMark/>
          </w:tcPr>
          <w:p w14:paraId="1973C9B1"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0A0D4ED1" w14:textId="77777777" w:rsidR="007739C5" w:rsidRPr="00EE7202" w:rsidRDefault="007739C5"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14:paraId="3B954E4A"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語音</w:t>
            </w:r>
          </w:p>
        </w:tc>
      </w:tr>
      <w:tr w:rsidR="007739C5" w:rsidRPr="00AA7F9C" w14:paraId="7EDB7ABB" w14:textId="77777777" w:rsidTr="00CD6EBD">
        <w:tc>
          <w:tcPr>
            <w:tcW w:w="1353" w:type="dxa"/>
            <w:shd w:val="clear" w:color="auto" w:fill="D9E2F3" w:themeFill="accent1" w:themeFillTint="33"/>
            <w:tcMar>
              <w:top w:w="120" w:type="dxa"/>
              <w:left w:w="180" w:type="dxa"/>
              <w:bottom w:w="120" w:type="dxa"/>
              <w:right w:w="180" w:type="dxa"/>
            </w:tcMar>
            <w:hideMark/>
          </w:tcPr>
          <w:p w14:paraId="354AF8E1"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183AA921" w14:textId="77777777" w:rsidR="007739C5" w:rsidRPr="00EE7202" w:rsidRDefault="007739C5"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14:paraId="1D772537"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離開</w:t>
            </w:r>
          </w:p>
        </w:tc>
      </w:tr>
      <w:tr w:rsidR="007739C5" w:rsidRPr="00AA7F9C" w14:paraId="374A2A8E" w14:textId="77777777" w:rsidTr="00CD6EBD">
        <w:tc>
          <w:tcPr>
            <w:tcW w:w="1353" w:type="dxa"/>
            <w:shd w:val="clear" w:color="auto" w:fill="D9E2F3" w:themeFill="accent1" w:themeFillTint="33"/>
            <w:tcMar>
              <w:top w:w="120" w:type="dxa"/>
              <w:left w:w="180" w:type="dxa"/>
              <w:bottom w:w="120" w:type="dxa"/>
              <w:right w:w="180" w:type="dxa"/>
            </w:tcMar>
            <w:hideMark/>
          </w:tcPr>
          <w:p w14:paraId="45004A46"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372E4076" w14:textId="77777777" w:rsidR="007739C5" w:rsidRPr="00EE7202" w:rsidRDefault="007739C5"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14:paraId="046BD154" w14:textId="77777777" w:rsidR="007739C5" w:rsidRPr="00AA7F9C"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關閉</w:t>
            </w:r>
          </w:p>
        </w:tc>
      </w:tr>
      <w:tr w:rsidR="007739C5" w:rsidRPr="00AA7F9C" w14:paraId="027FBED1" w14:textId="77777777" w:rsidTr="00CD6EBD">
        <w:tc>
          <w:tcPr>
            <w:tcW w:w="1353" w:type="dxa"/>
            <w:shd w:val="clear" w:color="auto" w:fill="D9E2F3" w:themeFill="accent1" w:themeFillTint="33"/>
            <w:tcMar>
              <w:top w:w="120" w:type="dxa"/>
              <w:left w:w="180" w:type="dxa"/>
              <w:bottom w:w="120" w:type="dxa"/>
              <w:right w:w="180" w:type="dxa"/>
            </w:tcMar>
          </w:tcPr>
          <w:p w14:paraId="334F556A" w14:textId="77777777" w:rsidR="007739C5" w:rsidRPr="00EE7202" w:rsidRDefault="007739C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058C9675" w14:textId="77777777" w:rsidR="007739C5" w:rsidRPr="00EE7202" w:rsidRDefault="007739C5"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7D74BCE6"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此外，請確保在您收到員工離職通知後，在其工作最後一天前，終止其在適用系統（如員工的 Workday 或臨時員工的 Fieldglass）的使用權。這將確保存取亞培資料、進入建築物，以及最終的薪資得到妥當管理。若您有關於您當地終止過程的問題，請聯繫您的經理、人力資源，或 OEC。</w:t>
            </w:r>
          </w:p>
        </w:tc>
      </w:tr>
      <w:tr w:rsidR="007739C5" w:rsidRPr="00AA7F9C" w14:paraId="6CF05018" w14:textId="77777777" w:rsidTr="00CD6EBD">
        <w:tc>
          <w:tcPr>
            <w:tcW w:w="1353" w:type="dxa"/>
            <w:shd w:val="clear" w:color="auto" w:fill="D9E2F3" w:themeFill="accent1" w:themeFillTint="33"/>
            <w:tcMar>
              <w:top w:w="120" w:type="dxa"/>
              <w:left w:w="180" w:type="dxa"/>
              <w:bottom w:w="120" w:type="dxa"/>
              <w:right w:w="180" w:type="dxa"/>
            </w:tcMar>
          </w:tcPr>
          <w:p w14:paraId="79C803C1" w14:textId="77777777" w:rsidR="007739C5" w:rsidRPr="00EE7202" w:rsidRDefault="007739C5"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09450D49"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391B71FA"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 xml:space="preserve">如果電子郵件看起來很可疑，請點擊 Outlook 中的「通報網路釣魚」按鈕，或把電子郵件以附件方式轉寄至 </w:t>
            </w:r>
            <w:hyperlink r:id="rId283" w:history="1">
              <w:r w:rsidRPr="00AA7F9C">
                <w:rPr>
                  <w:rFonts w:ascii="PMingLiU" w:eastAsia="PMingLiU" w:hAnsi="PMingLiU" w:cs="PMingLiU" w:hint="eastAsia"/>
                  <w:color w:val="0000FF"/>
                  <w:u w:val="single"/>
                  <w:lang w:eastAsia="zh-TW"/>
                </w:rPr>
                <w:t>phishing@abbott.com</w:t>
              </w:r>
            </w:hyperlink>
            <w:r w:rsidRPr="00AA7F9C">
              <w:rPr>
                <w:rFonts w:ascii="PMingLiU" w:eastAsia="PMingLiU" w:hAnsi="PMingLiU" w:cs="PMingLiU" w:hint="eastAsia"/>
                <w:lang w:eastAsia="zh-TW"/>
              </w:rPr>
              <w:t>。</w:t>
            </w:r>
          </w:p>
        </w:tc>
      </w:tr>
      <w:tr w:rsidR="007739C5" w:rsidRPr="00AA7F9C" w14:paraId="666DE8C5" w14:textId="77777777" w:rsidTr="00CD6EBD">
        <w:tc>
          <w:tcPr>
            <w:tcW w:w="1353" w:type="dxa"/>
            <w:shd w:val="clear" w:color="auto" w:fill="D9E2F3" w:themeFill="accent1" w:themeFillTint="33"/>
            <w:tcMar>
              <w:top w:w="120" w:type="dxa"/>
              <w:left w:w="180" w:type="dxa"/>
              <w:bottom w:w="120" w:type="dxa"/>
              <w:right w:w="180" w:type="dxa"/>
            </w:tcMar>
          </w:tcPr>
          <w:p w14:paraId="5A3DA579" w14:textId="77777777" w:rsidR="007739C5" w:rsidRPr="00EE7202" w:rsidRDefault="007739C5"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0A01FD6F" w14:textId="77777777" w:rsidR="007739C5" w:rsidRPr="00EE7202" w:rsidRDefault="007739C5"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09644313"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b/>
                <w:bCs/>
                <w:lang w:eastAsia="zh-TW"/>
              </w:rPr>
              <w:t>全球隱私權團隊</w:t>
            </w:r>
            <w:r w:rsidRPr="00AA7F9C">
              <w:rPr>
                <w:rFonts w:ascii="PMingLiU" w:eastAsia="PMingLiU" w:hAnsi="PMingLiU" w:cs="PMingLiU" w:hint="eastAsia"/>
                <w:lang w:eastAsia="zh-TW"/>
              </w:rPr>
              <w:t xml:space="preserve"> - 透過發送電子郵件至 </w:t>
            </w:r>
            <w:hyperlink r:id="rId286" w:history="1">
              <w:r w:rsidRPr="00AA7F9C">
                <w:rPr>
                  <w:rFonts w:ascii="PMingLiU" w:eastAsia="PMingLiU" w:hAnsi="PMingLiU" w:cs="PMingLiU" w:hint="eastAsia"/>
                  <w:color w:val="0000FF"/>
                  <w:u w:val="single"/>
                  <w:lang w:eastAsia="zh-TW"/>
                </w:rPr>
                <w:t>privacy@abbott.com</w:t>
              </w:r>
            </w:hyperlink>
            <w:r w:rsidRPr="00AA7F9C">
              <w:rPr>
                <w:rFonts w:ascii="PMingLiU" w:eastAsia="PMingLiU" w:hAnsi="PMingLiU" w:cs="PMingLiU" w:hint="eastAsia"/>
                <w:lang w:eastAsia="zh-TW"/>
              </w:rPr>
              <w:t xml:space="preserve"> 與全球隱私權團隊聯繫。您可以在亞培全球上的全球隱私權入口網站上</w:t>
            </w:r>
            <w:hyperlink r:id="rId287" w:history="1">
              <w:r w:rsidRPr="00AA7F9C">
                <w:rPr>
                  <w:rFonts w:ascii="PMingLiU" w:eastAsia="PMingLiU" w:hAnsi="PMingLiU" w:cs="PMingLiU" w:hint="eastAsia"/>
                  <w:color w:val="0000FF"/>
                  <w:u w:val="single"/>
                  <w:lang w:eastAsia="zh-TW"/>
                </w:rPr>
                <w:t>點擊此處</w:t>
              </w:r>
            </w:hyperlink>
            <w:r w:rsidRPr="00AA7F9C">
              <w:rPr>
                <w:rFonts w:ascii="PMingLiU" w:eastAsia="PMingLiU" w:hAnsi="PMingLiU" w:cs="PMingLiU" w:hint="eastAsia"/>
                <w:lang w:eastAsia="zh-TW"/>
              </w:rPr>
              <w:t>查看有關隱私權的額外聯繫資訊與重要資訊。</w:t>
            </w:r>
          </w:p>
        </w:tc>
      </w:tr>
      <w:tr w:rsidR="007739C5" w:rsidRPr="00AA7F9C" w14:paraId="08638A76" w14:textId="77777777" w:rsidTr="00CD6EBD">
        <w:tc>
          <w:tcPr>
            <w:tcW w:w="1353" w:type="dxa"/>
            <w:shd w:val="clear" w:color="auto" w:fill="D9E2F3" w:themeFill="accent1" w:themeFillTint="33"/>
            <w:tcMar>
              <w:top w:w="120" w:type="dxa"/>
              <w:left w:w="180" w:type="dxa"/>
              <w:bottom w:w="120" w:type="dxa"/>
              <w:right w:w="180" w:type="dxa"/>
            </w:tcMar>
          </w:tcPr>
          <w:p w14:paraId="2187C89A" w14:textId="77777777" w:rsidR="007739C5" w:rsidRPr="00EE7202" w:rsidRDefault="007739C5"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71277929" w14:textId="77777777" w:rsidR="007739C5" w:rsidRPr="00EE7202" w:rsidRDefault="007739C5"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12600319" w14:textId="77777777" w:rsidR="007739C5" w:rsidRPr="00EE7202" w:rsidRDefault="007739C5" w:rsidP="00CD6EBD">
            <w:pPr>
              <w:pStyle w:val="NormalWeb"/>
              <w:ind w:left="30" w:right="30"/>
              <w:rPr>
                <w:rFonts w:ascii="Calibri" w:hAnsi="Calibri" w:cs="Calibri"/>
                <w:lang w:eastAsia="zh-TW"/>
              </w:rPr>
            </w:pPr>
            <w:r w:rsidRPr="00AA7F9C">
              <w:rPr>
                <w:rFonts w:ascii="PMingLiU" w:eastAsia="PMingLiU" w:hAnsi="PMingLiU" w:cs="PMingLiU" w:hint="eastAsia"/>
                <w:lang w:eastAsia="zh-TW"/>
              </w:rPr>
              <w:t>請前往亞培全球上的企業網路安全網站</w:t>
            </w:r>
            <w:hyperlink r:id="rId289" w:history="1">
              <w:r w:rsidRPr="00AA7F9C">
                <w:rPr>
                  <w:rFonts w:ascii="PMingLiU" w:eastAsia="PMingLiU" w:hAnsi="PMingLiU" w:cs="PMingLiU" w:hint="eastAsia"/>
                  <w:color w:val="0000FF"/>
                  <w:u w:val="single"/>
                  <w:lang w:eastAsia="zh-TW"/>
                </w:rPr>
                <w:t>點擊此處</w:t>
              </w:r>
            </w:hyperlink>
            <w:r w:rsidRPr="00AA7F9C">
              <w:rPr>
                <w:rFonts w:ascii="PMingLiU" w:eastAsia="PMingLiU" w:hAnsi="PMingLiU" w:cs="PMingLiU" w:hint="eastAsia"/>
                <w:lang w:eastAsia="zh-TW"/>
              </w:rPr>
              <w:t>。</w:t>
            </w:r>
          </w:p>
        </w:tc>
      </w:tr>
    </w:tbl>
    <w:p w14:paraId="39A0EE3F" w14:textId="2B7FD72B" w:rsidR="003A0F71" w:rsidRPr="007739C5" w:rsidRDefault="003A0F71" w:rsidP="007739C5"/>
    <w:sectPr w:rsidR="003A0F71" w:rsidRPr="007739C5"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E3FF" w14:textId="77777777" w:rsidR="004C0914" w:rsidRDefault="004C0914" w:rsidP="002F3060">
      <w:r>
        <w:separator/>
      </w:r>
    </w:p>
  </w:endnote>
  <w:endnote w:type="continuationSeparator" w:id="0">
    <w:p w14:paraId="674BA68B" w14:textId="77777777" w:rsidR="004C0914" w:rsidRDefault="004C0914" w:rsidP="002F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BCD3" w14:textId="77777777" w:rsidR="004C0914" w:rsidRDefault="004C0914" w:rsidP="002F3060">
      <w:r>
        <w:separator/>
      </w:r>
    </w:p>
  </w:footnote>
  <w:footnote w:type="continuationSeparator" w:id="0">
    <w:p w14:paraId="376D393D" w14:textId="77777777" w:rsidR="004C0914" w:rsidRDefault="004C0914" w:rsidP="002F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D59EC2DE">
      <w:start w:val="1"/>
      <w:numFmt w:val="decimal"/>
      <w:lvlText w:val="%1."/>
      <w:lvlJc w:val="left"/>
      <w:pPr>
        <w:ind w:left="720" w:hanging="360"/>
      </w:pPr>
    </w:lvl>
    <w:lvl w:ilvl="1" w:tplc="425C17AC">
      <w:start w:val="1"/>
      <w:numFmt w:val="lowerLetter"/>
      <w:lvlText w:val="%2."/>
      <w:lvlJc w:val="left"/>
      <w:pPr>
        <w:ind w:left="1440" w:hanging="360"/>
      </w:pPr>
    </w:lvl>
    <w:lvl w:ilvl="2" w:tplc="9C68CA40" w:tentative="1">
      <w:start w:val="1"/>
      <w:numFmt w:val="lowerRoman"/>
      <w:lvlText w:val="%3."/>
      <w:lvlJc w:val="right"/>
      <w:pPr>
        <w:ind w:left="2160" w:hanging="180"/>
      </w:pPr>
    </w:lvl>
    <w:lvl w:ilvl="3" w:tplc="8CBA28CE" w:tentative="1">
      <w:start w:val="1"/>
      <w:numFmt w:val="decimal"/>
      <w:lvlText w:val="%4."/>
      <w:lvlJc w:val="left"/>
      <w:pPr>
        <w:ind w:left="2880" w:hanging="360"/>
      </w:pPr>
    </w:lvl>
    <w:lvl w:ilvl="4" w:tplc="D88279C8" w:tentative="1">
      <w:start w:val="1"/>
      <w:numFmt w:val="lowerLetter"/>
      <w:lvlText w:val="%5."/>
      <w:lvlJc w:val="left"/>
      <w:pPr>
        <w:ind w:left="3600" w:hanging="360"/>
      </w:pPr>
    </w:lvl>
    <w:lvl w:ilvl="5" w:tplc="8A74FD94" w:tentative="1">
      <w:start w:val="1"/>
      <w:numFmt w:val="lowerRoman"/>
      <w:lvlText w:val="%6."/>
      <w:lvlJc w:val="right"/>
      <w:pPr>
        <w:ind w:left="4320" w:hanging="180"/>
      </w:pPr>
    </w:lvl>
    <w:lvl w:ilvl="6" w:tplc="DDD273EC" w:tentative="1">
      <w:start w:val="1"/>
      <w:numFmt w:val="decimal"/>
      <w:lvlText w:val="%7."/>
      <w:lvlJc w:val="left"/>
      <w:pPr>
        <w:ind w:left="5040" w:hanging="360"/>
      </w:pPr>
    </w:lvl>
    <w:lvl w:ilvl="7" w:tplc="C9A8B536" w:tentative="1">
      <w:start w:val="1"/>
      <w:numFmt w:val="lowerLetter"/>
      <w:lvlText w:val="%8."/>
      <w:lvlJc w:val="left"/>
      <w:pPr>
        <w:ind w:left="5760" w:hanging="360"/>
      </w:pPr>
    </w:lvl>
    <w:lvl w:ilvl="8" w:tplc="78FE2584"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FA3421AC">
      <w:start w:val="1"/>
      <w:numFmt w:val="decimal"/>
      <w:lvlText w:val="%1."/>
      <w:lvlJc w:val="left"/>
      <w:pPr>
        <w:ind w:left="720" w:hanging="360"/>
      </w:pPr>
    </w:lvl>
    <w:lvl w:ilvl="1" w:tplc="40406A54">
      <w:start w:val="1"/>
      <w:numFmt w:val="bullet"/>
      <w:lvlText w:val=""/>
      <w:lvlJc w:val="left"/>
      <w:pPr>
        <w:ind w:left="1440" w:hanging="360"/>
      </w:pPr>
      <w:rPr>
        <w:rFonts w:ascii="Symbol" w:hAnsi="Symbol" w:hint="default"/>
      </w:rPr>
    </w:lvl>
    <w:lvl w:ilvl="2" w:tplc="932C6510" w:tentative="1">
      <w:start w:val="1"/>
      <w:numFmt w:val="lowerRoman"/>
      <w:lvlText w:val="%3."/>
      <w:lvlJc w:val="right"/>
      <w:pPr>
        <w:ind w:left="2160" w:hanging="180"/>
      </w:pPr>
    </w:lvl>
    <w:lvl w:ilvl="3" w:tplc="80AAA1E2" w:tentative="1">
      <w:start w:val="1"/>
      <w:numFmt w:val="decimal"/>
      <w:lvlText w:val="%4."/>
      <w:lvlJc w:val="left"/>
      <w:pPr>
        <w:ind w:left="2880" w:hanging="360"/>
      </w:pPr>
    </w:lvl>
    <w:lvl w:ilvl="4" w:tplc="087CBEE0" w:tentative="1">
      <w:start w:val="1"/>
      <w:numFmt w:val="lowerLetter"/>
      <w:lvlText w:val="%5."/>
      <w:lvlJc w:val="left"/>
      <w:pPr>
        <w:ind w:left="3600" w:hanging="360"/>
      </w:pPr>
    </w:lvl>
    <w:lvl w:ilvl="5" w:tplc="220EEBA2" w:tentative="1">
      <w:start w:val="1"/>
      <w:numFmt w:val="lowerRoman"/>
      <w:lvlText w:val="%6."/>
      <w:lvlJc w:val="right"/>
      <w:pPr>
        <w:ind w:left="4320" w:hanging="180"/>
      </w:pPr>
    </w:lvl>
    <w:lvl w:ilvl="6" w:tplc="4E78D9E6" w:tentative="1">
      <w:start w:val="1"/>
      <w:numFmt w:val="decimal"/>
      <w:lvlText w:val="%7."/>
      <w:lvlJc w:val="left"/>
      <w:pPr>
        <w:ind w:left="5040" w:hanging="360"/>
      </w:pPr>
    </w:lvl>
    <w:lvl w:ilvl="7" w:tplc="C5BEADE6" w:tentative="1">
      <w:start w:val="1"/>
      <w:numFmt w:val="lowerLetter"/>
      <w:lvlText w:val="%8."/>
      <w:lvlJc w:val="left"/>
      <w:pPr>
        <w:ind w:left="5760" w:hanging="360"/>
      </w:pPr>
    </w:lvl>
    <w:lvl w:ilvl="8" w:tplc="CB701296"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154F03"/>
    <w:rsid w:val="001625DE"/>
    <w:rsid w:val="001C409B"/>
    <w:rsid w:val="0020024F"/>
    <w:rsid w:val="002038C3"/>
    <w:rsid w:val="002113E4"/>
    <w:rsid w:val="002B23F5"/>
    <w:rsid w:val="002E5543"/>
    <w:rsid w:val="002F3060"/>
    <w:rsid w:val="002F34C9"/>
    <w:rsid w:val="003039B2"/>
    <w:rsid w:val="003709B5"/>
    <w:rsid w:val="003A0F71"/>
    <w:rsid w:val="004364A9"/>
    <w:rsid w:val="004403D1"/>
    <w:rsid w:val="0044792F"/>
    <w:rsid w:val="004670FE"/>
    <w:rsid w:val="004C0914"/>
    <w:rsid w:val="00520146"/>
    <w:rsid w:val="005626E9"/>
    <w:rsid w:val="005B559D"/>
    <w:rsid w:val="005D3A1A"/>
    <w:rsid w:val="005E2783"/>
    <w:rsid w:val="005F0C4D"/>
    <w:rsid w:val="005F7232"/>
    <w:rsid w:val="00605D9D"/>
    <w:rsid w:val="00640B96"/>
    <w:rsid w:val="0065487A"/>
    <w:rsid w:val="00711CE8"/>
    <w:rsid w:val="007357B6"/>
    <w:rsid w:val="00737A50"/>
    <w:rsid w:val="00741010"/>
    <w:rsid w:val="00753445"/>
    <w:rsid w:val="007739C5"/>
    <w:rsid w:val="007F53B6"/>
    <w:rsid w:val="008062EF"/>
    <w:rsid w:val="00841FC2"/>
    <w:rsid w:val="00850ADC"/>
    <w:rsid w:val="008A15C0"/>
    <w:rsid w:val="008A1635"/>
    <w:rsid w:val="00913EB1"/>
    <w:rsid w:val="00932D5B"/>
    <w:rsid w:val="00983062"/>
    <w:rsid w:val="00995544"/>
    <w:rsid w:val="00996F82"/>
    <w:rsid w:val="009C4CA7"/>
    <w:rsid w:val="00AA7F9C"/>
    <w:rsid w:val="00AF7B0F"/>
    <w:rsid w:val="00B809EE"/>
    <w:rsid w:val="00BA1B1B"/>
    <w:rsid w:val="00BD6E86"/>
    <w:rsid w:val="00C23295"/>
    <w:rsid w:val="00C322E9"/>
    <w:rsid w:val="00CA01E8"/>
    <w:rsid w:val="00CB561D"/>
    <w:rsid w:val="00D72DDD"/>
    <w:rsid w:val="00DB1F7A"/>
    <w:rsid w:val="00E00B4E"/>
    <w:rsid w:val="00E1321D"/>
    <w:rsid w:val="00E83B38"/>
    <w:rsid w:val="00EE4691"/>
    <w:rsid w:val="00EE7202"/>
    <w:rsid w:val="00F02B3E"/>
    <w:rsid w:val="00F07C96"/>
    <w:rsid w:val="00F16DEB"/>
    <w:rsid w:val="00F83B65"/>
    <w:rsid w:val="00FB3392"/>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C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1">
    <w:name w:val="未解析的提及項目1"/>
    <w:basedOn w:val="DefaultParagraphFont"/>
    <w:uiPriority w:val="99"/>
    <w:semiHidden/>
    <w:unhideWhenUsed/>
    <w:rsid w:val="00CB561D"/>
    <w:rPr>
      <w:color w:val="605E5C"/>
      <w:shd w:val="clear" w:color="auto" w:fill="E1DFDD"/>
    </w:rPr>
  </w:style>
  <w:style w:type="paragraph" w:styleId="BalloonText">
    <w:name w:val="Balloon Text"/>
    <w:basedOn w:val="Normal"/>
    <w:link w:val="BalloonTextChar"/>
    <w:uiPriority w:val="99"/>
    <w:semiHidden/>
    <w:unhideWhenUsed/>
    <w:rsid w:val="00AA7F9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A7F9C"/>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EE7202"/>
    <w:rPr>
      <w:sz w:val="16"/>
      <w:szCs w:val="16"/>
    </w:rPr>
  </w:style>
  <w:style w:type="paragraph" w:styleId="CommentText">
    <w:name w:val="annotation text"/>
    <w:basedOn w:val="Normal"/>
    <w:link w:val="CommentTextChar"/>
    <w:uiPriority w:val="99"/>
    <w:semiHidden/>
    <w:unhideWhenUsed/>
    <w:rsid w:val="00EE7202"/>
    <w:rPr>
      <w:sz w:val="20"/>
      <w:szCs w:val="20"/>
    </w:rPr>
  </w:style>
  <w:style w:type="character" w:customStyle="1" w:styleId="CommentTextChar">
    <w:name w:val="Comment Text Char"/>
    <w:basedOn w:val="DefaultParagraphFont"/>
    <w:link w:val="CommentText"/>
    <w:uiPriority w:val="99"/>
    <w:semiHidden/>
    <w:rsid w:val="00EE7202"/>
    <w:rPr>
      <w:rFonts w:eastAsiaTheme="minorEastAsia"/>
    </w:rPr>
  </w:style>
  <w:style w:type="paragraph" w:styleId="CommentSubject">
    <w:name w:val="annotation subject"/>
    <w:basedOn w:val="CommentText"/>
    <w:next w:val="CommentText"/>
    <w:link w:val="CommentSubjectChar"/>
    <w:uiPriority w:val="99"/>
    <w:semiHidden/>
    <w:unhideWhenUsed/>
    <w:rsid w:val="00EE7202"/>
    <w:rPr>
      <w:b/>
      <w:bCs/>
    </w:rPr>
  </w:style>
  <w:style w:type="character" w:customStyle="1" w:styleId="CommentSubjectChar">
    <w:name w:val="Comment Subject Char"/>
    <w:basedOn w:val="CommentTextChar"/>
    <w:link w:val="CommentSubject"/>
    <w:uiPriority w:val="99"/>
    <w:semiHidden/>
    <w:rsid w:val="00EE7202"/>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C:\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C:\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file:///C:\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file:///C:\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28309-59D5-4ED1-8A22-758B8F505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40DD2-2B69-48BD-ACCF-C0558975F40F}">
  <ds:schemaRefs>
    <ds:schemaRef ds:uri="http://schemas.openxmlformats.org/officeDocument/2006/bibliography"/>
  </ds:schemaRefs>
</ds:datastoreItem>
</file>

<file path=customXml/itemProps3.xml><?xml version="1.0" encoding="utf-8"?>
<ds:datastoreItem xmlns:ds="http://schemas.openxmlformats.org/officeDocument/2006/customXml" ds:itemID="{DD0E1AB0-29BA-414F-BF2F-B389DA2478F6}">
  <ds:schemaRefs>
    <ds:schemaRef ds:uri="http://schemas.microsoft.com/sharepoint/v3/contenttype/forms"/>
  </ds:schemaRefs>
</ds:datastoreItem>
</file>

<file path=customXml/itemProps4.xml><?xml version="1.0" encoding="utf-8"?>
<ds:datastoreItem xmlns:ds="http://schemas.openxmlformats.org/officeDocument/2006/customXml" ds:itemID="{D2E995EB-4A5D-44F6-A692-E329D4C4A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12426</Words>
  <Characters>70829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83089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2021-08-12T18:37:00Z</dcterms:created>
  <dcterms:modified xsi:type="dcterms:W3CDTF">2021-08-12T18:37:00Z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