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515C5" w:rsidRPr="00FF4137" w14:paraId="74D36120" w14:textId="77777777"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4696A1B4" w14:textId="77777777" w:rsidR="00F515C5" w:rsidRPr="00FF4137" w:rsidRDefault="00F515C5" w:rsidP="00CD6EBD">
            <w:pPr>
              <w:spacing w:before="30" w:after="30"/>
              <w:ind w:left="30" w:right="30"/>
              <w:rPr>
                <w:lang w:val="en-US"/>
              </w:rPr>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BC6600B" w14:textId="77777777" w:rsidR="00F515C5" w:rsidRPr="00FF4137" w:rsidRDefault="00F515C5" w:rsidP="00CD6EBD">
            <w:pPr>
              <w:pStyle w:val="NormalWeb"/>
              <w:ind w:left="30" w:right="30"/>
              <w:jc w:val="center"/>
              <w:rPr>
                <w:rFonts w:ascii="Calibri" w:hAnsi="Calibri" w:cs="Calibri"/>
                <w:lang w:val="pt-BR"/>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45F3DD2" w14:textId="77777777" w:rsidR="00F515C5" w:rsidRPr="00FF4137" w:rsidRDefault="00F515C5" w:rsidP="00CD6EBD">
            <w:pPr>
              <w:pStyle w:val="NormalWeb"/>
              <w:ind w:left="187" w:right="113"/>
              <w:jc w:val="center"/>
              <w:rPr>
                <w:rFonts w:ascii="Calibri" w:hAnsi="Calibri" w:cs="Calibri"/>
                <w:lang w:val="pt-BR"/>
              </w:rPr>
            </w:pPr>
            <w:r w:rsidRPr="00FF4137">
              <w:rPr>
                <w:rFonts w:ascii="Calibri" w:hAnsi="Calibri" w:cs="Calibri"/>
                <w:lang w:val="pt-BR"/>
              </w:rPr>
              <w:t>Target</w:t>
            </w:r>
          </w:p>
        </w:tc>
      </w:tr>
      <w:tr w:rsidR="00F515C5" w:rsidRPr="0009756B" w14:paraId="1C902C13" w14:textId="77777777" w:rsidTr="00CD6EBD">
        <w:tc>
          <w:tcPr>
            <w:tcW w:w="1353" w:type="dxa"/>
            <w:shd w:val="clear" w:color="auto" w:fill="D9E2F3" w:themeFill="accent1" w:themeFillTint="33"/>
            <w:tcMar>
              <w:top w:w="120" w:type="dxa"/>
              <w:left w:w="180" w:type="dxa"/>
              <w:bottom w:w="120" w:type="dxa"/>
              <w:right w:w="180" w:type="dxa"/>
            </w:tcMar>
            <w:hideMark/>
          </w:tcPr>
          <w:p w14:paraId="6C41FF89" w14:textId="77777777" w:rsidR="00F515C5" w:rsidRPr="00045DCF" w:rsidRDefault="00F515C5" w:rsidP="00CD6EBD">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3AF50ECD" w14:textId="77777777" w:rsidR="00F515C5" w:rsidRPr="00FF4137" w:rsidRDefault="00F515C5" w:rsidP="00CD6EBD">
            <w:pPr>
              <w:ind w:left="30" w:right="30"/>
              <w:rPr>
                <w:rFonts w:ascii="Calibri" w:eastAsia="Times New Roman" w:hAnsi="Calibri" w:cs="Calibri"/>
                <w:sz w:val="16"/>
                <w:lang w:val="pt-BR"/>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4594D4" w14:textId="77777777" w:rsidR="00F515C5" w:rsidRPr="00045DCF" w:rsidRDefault="00F515C5"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166B785D"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33F5381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Seja explorando uma nova terapia promissora, desenvolvendo uma tecnologia pioneira ou apenas ajudando as pessoas a terem uma vida mais longa e mais saudável, a pesquisa científica é uma parte essencial de nosso sucesso como empresa.</w:t>
            </w:r>
          </w:p>
          <w:p w14:paraId="6176907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Este curso examinará os diferentes tipos de pesquisa que apoiamos e explicará como as leis e regulamentos, juntamente com nossas próprias políticas e procedimentos internos, foram implementados para proteger a integridade desta pesquisa. Ele também fornecerá algu</w:t>
            </w:r>
            <w:r>
              <w:rPr>
                <w:rFonts w:ascii="Calibri" w:eastAsia="Calibri" w:hAnsi="Calibri" w:cs="Calibri"/>
                <w:lang w:val="pt-BR"/>
              </w:rPr>
              <w:t>ma</w:t>
            </w:r>
            <w:r w:rsidRPr="00FF4137">
              <w:rPr>
                <w:rFonts w:ascii="Calibri" w:eastAsia="Calibri" w:hAnsi="Calibri" w:cs="Calibri"/>
                <w:lang w:val="pt-BR"/>
              </w:rPr>
              <w:t xml:space="preserve">s </w:t>
            </w:r>
            <w:r>
              <w:rPr>
                <w:rFonts w:ascii="Calibri" w:eastAsia="Calibri" w:hAnsi="Calibri" w:cs="Calibri"/>
                <w:lang w:val="pt-BR"/>
              </w:rPr>
              <w:t>recomendações</w:t>
            </w:r>
            <w:r w:rsidRPr="00FF4137">
              <w:rPr>
                <w:rFonts w:ascii="Calibri" w:eastAsia="Calibri" w:hAnsi="Calibri" w:cs="Calibri"/>
                <w:lang w:val="pt-BR"/>
              </w:rPr>
              <w:t xml:space="preserve"> prátic</w:t>
            </w:r>
            <w:r>
              <w:rPr>
                <w:rFonts w:ascii="Calibri" w:eastAsia="Calibri" w:hAnsi="Calibri" w:cs="Calibri"/>
                <w:lang w:val="pt-BR"/>
              </w:rPr>
              <w:t>a</w:t>
            </w:r>
            <w:r w:rsidRPr="00FF4137">
              <w:rPr>
                <w:rFonts w:ascii="Calibri" w:eastAsia="Calibri" w:hAnsi="Calibri" w:cs="Calibri"/>
                <w:lang w:val="pt-BR"/>
              </w:rPr>
              <w:t xml:space="preserve">s sobre como garantir que continuemos fazendo pesquisas não apenas da maneira certa, mas também pelos motivos </w:t>
            </w:r>
            <w:r>
              <w:rPr>
                <w:rFonts w:ascii="Calibri" w:eastAsia="Calibri" w:hAnsi="Calibri" w:cs="Calibri"/>
                <w:lang w:val="pt-BR"/>
              </w:rPr>
              <w:t>corretos</w:t>
            </w:r>
            <w:r w:rsidRPr="00FF4137">
              <w:rPr>
                <w:rFonts w:ascii="Calibri" w:eastAsia="Calibri" w:hAnsi="Calibri" w:cs="Calibri"/>
                <w:lang w:val="pt-BR"/>
              </w:rPr>
              <w:t>.</w:t>
            </w:r>
          </w:p>
        </w:tc>
      </w:tr>
      <w:tr w:rsidR="00F515C5" w:rsidRPr="0009756B" w14:paraId="69FEB43E" w14:textId="77777777" w:rsidTr="00CD6EBD">
        <w:tc>
          <w:tcPr>
            <w:tcW w:w="1353" w:type="dxa"/>
            <w:shd w:val="clear" w:color="auto" w:fill="D9E2F3" w:themeFill="accent1" w:themeFillTint="33"/>
            <w:tcMar>
              <w:top w:w="120" w:type="dxa"/>
              <w:left w:w="180" w:type="dxa"/>
              <w:bottom w:w="120" w:type="dxa"/>
              <w:right w:w="180" w:type="dxa"/>
            </w:tcMar>
            <w:hideMark/>
          </w:tcPr>
          <w:p w14:paraId="61F79364" w14:textId="77777777" w:rsidR="00F515C5" w:rsidRPr="00045DCF" w:rsidRDefault="00F515C5" w:rsidP="00CD6EBD">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71DE4FE6" w14:textId="77777777" w:rsidR="00F515C5" w:rsidRPr="00FF4137" w:rsidRDefault="00F515C5" w:rsidP="00CD6EBD">
            <w:pPr>
              <w:ind w:left="30" w:right="30"/>
              <w:rPr>
                <w:rFonts w:ascii="Calibri" w:eastAsia="Times New Roman" w:hAnsi="Calibri" w:cs="Calibri"/>
                <w:sz w:val="16"/>
                <w:lang w:val="pt-BR"/>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AC0BF5" w14:textId="77777777" w:rsidR="00F515C5" w:rsidRPr="00045DCF" w:rsidRDefault="00F515C5" w:rsidP="00CD6EBD">
            <w:pPr>
              <w:pStyle w:val="NormalWeb"/>
              <w:ind w:left="30" w:right="30"/>
              <w:rPr>
                <w:rFonts w:ascii="Calibri" w:hAnsi="Calibri" w:cs="Calibri"/>
              </w:rPr>
            </w:pPr>
            <w:r w:rsidRPr="00045DCF">
              <w:rPr>
                <w:rFonts w:ascii="Calibri" w:hAnsi="Calibri" w:cs="Calibri"/>
              </w:rPr>
              <w:t>Upon completion of this course, you will be able to:</w:t>
            </w:r>
          </w:p>
          <w:p w14:paraId="7B53BB4C" w14:textId="77777777" w:rsidR="00F515C5" w:rsidRPr="00045DCF" w:rsidRDefault="00F515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56455835" w14:textId="77777777" w:rsidR="00F515C5" w:rsidRPr="00045DCF" w:rsidRDefault="00F515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3D55BE00" w14:textId="77777777" w:rsidR="00F515C5" w:rsidRPr="00045DCF" w:rsidRDefault="00F515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1D66CA30" w14:textId="77777777" w:rsidR="00F515C5" w:rsidRPr="00045DCF" w:rsidRDefault="00F515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0B675228" w14:textId="77777777" w:rsidR="00F515C5" w:rsidRPr="00045DCF" w:rsidRDefault="00F515C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15C77D49" w14:textId="77777777" w:rsidR="00F515C5" w:rsidRPr="00FF4137" w:rsidRDefault="00F515C5" w:rsidP="00CD6EBD">
            <w:pPr>
              <w:numPr>
                <w:ilvl w:val="0"/>
                <w:numId w:val="1"/>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Know where to go for help and support.</w:t>
            </w:r>
          </w:p>
        </w:tc>
        <w:tc>
          <w:tcPr>
            <w:tcW w:w="6000" w:type="dxa"/>
            <w:vAlign w:val="center"/>
          </w:tcPr>
          <w:p w14:paraId="211E083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Ao concluir este curso, você poderá:</w:t>
            </w:r>
          </w:p>
          <w:p w14:paraId="182D6C97" w14:textId="77777777" w:rsidR="00F515C5" w:rsidRPr="00FF4137" w:rsidRDefault="00F515C5" w:rsidP="00CD6EBD">
            <w:pPr>
              <w:numPr>
                <w:ilvl w:val="0"/>
                <w:numId w:val="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Explicar por que a Abbott conduz e apoia pesquisas científicas;</w:t>
            </w:r>
          </w:p>
          <w:p w14:paraId="21AB8B17" w14:textId="77777777" w:rsidR="00F515C5" w:rsidRPr="00FF4137" w:rsidRDefault="00F515C5" w:rsidP="00CD6EBD">
            <w:pPr>
              <w:numPr>
                <w:ilvl w:val="0"/>
                <w:numId w:val="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Distinguir entre os diferentes tipos de pesquisa que a Abbott conduz e apoia;</w:t>
            </w:r>
          </w:p>
          <w:p w14:paraId="4D03A79A" w14:textId="77777777" w:rsidR="00F515C5" w:rsidRPr="00FF4137" w:rsidRDefault="00F515C5" w:rsidP="00CD6EBD">
            <w:pPr>
              <w:numPr>
                <w:ilvl w:val="0"/>
                <w:numId w:val="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Explicar as razões para algumas das principais leis, regulamentos e normas que governam a pesquisa científica;</w:t>
            </w:r>
          </w:p>
          <w:p w14:paraId="2041AC45" w14:textId="77777777" w:rsidR="00F515C5" w:rsidRPr="00FF4137" w:rsidRDefault="00F515C5" w:rsidP="00CD6EBD">
            <w:pPr>
              <w:numPr>
                <w:ilvl w:val="0"/>
                <w:numId w:val="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Indicar os requisitos que a Abbott estabeleceu para controlar a forma como conduzimos as pesquisas;</w:t>
            </w:r>
          </w:p>
          <w:p w14:paraId="127A8712" w14:textId="77777777" w:rsidR="00F515C5" w:rsidRPr="00FF4137" w:rsidRDefault="00F515C5" w:rsidP="00CD6EBD">
            <w:pPr>
              <w:numPr>
                <w:ilvl w:val="0"/>
                <w:numId w:val="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Descrever as funções e responsabilidades da equipe científica em oposição à equipe de vendas, marketing e outra equipe não científica; e</w:t>
            </w:r>
          </w:p>
          <w:p w14:paraId="019C7344" w14:textId="77777777" w:rsidR="00F515C5" w:rsidRPr="00FF4137" w:rsidRDefault="00F515C5" w:rsidP="00CD6EBD">
            <w:pPr>
              <w:pStyle w:val="NormalWeb"/>
              <w:numPr>
                <w:ilvl w:val="0"/>
                <w:numId w:val="1"/>
              </w:numPr>
              <w:tabs>
                <w:tab w:val="clear" w:pos="720"/>
              </w:tabs>
              <w:ind w:left="907" w:right="113"/>
              <w:rPr>
                <w:rFonts w:ascii="Calibri" w:hAnsi="Calibri" w:cs="Calibri"/>
                <w:lang w:val="pt-BR"/>
              </w:rPr>
            </w:pPr>
            <w:r w:rsidRPr="00FF4137">
              <w:rPr>
                <w:rFonts w:ascii="Calibri" w:eastAsia="Calibri" w:hAnsi="Calibri" w:cs="Calibri"/>
                <w:lang w:val="pt-BR"/>
              </w:rPr>
              <w:t>Saber aonde ir quando precisar de ajuda e suporte.</w:t>
            </w:r>
          </w:p>
        </w:tc>
      </w:tr>
      <w:tr w:rsidR="00F515C5" w:rsidRPr="0009756B" w14:paraId="2BAA7593" w14:textId="77777777" w:rsidTr="00CD6EBD">
        <w:tc>
          <w:tcPr>
            <w:tcW w:w="1353" w:type="dxa"/>
            <w:shd w:val="clear" w:color="auto" w:fill="D9E2F3" w:themeFill="accent1" w:themeFillTint="33"/>
            <w:tcMar>
              <w:top w:w="120" w:type="dxa"/>
              <w:left w:w="180" w:type="dxa"/>
              <w:bottom w:w="120" w:type="dxa"/>
              <w:right w:w="180" w:type="dxa"/>
            </w:tcMar>
            <w:hideMark/>
          </w:tcPr>
          <w:p w14:paraId="6B55A5BC" w14:textId="77777777" w:rsidR="00F515C5" w:rsidRPr="00045DCF" w:rsidRDefault="00F515C5" w:rsidP="00CD6EBD">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4FC4023A" w14:textId="77777777" w:rsidR="00F515C5" w:rsidRPr="00FF4137" w:rsidRDefault="00F515C5" w:rsidP="00CD6EBD">
            <w:pPr>
              <w:ind w:left="30" w:right="30"/>
              <w:rPr>
                <w:rFonts w:ascii="Calibri" w:eastAsia="Times New Roman" w:hAnsi="Calibri" w:cs="Calibri"/>
                <w:sz w:val="16"/>
                <w:lang w:val="pt-BR"/>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963853"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76FB860A" w14:textId="77777777" w:rsidR="00F515C5" w:rsidRPr="00045DCF" w:rsidRDefault="00F515C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2A522F2F" w14:textId="77777777" w:rsidR="00F515C5" w:rsidRPr="00045DCF" w:rsidRDefault="00F515C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2DE8FA2A" w14:textId="77777777" w:rsidR="00F515C5" w:rsidRPr="00045DCF" w:rsidRDefault="00F515C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5DD1D9CC"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In addition, you can use the Exit icon to close the course window.</w:t>
            </w:r>
          </w:p>
        </w:tc>
        <w:tc>
          <w:tcPr>
            <w:tcW w:w="6000" w:type="dxa"/>
            <w:vAlign w:val="center"/>
          </w:tcPr>
          <w:p w14:paraId="569D5E5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Os ícones na parte superior da tela fornecem acesso aos principais recursos através de um único clique:</w:t>
            </w:r>
          </w:p>
          <w:p w14:paraId="6E384940" w14:textId="77777777" w:rsidR="00F515C5" w:rsidRPr="00FF4137" w:rsidRDefault="00F515C5" w:rsidP="00CD6EBD">
            <w:pPr>
              <w:numPr>
                <w:ilvl w:val="0"/>
                <w:numId w:val="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sumário;</w:t>
            </w:r>
          </w:p>
          <w:p w14:paraId="005F17D0" w14:textId="77777777" w:rsidR="00F515C5" w:rsidRPr="00FF4137" w:rsidRDefault="00F515C5" w:rsidP="00CD6EBD">
            <w:pPr>
              <w:numPr>
                <w:ilvl w:val="0"/>
                <w:numId w:val="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importantes informações de contato; e</w:t>
            </w:r>
          </w:p>
          <w:p w14:paraId="5B2127E7" w14:textId="77777777" w:rsidR="00F515C5" w:rsidRPr="00FF4137" w:rsidRDefault="00F515C5" w:rsidP="00CD6EBD">
            <w:pPr>
              <w:numPr>
                <w:ilvl w:val="0"/>
                <w:numId w:val="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material de referência.</w:t>
            </w:r>
          </w:p>
          <w:p w14:paraId="2204C29B" w14:textId="77777777" w:rsidR="00F515C5" w:rsidRPr="00FF4137" w:rsidRDefault="00F515C5" w:rsidP="00CD6EBD">
            <w:pPr>
              <w:pStyle w:val="NormalWeb"/>
              <w:ind w:left="187" w:right="113"/>
              <w:rPr>
                <w:rFonts w:ascii="Calibri" w:hAnsi="Calibri" w:cs="Calibri"/>
                <w:lang w:val="pt-BR"/>
              </w:rPr>
            </w:pPr>
            <w:r w:rsidRPr="00850AD5">
              <w:rPr>
                <w:rFonts w:ascii="Calibri" w:eastAsia="Calibri" w:hAnsi="Calibri" w:cs="Calibri"/>
                <w:lang w:val="pt-BR"/>
              </w:rPr>
              <w:t xml:space="preserve">Além disso, </w:t>
            </w:r>
            <w:r>
              <w:rPr>
                <w:rFonts w:ascii="Calibri" w:eastAsia="Calibri" w:hAnsi="Calibri" w:cs="Calibri"/>
                <w:lang w:val="pt-BR"/>
              </w:rPr>
              <w:t>v</w:t>
            </w:r>
            <w:r w:rsidRPr="00FF4137">
              <w:rPr>
                <w:rFonts w:ascii="Calibri" w:eastAsia="Calibri" w:hAnsi="Calibri" w:cs="Calibri"/>
                <w:lang w:val="pt-BR"/>
              </w:rPr>
              <w:t>ocê pode usar o ícone Sair para fechar a janela do curso.</w:t>
            </w:r>
          </w:p>
        </w:tc>
      </w:tr>
      <w:tr w:rsidR="00F515C5" w:rsidRPr="0009756B" w14:paraId="4D55A0C8" w14:textId="77777777" w:rsidTr="00CD6EBD">
        <w:tc>
          <w:tcPr>
            <w:tcW w:w="1353" w:type="dxa"/>
            <w:shd w:val="clear" w:color="auto" w:fill="D9E2F3" w:themeFill="accent1" w:themeFillTint="33"/>
            <w:tcMar>
              <w:top w:w="120" w:type="dxa"/>
              <w:left w:w="180" w:type="dxa"/>
              <w:bottom w:w="120" w:type="dxa"/>
              <w:right w:w="180" w:type="dxa"/>
            </w:tcMar>
            <w:hideMark/>
          </w:tcPr>
          <w:p w14:paraId="456D43E5" w14:textId="77777777" w:rsidR="00F515C5" w:rsidRPr="00045DCF" w:rsidRDefault="00F515C5" w:rsidP="00CD6EBD">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0BD28A93" w14:textId="77777777" w:rsidR="00F515C5" w:rsidRPr="00FF4137" w:rsidRDefault="00F515C5" w:rsidP="00CD6EBD">
            <w:pPr>
              <w:ind w:left="30" w:right="30"/>
              <w:rPr>
                <w:rFonts w:ascii="Calibri" w:eastAsia="Times New Roman" w:hAnsi="Calibri" w:cs="Calibri"/>
                <w:sz w:val="16"/>
                <w:lang w:val="pt-BR"/>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AEFD6"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14:paraId="4F6FB4B1" w14:textId="77777777" w:rsidR="00F515C5" w:rsidRPr="00045DCF" w:rsidRDefault="00F515C5"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0B73BCE0" w14:textId="77777777" w:rsidR="00F515C5" w:rsidRPr="00045DCF" w:rsidRDefault="00F515C5"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7221974B" w14:textId="77777777" w:rsidR="00F515C5" w:rsidRPr="00FF4137" w:rsidRDefault="00F515C5" w:rsidP="00CD6EBD">
            <w:pPr>
              <w:numPr>
                <w:ilvl w:val="0"/>
                <w:numId w:val="3"/>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The Table of Contents lets you navigate from section to section.</w:t>
            </w:r>
          </w:p>
        </w:tc>
        <w:tc>
          <w:tcPr>
            <w:tcW w:w="6000" w:type="dxa"/>
            <w:vAlign w:val="center"/>
          </w:tcPr>
          <w:p w14:paraId="0DB601C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Existem vários recursos para ajudá-lo durante o curso:</w:t>
            </w:r>
          </w:p>
          <w:p w14:paraId="1A6DCCA3" w14:textId="77777777" w:rsidR="00F515C5" w:rsidRPr="00FF4137" w:rsidRDefault="00F515C5" w:rsidP="00CD6EBD">
            <w:pPr>
              <w:numPr>
                <w:ilvl w:val="0"/>
                <w:numId w:val="3"/>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As setas para frente e para trás lhe permitem mover de uma tela para a outra.</w:t>
            </w:r>
          </w:p>
          <w:p w14:paraId="0150514D" w14:textId="77777777" w:rsidR="00F515C5" w:rsidRPr="00FF4137" w:rsidRDefault="00F515C5" w:rsidP="00CD6EBD">
            <w:pPr>
              <w:numPr>
                <w:ilvl w:val="0"/>
                <w:numId w:val="3"/>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 barra deslizante horizontal na parte inferior da tela permite que você veja onde está no curso.</w:t>
            </w:r>
          </w:p>
          <w:p w14:paraId="014BA06A" w14:textId="77777777" w:rsidR="00F515C5" w:rsidRPr="00FF4137" w:rsidRDefault="00F515C5" w:rsidP="00CD6EBD">
            <w:pPr>
              <w:pStyle w:val="NormalWeb"/>
              <w:numPr>
                <w:ilvl w:val="0"/>
                <w:numId w:val="3"/>
              </w:numPr>
              <w:tabs>
                <w:tab w:val="clear" w:pos="720"/>
              </w:tabs>
              <w:ind w:left="907" w:right="113"/>
              <w:rPr>
                <w:rFonts w:ascii="Calibri" w:hAnsi="Calibri" w:cs="Calibri"/>
                <w:lang w:val="pt-BR"/>
              </w:rPr>
            </w:pPr>
            <w:r w:rsidRPr="00FF4137">
              <w:rPr>
                <w:rFonts w:ascii="Calibri" w:eastAsia="Calibri" w:hAnsi="Calibri" w:cs="Calibri"/>
                <w:lang w:val="pt-BR"/>
              </w:rPr>
              <w:t>O Sumário permite navegar de uma seção para a outra.</w:t>
            </w:r>
          </w:p>
        </w:tc>
      </w:tr>
      <w:tr w:rsidR="00F515C5" w:rsidRPr="0009756B" w14:paraId="194E0738" w14:textId="77777777" w:rsidTr="00CD6EBD">
        <w:tc>
          <w:tcPr>
            <w:tcW w:w="1353" w:type="dxa"/>
            <w:shd w:val="clear" w:color="auto" w:fill="D9E2F3" w:themeFill="accent1" w:themeFillTint="33"/>
            <w:tcMar>
              <w:top w:w="120" w:type="dxa"/>
              <w:left w:w="180" w:type="dxa"/>
              <w:bottom w:w="120" w:type="dxa"/>
              <w:right w:w="180" w:type="dxa"/>
            </w:tcMar>
            <w:hideMark/>
          </w:tcPr>
          <w:p w14:paraId="6905E651" w14:textId="77777777" w:rsidR="00F515C5" w:rsidRPr="00045DCF" w:rsidRDefault="00F515C5" w:rsidP="00CD6EBD">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226191DC" w14:textId="77777777" w:rsidR="00F515C5" w:rsidRPr="00FF4137" w:rsidRDefault="00F515C5" w:rsidP="00CD6EBD">
            <w:pPr>
              <w:ind w:left="30" w:right="30"/>
              <w:rPr>
                <w:rFonts w:ascii="Calibri" w:eastAsia="Times New Roman" w:hAnsi="Calibri" w:cs="Calibri"/>
                <w:sz w:val="16"/>
                <w:lang w:val="pt-BR"/>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2575FF" w14:textId="77777777" w:rsidR="00F515C5" w:rsidRPr="00045DCF" w:rsidRDefault="00F515C5" w:rsidP="00CD6EBD">
            <w:pPr>
              <w:pStyle w:val="NormalWeb"/>
              <w:ind w:left="30" w:right="30"/>
              <w:rPr>
                <w:rFonts w:ascii="Calibri" w:hAnsi="Calibri" w:cs="Calibri"/>
              </w:rPr>
            </w:pPr>
            <w:r w:rsidRPr="00045DCF">
              <w:rPr>
                <w:rFonts w:ascii="Calibri" w:hAnsi="Calibri" w:cs="Calibri"/>
              </w:rPr>
              <w:t>Knowledge Check</w:t>
            </w:r>
          </w:p>
          <w:p w14:paraId="7C2C7FA4" w14:textId="77777777" w:rsidR="00F515C5" w:rsidRPr="00045DCF" w:rsidRDefault="00F515C5"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5229A5C5"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22C965B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Teste de Conhecimento</w:t>
            </w:r>
          </w:p>
          <w:p w14:paraId="234ED2B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Assim que você tiver revisado o conteúdo deste curso, deverá realizar um Teste de Conhecimento com 10 perguntas.</w:t>
            </w:r>
          </w:p>
          <w:p w14:paraId="21F6EF7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 Teste de Conhecimento pode ser feito a qualquer momento clicando no ícone do Sumário e selecionando Teste de Conhecimento.</w:t>
            </w:r>
          </w:p>
        </w:tc>
      </w:tr>
      <w:tr w:rsidR="00F515C5" w:rsidRPr="0009756B" w14:paraId="4B419B1B" w14:textId="77777777" w:rsidTr="00CD6EBD">
        <w:tc>
          <w:tcPr>
            <w:tcW w:w="1353" w:type="dxa"/>
            <w:shd w:val="clear" w:color="auto" w:fill="D9E2F3" w:themeFill="accent1" w:themeFillTint="33"/>
            <w:tcMar>
              <w:top w:w="120" w:type="dxa"/>
              <w:left w:w="180" w:type="dxa"/>
              <w:bottom w:w="120" w:type="dxa"/>
              <w:right w:w="180" w:type="dxa"/>
            </w:tcMar>
            <w:hideMark/>
          </w:tcPr>
          <w:p w14:paraId="6177B866" w14:textId="77777777" w:rsidR="00F515C5" w:rsidRPr="00045DCF" w:rsidRDefault="00F515C5" w:rsidP="00CD6EBD">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48E9FEB7" w14:textId="77777777" w:rsidR="00F515C5" w:rsidRPr="00FF4137" w:rsidRDefault="00F515C5" w:rsidP="00CD6EBD">
            <w:pPr>
              <w:ind w:left="30" w:right="30"/>
              <w:rPr>
                <w:rFonts w:ascii="Calibri" w:eastAsia="Times New Roman" w:hAnsi="Calibri" w:cs="Calibri"/>
                <w:sz w:val="16"/>
                <w:lang w:val="pt-BR"/>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DD8E44" w14:textId="77777777" w:rsidR="00F515C5" w:rsidRPr="00045DCF" w:rsidRDefault="00F515C5"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75A7B418"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3DB5046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 desenvolvimento de produtos que ajudem as pessoas a viver mais e com mais saúde é um processo longo e complexo.</w:t>
            </w:r>
          </w:p>
          <w:p w14:paraId="64772E8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Nesta seção, explicaremos por que conduzimos pesquisas e </w:t>
            </w:r>
            <w:r>
              <w:rPr>
                <w:rFonts w:ascii="Calibri" w:eastAsia="Calibri" w:hAnsi="Calibri" w:cs="Calibri"/>
                <w:lang w:val="pt-BR"/>
              </w:rPr>
              <w:t>descreveremos</w:t>
            </w:r>
            <w:r w:rsidRPr="00FF4137">
              <w:rPr>
                <w:rFonts w:ascii="Calibri" w:eastAsia="Calibri" w:hAnsi="Calibri" w:cs="Calibri"/>
                <w:lang w:val="pt-BR"/>
              </w:rPr>
              <w:t xml:space="preserve"> os diferentes tipos e níveis de pesquisa científica que apoiamos.</w:t>
            </w:r>
          </w:p>
        </w:tc>
      </w:tr>
      <w:tr w:rsidR="00F515C5" w:rsidRPr="0009756B" w14:paraId="7B06B93F" w14:textId="77777777" w:rsidTr="00CD6EBD">
        <w:tc>
          <w:tcPr>
            <w:tcW w:w="1353" w:type="dxa"/>
            <w:shd w:val="clear" w:color="auto" w:fill="D9E2F3" w:themeFill="accent1" w:themeFillTint="33"/>
            <w:tcMar>
              <w:top w:w="120" w:type="dxa"/>
              <w:left w:w="180" w:type="dxa"/>
              <w:bottom w:w="120" w:type="dxa"/>
              <w:right w:w="180" w:type="dxa"/>
            </w:tcMar>
            <w:hideMark/>
          </w:tcPr>
          <w:p w14:paraId="2EE84A61" w14:textId="77777777" w:rsidR="00F515C5" w:rsidRPr="00045DCF" w:rsidRDefault="00F515C5" w:rsidP="00CD6EBD">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207A3079" w14:textId="77777777" w:rsidR="00F515C5" w:rsidRPr="00FF4137" w:rsidRDefault="00F515C5" w:rsidP="00CD6EBD">
            <w:pPr>
              <w:ind w:left="30" w:right="30"/>
              <w:rPr>
                <w:rFonts w:ascii="Calibri" w:eastAsia="Times New Roman" w:hAnsi="Calibri" w:cs="Calibri"/>
                <w:sz w:val="16"/>
                <w:lang w:val="pt-BR"/>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A26581" w14:textId="77777777" w:rsidR="00F515C5" w:rsidRPr="00045DCF" w:rsidRDefault="00F515C5"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14:paraId="131CCDA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In other words, it tells us if a product works. And if it does work, how well.</w:t>
            </w:r>
          </w:p>
        </w:tc>
        <w:tc>
          <w:tcPr>
            <w:tcW w:w="6000" w:type="dxa"/>
            <w:vAlign w:val="center"/>
          </w:tcPr>
          <w:p w14:paraId="530A0D3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pesquisa científica nos ajuda a determinar se um produto é eficaz.</w:t>
            </w:r>
          </w:p>
          <w:p w14:paraId="43AA658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Em outras palavras, ela nos diz se um produto funciona. E se funciona, o quão bem funciona.</w:t>
            </w:r>
          </w:p>
        </w:tc>
      </w:tr>
      <w:tr w:rsidR="00F515C5" w:rsidRPr="0009756B" w14:paraId="4428A313" w14:textId="77777777" w:rsidTr="00CD6EBD">
        <w:tc>
          <w:tcPr>
            <w:tcW w:w="1353" w:type="dxa"/>
            <w:shd w:val="clear" w:color="auto" w:fill="D9E2F3" w:themeFill="accent1" w:themeFillTint="33"/>
            <w:tcMar>
              <w:top w:w="120" w:type="dxa"/>
              <w:left w:w="180" w:type="dxa"/>
              <w:bottom w:w="120" w:type="dxa"/>
              <w:right w:w="180" w:type="dxa"/>
            </w:tcMar>
            <w:hideMark/>
          </w:tcPr>
          <w:p w14:paraId="4BFD9CB9" w14:textId="77777777" w:rsidR="00F515C5" w:rsidRPr="00045DCF" w:rsidRDefault="00F515C5" w:rsidP="00CD6EBD">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5B724257" w14:textId="77777777" w:rsidR="00F515C5" w:rsidRPr="00FF4137" w:rsidRDefault="00F515C5" w:rsidP="00CD6EBD">
            <w:pPr>
              <w:ind w:left="30" w:right="30"/>
              <w:rPr>
                <w:rFonts w:ascii="Calibri" w:eastAsia="Times New Roman" w:hAnsi="Calibri" w:cs="Calibri"/>
                <w:sz w:val="16"/>
                <w:lang w:val="pt-BR"/>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67FB57" w14:textId="77777777" w:rsidR="00F515C5" w:rsidRPr="00045DCF" w:rsidRDefault="00F515C5"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35221C7C"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It serves as the basis for promotional claims once a product is approved.</w:t>
            </w:r>
          </w:p>
        </w:tc>
        <w:tc>
          <w:tcPr>
            <w:tcW w:w="6000" w:type="dxa"/>
            <w:vAlign w:val="center"/>
          </w:tcPr>
          <w:p w14:paraId="78AB9FC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pesquisa científica nos fornece as evidências necessárias para aprovações regulatórias e decisões de acesso ao mercado em todo o mundo.</w:t>
            </w:r>
          </w:p>
          <w:p w14:paraId="6B1C9FB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Ela serve como base para </w:t>
            </w:r>
            <w:r>
              <w:rPr>
                <w:rFonts w:ascii="Calibri" w:eastAsia="Calibri" w:hAnsi="Calibri" w:cs="Calibri"/>
                <w:lang w:val="pt-BR"/>
              </w:rPr>
              <w:t>materiais</w:t>
            </w:r>
            <w:r w:rsidRPr="00FF4137">
              <w:rPr>
                <w:rFonts w:ascii="Calibri" w:eastAsia="Calibri" w:hAnsi="Calibri" w:cs="Calibri"/>
                <w:lang w:val="pt-BR"/>
              </w:rPr>
              <w:t xml:space="preserve"> promocionais </w:t>
            </w:r>
            <w:r>
              <w:rPr>
                <w:rFonts w:ascii="Calibri" w:eastAsia="Calibri" w:hAnsi="Calibri" w:cs="Calibri"/>
                <w:lang w:val="pt-BR"/>
              </w:rPr>
              <w:t>uma vez</w:t>
            </w:r>
            <w:r w:rsidRPr="00FF4137">
              <w:rPr>
                <w:rFonts w:ascii="Calibri" w:eastAsia="Calibri" w:hAnsi="Calibri" w:cs="Calibri"/>
                <w:lang w:val="pt-BR"/>
              </w:rPr>
              <w:t xml:space="preserve"> que um produto é aprovado.</w:t>
            </w:r>
          </w:p>
        </w:tc>
      </w:tr>
      <w:tr w:rsidR="00F515C5" w:rsidRPr="00FF4137" w14:paraId="3BD4157F" w14:textId="77777777" w:rsidTr="00CD6EBD">
        <w:tc>
          <w:tcPr>
            <w:tcW w:w="1353" w:type="dxa"/>
            <w:shd w:val="clear" w:color="auto" w:fill="D9E2F3" w:themeFill="accent1" w:themeFillTint="33"/>
            <w:tcMar>
              <w:top w:w="120" w:type="dxa"/>
              <w:left w:w="180" w:type="dxa"/>
              <w:bottom w:w="120" w:type="dxa"/>
              <w:right w:w="180" w:type="dxa"/>
            </w:tcMar>
            <w:hideMark/>
          </w:tcPr>
          <w:p w14:paraId="6604D728" w14:textId="77777777" w:rsidR="00F515C5" w:rsidRPr="00045DCF" w:rsidRDefault="00F515C5" w:rsidP="00CD6EBD">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62BF0FC4" w14:textId="77777777" w:rsidR="00F515C5" w:rsidRPr="00FF4137" w:rsidRDefault="00F515C5" w:rsidP="00CD6EBD">
            <w:pPr>
              <w:ind w:left="30" w:right="30"/>
              <w:rPr>
                <w:rFonts w:ascii="Calibri" w:eastAsia="Times New Roman" w:hAnsi="Calibri" w:cs="Calibri"/>
                <w:sz w:val="16"/>
                <w:lang w:val="pt-BR"/>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CC42B" w14:textId="77777777" w:rsidR="00F515C5" w:rsidRPr="00045DCF" w:rsidRDefault="00F515C5"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088E8A07"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5F51F14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pesquisa científica nos ajuda a obter conhecimento sobre a segurança do produto antes e depois de lançarmos um produto.</w:t>
            </w:r>
          </w:p>
          <w:p w14:paraId="65A3111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Isso ajuda a responder à pergunta: o produto é mais seguro do que o que está atualmente disponível no mercado? E em caso afirmativo, para quem, quanto, etc.?</w:t>
            </w:r>
          </w:p>
        </w:tc>
      </w:tr>
      <w:tr w:rsidR="00F515C5" w:rsidRPr="0009756B" w14:paraId="16BC4343" w14:textId="77777777" w:rsidTr="00CD6EBD">
        <w:tc>
          <w:tcPr>
            <w:tcW w:w="1353" w:type="dxa"/>
            <w:shd w:val="clear" w:color="auto" w:fill="D9E2F3" w:themeFill="accent1" w:themeFillTint="33"/>
            <w:tcMar>
              <w:top w:w="120" w:type="dxa"/>
              <w:left w:w="180" w:type="dxa"/>
              <w:bottom w:w="120" w:type="dxa"/>
              <w:right w:w="180" w:type="dxa"/>
            </w:tcMar>
            <w:hideMark/>
          </w:tcPr>
          <w:p w14:paraId="52497710" w14:textId="77777777" w:rsidR="00F515C5" w:rsidRPr="00045DCF" w:rsidRDefault="00F515C5" w:rsidP="00CD6EBD">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6769770E" w14:textId="77777777" w:rsidR="00F515C5" w:rsidRPr="00FF4137" w:rsidRDefault="00F515C5" w:rsidP="00CD6EBD">
            <w:pPr>
              <w:ind w:left="30" w:right="30"/>
              <w:rPr>
                <w:rFonts w:ascii="Calibri" w:eastAsia="Times New Roman" w:hAnsi="Calibri" w:cs="Calibri"/>
                <w:sz w:val="16"/>
                <w:lang w:val="pt-BR"/>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09308C" w14:textId="77777777" w:rsidR="00F515C5" w:rsidRPr="00045DCF" w:rsidRDefault="00F515C5"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7F984A3D" w14:textId="77777777" w:rsidR="00F515C5" w:rsidRPr="00045DCF" w:rsidRDefault="00F515C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10650F22" w14:textId="77777777" w:rsidR="00F515C5" w:rsidRPr="00045DCF" w:rsidRDefault="00F515C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10024054" w14:textId="77777777" w:rsidR="00F515C5" w:rsidRPr="00045DCF" w:rsidRDefault="00F515C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416A9A1A"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31A6AB2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pesquisa científica também responde a muitas outras perguntas. Ao fazer isso, nos ajuda a produzir produtos que não são apenas seguros e eficazes, mas também:</w:t>
            </w:r>
          </w:p>
          <w:p w14:paraId="620059CB" w14:textId="77777777" w:rsidR="00F515C5" w:rsidRPr="00FF4137" w:rsidRDefault="00F515C5" w:rsidP="00CD6EBD">
            <w:pPr>
              <w:numPr>
                <w:ilvl w:val="0"/>
                <w:numId w:val="4"/>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mais fáceis de usar;</w:t>
            </w:r>
          </w:p>
          <w:p w14:paraId="4281B928" w14:textId="77777777" w:rsidR="00F515C5" w:rsidRPr="00FF4137" w:rsidRDefault="00F515C5" w:rsidP="00CD6EBD">
            <w:pPr>
              <w:numPr>
                <w:ilvl w:val="0"/>
                <w:numId w:val="4"/>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mais econômicos; e</w:t>
            </w:r>
          </w:p>
          <w:p w14:paraId="05A90967" w14:textId="77777777" w:rsidR="00F515C5" w:rsidRPr="00FF4137" w:rsidRDefault="00F515C5" w:rsidP="00CD6EBD">
            <w:pPr>
              <w:numPr>
                <w:ilvl w:val="0"/>
                <w:numId w:val="4"/>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mais confiáveis.</w:t>
            </w:r>
          </w:p>
          <w:p w14:paraId="40DA6E0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À medida que avançarmos neste curso, você aprenderá mais sobre os benefícios da pesquisa científica e, mais importante, sobre o papel que cada um de nós deve desempenhar na proteção de sua integridade.</w:t>
            </w:r>
          </w:p>
        </w:tc>
      </w:tr>
      <w:tr w:rsidR="00F515C5" w:rsidRPr="0009756B" w14:paraId="266DEEDE" w14:textId="77777777" w:rsidTr="00CD6EBD">
        <w:tc>
          <w:tcPr>
            <w:tcW w:w="1353" w:type="dxa"/>
            <w:shd w:val="clear" w:color="auto" w:fill="D9E2F3" w:themeFill="accent1" w:themeFillTint="33"/>
            <w:tcMar>
              <w:top w:w="120" w:type="dxa"/>
              <w:left w:w="180" w:type="dxa"/>
              <w:bottom w:w="120" w:type="dxa"/>
              <w:right w:w="180" w:type="dxa"/>
            </w:tcMar>
            <w:hideMark/>
          </w:tcPr>
          <w:p w14:paraId="4F6D1BB5" w14:textId="77777777" w:rsidR="00F515C5" w:rsidRPr="00045DCF" w:rsidRDefault="00F515C5" w:rsidP="00CD6EBD">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27CCDBB4" w14:textId="77777777" w:rsidR="00F515C5" w:rsidRPr="00FF4137" w:rsidRDefault="00F515C5" w:rsidP="00CD6EBD">
            <w:pPr>
              <w:ind w:left="30" w:right="30"/>
              <w:rPr>
                <w:rFonts w:ascii="Calibri" w:eastAsia="Times New Roman" w:hAnsi="Calibri" w:cs="Calibri"/>
                <w:sz w:val="16"/>
                <w:lang w:val="pt-BR"/>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153FE9"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3F41BE5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582FCA4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Existem muitos tipos e níveis diferentes de pesquisa científica que a Abbott apoia.</w:t>
            </w:r>
          </w:p>
          <w:p w14:paraId="3C6FC1E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Geralmente, essa pesquisa se divide em duas categorias amplas: estudos clínicos patrocinados pela empresa e estudos clínicos iniciados pelo investigador.</w:t>
            </w:r>
          </w:p>
        </w:tc>
      </w:tr>
      <w:tr w:rsidR="00F515C5" w:rsidRPr="0009756B" w14:paraId="6A58BB91" w14:textId="77777777" w:rsidTr="00CD6EBD">
        <w:tc>
          <w:tcPr>
            <w:tcW w:w="1353" w:type="dxa"/>
            <w:shd w:val="clear" w:color="auto" w:fill="D9E2F3" w:themeFill="accent1" w:themeFillTint="33"/>
            <w:tcMar>
              <w:top w:w="120" w:type="dxa"/>
              <w:left w:w="180" w:type="dxa"/>
              <w:bottom w:w="120" w:type="dxa"/>
              <w:right w:w="180" w:type="dxa"/>
            </w:tcMar>
            <w:hideMark/>
          </w:tcPr>
          <w:p w14:paraId="62718679" w14:textId="77777777" w:rsidR="00F515C5" w:rsidRPr="00045DCF" w:rsidRDefault="00F515C5" w:rsidP="00CD6EBD">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3840C944" w14:textId="77777777" w:rsidR="00F515C5" w:rsidRPr="00FF4137" w:rsidRDefault="00F515C5" w:rsidP="00CD6EBD">
            <w:pPr>
              <w:ind w:left="30" w:right="30"/>
              <w:rPr>
                <w:rFonts w:ascii="Calibri" w:eastAsia="Times New Roman" w:hAnsi="Calibri" w:cs="Calibri"/>
                <w:sz w:val="16"/>
                <w:lang w:val="pt-BR"/>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761277" w14:textId="77777777" w:rsidR="00F515C5" w:rsidRPr="00045DCF" w:rsidRDefault="00F515C5"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54AF3420"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606F81B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Os estudos clínicos patrocinados pela empresa são estudos elaborados e gerenciados pela Abbott.</w:t>
            </w:r>
          </w:p>
          <w:p w14:paraId="30D1593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Esses estudos geralmente incluem um ou mais centros médicos (instituições) participantes, com médicos ou outros profissionais de saúde (investigadores) devidamente qualificados que administram o estudo.</w:t>
            </w:r>
          </w:p>
        </w:tc>
      </w:tr>
      <w:tr w:rsidR="00F515C5" w:rsidRPr="0009756B" w14:paraId="1123B6B0" w14:textId="77777777" w:rsidTr="00CD6EBD">
        <w:tc>
          <w:tcPr>
            <w:tcW w:w="1353" w:type="dxa"/>
            <w:shd w:val="clear" w:color="auto" w:fill="D9E2F3" w:themeFill="accent1" w:themeFillTint="33"/>
            <w:tcMar>
              <w:top w:w="120" w:type="dxa"/>
              <w:left w:w="180" w:type="dxa"/>
              <w:bottom w:w="120" w:type="dxa"/>
              <w:right w:w="180" w:type="dxa"/>
            </w:tcMar>
            <w:hideMark/>
          </w:tcPr>
          <w:p w14:paraId="69209E0A" w14:textId="77777777" w:rsidR="00F515C5" w:rsidRPr="00045DCF" w:rsidRDefault="00F515C5" w:rsidP="00CD6EBD">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235BC2D8" w14:textId="77777777" w:rsidR="00F515C5" w:rsidRPr="00FF4137" w:rsidRDefault="00F515C5" w:rsidP="00CD6EBD">
            <w:pPr>
              <w:ind w:left="30" w:right="30"/>
              <w:rPr>
                <w:rFonts w:ascii="Calibri" w:eastAsia="Times New Roman" w:hAnsi="Calibri" w:cs="Calibri"/>
                <w:sz w:val="16"/>
                <w:lang w:val="pt-BR"/>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4EB0D0" w14:textId="77777777" w:rsidR="00F515C5" w:rsidRPr="00045DCF" w:rsidRDefault="00F515C5"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6FE1D4F4"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45B39A1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Antes de um novo produto ser aprovado para tratamento ou uso, a Abbott conduz um estudo clínico ou uma série de estudos clínicos para provar que o produto é seguro e eficaz e, em última análise, para compreender a extensão da eficácia.</w:t>
            </w:r>
          </w:p>
          <w:p w14:paraId="162B2B2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Esses estudos clínicos são frequentemente chamados de estudos clínicos de investigação ou pré-comercialização/pré-aprovação (às vezes também chamados de estudos clínicos de fase I, II ou III). Eles geralmente fornecem a evidência para apoiar as aprovações regulatórias necessárias para comercializar nossos produtos em jurisdições ao redor do mundo.</w:t>
            </w:r>
          </w:p>
        </w:tc>
      </w:tr>
      <w:tr w:rsidR="00F515C5" w:rsidRPr="0009756B" w14:paraId="5CED1139" w14:textId="77777777" w:rsidTr="00CD6EBD">
        <w:tc>
          <w:tcPr>
            <w:tcW w:w="1353" w:type="dxa"/>
            <w:shd w:val="clear" w:color="auto" w:fill="D9E2F3" w:themeFill="accent1" w:themeFillTint="33"/>
            <w:tcMar>
              <w:top w:w="120" w:type="dxa"/>
              <w:left w:w="180" w:type="dxa"/>
              <w:bottom w:w="120" w:type="dxa"/>
              <w:right w:w="180" w:type="dxa"/>
            </w:tcMar>
            <w:hideMark/>
          </w:tcPr>
          <w:p w14:paraId="22243BE8" w14:textId="77777777" w:rsidR="00F515C5" w:rsidRPr="00045DCF" w:rsidRDefault="00F515C5" w:rsidP="00CD6EBD">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631AEF12" w14:textId="77777777" w:rsidR="00F515C5" w:rsidRPr="00FF4137" w:rsidRDefault="00F515C5" w:rsidP="00CD6EBD">
            <w:pPr>
              <w:ind w:left="30" w:right="30"/>
              <w:rPr>
                <w:rFonts w:ascii="Calibri" w:eastAsia="Times New Roman" w:hAnsi="Calibri" w:cs="Calibri"/>
                <w:sz w:val="16"/>
                <w:lang w:val="pt-BR"/>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5283CC" w14:textId="77777777" w:rsidR="00F515C5" w:rsidRPr="00045DCF" w:rsidRDefault="00F515C5"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4796DF0F"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01F813E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Depois que um produto ou tratamento é aprovado, a Abbott às vezes realiza pesquisas adicionais.</w:t>
            </w:r>
          </w:p>
          <w:p w14:paraId="2520230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Essas pesquisas são comumente referidas como estudos clínicos pós-comercialização ou observacionais pós-aprovação, ou de fase IV. Seu objetivo é nos ajudar a entender melhor os efeitos de longo prazo ou o desempenho do produto. Às vezes, esses estudos clínicos são até mesmo exigidos como condição para a aprovação do produto.</w:t>
            </w:r>
          </w:p>
        </w:tc>
      </w:tr>
      <w:tr w:rsidR="00F515C5" w:rsidRPr="0009756B" w14:paraId="2F0BF45F" w14:textId="77777777" w:rsidTr="00CD6EBD">
        <w:tc>
          <w:tcPr>
            <w:tcW w:w="1353" w:type="dxa"/>
            <w:shd w:val="clear" w:color="auto" w:fill="D9E2F3" w:themeFill="accent1" w:themeFillTint="33"/>
            <w:tcMar>
              <w:top w:w="120" w:type="dxa"/>
              <w:left w:w="180" w:type="dxa"/>
              <w:bottom w:w="120" w:type="dxa"/>
              <w:right w:w="180" w:type="dxa"/>
            </w:tcMar>
            <w:hideMark/>
          </w:tcPr>
          <w:p w14:paraId="0DBA9958" w14:textId="77777777" w:rsidR="00F515C5" w:rsidRPr="00045DCF" w:rsidRDefault="00F515C5" w:rsidP="00CD6EBD">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4A996C15" w14:textId="77777777" w:rsidR="00F515C5" w:rsidRPr="00FF4137" w:rsidRDefault="00F515C5" w:rsidP="00CD6EBD">
            <w:pPr>
              <w:ind w:left="30" w:right="30"/>
              <w:rPr>
                <w:rFonts w:ascii="Calibri" w:eastAsia="Times New Roman" w:hAnsi="Calibri" w:cs="Calibri"/>
                <w:sz w:val="16"/>
                <w:lang w:val="pt-BR"/>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346C"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39EC086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 que é mais importante entender é que, embora possa haver instituições e investigadores terceirizados participando da realização de estudos clínicos, a Abbott é responsável pelos estudos clínicos patrocinados pela empresa.</w:t>
            </w:r>
          </w:p>
        </w:tc>
      </w:tr>
      <w:tr w:rsidR="00F515C5" w:rsidRPr="0009756B" w14:paraId="672540D2" w14:textId="77777777" w:rsidTr="00CD6EBD">
        <w:tc>
          <w:tcPr>
            <w:tcW w:w="1353" w:type="dxa"/>
            <w:shd w:val="clear" w:color="auto" w:fill="D9E2F3" w:themeFill="accent1" w:themeFillTint="33"/>
            <w:tcMar>
              <w:top w:w="120" w:type="dxa"/>
              <w:left w:w="180" w:type="dxa"/>
              <w:bottom w:w="120" w:type="dxa"/>
              <w:right w:w="180" w:type="dxa"/>
            </w:tcMar>
            <w:hideMark/>
          </w:tcPr>
          <w:p w14:paraId="78AAB1E1" w14:textId="77777777" w:rsidR="00F515C5" w:rsidRPr="00045DCF" w:rsidRDefault="00F515C5" w:rsidP="00CD6EBD">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47770EFB" w14:textId="77777777" w:rsidR="00F515C5" w:rsidRPr="00FF4137" w:rsidRDefault="00F515C5" w:rsidP="00CD6EBD">
            <w:pPr>
              <w:ind w:left="30" w:right="30"/>
              <w:rPr>
                <w:rFonts w:ascii="Calibri" w:eastAsia="Times New Roman" w:hAnsi="Calibri" w:cs="Calibri"/>
                <w:sz w:val="16"/>
                <w:lang w:val="pt-BR"/>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8691F8"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6E9AA850"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That is to say, the investigator or institutional sponsors are responsible for the conduct of such studies.</w:t>
            </w:r>
          </w:p>
        </w:tc>
        <w:tc>
          <w:tcPr>
            <w:tcW w:w="6000" w:type="dxa"/>
            <w:vAlign w:val="center"/>
          </w:tcPr>
          <w:p w14:paraId="3E38015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Estudos Iniciados pelo Investigador (Investigator-initiated Studies, IIS)/Estudos Patrocinados pelo Investigador (Investigator Sponsored Studies, ISS) são estudos iniciados, elaborados e conduzidos por investigadores e instituições extern</w:t>
            </w:r>
            <w:r>
              <w:rPr>
                <w:rFonts w:ascii="Calibri" w:eastAsia="Calibri" w:hAnsi="Calibri" w:cs="Calibri"/>
                <w:lang w:val="pt-BR"/>
              </w:rPr>
              <w:t>a</w:t>
            </w:r>
            <w:r w:rsidRPr="00FF4137">
              <w:rPr>
                <w:rFonts w:ascii="Calibri" w:eastAsia="Calibri" w:hAnsi="Calibri" w:cs="Calibri"/>
                <w:lang w:val="pt-BR"/>
              </w:rPr>
              <w:t>s.</w:t>
            </w:r>
          </w:p>
          <w:p w14:paraId="05995A2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Ou seja, o investigador ou patrocinadores institucionais são responsáveis pela condução de tais estudos.</w:t>
            </w:r>
          </w:p>
        </w:tc>
      </w:tr>
      <w:tr w:rsidR="00F515C5" w:rsidRPr="0009756B" w14:paraId="43DAD955" w14:textId="77777777" w:rsidTr="00CD6EBD">
        <w:tc>
          <w:tcPr>
            <w:tcW w:w="1353" w:type="dxa"/>
            <w:shd w:val="clear" w:color="auto" w:fill="D9E2F3" w:themeFill="accent1" w:themeFillTint="33"/>
            <w:tcMar>
              <w:top w:w="120" w:type="dxa"/>
              <w:left w:w="180" w:type="dxa"/>
              <w:bottom w:w="120" w:type="dxa"/>
              <w:right w:w="180" w:type="dxa"/>
            </w:tcMar>
            <w:hideMark/>
          </w:tcPr>
          <w:p w14:paraId="1B349547" w14:textId="77777777" w:rsidR="00F515C5" w:rsidRPr="00045DCF" w:rsidRDefault="00F515C5" w:rsidP="00CD6EBD">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4B4F883A" w14:textId="77777777" w:rsidR="00F515C5" w:rsidRPr="00FF4137" w:rsidRDefault="00F515C5" w:rsidP="00CD6EBD">
            <w:pPr>
              <w:ind w:left="30" w:right="30"/>
              <w:rPr>
                <w:rFonts w:ascii="Calibri" w:eastAsia="Times New Roman" w:hAnsi="Calibri" w:cs="Calibri"/>
                <w:sz w:val="16"/>
                <w:lang w:val="pt-BR"/>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2A0531" w14:textId="77777777" w:rsidR="00F515C5" w:rsidRPr="00045DCF" w:rsidRDefault="00F515C5" w:rsidP="00CD6EBD">
            <w:pPr>
              <w:pStyle w:val="NormalWeb"/>
              <w:ind w:left="30" w:right="30"/>
              <w:rPr>
                <w:rFonts w:ascii="Calibri" w:hAnsi="Calibri" w:cs="Calibri"/>
              </w:rPr>
            </w:pPr>
            <w:r w:rsidRPr="00045DCF">
              <w:rPr>
                <w:rFonts w:ascii="Calibri" w:hAnsi="Calibri" w:cs="Calibri"/>
              </w:rPr>
              <w:t>IIS/ISS studies can include, for example:</w:t>
            </w:r>
          </w:p>
          <w:p w14:paraId="781606C2" w14:textId="77777777" w:rsidR="00F515C5" w:rsidRPr="00045DCF" w:rsidRDefault="00F515C5"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000E3824" w14:textId="77777777" w:rsidR="00F515C5" w:rsidRPr="00045DCF" w:rsidRDefault="00F515C5"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3C8C73B4" w14:textId="77777777" w:rsidR="00F515C5" w:rsidRPr="00FF4137" w:rsidRDefault="00F515C5" w:rsidP="00CD6EBD">
            <w:pPr>
              <w:numPr>
                <w:ilvl w:val="0"/>
                <w:numId w:val="5"/>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Investigations into potential new uses of existing products.</w:t>
            </w:r>
          </w:p>
        </w:tc>
        <w:tc>
          <w:tcPr>
            <w:tcW w:w="6000" w:type="dxa"/>
            <w:vAlign w:val="center"/>
          </w:tcPr>
          <w:p w14:paraId="733F83D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Os estudos IIS/ISS podem incluir, por exemplo:</w:t>
            </w:r>
          </w:p>
          <w:p w14:paraId="66B12F69" w14:textId="77777777" w:rsidR="00F515C5" w:rsidRPr="00FF4137" w:rsidRDefault="00F515C5" w:rsidP="00CD6EBD">
            <w:pPr>
              <w:numPr>
                <w:ilvl w:val="0"/>
                <w:numId w:val="5"/>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Pesquisa adicional sobre usos aprovados de produtos comercializados;</w:t>
            </w:r>
          </w:p>
          <w:p w14:paraId="3674AF6E" w14:textId="77777777" w:rsidR="00F515C5" w:rsidRPr="00FF4137" w:rsidRDefault="00F515C5" w:rsidP="00CD6EBD">
            <w:pPr>
              <w:numPr>
                <w:ilvl w:val="0"/>
                <w:numId w:val="5"/>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Comparações com outras terapias; e</w:t>
            </w:r>
          </w:p>
          <w:p w14:paraId="357AD219" w14:textId="77777777" w:rsidR="00F515C5" w:rsidRPr="00FF4137" w:rsidRDefault="00F515C5" w:rsidP="00CD6EBD">
            <w:pPr>
              <w:pStyle w:val="NormalWeb"/>
              <w:numPr>
                <w:ilvl w:val="0"/>
                <w:numId w:val="5"/>
              </w:numPr>
              <w:tabs>
                <w:tab w:val="clear" w:pos="720"/>
              </w:tabs>
              <w:ind w:left="907" w:right="113"/>
              <w:rPr>
                <w:rFonts w:ascii="Calibri" w:hAnsi="Calibri" w:cs="Calibri"/>
                <w:lang w:val="pt-BR"/>
              </w:rPr>
            </w:pPr>
            <w:r w:rsidRPr="00FF4137">
              <w:rPr>
                <w:rFonts w:ascii="Calibri" w:eastAsia="Calibri" w:hAnsi="Calibri" w:cs="Calibri"/>
                <w:lang w:val="pt-BR"/>
              </w:rPr>
              <w:t>Investigações sobre novos usos potenciais de produtos existentes.</w:t>
            </w:r>
          </w:p>
        </w:tc>
      </w:tr>
      <w:tr w:rsidR="00F515C5" w:rsidRPr="0009756B" w14:paraId="3115289C" w14:textId="77777777" w:rsidTr="00CD6EBD">
        <w:tc>
          <w:tcPr>
            <w:tcW w:w="1353" w:type="dxa"/>
            <w:shd w:val="clear" w:color="auto" w:fill="D9E2F3" w:themeFill="accent1" w:themeFillTint="33"/>
            <w:tcMar>
              <w:top w:w="120" w:type="dxa"/>
              <w:left w:w="180" w:type="dxa"/>
              <w:bottom w:w="120" w:type="dxa"/>
              <w:right w:w="180" w:type="dxa"/>
            </w:tcMar>
            <w:hideMark/>
          </w:tcPr>
          <w:p w14:paraId="3DD059F6" w14:textId="77777777" w:rsidR="00F515C5" w:rsidRPr="00045DCF" w:rsidRDefault="00F515C5" w:rsidP="00CD6EBD">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7D18022A" w14:textId="77777777" w:rsidR="00F515C5" w:rsidRPr="00FF4137" w:rsidRDefault="00F515C5" w:rsidP="00CD6EBD">
            <w:pPr>
              <w:ind w:left="30" w:right="30"/>
              <w:rPr>
                <w:rFonts w:ascii="Calibri" w:eastAsia="Times New Roman" w:hAnsi="Calibri" w:cs="Calibri"/>
                <w:sz w:val="16"/>
                <w:lang w:val="pt-BR"/>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17F042"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3A68D624"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example, the Company may provide Abbott product to be used in an IIS.</w:t>
            </w:r>
          </w:p>
        </w:tc>
        <w:tc>
          <w:tcPr>
            <w:tcW w:w="6000" w:type="dxa"/>
            <w:vAlign w:val="center"/>
          </w:tcPr>
          <w:p w14:paraId="62EBE57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Em alguns casos, a Abbott pode optar por fornecer financiamento e/ou outro suporte para Estudos Iniciados ou Patrocinados pelo Investigador.</w:t>
            </w:r>
          </w:p>
          <w:p w14:paraId="0ECEDD8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Por exemplo, a empresa pode fornecer um produto da Abbott para ser usado em um IIS.</w:t>
            </w:r>
          </w:p>
        </w:tc>
      </w:tr>
      <w:tr w:rsidR="00F515C5" w:rsidRPr="0009756B" w14:paraId="3EFF4AB6" w14:textId="77777777" w:rsidTr="00CD6EBD">
        <w:tc>
          <w:tcPr>
            <w:tcW w:w="1353" w:type="dxa"/>
            <w:shd w:val="clear" w:color="auto" w:fill="D9E2F3" w:themeFill="accent1" w:themeFillTint="33"/>
            <w:tcMar>
              <w:top w:w="120" w:type="dxa"/>
              <w:left w:w="180" w:type="dxa"/>
              <w:bottom w:w="120" w:type="dxa"/>
              <w:right w:w="180" w:type="dxa"/>
            </w:tcMar>
            <w:hideMark/>
          </w:tcPr>
          <w:p w14:paraId="13C3B4BA" w14:textId="77777777" w:rsidR="00F515C5" w:rsidRPr="00045DCF" w:rsidRDefault="00F515C5" w:rsidP="00CD6EBD">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55F9050E" w14:textId="77777777" w:rsidR="00F515C5" w:rsidRPr="00FF4137" w:rsidRDefault="00F515C5" w:rsidP="00CD6EBD">
            <w:pPr>
              <w:ind w:left="30" w:right="30"/>
              <w:rPr>
                <w:rFonts w:ascii="Calibri" w:eastAsia="Times New Roman" w:hAnsi="Calibri" w:cs="Calibri"/>
                <w:sz w:val="16"/>
                <w:lang w:val="pt-BR"/>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43E0D9" w14:textId="77777777" w:rsidR="00F515C5" w:rsidRPr="00045DCF" w:rsidRDefault="00F515C5" w:rsidP="00CD6EBD">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4015BADA" w14:textId="77777777" w:rsidR="00F515C5" w:rsidRPr="00045DCF" w:rsidRDefault="00F515C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CAE04C1" w14:textId="77777777" w:rsidR="00F515C5" w:rsidRPr="00045DCF" w:rsidRDefault="00F515C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5AF9257F" w14:textId="77777777" w:rsidR="00F515C5" w:rsidRPr="00045DCF" w:rsidRDefault="00F515C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23205A9F" w14:textId="77777777" w:rsidR="00F515C5" w:rsidRPr="00FF4137" w:rsidRDefault="00F515C5" w:rsidP="00CD6EBD">
            <w:pPr>
              <w:numPr>
                <w:ilvl w:val="0"/>
                <w:numId w:val="6"/>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We are not responsible for analyzing the data from the study.</w:t>
            </w:r>
          </w:p>
        </w:tc>
        <w:tc>
          <w:tcPr>
            <w:tcW w:w="6000" w:type="dxa"/>
            <w:vAlign w:val="center"/>
          </w:tcPr>
          <w:p w14:paraId="2B41454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No entanto, é importante ter em mente que, como não somos o patrocinador do estudo e não somos responsáveis pela condução do IIS/ISS, nosso envolvimento é geralmente limitado:</w:t>
            </w:r>
          </w:p>
          <w:p w14:paraId="020C7604" w14:textId="77777777" w:rsidR="00F515C5" w:rsidRPr="00FF4137" w:rsidRDefault="00F515C5" w:rsidP="00CD6EBD">
            <w:pPr>
              <w:numPr>
                <w:ilvl w:val="0"/>
                <w:numId w:val="6"/>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iniciamos Estudos Iniciados pelo Investigador.</w:t>
            </w:r>
          </w:p>
          <w:p w14:paraId="33181F2B" w14:textId="77777777" w:rsidR="00F515C5" w:rsidRPr="00FF4137" w:rsidRDefault="00F515C5" w:rsidP="00CD6EBD">
            <w:pPr>
              <w:numPr>
                <w:ilvl w:val="0"/>
                <w:numId w:val="6"/>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somos responsáveis pela elaboração do protocolo.</w:t>
            </w:r>
          </w:p>
          <w:p w14:paraId="3F707271" w14:textId="77777777" w:rsidR="00F515C5" w:rsidRPr="00FF4137" w:rsidRDefault="00F515C5" w:rsidP="00CD6EBD">
            <w:pPr>
              <w:numPr>
                <w:ilvl w:val="0"/>
                <w:numId w:val="6"/>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conduzimos nem supervisionamos a pesquisa.</w:t>
            </w:r>
          </w:p>
          <w:p w14:paraId="57E31DE9" w14:textId="77777777" w:rsidR="00F515C5" w:rsidRPr="00FF4137" w:rsidRDefault="00F515C5" w:rsidP="00CD6EBD">
            <w:pPr>
              <w:pStyle w:val="NormalWeb"/>
              <w:numPr>
                <w:ilvl w:val="0"/>
                <w:numId w:val="6"/>
              </w:numPr>
              <w:tabs>
                <w:tab w:val="clear" w:pos="720"/>
              </w:tabs>
              <w:ind w:left="907" w:right="113"/>
              <w:rPr>
                <w:rFonts w:ascii="Calibri" w:hAnsi="Calibri" w:cs="Calibri"/>
                <w:lang w:val="pt-BR"/>
              </w:rPr>
            </w:pPr>
            <w:r w:rsidRPr="00FF4137">
              <w:rPr>
                <w:rFonts w:ascii="Calibri" w:eastAsia="Calibri" w:hAnsi="Calibri" w:cs="Calibri"/>
                <w:lang w:val="pt-BR"/>
              </w:rPr>
              <w:t>Não somos responsáveis pela análise dos dados do estudo.</w:t>
            </w:r>
          </w:p>
        </w:tc>
      </w:tr>
      <w:tr w:rsidR="00F515C5" w:rsidRPr="0009756B" w14:paraId="0E86CE6D" w14:textId="77777777" w:rsidTr="00CD6EBD">
        <w:tc>
          <w:tcPr>
            <w:tcW w:w="1353" w:type="dxa"/>
            <w:shd w:val="clear" w:color="auto" w:fill="D9E2F3" w:themeFill="accent1" w:themeFillTint="33"/>
            <w:tcMar>
              <w:top w:w="120" w:type="dxa"/>
              <w:left w:w="180" w:type="dxa"/>
              <w:bottom w:w="120" w:type="dxa"/>
              <w:right w:w="180" w:type="dxa"/>
            </w:tcMar>
            <w:hideMark/>
          </w:tcPr>
          <w:p w14:paraId="62E20481" w14:textId="77777777" w:rsidR="00F515C5" w:rsidRPr="00045DCF" w:rsidRDefault="00F515C5" w:rsidP="00CD6EBD">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13D3A148" w14:textId="77777777" w:rsidR="00F515C5" w:rsidRPr="00FF4137" w:rsidRDefault="00F515C5" w:rsidP="00CD6EBD">
            <w:pPr>
              <w:ind w:left="30" w:right="30"/>
              <w:rPr>
                <w:rFonts w:ascii="Calibri" w:eastAsia="Times New Roman" w:hAnsi="Calibri" w:cs="Calibri"/>
                <w:sz w:val="16"/>
                <w:lang w:val="pt-BR"/>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F0785" w14:textId="77777777" w:rsidR="00F515C5" w:rsidRPr="00045DCF" w:rsidRDefault="00F515C5" w:rsidP="00CD6EBD">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5F305447"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5C1E154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Limitar nosso envolvimento na condução do IIS/ISS é necessário para que não haja mal-entendidos sobre quem é o responsável pelo estudo e para ajudar a manter a integridade e independência dos resultados do estudo.</w:t>
            </w:r>
          </w:p>
          <w:p w14:paraId="092293A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No entanto, como veremos mais </w:t>
            </w:r>
            <w:r>
              <w:rPr>
                <w:rFonts w:ascii="Calibri" w:eastAsia="Calibri" w:hAnsi="Calibri" w:cs="Calibri"/>
                <w:lang w:val="pt-BR"/>
              </w:rPr>
              <w:t>adiante</w:t>
            </w:r>
            <w:r w:rsidRPr="00FF4137">
              <w:rPr>
                <w:rFonts w:ascii="Calibri" w:eastAsia="Calibri" w:hAnsi="Calibri" w:cs="Calibri"/>
                <w:lang w:val="pt-BR"/>
              </w:rPr>
              <w:t>, há uma série de coisas que precisamos fazer para garantir nossa conformidade com as regras e regulamentos que regem IIS/ISS.</w:t>
            </w:r>
          </w:p>
        </w:tc>
      </w:tr>
      <w:tr w:rsidR="00F515C5" w:rsidRPr="0009756B" w14:paraId="0A020B1D" w14:textId="77777777" w:rsidTr="00CD6EBD">
        <w:tc>
          <w:tcPr>
            <w:tcW w:w="1353" w:type="dxa"/>
            <w:shd w:val="clear" w:color="auto" w:fill="D9E2F3" w:themeFill="accent1" w:themeFillTint="33"/>
            <w:tcMar>
              <w:top w:w="120" w:type="dxa"/>
              <w:left w:w="180" w:type="dxa"/>
              <w:bottom w:w="120" w:type="dxa"/>
              <w:right w:w="180" w:type="dxa"/>
            </w:tcMar>
            <w:hideMark/>
          </w:tcPr>
          <w:p w14:paraId="64A9E8E3" w14:textId="77777777" w:rsidR="00F515C5" w:rsidRPr="00045DCF" w:rsidRDefault="00F515C5" w:rsidP="00CD6EBD">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65583CA1" w14:textId="77777777" w:rsidR="00F515C5" w:rsidRPr="00FF4137" w:rsidRDefault="00F515C5" w:rsidP="00CD6EBD">
            <w:pPr>
              <w:ind w:left="30" w:right="30"/>
              <w:rPr>
                <w:rFonts w:ascii="Calibri" w:eastAsia="Times New Roman" w:hAnsi="Calibri" w:cs="Calibri"/>
                <w:sz w:val="16"/>
                <w:lang w:val="pt-BR"/>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AE979" w14:textId="77777777" w:rsidR="00F515C5" w:rsidRPr="00045DCF" w:rsidRDefault="00F515C5"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747B7988" w14:textId="77777777" w:rsidR="00F515C5" w:rsidRPr="00045DCF" w:rsidRDefault="00F515C5" w:rsidP="00CD6EBD">
            <w:pPr>
              <w:pStyle w:val="NormalWeb"/>
              <w:ind w:left="30" w:right="30"/>
              <w:rPr>
                <w:rFonts w:ascii="Calibri" w:hAnsi="Calibri" w:cs="Calibri"/>
              </w:rPr>
            </w:pPr>
            <w:r w:rsidRPr="00045DCF">
              <w:rPr>
                <w:rFonts w:ascii="Calibri" w:hAnsi="Calibri" w:cs="Calibri"/>
              </w:rPr>
              <w:t>Company-sponsored trials</w:t>
            </w:r>
          </w:p>
          <w:p w14:paraId="3FF2478C" w14:textId="77777777" w:rsidR="00F515C5" w:rsidRPr="00045DCF" w:rsidRDefault="00F515C5"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4CAFAA7D" w14:textId="77777777" w:rsidR="00F515C5" w:rsidRPr="00045DCF" w:rsidRDefault="00F515C5"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0A2C5514" w14:textId="77777777" w:rsidR="00F515C5" w:rsidRPr="00045DCF" w:rsidRDefault="00F515C5"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61C8A7AC"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14:paraId="69D54F4B"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374FD9F9" w14:textId="77777777" w:rsidR="00F515C5" w:rsidRPr="00045DCF" w:rsidRDefault="00F515C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0D69E440" w14:textId="77777777" w:rsidR="00F515C5" w:rsidRPr="00045DCF" w:rsidRDefault="00F515C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326626F8" w14:textId="77777777" w:rsidR="00F515C5" w:rsidRPr="00045DCF" w:rsidRDefault="00F515C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13F1C905" w14:textId="77777777" w:rsidR="00F515C5" w:rsidRPr="00FF4137" w:rsidRDefault="00F515C5" w:rsidP="00CD6EBD">
            <w:pPr>
              <w:numPr>
                <w:ilvl w:val="0"/>
                <w:numId w:val="8"/>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We are not responsible for analyzing the data from the study.</w:t>
            </w:r>
          </w:p>
        </w:tc>
        <w:tc>
          <w:tcPr>
            <w:tcW w:w="6000" w:type="dxa"/>
            <w:vAlign w:val="center"/>
          </w:tcPr>
          <w:p w14:paraId="3DB97EE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Conduzimos pesquisas para nos ajudar a produzir produtos que não são apenas seguros e eficazes, mas também mais fáceis de usar, mais econômicos e mais confiáveis.</w:t>
            </w:r>
          </w:p>
          <w:p w14:paraId="10459B8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Estudos clínicos patrocinados pela empresa</w:t>
            </w:r>
          </w:p>
          <w:p w14:paraId="596CC52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Os estudos clínicos patrocinados pela empresa são estudos elaborados e gerenciados pela Abbott. Esses estudos incluem:</w:t>
            </w:r>
          </w:p>
          <w:p w14:paraId="3CD3BEE9" w14:textId="77777777" w:rsidR="00F515C5" w:rsidRPr="00FF4137" w:rsidRDefault="00F515C5" w:rsidP="00CD6EBD">
            <w:pPr>
              <w:numPr>
                <w:ilvl w:val="0"/>
                <w:numId w:val="7"/>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estudos clínicos de investigação ou pré-comercialização/pré-aprovação (às vezes também chamados de estudos clínicos de fase I, II ou III) que fornecem evidências para apoiar as aprovações regulatórias necessárias para comercializar nossos produtos em jurisdições ao redor do mundo; e</w:t>
            </w:r>
          </w:p>
          <w:p w14:paraId="224FB967" w14:textId="77777777" w:rsidR="00F515C5" w:rsidRPr="00FF4137" w:rsidRDefault="00F515C5" w:rsidP="00CD6EBD">
            <w:pPr>
              <w:numPr>
                <w:ilvl w:val="0"/>
                <w:numId w:val="7"/>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 xml:space="preserve">estudos clínicos pós-comercialização ou observacionais pós-aprovação, ou de fase IV, cujo objetivo é nos ajudar a entender melhor os efeitos </w:t>
            </w:r>
            <w:r>
              <w:rPr>
                <w:rFonts w:ascii="Calibri" w:eastAsia="Calibri" w:hAnsi="Calibri" w:cs="Calibri"/>
                <w:lang w:val="pt-BR"/>
              </w:rPr>
              <w:t>a</w:t>
            </w:r>
            <w:r w:rsidRPr="00FF4137">
              <w:rPr>
                <w:rFonts w:ascii="Calibri" w:eastAsia="Calibri" w:hAnsi="Calibri" w:cs="Calibri"/>
                <w:lang w:val="pt-BR"/>
              </w:rPr>
              <w:t xml:space="preserve"> longo prazo ou o desempenho do produto.</w:t>
            </w:r>
          </w:p>
          <w:p w14:paraId="6788663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Estudos Iniciados pelo Investigador (IIS)/Estudos Patrocinados pelo Investigador (ISS)</w:t>
            </w:r>
          </w:p>
          <w:p w14:paraId="76C5C52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Estudos Iniciados pelo Investigador (IIS)/Estudos Patrocinados pelo Investigador (ISS) são estudos iniciados, elaborados e conduzidos por investigadores e instituições extern</w:t>
            </w:r>
            <w:r>
              <w:rPr>
                <w:rFonts w:ascii="Calibri" w:eastAsia="Calibri" w:hAnsi="Calibri" w:cs="Calibri"/>
                <w:lang w:val="pt-BR"/>
              </w:rPr>
              <w:t>a</w:t>
            </w:r>
            <w:r w:rsidRPr="00FF4137">
              <w:rPr>
                <w:rFonts w:ascii="Calibri" w:eastAsia="Calibri" w:hAnsi="Calibri" w:cs="Calibri"/>
                <w:lang w:val="pt-BR"/>
              </w:rPr>
              <w:t>s. Como a Abbott não é o patrocinador do estudo, nosso envolvimento é geralmente limitado:</w:t>
            </w:r>
          </w:p>
          <w:p w14:paraId="1C29A1CB" w14:textId="77777777" w:rsidR="00F515C5" w:rsidRPr="00FF4137" w:rsidRDefault="00F515C5" w:rsidP="00CD6EBD">
            <w:pPr>
              <w:numPr>
                <w:ilvl w:val="0"/>
                <w:numId w:val="8"/>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iniciamos Estudos Iniciados pelo investigador.</w:t>
            </w:r>
          </w:p>
          <w:p w14:paraId="0430B1CE" w14:textId="77777777" w:rsidR="00F515C5" w:rsidRPr="00FF4137" w:rsidRDefault="00F515C5" w:rsidP="00CD6EBD">
            <w:pPr>
              <w:numPr>
                <w:ilvl w:val="0"/>
                <w:numId w:val="8"/>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somos responsáveis pela elaboração do protocolo.</w:t>
            </w:r>
          </w:p>
          <w:p w14:paraId="5B21E322" w14:textId="77777777" w:rsidR="00F515C5" w:rsidRPr="00FF4137" w:rsidRDefault="00F515C5" w:rsidP="00CD6EBD">
            <w:pPr>
              <w:numPr>
                <w:ilvl w:val="0"/>
                <w:numId w:val="8"/>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conduzimos nem supervisionamos a pesquisa.</w:t>
            </w:r>
          </w:p>
          <w:p w14:paraId="3E136B24" w14:textId="77777777" w:rsidR="00F515C5" w:rsidRPr="00FF4137" w:rsidRDefault="00F515C5" w:rsidP="00CD6EBD">
            <w:pPr>
              <w:pStyle w:val="NormalWeb"/>
              <w:numPr>
                <w:ilvl w:val="0"/>
                <w:numId w:val="8"/>
              </w:numPr>
              <w:tabs>
                <w:tab w:val="clear" w:pos="720"/>
              </w:tabs>
              <w:ind w:left="907" w:right="113"/>
              <w:rPr>
                <w:rFonts w:ascii="Calibri" w:hAnsi="Calibri" w:cs="Calibri"/>
                <w:lang w:val="pt-BR"/>
              </w:rPr>
            </w:pPr>
            <w:r w:rsidRPr="00FF4137">
              <w:rPr>
                <w:rFonts w:ascii="Calibri" w:eastAsia="Calibri" w:hAnsi="Calibri" w:cs="Calibri"/>
                <w:lang w:val="pt-BR"/>
              </w:rPr>
              <w:t>Não somos responsáveis pela análise dos dados do estudo.</w:t>
            </w:r>
          </w:p>
        </w:tc>
      </w:tr>
      <w:tr w:rsidR="00F515C5" w:rsidRPr="0009756B" w14:paraId="53799AFC" w14:textId="77777777" w:rsidTr="00CD6EBD">
        <w:tc>
          <w:tcPr>
            <w:tcW w:w="1353" w:type="dxa"/>
            <w:shd w:val="clear" w:color="auto" w:fill="D9E2F3" w:themeFill="accent1" w:themeFillTint="33"/>
            <w:tcMar>
              <w:top w:w="120" w:type="dxa"/>
              <w:left w:w="180" w:type="dxa"/>
              <w:bottom w:w="120" w:type="dxa"/>
              <w:right w:w="180" w:type="dxa"/>
            </w:tcMar>
            <w:hideMark/>
          </w:tcPr>
          <w:p w14:paraId="0B711282" w14:textId="77777777" w:rsidR="00F515C5" w:rsidRPr="00045DCF" w:rsidRDefault="00F515C5" w:rsidP="00CD6EBD">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0BDFB6D5" w14:textId="77777777" w:rsidR="00F515C5" w:rsidRPr="00FF4137" w:rsidRDefault="00F515C5" w:rsidP="00CD6EBD">
            <w:pPr>
              <w:ind w:left="30" w:right="30"/>
              <w:rPr>
                <w:rFonts w:ascii="Calibri" w:eastAsia="Times New Roman" w:hAnsi="Calibri" w:cs="Calibri"/>
                <w:sz w:val="16"/>
                <w:lang w:val="pt-BR"/>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5C64C"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61451EEF"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33C0A20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está empenhada em garantir a objetividade na pesquisa, protegendo os participantes da pesquisa e garantindo a divulgação oportuna e transparente dos resultados do estudo.</w:t>
            </w:r>
          </w:p>
          <w:p w14:paraId="00157D6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Nesta seção, veremos o que está sendo feito para garantir que nossas atividades de pesquisa permaneçam focadas no avanço legítimo da ciência e livres de influência comercial inadequada.</w:t>
            </w:r>
          </w:p>
        </w:tc>
      </w:tr>
      <w:tr w:rsidR="00F515C5" w:rsidRPr="0009756B" w14:paraId="585D9E52" w14:textId="77777777" w:rsidTr="00CD6EBD">
        <w:tc>
          <w:tcPr>
            <w:tcW w:w="1353" w:type="dxa"/>
            <w:shd w:val="clear" w:color="auto" w:fill="D9E2F3" w:themeFill="accent1" w:themeFillTint="33"/>
            <w:tcMar>
              <w:top w:w="120" w:type="dxa"/>
              <w:left w:w="180" w:type="dxa"/>
              <w:bottom w:w="120" w:type="dxa"/>
              <w:right w:w="180" w:type="dxa"/>
            </w:tcMar>
            <w:hideMark/>
          </w:tcPr>
          <w:p w14:paraId="7B3B8DF6" w14:textId="77777777" w:rsidR="00F515C5" w:rsidRPr="00045DCF" w:rsidRDefault="00F515C5" w:rsidP="00CD6EBD">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36C20ABB" w14:textId="77777777" w:rsidR="00F515C5" w:rsidRPr="00FF4137" w:rsidRDefault="00F515C5" w:rsidP="00CD6EBD">
            <w:pPr>
              <w:ind w:left="30" w:right="30"/>
              <w:rPr>
                <w:rFonts w:ascii="Calibri" w:eastAsia="Times New Roman" w:hAnsi="Calibri" w:cs="Calibri"/>
                <w:sz w:val="16"/>
                <w:lang w:val="pt-BR"/>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228538" w14:textId="77777777" w:rsidR="00F515C5" w:rsidRPr="00045DCF" w:rsidRDefault="00F515C5"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405D94A7"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611CA64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Agências governamentais e autoridades regulatórias em todo o mundo estabelecem leis, regulamentos e normas que regem muitos aspectos do processo de pesquisa, desde o desenho do estudo clínico até a seleção de investigadores, do financiamento da pesquisa ao relato oportuno de resultados significativos do estudo.</w:t>
            </w:r>
          </w:p>
          <w:p w14:paraId="2324DDC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É importante compreender esses requisitos para garantir que a pesquisa conduzida pela Abbott esteja alinhada com todas as leis, regulamentos e normas aplicáveis.</w:t>
            </w:r>
          </w:p>
        </w:tc>
      </w:tr>
      <w:tr w:rsidR="00F515C5" w:rsidRPr="0009756B" w14:paraId="41B5BFC1" w14:textId="77777777" w:rsidTr="00CD6EBD">
        <w:tc>
          <w:tcPr>
            <w:tcW w:w="1353" w:type="dxa"/>
            <w:shd w:val="clear" w:color="auto" w:fill="D9E2F3" w:themeFill="accent1" w:themeFillTint="33"/>
            <w:tcMar>
              <w:top w:w="120" w:type="dxa"/>
              <w:left w:w="180" w:type="dxa"/>
              <w:bottom w:w="120" w:type="dxa"/>
              <w:right w:w="180" w:type="dxa"/>
            </w:tcMar>
            <w:hideMark/>
          </w:tcPr>
          <w:p w14:paraId="1A8F8702" w14:textId="77777777" w:rsidR="00F515C5" w:rsidRPr="00045DCF" w:rsidRDefault="00F515C5" w:rsidP="00CD6EBD">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0F3B1BB1" w14:textId="77777777" w:rsidR="00F515C5" w:rsidRPr="00FF4137" w:rsidRDefault="00F515C5" w:rsidP="00CD6EBD">
            <w:pPr>
              <w:ind w:left="30" w:right="30"/>
              <w:rPr>
                <w:rFonts w:ascii="Calibri" w:eastAsia="Times New Roman" w:hAnsi="Calibri" w:cs="Calibri"/>
                <w:sz w:val="16"/>
                <w:lang w:val="pt-BR"/>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1FF1C"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06C4BCA7" w14:textId="77777777" w:rsidR="00F515C5" w:rsidRPr="00045DCF" w:rsidRDefault="00F515C5"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44860039" w14:textId="77777777" w:rsidR="00F515C5" w:rsidRPr="00FF4137" w:rsidRDefault="00F515C5" w:rsidP="00CD6EBD">
            <w:pPr>
              <w:numPr>
                <w:ilvl w:val="0"/>
                <w:numId w:val="9"/>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Laws and regulations governing how we conduct and support research.</w:t>
            </w:r>
          </w:p>
        </w:tc>
        <w:tc>
          <w:tcPr>
            <w:tcW w:w="6000" w:type="dxa"/>
            <w:vAlign w:val="center"/>
          </w:tcPr>
          <w:p w14:paraId="63C3755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Em essência, as leis e regulamentos que regem a pesquisa científica podem ser divididos em duas categorias amplas:</w:t>
            </w:r>
          </w:p>
          <w:p w14:paraId="5C790390" w14:textId="77777777" w:rsidR="00F515C5" w:rsidRPr="00FF4137" w:rsidRDefault="00F515C5" w:rsidP="00CD6EBD">
            <w:pPr>
              <w:numPr>
                <w:ilvl w:val="0"/>
                <w:numId w:val="9"/>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Leis e regulamentos que regem por que apoiamos a pesquisa; e</w:t>
            </w:r>
          </w:p>
          <w:p w14:paraId="298A824E" w14:textId="77777777" w:rsidR="00F515C5" w:rsidRPr="00FF4137" w:rsidRDefault="00F515C5" w:rsidP="00CD6EBD">
            <w:pPr>
              <w:pStyle w:val="NormalWeb"/>
              <w:numPr>
                <w:ilvl w:val="0"/>
                <w:numId w:val="9"/>
              </w:numPr>
              <w:tabs>
                <w:tab w:val="clear" w:pos="720"/>
              </w:tabs>
              <w:ind w:left="907" w:right="113"/>
              <w:rPr>
                <w:rFonts w:ascii="Calibri" w:hAnsi="Calibri" w:cs="Calibri"/>
                <w:lang w:val="pt-BR"/>
              </w:rPr>
            </w:pPr>
            <w:r w:rsidRPr="00FF4137">
              <w:rPr>
                <w:rFonts w:ascii="Calibri" w:eastAsia="Calibri" w:hAnsi="Calibri" w:cs="Calibri"/>
                <w:lang w:val="pt-BR"/>
              </w:rPr>
              <w:t>Leis e regulamentos que regem como conduzimos e apoiamos a pesquisa.</w:t>
            </w:r>
          </w:p>
        </w:tc>
      </w:tr>
      <w:tr w:rsidR="00F515C5" w:rsidRPr="0009756B" w14:paraId="1F47E6D7" w14:textId="77777777" w:rsidTr="00CD6EBD">
        <w:tc>
          <w:tcPr>
            <w:tcW w:w="1353" w:type="dxa"/>
            <w:shd w:val="clear" w:color="auto" w:fill="D9E2F3" w:themeFill="accent1" w:themeFillTint="33"/>
            <w:tcMar>
              <w:top w:w="120" w:type="dxa"/>
              <w:left w:w="180" w:type="dxa"/>
              <w:bottom w:w="120" w:type="dxa"/>
              <w:right w:w="180" w:type="dxa"/>
            </w:tcMar>
            <w:hideMark/>
          </w:tcPr>
          <w:p w14:paraId="748A2BA6" w14:textId="77777777" w:rsidR="00F515C5" w:rsidRPr="00045DCF" w:rsidRDefault="00F515C5" w:rsidP="00CD6EBD">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73B965A7" w14:textId="77777777" w:rsidR="00F515C5" w:rsidRPr="00FF4137" w:rsidRDefault="00F515C5" w:rsidP="00CD6EBD">
            <w:pPr>
              <w:ind w:left="30" w:right="30"/>
              <w:rPr>
                <w:rFonts w:ascii="Calibri" w:eastAsia="Times New Roman" w:hAnsi="Calibri" w:cs="Calibri"/>
                <w:sz w:val="16"/>
                <w:lang w:val="pt-BR"/>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7DBCAB"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34BBAF7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questão do porquê conduzimos ou apoiamos a pesquisa é de particular interesse para reguladores e agências governamentais.</w:t>
            </w:r>
          </w:p>
        </w:tc>
      </w:tr>
      <w:tr w:rsidR="00F515C5" w:rsidRPr="0009756B" w14:paraId="077E0EF0" w14:textId="77777777" w:rsidTr="00CD6EBD">
        <w:tc>
          <w:tcPr>
            <w:tcW w:w="1353" w:type="dxa"/>
            <w:shd w:val="clear" w:color="auto" w:fill="D9E2F3" w:themeFill="accent1" w:themeFillTint="33"/>
            <w:tcMar>
              <w:top w:w="120" w:type="dxa"/>
              <w:left w:w="180" w:type="dxa"/>
              <w:bottom w:w="120" w:type="dxa"/>
              <w:right w:w="180" w:type="dxa"/>
            </w:tcMar>
            <w:hideMark/>
          </w:tcPr>
          <w:p w14:paraId="246F81D3" w14:textId="77777777" w:rsidR="00F515C5" w:rsidRPr="00045DCF" w:rsidRDefault="00F515C5" w:rsidP="00CD6EBD">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64D44C93" w14:textId="77777777" w:rsidR="00F515C5" w:rsidRPr="00FF4137" w:rsidRDefault="00F515C5" w:rsidP="00CD6EBD">
            <w:pPr>
              <w:ind w:left="30" w:right="30"/>
              <w:rPr>
                <w:rFonts w:ascii="Calibri" w:eastAsia="Times New Roman" w:hAnsi="Calibri" w:cs="Calibri"/>
                <w:sz w:val="16"/>
                <w:lang w:val="pt-BR"/>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8A83D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3FF079D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 agências governamentais desejam garantir que o financiamento da pesquisa nunca seja usado como recompensa pela compra, uso, influência no uso ou recomendação de nossos produtos, ou como meio de promover o uso não aprovado ou fora da indicação de um produto.</w:t>
            </w:r>
          </w:p>
        </w:tc>
      </w:tr>
      <w:tr w:rsidR="00F515C5" w:rsidRPr="00FF4137" w14:paraId="0351CF42" w14:textId="77777777" w:rsidTr="00CD6EBD">
        <w:tc>
          <w:tcPr>
            <w:tcW w:w="1353" w:type="dxa"/>
            <w:shd w:val="clear" w:color="auto" w:fill="D9E2F3" w:themeFill="accent1" w:themeFillTint="33"/>
            <w:tcMar>
              <w:top w:w="120" w:type="dxa"/>
              <w:left w:w="180" w:type="dxa"/>
              <w:bottom w:w="120" w:type="dxa"/>
              <w:right w:w="180" w:type="dxa"/>
            </w:tcMar>
            <w:hideMark/>
          </w:tcPr>
          <w:p w14:paraId="0A0FAFA8" w14:textId="77777777" w:rsidR="00F515C5" w:rsidRPr="00045DCF" w:rsidRDefault="00F515C5" w:rsidP="00CD6EBD">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16D288CA"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Scenario</w:t>
            </w:r>
          </w:p>
          <w:p w14:paraId="25D66F2C" w14:textId="77777777" w:rsidR="00F515C5" w:rsidRPr="00FF4137" w:rsidRDefault="00F515C5" w:rsidP="00CD6EBD">
            <w:pPr>
              <w:ind w:left="30" w:right="30"/>
              <w:rPr>
                <w:rFonts w:ascii="Calibri" w:eastAsia="Times New Roman" w:hAnsi="Calibri" w:cs="Calibri"/>
                <w:sz w:val="16"/>
                <w:lang w:val="pt-BR"/>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3B0E5" w14:textId="77777777" w:rsidR="00F515C5" w:rsidRPr="00045DCF" w:rsidRDefault="00F515C5" w:rsidP="00CD6EBD">
            <w:pPr>
              <w:pStyle w:val="NormalWeb"/>
              <w:ind w:left="30" w:right="30"/>
              <w:rPr>
                <w:rFonts w:ascii="Calibri" w:hAnsi="Calibri" w:cs="Calibri"/>
              </w:rPr>
            </w:pPr>
            <w:r w:rsidRPr="00045DCF">
              <w:rPr>
                <w:rFonts w:ascii="Calibri" w:hAnsi="Calibri" w:cs="Calibri"/>
              </w:rPr>
              <w:t>Imagine . . .</w:t>
            </w:r>
          </w:p>
          <w:p w14:paraId="275606BA" w14:textId="77777777" w:rsidR="00F515C5" w:rsidRPr="00045DCF" w:rsidRDefault="00F515C5"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2A4CD6A1"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That's not correct!</w:t>
            </w:r>
          </w:p>
          <w:p w14:paraId="60D295C9"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That's correct!</w:t>
            </w:r>
          </w:p>
          <w:p w14:paraId="09C91BCF"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That's partially correct!</w:t>
            </w:r>
          </w:p>
        </w:tc>
        <w:tc>
          <w:tcPr>
            <w:tcW w:w="6000" w:type="dxa"/>
            <w:vAlign w:val="center"/>
          </w:tcPr>
          <w:p w14:paraId="033C9B3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Imagine...</w:t>
            </w:r>
          </w:p>
          <w:p w14:paraId="471C07C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Você trabalha com Pesquisa e Desenvolvimento. Você prepara um estudo clínico robusto de pós-comercialização com o objetivo de comparar a segurança de longo prazo de stents farmacológicos da Abbott com a de um concorrente. Você recruta um grupo de cirurgiões vasculares altamente qualificados (alguns dos quais atualmente usam stents da Abbott e alguns que usam tecnologia de um concorrente) exclusivamente com base em suas qualificações e experiência e paga a eles uma compensação pelo valor justo de mercado por seus serviços.</w:t>
            </w:r>
          </w:p>
          <w:p w14:paraId="1962C22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Não está correto!</w:t>
            </w:r>
          </w:p>
          <w:p w14:paraId="7CBFE5E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Está correto!</w:t>
            </w:r>
          </w:p>
          <w:p w14:paraId="68E3B98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Está parcialmente correto!</w:t>
            </w:r>
          </w:p>
        </w:tc>
      </w:tr>
      <w:tr w:rsidR="00F515C5" w:rsidRPr="00FF4137" w14:paraId="2795DD34" w14:textId="77777777" w:rsidTr="00CD6EBD">
        <w:tc>
          <w:tcPr>
            <w:tcW w:w="1353" w:type="dxa"/>
            <w:shd w:val="clear" w:color="auto" w:fill="D9E2F3" w:themeFill="accent1" w:themeFillTint="33"/>
            <w:tcMar>
              <w:top w:w="120" w:type="dxa"/>
              <w:left w:w="180" w:type="dxa"/>
              <w:bottom w:w="120" w:type="dxa"/>
              <w:right w:w="180" w:type="dxa"/>
            </w:tcMar>
            <w:hideMark/>
          </w:tcPr>
          <w:p w14:paraId="7488CE92" w14:textId="77777777" w:rsidR="00F515C5" w:rsidRPr="00045DCF" w:rsidRDefault="00F515C5" w:rsidP="00CD6EBD">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3F69AEB4"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Questions</w:t>
            </w:r>
          </w:p>
          <w:p w14:paraId="545FFCF1" w14:textId="77777777" w:rsidR="00F515C5" w:rsidRPr="00FF4137" w:rsidRDefault="00F515C5" w:rsidP="00CD6EBD">
            <w:pPr>
              <w:ind w:left="30" w:right="30"/>
              <w:rPr>
                <w:rFonts w:ascii="Calibri" w:eastAsia="Times New Roman" w:hAnsi="Calibri" w:cs="Calibri"/>
                <w:sz w:val="16"/>
                <w:lang w:val="pt-BR"/>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78352" w14:textId="77777777" w:rsidR="00F515C5" w:rsidRPr="00045DCF" w:rsidRDefault="00F515C5"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60F58521"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Yes.</w:t>
            </w:r>
          </w:p>
          <w:p w14:paraId="46012080" w14:textId="77777777" w:rsidR="00F515C5" w:rsidRPr="00045DCF" w:rsidRDefault="00F515C5"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3448A7D1"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Submit</w:t>
            </w:r>
          </w:p>
        </w:tc>
        <w:tc>
          <w:tcPr>
            <w:tcW w:w="6000" w:type="dxa"/>
            <w:vAlign w:val="center"/>
          </w:tcPr>
          <w:p w14:paraId="625AC42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Há algo neste acordo que você acha que pode levantar uma bandeira vermelha junto aos reguladores do governo?</w:t>
            </w:r>
          </w:p>
          <w:p w14:paraId="4F250EF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Sim.</w:t>
            </w:r>
          </w:p>
          <w:p w14:paraId="5BBB4BE1" w14:textId="77777777" w:rsidR="00F515C5" w:rsidRPr="00FF4137" w:rsidRDefault="00F515C5" w:rsidP="00CD6EBD">
            <w:pPr>
              <w:pStyle w:val="NormalWeb"/>
              <w:ind w:left="187" w:right="113"/>
              <w:rPr>
                <w:rFonts w:ascii="Calibri" w:hAnsi="Calibri" w:cs="Calibri"/>
                <w:color w:val="70AD47" w:themeColor="accent6"/>
                <w:lang w:val="pt-BR"/>
              </w:rPr>
            </w:pPr>
            <w:r w:rsidRPr="00FF4137">
              <w:rPr>
                <w:rFonts w:ascii="Calibri" w:eastAsia="Calibri" w:hAnsi="Calibri" w:cs="Calibri"/>
                <w:color w:val="70AD47"/>
                <w:lang w:val="pt-BR"/>
              </w:rPr>
              <w:t>[2] Não.</w:t>
            </w:r>
          </w:p>
          <w:p w14:paraId="3B5ADB2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Enviar</w:t>
            </w:r>
          </w:p>
        </w:tc>
      </w:tr>
      <w:tr w:rsidR="00F515C5" w:rsidRPr="0009756B" w14:paraId="02793EFE" w14:textId="77777777" w:rsidTr="00CD6EBD">
        <w:tc>
          <w:tcPr>
            <w:tcW w:w="1353" w:type="dxa"/>
            <w:shd w:val="clear" w:color="auto" w:fill="D9E2F3" w:themeFill="accent1" w:themeFillTint="33"/>
            <w:tcMar>
              <w:top w:w="120" w:type="dxa"/>
              <w:left w:w="180" w:type="dxa"/>
              <w:bottom w:w="120" w:type="dxa"/>
              <w:right w:w="180" w:type="dxa"/>
            </w:tcMar>
            <w:hideMark/>
          </w:tcPr>
          <w:p w14:paraId="3B53E7A9" w14:textId="77777777" w:rsidR="00F515C5" w:rsidRPr="00045DCF" w:rsidRDefault="00F515C5" w:rsidP="00CD6EBD">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1CEB1B15"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Feedback</w:t>
            </w:r>
          </w:p>
          <w:p w14:paraId="027AC28F" w14:textId="77777777" w:rsidR="00F515C5" w:rsidRPr="00FF4137" w:rsidRDefault="00F515C5" w:rsidP="00CD6EBD">
            <w:pPr>
              <w:ind w:left="30" w:right="30"/>
              <w:rPr>
                <w:rFonts w:ascii="Calibri" w:eastAsia="Times New Roman" w:hAnsi="Calibri" w:cs="Calibri"/>
                <w:sz w:val="16"/>
                <w:lang w:val="pt-BR"/>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8697D4" w14:textId="77777777" w:rsidR="00F515C5" w:rsidRPr="00045DCF" w:rsidRDefault="00F515C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587B7C7A" w14:textId="77777777" w:rsidR="00F515C5" w:rsidRPr="00045DCF" w:rsidRDefault="00F515C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14634AB6" w14:textId="77777777" w:rsidR="00F515C5" w:rsidRPr="00045DCF" w:rsidRDefault="00F515C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4035DB4B" w14:textId="77777777" w:rsidR="00F515C5" w:rsidRPr="00FF4137" w:rsidRDefault="00F515C5" w:rsidP="00CD6EBD">
            <w:pPr>
              <w:numPr>
                <w:ilvl w:val="0"/>
                <w:numId w:val="10"/>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Payment is based on fair market value compensation.</w:t>
            </w:r>
          </w:p>
        </w:tc>
        <w:tc>
          <w:tcPr>
            <w:tcW w:w="6000" w:type="dxa"/>
            <w:vAlign w:val="center"/>
          </w:tcPr>
          <w:p w14:paraId="6D2AA868" w14:textId="77777777" w:rsidR="00F515C5" w:rsidRPr="00FF4137" w:rsidRDefault="00F515C5" w:rsidP="00CD6EBD">
            <w:pPr>
              <w:numPr>
                <w:ilvl w:val="0"/>
                <w:numId w:val="1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O desenho do estudo clínico é robusto;</w:t>
            </w:r>
          </w:p>
          <w:p w14:paraId="188B87A8" w14:textId="77777777" w:rsidR="00F515C5" w:rsidRPr="00FF4137" w:rsidRDefault="00F515C5" w:rsidP="00CD6EBD">
            <w:pPr>
              <w:numPr>
                <w:ilvl w:val="0"/>
                <w:numId w:val="1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O desfecho (comparando a segurança de longo prazo dos stents da Abbott com a de um concorrente) é claro;</w:t>
            </w:r>
          </w:p>
          <w:p w14:paraId="3BE004D5" w14:textId="77777777" w:rsidR="00F515C5" w:rsidRPr="00FF4137" w:rsidRDefault="00F515C5" w:rsidP="00CD6EBD">
            <w:pPr>
              <w:numPr>
                <w:ilvl w:val="0"/>
                <w:numId w:val="1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 seleção dos investigadores foi adequadamente baseada nas qualificações e experiência;</w:t>
            </w:r>
          </w:p>
          <w:p w14:paraId="1C264030" w14:textId="77777777" w:rsidR="00F515C5" w:rsidRPr="00273E8B" w:rsidRDefault="00F515C5" w:rsidP="00CD6EBD">
            <w:pPr>
              <w:pStyle w:val="ListParagraph"/>
              <w:numPr>
                <w:ilvl w:val="0"/>
                <w:numId w:val="10"/>
              </w:numPr>
              <w:tabs>
                <w:tab w:val="clear" w:pos="720"/>
              </w:tabs>
              <w:spacing w:before="100" w:beforeAutospacing="1" w:after="100" w:afterAutospacing="1"/>
              <w:ind w:left="907" w:right="113"/>
              <w:rPr>
                <w:rFonts w:ascii="Calibri" w:eastAsia="Times New Roman" w:hAnsi="Calibri" w:cs="Calibri"/>
                <w:lang w:val="pt-BR"/>
              </w:rPr>
            </w:pPr>
            <w:r w:rsidRPr="00273E8B">
              <w:rPr>
                <w:rFonts w:ascii="Calibri" w:eastAsia="Calibri" w:hAnsi="Calibri" w:cs="Calibri"/>
                <w:lang w:val="pt-BR"/>
              </w:rPr>
              <w:t>O pagamento é baseado na compensação pelo valor justo de mercado.</w:t>
            </w:r>
          </w:p>
        </w:tc>
      </w:tr>
      <w:tr w:rsidR="00F515C5" w:rsidRPr="00FF4137" w14:paraId="70DF4066" w14:textId="77777777" w:rsidTr="00CD6EBD">
        <w:tc>
          <w:tcPr>
            <w:tcW w:w="1353" w:type="dxa"/>
            <w:shd w:val="clear" w:color="auto" w:fill="D9E2F3" w:themeFill="accent1" w:themeFillTint="33"/>
            <w:tcMar>
              <w:top w:w="120" w:type="dxa"/>
              <w:left w:w="180" w:type="dxa"/>
              <w:bottom w:w="120" w:type="dxa"/>
              <w:right w:w="180" w:type="dxa"/>
            </w:tcMar>
            <w:hideMark/>
          </w:tcPr>
          <w:p w14:paraId="007249AE" w14:textId="77777777" w:rsidR="00F515C5" w:rsidRPr="00045DCF" w:rsidRDefault="00F515C5" w:rsidP="00CD6EBD">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B813C8E"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Scenario</w:t>
            </w:r>
          </w:p>
          <w:p w14:paraId="67FCE1BA" w14:textId="77777777" w:rsidR="00F515C5" w:rsidRPr="00FF4137" w:rsidRDefault="00F515C5" w:rsidP="00CD6EBD">
            <w:pPr>
              <w:ind w:left="30" w:right="30"/>
              <w:rPr>
                <w:rFonts w:ascii="Calibri" w:eastAsia="Times New Roman" w:hAnsi="Calibri" w:cs="Calibri"/>
                <w:sz w:val="16"/>
                <w:lang w:val="pt-BR"/>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C9AF9" w14:textId="77777777" w:rsidR="00F515C5" w:rsidRPr="00045DCF" w:rsidRDefault="00F515C5" w:rsidP="00CD6EBD">
            <w:pPr>
              <w:pStyle w:val="NormalWeb"/>
              <w:ind w:left="30" w:right="30"/>
              <w:rPr>
                <w:rFonts w:ascii="Calibri" w:hAnsi="Calibri" w:cs="Calibri"/>
              </w:rPr>
            </w:pPr>
            <w:r w:rsidRPr="00045DCF">
              <w:rPr>
                <w:rFonts w:ascii="Calibri" w:hAnsi="Calibri" w:cs="Calibri"/>
              </w:rPr>
              <w:t>Now imagine . . .</w:t>
            </w:r>
          </w:p>
          <w:p w14:paraId="40822CB5" w14:textId="77777777" w:rsidR="00F515C5" w:rsidRPr="00045DCF" w:rsidRDefault="00F515C5" w:rsidP="00CD6EBD">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5CF9E51B"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That's not correct!</w:t>
            </w:r>
          </w:p>
          <w:p w14:paraId="79D73657"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That's correct!</w:t>
            </w:r>
          </w:p>
          <w:p w14:paraId="504C9945"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That's partially correct!</w:t>
            </w:r>
          </w:p>
        </w:tc>
        <w:tc>
          <w:tcPr>
            <w:tcW w:w="6000" w:type="dxa"/>
            <w:vAlign w:val="center"/>
          </w:tcPr>
          <w:p w14:paraId="25A0DB0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Agora imagine...</w:t>
            </w:r>
          </w:p>
          <w:p w14:paraId="26FFC27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Você prepara exatamente o mesmo estudo clínico: mesmo desfecho, mesmo grupo de médicos, mesma compensação. A única diferença é que, desta vez, o estudo clínico está sendo conduzido pelo grupo de marketing da Xience, que o vê como uma grande oportunidade de apresentar seus stents a um novo grupo de médicos.</w:t>
            </w:r>
          </w:p>
          <w:p w14:paraId="3CD4DD3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Não está correto!</w:t>
            </w:r>
          </w:p>
          <w:p w14:paraId="4D36B25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Está correto!</w:t>
            </w:r>
          </w:p>
          <w:p w14:paraId="4663772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Está parcialmente correto!</w:t>
            </w:r>
          </w:p>
        </w:tc>
      </w:tr>
      <w:tr w:rsidR="00F515C5" w:rsidRPr="00FF4137" w14:paraId="51D9D634" w14:textId="77777777" w:rsidTr="00CD6EBD">
        <w:tc>
          <w:tcPr>
            <w:tcW w:w="1353" w:type="dxa"/>
            <w:shd w:val="clear" w:color="auto" w:fill="D9E2F3" w:themeFill="accent1" w:themeFillTint="33"/>
            <w:tcMar>
              <w:top w:w="120" w:type="dxa"/>
              <w:left w:w="180" w:type="dxa"/>
              <w:bottom w:w="120" w:type="dxa"/>
              <w:right w:w="180" w:type="dxa"/>
            </w:tcMar>
            <w:hideMark/>
          </w:tcPr>
          <w:p w14:paraId="3FB68776" w14:textId="77777777" w:rsidR="00F515C5" w:rsidRPr="00045DCF" w:rsidRDefault="00F515C5" w:rsidP="00CD6EBD">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58777DD3"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Questions</w:t>
            </w:r>
          </w:p>
          <w:p w14:paraId="7B22FE30" w14:textId="77777777" w:rsidR="00F515C5" w:rsidRPr="00FF4137" w:rsidRDefault="00F515C5" w:rsidP="00CD6EBD">
            <w:pPr>
              <w:ind w:left="30" w:right="30"/>
              <w:rPr>
                <w:rFonts w:ascii="Calibri" w:eastAsia="Times New Roman" w:hAnsi="Calibri" w:cs="Calibri"/>
                <w:sz w:val="16"/>
                <w:lang w:val="pt-BR"/>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E5EEB" w14:textId="77777777" w:rsidR="00F515C5" w:rsidRPr="00045DCF" w:rsidRDefault="00F515C5"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730C0B00"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Yes.</w:t>
            </w:r>
          </w:p>
          <w:p w14:paraId="300EF098" w14:textId="77777777" w:rsidR="00F515C5" w:rsidRPr="00045DCF" w:rsidRDefault="00F515C5"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4830B8C8"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Submit</w:t>
            </w:r>
          </w:p>
        </w:tc>
        <w:tc>
          <w:tcPr>
            <w:tcW w:w="6000" w:type="dxa"/>
            <w:vAlign w:val="center"/>
          </w:tcPr>
          <w:p w14:paraId="102DA80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Você acha que os reguladores do governo ainda considerariam este estudo clínico correto?</w:t>
            </w:r>
          </w:p>
          <w:p w14:paraId="4293C01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Sim.</w:t>
            </w:r>
          </w:p>
          <w:p w14:paraId="393C8733" w14:textId="77777777" w:rsidR="00F515C5" w:rsidRPr="00FF4137" w:rsidRDefault="00F515C5" w:rsidP="00CD6EBD">
            <w:pPr>
              <w:pStyle w:val="NormalWeb"/>
              <w:ind w:left="187" w:right="113"/>
              <w:rPr>
                <w:rFonts w:ascii="Calibri" w:hAnsi="Calibri" w:cs="Calibri"/>
                <w:color w:val="70AD47" w:themeColor="accent6"/>
                <w:lang w:val="pt-BR"/>
              </w:rPr>
            </w:pPr>
            <w:r w:rsidRPr="00FF4137">
              <w:rPr>
                <w:rFonts w:ascii="Calibri" w:eastAsia="Calibri" w:hAnsi="Calibri" w:cs="Calibri"/>
                <w:color w:val="70AD47"/>
                <w:lang w:val="pt-BR"/>
              </w:rPr>
              <w:t>[2] Não.</w:t>
            </w:r>
          </w:p>
          <w:p w14:paraId="621B716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Enviar</w:t>
            </w:r>
          </w:p>
        </w:tc>
      </w:tr>
      <w:tr w:rsidR="00F515C5" w:rsidRPr="0009756B" w14:paraId="77EA9F71" w14:textId="77777777" w:rsidTr="00CD6EBD">
        <w:tc>
          <w:tcPr>
            <w:tcW w:w="1353" w:type="dxa"/>
            <w:shd w:val="clear" w:color="auto" w:fill="D9E2F3" w:themeFill="accent1" w:themeFillTint="33"/>
            <w:tcMar>
              <w:top w:w="120" w:type="dxa"/>
              <w:left w:w="180" w:type="dxa"/>
              <w:bottom w:w="120" w:type="dxa"/>
              <w:right w:w="180" w:type="dxa"/>
            </w:tcMar>
            <w:hideMark/>
          </w:tcPr>
          <w:p w14:paraId="2CFB70AB" w14:textId="77777777" w:rsidR="00F515C5" w:rsidRPr="00045DCF" w:rsidRDefault="00F515C5" w:rsidP="00CD6EBD">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451E198D"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Feedback</w:t>
            </w:r>
          </w:p>
          <w:p w14:paraId="2EC7105D" w14:textId="77777777" w:rsidR="00F515C5" w:rsidRPr="00FF4137" w:rsidRDefault="00F515C5" w:rsidP="00CD6EBD">
            <w:pPr>
              <w:ind w:left="30" w:right="30"/>
              <w:rPr>
                <w:rFonts w:ascii="Calibri" w:eastAsia="Times New Roman" w:hAnsi="Calibri" w:cs="Calibri"/>
                <w:sz w:val="16"/>
                <w:lang w:val="pt-BR"/>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B86F8" w14:textId="77777777" w:rsidR="00F515C5" w:rsidRPr="00045DCF" w:rsidRDefault="00F515C5"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0C05A101"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4EFE4CB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Mesmo que aparentemente seja exatamente o mesmo estudo clínico – mesmo desfecho, mesmo grupo de médicos, mesma compensação – algo fundamental mudou.</w:t>
            </w:r>
          </w:p>
          <w:p w14:paraId="0CD2393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 que mudou é o motivo pelo qual a pesquisa está sendo conduzida. Agora está claro que a real intenção do estudo não é testar a segurança de longo prazo de duas tecnologias lado a lado, mas sim familiarizar alguns dos cirurgiões vasculares com os stents da Abbott.</w:t>
            </w:r>
          </w:p>
        </w:tc>
      </w:tr>
      <w:tr w:rsidR="00F515C5" w:rsidRPr="0009756B" w14:paraId="6579B540" w14:textId="77777777" w:rsidTr="00CD6EBD">
        <w:tc>
          <w:tcPr>
            <w:tcW w:w="1353" w:type="dxa"/>
            <w:shd w:val="clear" w:color="auto" w:fill="D9E2F3" w:themeFill="accent1" w:themeFillTint="33"/>
            <w:tcMar>
              <w:top w:w="120" w:type="dxa"/>
              <w:left w:w="180" w:type="dxa"/>
              <w:bottom w:w="120" w:type="dxa"/>
              <w:right w:w="180" w:type="dxa"/>
            </w:tcMar>
            <w:hideMark/>
          </w:tcPr>
          <w:p w14:paraId="7EF39A6C" w14:textId="77777777" w:rsidR="00F515C5" w:rsidRPr="00045DCF" w:rsidRDefault="00F515C5" w:rsidP="00CD6EBD">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6278227C" w14:textId="77777777" w:rsidR="00F515C5" w:rsidRPr="00FF4137" w:rsidRDefault="00F515C5" w:rsidP="00CD6EBD">
            <w:pPr>
              <w:ind w:left="30" w:right="30"/>
              <w:rPr>
                <w:rFonts w:ascii="Calibri" w:eastAsia="Times New Roman" w:hAnsi="Calibri" w:cs="Calibri"/>
                <w:sz w:val="16"/>
                <w:lang w:val="pt-BR"/>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CFD5A0" w14:textId="77777777" w:rsidR="00F515C5" w:rsidRPr="00045DCF" w:rsidRDefault="00F515C5" w:rsidP="00CD6EBD">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01432828"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08682F8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Estudos como este, em que o objetivo pretendido é apresentar um novo produto ou terapia aos médicos, estimular as vendas do produto ou recompensar os médicos pelo uso de um produto – em vez de testar uma hipótese científica ou coletar dados para atender a uma necessidade legítima – são frequentemente chamados de estudos de “semeadura” ou “marketing”.</w:t>
            </w:r>
          </w:p>
          <w:p w14:paraId="1FF3C28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Os estudos de semeadura podem ser considerados ilegais se o pagamento for destinado a recompensar ou induzir os investigadores a usar ou recomendar um determinado produto.</w:t>
            </w:r>
          </w:p>
        </w:tc>
      </w:tr>
      <w:tr w:rsidR="00F515C5" w:rsidRPr="0009756B" w14:paraId="1E891357" w14:textId="77777777" w:rsidTr="00CD6EBD">
        <w:tc>
          <w:tcPr>
            <w:tcW w:w="1353" w:type="dxa"/>
            <w:shd w:val="clear" w:color="auto" w:fill="D9E2F3" w:themeFill="accent1" w:themeFillTint="33"/>
            <w:tcMar>
              <w:top w:w="120" w:type="dxa"/>
              <w:left w:w="180" w:type="dxa"/>
              <w:bottom w:w="120" w:type="dxa"/>
              <w:right w:w="180" w:type="dxa"/>
            </w:tcMar>
            <w:hideMark/>
          </w:tcPr>
          <w:p w14:paraId="092B4D67" w14:textId="77777777" w:rsidR="00F515C5" w:rsidRPr="00045DCF" w:rsidRDefault="00F515C5" w:rsidP="00CD6EBD">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5D452ED9" w14:textId="77777777" w:rsidR="00F515C5" w:rsidRPr="00FF4137" w:rsidRDefault="00F515C5" w:rsidP="00CD6EBD">
            <w:pPr>
              <w:ind w:left="30" w:right="30"/>
              <w:rPr>
                <w:rFonts w:ascii="Calibri" w:eastAsia="Times New Roman" w:hAnsi="Calibri" w:cs="Calibri"/>
                <w:sz w:val="16"/>
                <w:lang w:val="pt-BR"/>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233125"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5B212B03"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CLICK THE OTHER LAWS BUTTON TO LEARN MORE.</w:t>
            </w:r>
          </w:p>
        </w:tc>
        <w:tc>
          <w:tcPr>
            <w:tcW w:w="6000" w:type="dxa"/>
            <w:vAlign w:val="center"/>
          </w:tcPr>
          <w:p w14:paraId="227BF26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Na verdade, qualquer estudo clínico que seja usado com a finalidade de induzir ou recompensar indevidamente alguém a usar ou recomendar produtos de uma empresa, ou para melhorar o acesso ou relacionamento com profissionais de saúde (health care professionals, HCPs) ou investigadores, pode ser considerado ilegal com base em leis anticorrupção ou anti</w:t>
            </w:r>
            <w:r>
              <w:rPr>
                <w:rFonts w:ascii="Calibri" w:eastAsia="Calibri" w:hAnsi="Calibri" w:cs="Calibri"/>
                <w:lang w:val="pt-BR"/>
              </w:rPr>
              <w:t>ssuborno</w:t>
            </w:r>
            <w:r w:rsidRPr="00FF4137">
              <w:rPr>
                <w:rFonts w:ascii="Calibri" w:eastAsia="Calibri" w:hAnsi="Calibri" w:cs="Calibri"/>
                <w:lang w:val="pt-BR"/>
              </w:rPr>
              <w:t>.</w:t>
            </w:r>
          </w:p>
          <w:p w14:paraId="080E100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CLIQUE NO BOTÃO “OUTRAS LEIS” PARA SABER MAIS.</w:t>
            </w:r>
          </w:p>
        </w:tc>
      </w:tr>
      <w:tr w:rsidR="00F515C5" w:rsidRPr="00FF4137" w14:paraId="68AE6B13" w14:textId="77777777" w:rsidTr="00CD6EBD">
        <w:tc>
          <w:tcPr>
            <w:tcW w:w="1353" w:type="dxa"/>
            <w:shd w:val="clear" w:color="auto" w:fill="D9E2F3" w:themeFill="accent1" w:themeFillTint="33"/>
            <w:tcMar>
              <w:top w:w="120" w:type="dxa"/>
              <w:left w:w="180" w:type="dxa"/>
              <w:bottom w:w="120" w:type="dxa"/>
              <w:right w:w="180" w:type="dxa"/>
            </w:tcMar>
            <w:hideMark/>
          </w:tcPr>
          <w:p w14:paraId="0BB7B8B1" w14:textId="77777777" w:rsidR="00F515C5" w:rsidRPr="00045DCF" w:rsidRDefault="00F515C5" w:rsidP="00CD6EBD">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223507BD" w14:textId="77777777" w:rsidR="00F515C5" w:rsidRPr="00FF4137" w:rsidRDefault="00F515C5" w:rsidP="00CD6EBD">
            <w:pPr>
              <w:ind w:left="30" w:right="30"/>
              <w:rPr>
                <w:rFonts w:ascii="Calibri" w:eastAsia="Times New Roman" w:hAnsi="Calibri" w:cs="Calibri"/>
                <w:sz w:val="16"/>
                <w:lang w:val="pt-BR"/>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6A24B" w14:textId="77777777" w:rsidR="00F515C5" w:rsidRPr="00045DCF" w:rsidRDefault="00F515C5" w:rsidP="00CD6EBD">
            <w:pPr>
              <w:pStyle w:val="NormalWeb"/>
              <w:ind w:left="30" w:right="30"/>
              <w:rPr>
                <w:rFonts w:ascii="Calibri" w:hAnsi="Calibri" w:cs="Calibri"/>
              </w:rPr>
            </w:pPr>
            <w:r w:rsidRPr="00045DCF">
              <w:rPr>
                <w:rFonts w:ascii="Calibri" w:hAnsi="Calibri" w:cs="Calibri"/>
              </w:rPr>
              <w:t>OTHER LAWS</w:t>
            </w:r>
          </w:p>
          <w:p w14:paraId="4D3CFFC5" w14:textId="77777777" w:rsidR="00F515C5" w:rsidRPr="00045DCF" w:rsidRDefault="00F515C5"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382D1151" w14:textId="77777777" w:rsidR="00F515C5" w:rsidRPr="00045DCF" w:rsidRDefault="00F515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33FE27B8" w14:textId="77777777" w:rsidR="00F515C5" w:rsidRPr="00045DCF" w:rsidRDefault="00F515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384688C6" w14:textId="77777777" w:rsidR="00F515C5" w:rsidRPr="00045DCF" w:rsidRDefault="00F515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04F9DFFC" w14:textId="77777777" w:rsidR="00F515C5" w:rsidRPr="00045DCF" w:rsidRDefault="00F515C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0112880A" w14:textId="77777777" w:rsidR="00F515C5" w:rsidRPr="00FF4137" w:rsidRDefault="00F515C5" w:rsidP="00CD6EBD">
            <w:pPr>
              <w:numPr>
                <w:ilvl w:val="0"/>
                <w:numId w:val="11"/>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The Countermeasures Against Corruption Law in Russia</w:t>
            </w:r>
          </w:p>
        </w:tc>
        <w:tc>
          <w:tcPr>
            <w:tcW w:w="6000" w:type="dxa"/>
            <w:vAlign w:val="center"/>
          </w:tcPr>
          <w:p w14:paraId="3EF991A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OUTRAS LEIS</w:t>
            </w:r>
          </w:p>
          <w:p w14:paraId="0756232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Outras leis que </w:t>
            </w:r>
            <w:r>
              <w:rPr>
                <w:rFonts w:ascii="Calibri" w:eastAsia="Calibri" w:hAnsi="Calibri" w:cs="Calibri"/>
                <w:lang w:val="pt-BR"/>
              </w:rPr>
              <w:t>têm como alvo</w:t>
            </w:r>
            <w:r w:rsidRPr="00FF4137">
              <w:rPr>
                <w:rFonts w:ascii="Calibri" w:eastAsia="Calibri" w:hAnsi="Calibri" w:cs="Calibri"/>
                <w:lang w:val="pt-BR"/>
              </w:rPr>
              <w:t xml:space="preserve"> propinas e práticas corruptas e fraudulentas no contexto da pesquisa clínica incluem:</w:t>
            </w:r>
          </w:p>
          <w:p w14:paraId="0E8EEF1A" w14:textId="77777777" w:rsidR="00F515C5" w:rsidRPr="00FF4137" w:rsidRDefault="00F515C5" w:rsidP="00CD6EBD">
            <w:pPr>
              <w:numPr>
                <w:ilvl w:val="0"/>
                <w:numId w:val="1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 Lei Anti</w:t>
            </w:r>
            <w:r>
              <w:rPr>
                <w:rFonts w:ascii="Calibri" w:eastAsia="Calibri" w:hAnsi="Calibri" w:cs="Calibri"/>
                <w:lang w:val="pt-BR"/>
              </w:rPr>
              <w:t>ssuborno</w:t>
            </w:r>
            <w:r w:rsidRPr="00FF4137">
              <w:rPr>
                <w:rFonts w:ascii="Calibri" w:eastAsia="Calibri" w:hAnsi="Calibri" w:cs="Calibri"/>
                <w:lang w:val="pt-BR"/>
              </w:rPr>
              <w:t xml:space="preserve"> dos EUA (U.S. Anti-kickback Statute)</w:t>
            </w:r>
          </w:p>
          <w:p w14:paraId="1C7775D0" w14:textId="77777777" w:rsidR="00F515C5" w:rsidRPr="00FF4137" w:rsidRDefault="00F515C5" w:rsidP="00CD6EBD">
            <w:pPr>
              <w:numPr>
                <w:ilvl w:val="0"/>
                <w:numId w:val="1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 Lei sobre Práticas de Corrupção no Exterior (Foreign Corrupt Practices Act)</w:t>
            </w:r>
          </w:p>
          <w:p w14:paraId="2DEF7D56" w14:textId="77777777" w:rsidR="00F515C5" w:rsidRPr="00FF4137" w:rsidRDefault="00F515C5" w:rsidP="00CD6EBD">
            <w:pPr>
              <w:numPr>
                <w:ilvl w:val="0"/>
                <w:numId w:val="1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 Lei Anticorrupção do Reino Unido (U.K. Bribery Act)</w:t>
            </w:r>
          </w:p>
          <w:p w14:paraId="57A81EBD" w14:textId="77777777" w:rsidR="00F515C5" w:rsidRPr="00FF4137" w:rsidRDefault="00F515C5" w:rsidP="00CD6EBD">
            <w:pPr>
              <w:numPr>
                <w:ilvl w:val="0"/>
                <w:numId w:val="11"/>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 Lei de Prevenção da Corrupção na Índia (Prevention of Corruption Law in India)</w:t>
            </w:r>
          </w:p>
          <w:p w14:paraId="67B011F9" w14:textId="77777777" w:rsidR="00F515C5" w:rsidRPr="00FF4137" w:rsidRDefault="00F515C5" w:rsidP="00CD6EBD">
            <w:pPr>
              <w:pStyle w:val="NormalWeb"/>
              <w:numPr>
                <w:ilvl w:val="0"/>
                <w:numId w:val="11"/>
              </w:numPr>
              <w:tabs>
                <w:tab w:val="clear" w:pos="720"/>
              </w:tabs>
              <w:ind w:left="907" w:right="113"/>
              <w:rPr>
                <w:rFonts w:ascii="Calibri" w:hAnsi="Calibri" w:cs="Calibri"/>
                <w:lang w:val="pt-BR"/>
              </w:rPr>
            </w:pPr>
            <w:r w:rsidRPr="00FF4137">
              <w:rPr>
                <w:rFonts w:ascii="Calibri" w:eastAsia="Calibri" w:hAnsi="Calibri" w:cs="Calibri"/>
                <w:lang w:val="pt-BR"/>
              </w:rPr>
              <w:t>A Lei de Contramedidas contra a Corrupção na Rússia (Countermeasures Against Corruption Law in Russia).</w:t>
            </w:r>
          </w:p>
        </w:tc>
      </w:tr>
      <w:tr w:rsidR="00F515C5" w:rsidRPr="0009756B" w14:paraId="19FB95AB" w14:textId="77777777" w:rsidTr="00CD6EBD">
        <w:tc>
          <w:tcPr>
            <w:tcW w:w="1353" w:type="dxa"/>
            <w:shd w:val="clear" w:color="auto" w:fill="D9E2F3" w:themeFill="accent1" w:themeFillTint="33"/>
            <w:tcMar>
              <w:top w:w="120" w:type="dxa"/>
              <w:left w:w="180" w:type="dxa"/>
              <w:bottom w:w="120" w:type="dxa"/>
              <w:right w:w="180" w:type="dxa"/>
            </w:tcMar>
            <w:hideMark/>
          </w:tcPr>
          <w:p w14:paraId="064EAE25" w14:textId="77777777" w:rsidR="00F515C5" w:rsidRPr="00045DCF" w:rsidRDefault="00F515C5" w:rsidP="00CD6EBD">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137B66AF" w14:textId="77777777" w:rsidR="00F515C5" w:rsidRPr="00FF4137" w:rsidRDefault="00F515C5" w:rsidP="00CD6EBD">
            <w:pPr>
              <w:ind w:left="30" w:right="30"/>
              <w:rPr>
                <w:rFonts w:ascii="Calibri" w:eastAsia="Times New Roman" w:hAnsi="Calibri" w:cs="Calibri"/>
                <w:sz w:val="16"/>
                <w:lang w:val="pt-BR"/>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1F059E"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4127412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conclusão é que é ilegal fazer pagamentos de pesquisa ou fornecer outros itens de valor para induzir ou recompensar indevidamente os investigadores e HCPs a usar ou recomendar os produtos da empresa.</w:t>
            </w:r>
          </w:p>
        </w:tc>
      </w:tr>
      <w:tr w:rsidR="00F515C5" w:rsidRPr="0009756B" w14:paraId="2D89AEEB" w14:textId="77777777" w:rsidTr="00CD6EBD">
        <w:tc>
          <w:tcPr>
            <w:tcW w:w="1353" w:type="dxa"/>
            <w:shd w:val="clear" w:color="auto" w:fill="D9E2F3" w:themeFill="accent1" w:themeFillTint="33"/>
            <w:tcMar>
              <w:top w:w="120" w:type="dxa"/>
              <w:left w:w="180" w:type="dxa"/>
              <w:bottom w:w="120" w:type="dxa"/>
              <w:right w:w="180" w:type="dxa"/>
            </w:tcMar>
            <w:hideMark/>
          </w:tcPr>
          <w:p w14:paraId="63A985D4" w14:textId="77777777" w:rsidR="00F515C5" w:rsidRPr="00045DCF" w:rsidRDefault="00F515C5" w:rsidP="00CD6EBD">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79800581" w14:textId="77777777" w:rsidR="00F515C5" w:rsidRPr="00FF4137" w:rsidRDefault="00F515C5" w:rsidP="00CD6EBD">
            <w:pPr>
              <w:ind w:left="30" w:right="30"/>
              <w:rPr>
                <w:rFonts w:ascii="Calibri" w:eastAsia="Times New Roman" w:hAnsi="Calibri" w:cs="Calibri"/>
                <w:sz w:val="16"/>
                <w:lang w:val="pt-BR"/>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6030DB" w14:textId="77777777" w:rsidR="00F515C5" w:rsidRPr="00045DCF" w:rsidRDefault="00F515C5"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683F194C"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57BA6D5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Também é ilegal conduzir pesquisas científicas como um meio “disfarçado” de promover usos não aprovados de produtos da Abbott.</w:t>
            </w:r>
          </w:p>
          <w:p w14:paraId="2601C90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Por exemplo, apoiar um estudo de pesquisa que tem pouco ou nenhum valor científico para que um produto seja usado de maneira não aprovada provavelmente seria visto como uma promoção fora da indicação do produto – o que é proibido pelas políticas da Abbott e é ilegal em muit</w:t>
            </w:r>
            <w:r>
              <w:rPr>
                <w:rFonts w:ascii="Calibri" w:eastAsia="Calibri" w:hAnsi="Calibri" w:cs="Calibri"/>
                <w:lang w:val="pt-BR"/>
              </w:rPr>
              <w:t>o</w:t>
            </w:r>
            <w:r w:rsidRPr="00FF4137">
              <w:rPr>
                <w:rFonts w:ascii="Calibri" w:eastAsia="Calibri" w:hAnsi="Calibri" w:cs="Calibri"/>
                <w:lang w:val="pt-BR"/>
              </w:rPr>
              <w:t xml:space="preserve">s </w:t>
            </w:r>
            <w:r>
              <w:rPr>
                <w:rFonts w:ascii="Calibri" w:eastAsia="Calibri" w:hAnsi="Calibri" w:cs="Calibri"/>
                <w:lang w:val="pt-BR"/>
              </w:rPr>
              <w:t>paises</w:t>
            </w:r>
            <w:r w:rsidRPr="00FF4137">
              <w:rPr>
                <w:rFonts w:ascii="Calibri" w:eastAsia="Calibri" w:hAnsi="Calibri" w:cs="Calibri"/>
                <w:lang w:val="pt-BR"/>
              </w:rPr>
              <w:t>.</w:t>
            </w:r>
          </w:p>
        </w:tc>
      </w:tr>
      <w:tr w:rsidR="00F515C5" w:rsidRPr="0009756B" w14:paraId="7325ED3B" w14:textId="77777777" w:rsidTr="00CD6EBD">
        <w:tc>
          <w:tcPr>
            <w:tcW w:w="1353" w:type="dxa"/>
            <w:shd w:val="clear" w:color="auto" w:fill="D9E2F3" w:themeFill="accent1" w:themeFillTint="33"/>
            <w:tcMar>
              <w:top w:w="120" w:type="dxa"/>
              <w:left w:w="180" w:type="dxa"/>
              <w:bottom w:w="120" w:type="dxa"/>
              <w:right w:w="180" w:type="dxa"/>
            </w:tcMar>
            <w:hideMark/>
          </w:tcPr>
          <w:p w14:paraId="160828A4" w14:textId="77777777" w:rsidR="00F515C5" w:rsidRPr="00045DCF" w:rsidRDefault="00F515C5" w:rsidP="00CD6EBD">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520BE90E" w14:textId="77777777" w:rsidR="00F515C5" w:rsidRPr="00FF4137" w:rsidRDefault="00F515C5" w:rsidP="00CD6EBD">
            <w:pPr>
              <w:ind w:left="30" w:right="30"/>
              <w:rPr>
                <w:rFonts w:ascii="Calibri" w:eastAsia="Times New Roman" w:hAnsi="Calibri" w:cs="Calibri"/>
                <w:sz w:val="16"/>
                <w:lang w:val="pt-BR"/>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890E2"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 question of how we conduct or support research is also of interest to regulatory authorities.</w:t>
            </w:r>
          </w:p>
        </w:tc>
        <w:tc>
          <w:tcPr>
            <w:tcW w:w="6000" w:type="dxa"/>
            <w:vAlign w:val="center"/>
          </w:tcPr>
          <w:p w14:paraId="33DAFCE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questão de como conduzimos ou apoiamos a pesquisa também é do interesse das autoridades regulatórias.</w:t>
            </w:r>
          </w:p>
        </w:tc>
      </w:tr>
      <w:tr w:rsidR="00F515C5" w:rsidRPr="0009756B" w14:paraId="5EBBAC85" w14:textId="77777777" w:rsidTr="00CD6EBD">
        <w:tc>
          <w:tcPr>
            <w:tcW w:w="1353" w:type="dxa"/>
            <w:shd w:val="clear" w:color="auto" w:fill="D9E2F3" w:themeFill="accent1" w:themeFillTint="33"/>
            <w:tcMar>
              <w:top w:w="120" w:type="dxa"/>
              <w:left w:w="180" w:type="dxa"/>
              <w:bottom w:w="120" w:type="dxa"/>
              <w:right w:w="180" w:type="dxa"/>
            </w:tcMar>
            <w:hideMark/>
          </w:tcPr>
          <w:p w14:paraId="110AE82C" w14:textId="77777777" w:rsidR="00F515C5" w:rsidRPr="00045DCF" w:rsidRDefault="00F515C5" w:rsidP="00CD6EBD">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6A799DA6" w14:textId="77777777" w:rsidR="00F515C5" w:rsidRPr="00FF4137" w:rsidRDefault="00F515C5" w:rsidP="00CD6EBD">
            <w:pPr>
              <w:ind w:left="30" w:right="30"/>
              <w:rPr>
                <w:rFonts w:ascii="Calibri" w:eastAsia="Times New Roman" w:hAnsi="Calibri" w:cs="Calibri"/>
                <w:sz w:val="16"/>
                <w:lang w:val="pt-BR"/>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A1D5F3"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1999B3A8"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CLICK THE RESEARCH REQUIREMENTS BUTTON TO LEARN MORE.</w:t>
            </w:r>
          </w:p>
        </w:tc>
        <w:tc>
          <w:tcPr>
            <w:tcW w:w="6000" w:type="dxa"/>
            <w:vAlign w:val="center"/>
          </w:tcPr>
          <w:p w14:paraId="388DE87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Na maioria dos estudos clínicos, agências governamentais e autoridades regulatórias especificam os requisitos para quase todos os aspectos do processo de pesquisa.</w:t>
            </w:r>
          </w:p>
          <w:p w14:paraId="371C963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CLIQUE NO BOTÃO “REQUISITOS DE PESQUISA” PARA SABER MAIS.</w:t>
            </w:r>
          </w:p>
        </w:tc>
      </w:tr>
      <w:tr w:rsidR="00F515C5" w:rsidRPr="0009756B" w14:paraId="7CF4B445" w14:textId="77777777" w:rsidTr="00CD6EBD">
        <w:tc>
          <w:tcPr>
            <w:tcW w:w="1353" w:type="dxa"/>
            <w:shd w:val="clear" w:color="auto" w:fill="D9E2F3" w:themeFill="accent1" w:themeFillTint="33"/>
            <w:tcMar>
              <w:top w:w="120" w:type="dxa"/>
              <w:left w:w="180" w:type="dxa"/>
              <w:bottom w:w="120" w:type="dxa"/>
              <w:right w:w="180" w:type="dxa"/>
            </w:tcMar>
            <w:hideMark/>
          </w:tcPr>
          <w:p w14:paraId="60D663C6" w14:textId="77777777" w:rsidR="00F515C5" w:rsidRPr="00045DCF" w:rsidRDefault="00F515C5" w:rsidP="00CD6EBD">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1BBE8DA1" w14:textId="77777777" w:rsidR="00F515C5" w:rsidRPr="00FF4137" w:rsidRDefault="00F515C5" w:rsidP="00CD6EBD">
            <w:pPr>
              <w:ind w:left="30" w:right="30"/>
              <w:rPr>
                <w:rFonts w:ascii="Calibri" w:eastAsia="Times New Roman" w:hAnsi="Calibri" w:cs="Calibri"/>
                <w:sz w:val="16"/>
                <w:lang w:val="pt-BR"/>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4C2623" w14:textId="77777777" w:rsidR="00F515C5" w:rsidRPr="00045DCF" w:rsidRDefault="00F515C5" w:rsidP="00CD6EBD">
            <w:pPr>
              <w:pStyle w:val="NormalWeb"/>
              <w:ind w:left="30" w:right="30"/>
              <w:rPr>
                <w:rFonts w:ascii="Calibri" w:hAnsi="Calibri" w:cs="Calibri"/>
              </w:rPr>
            </w:pPr>
            <w:r w:rsidRPr="00045DCF">
              <w:rPr>
                <w:rFonts w:ascii="Calibri" w:hAnsi="Calibri" w:cs="Calibri"/>
              </w:rPr>
              <w:t>RESEARCH REQUIREMENTS</w:t>
            </w:r>
          </w:p>
          <w:p w14:paraId="1C6005F4" w14:textId="77777777" w:rsidR="00F515C5" w:rsidRPr="00045DCF" w:rsidRDefault="00F515C5" w:rsidP="00CD6EBD">
            <w:pPr>
              <w:pStyle w:val="NormalWeb"/>
              <w:ind w:left="30" w:right="30"/>
              <w:rPr>
                <w:rFonts w:ascii="Calibri" w:hAnsi="Calibri" w:cs="Calibri"/>
              </w:rPr>
            </w:pPr>
            <w:r w:rsidRPr="00045DCF">
              <w:rPr>
                <w:rFonts w:ascii="Calibri" w:hAnsi="Calibri" w:cs="Calibri"/>
              </w:rPr>
              <w:t>Authorities specify requirements relating to:</w:t>
            </w:r>
          </w:p>
          <w:p w14:paraId="2AD11139" w14:textId="77777777" w:rsidR="00F515C5" w:rsidRPr="00045DCF" w:rsidRDefault="00F515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318E784C" w14:textId="77777777" w:rsidR="00F515C5" w:rsidRPr="00045DCF" w:rsidRDefault="00F515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41A9C51D" w14:textId="77777777" w:rsidR="00F515C5" w:rsidRPr="00045DCF" w:rsidRDefault="00F515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28FBCAA5" w14:textId="77777777" w:rsidR="00F515C5" w:rsidRPr="00045DCF" w:rsidRDefault="00F515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5E99DF00" w14:textId="77777777" w:rsidR="00F515C5" w:rsidRPr="00045DCF" w:rsidRDefault="00F515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500CF2A4" w14:textId="77777777" w:rsidR="00F515C5" w:rsidRPr="00045DCF" w:rsidRDefault="00F515C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1BC57025" w14:textId="77777777" w:rsidR="00F515C5" w:rsidRPr="00FF4137" w:rsidRDefault="00F515C5" w:rsidP="00CD6EBD">
            <w:pPr>
              <w:numPr>
                <w:ilvl w:val="0"/>
                <w:numId w:val="12"/>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The reporting of study results.</w:t>
            </w:r>
          </w:p>
        </w:tc>
        <w:tc>
          <w:tcPr>
            <w:tcW w:w="6000" w:type="dxa"/>
            <w:vAlign w:val="center"/>
          </w:tcPr>
          <w:p w14:paraId="006C0AD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REQUISITOS DE PESQUISA</w:t>
            </w:r>
          </w:p>
          <w:p w14:paraId="4BE9AEC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 autoridades especificam os requisitos relativos:</w:t>
            </w:r>
          </w:p>
          <w:p w14:paraId="5EE3EB9A" w14:textId="77777777" w:rsidR="00F515C5" w:rsidRPr="00FF4137" w:rsidRDefault="00F515C5" w:rsidP="00CD6EBD">
            <w:pPr>
              <w:numPr>
                <w:ilvl w:val="0"/>
                <w:numId w:val="1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Ao desenho do estudo clínico;</w:t>
            </w:r>
          </w:p>
          <w:p w14:paraId="68D26549" w14:textId="77777777" w:rsidR="00F515C5" w:rsidRPr="00FF4137" w:rsidRDefault="00F515C5" w:rsidP="00CD6EBD">
            <w:pPr>
              <w:numPr>
                <w:ilvl w:val="0"/>
                <w:numId w:val="1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À seleção e financiamento de investigadores e centros de estudo;</w:t>
            </w:r>
          </w:p>
          <w:p w14:paraId="6A848266" w14:textId="77777777" w:rsidR="00F515C5" w:rsidRPr="00FF4137" w:rsidRDefault="00F515C5" w:rsidP="00CD6EBD">
            <w:pPr>
              <w:numPr>
                <w:ilvl w:val="0"/>
                <w:numId w:val="1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Ao acompanhamento do estudo clínico;</w:t>
            </w:r>
          </w:p>
          <w:p w14:paraId="788B7DEF" w14:textId="77777777" w:rsidR="00F515C5" w:rsidRPr="00FF4137" w:rsidRDefault="00F515C5" w:rsidP="00CD6EBD">
            <w:pPr>
              <w:numPr>
                <w:ilvl w:val="0"/>
                <w:numId w:val="1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À notificação de eventos adversos sérios e questões de segurança;</w:t>
            </w:r>
          </w:p>
          <w:p w14:paraId="1A6B35D5" w14:textId="77777777" w:rsidR="00F515C5" w:rsidRPr="00FF4137" w:rsidRDefault="00F515C5" w:rsidP="00CD6EBD">
            <w:pPr>
              <w:numPr>
                <w:ilvl w:val="0"/>
                <w:numId w:val="1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À autorização e consentimento livre e esclarecido do participante;</w:t>
            </w:r>
          </w:p>
          <w:p w14:paraId="1DFCF789" w14:textId="77777777" w:rsidR="00F515C5" w:rsidRPr="00FF4137" w:rsidRDefault="00F515C5" w:rsidP="00CD6EBD">
            <w:pPr>
              <w:numPr>
                <w:ilvl w:val="0"/>
                <w:numId w:val="12"/>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À privacidade do participante; e</w:t>
            </w:r>
          </w:p>
          <w:p w14:paraId="0CB0FD5E" w14:textId="77777777" w:rsidR="00F515C5" w:rsidRPr="00FF4137" w:rsidRDefault="00F515C5" w:rsidP="00CD6EBD">
            <w:pPr>
              <w:pStyle w:val="NormalWeb"/>
              <w:numPr>
                <w:ilvl w:val="0"/>
                <w:numId w:val="12"/>
              </w:numPr>
              <w:tabs>
                <w:tab w:val="clear" w:pos="720"/>
              </w:tabs>
              <w:ind w:left="907" w:right="113"/>
              <w:rPr>
                <w:rFonts w:ascii="Calibri" w:hAnsi="Calibri" w:cs="Calibri"/>
                <w:lang w:val="pt-BR"/>
              </w:rPr>
            </w:pPr>
            <w:r w:rsidRPr="00FF4137">
              <w:rPr>
                <w:rFonts w:ascii="Calibri" w:eastAsia="Calibri" w:hAnsi="Calibri" w:cs="Calibri"/>
                <w:lang w:val="pt-BR"/>
              </w:rPr>
              <w:t>Ao relato dos resultados do estudo.</w:t>
            </w:r>
          </w:p>
        </w:tc>
      </w:tr>
      <w:tr w:rsidR="00F515C5" w:rsidRPr="0009756B" w14:paraId="755A1B22" w14:textId="77777777" w:rsidTr="00CD6EBD">
        <w:tc>
          <w:tcPr>
            <w:tcW w:w="1353" w:type="dxa"/>
            <w:shd w:val="clear" w:color="auto" w:fill="D9E2F3" w:themeFill="accent1" w:themeFillTint="33"/>
            <w:tcMar>
              <w:top w:w="120" w:type="dxa"/>
              <w:left w:w="180" w:type="dxa"/>
              <w:bottom w:w="120" w:type="dxa"/>
              <w:right w:w="180" w:type="dxa"/>
            </w:tcMar>
            <w:hideMark/>
          </w:tcPr>
          <w:p w14:paraId="52B4B2F3" w14:textId="77777777" w:rsidR="00F515C5" w:rsidRPr="00045DCF" w:rsidRDefault="00F515C5" w:rsidP="00CD6EBD">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79420617" w14:textId="77777777" w:rsidR="00F515C5" w:rsidRPr="00FF4137" w:rsidRDefault="00F515C5" w:rsidP="00CD6EBD">
            <w:pPr>
              <w:ind w:left="30" w:right="30"/>
              <w:rPr>
                <w:rFonts w:ascii="Calibri" w:eastAsia="Times New Roman" w:hAnsi="Calibri" w:cs="Calibri"/>
                <w:sz w:val="16"/>
                <w:lang w:val="pt-BR"/>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F09D2F"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4DCB0597"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00A252E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Além disso, normas como as Boas Práticas Clínicas (BPC) e as Boas Práticas Científicas (Good Scientific Practice, GSP), definem outras diretrizes.</w:t>
            </w:r>
          </w:p>
          <w:p w14:paraId="6E52B0E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Essas diretrizes ajudam a garantir a integridade do método científico, bem como a segurança e o consentimento do participante. Existem até diretrizes, como o Comitê Internacional de Editores de Revistas Médicas (International Committee of Medical Journal Editors, ICMJE), que estabelecem critérios para quem pode e deve</w:t>
            </w:r>
            <w:r>
              <w:rPr>
                <w:rFonts w:ascii="Calibri" w:eastAsia="Calibri" w:hAnsi="Calibri" w:cs="Calibri"/>
                <w:lang w:val="pt-BR"/>
              </w:rPr>
              <w:t>ria</w:t>
            </w:r>
            <w:r w:rsidRPr="00FF4137">
              <w:rPr>
                <w:rFonts w:ascii="Calibri" w:eastAsia="Calibri" w:hAnsi="Calibri" w:cs="Calibri"/>
                <w:lang w:val="pt-BR"/>
              </w:rPr>
              <w:t xml:space="preserve"> ser nomeado como autor em publicações de pesquisas científicas.</w:t>
            </w:r>
          </w:p>
        </w:tc>
      </w:tr>
      <w:tr w:rsidR="00F515C5" w:rsidRPr="0009756B" w14:paraId="04319FC5" w14:textId="77777777" w:rsidTr="00CD6EBD">
        <w:tc>
          <w:tcPr>
            <w:tcW w:w="1353" w:type="dxa"/>
            <w:shd w:val="clear" w:color="auto" w:fill="D9E2F3" w:themeFill="accent1" w:themeFillTint="33"/>
            <w:tcMar>
              <w:top w:w="120" w:type="dxa"/>
              <w:left w:w="180" w:type="dxa"/>
              <w:bottom w:w="120" w:type="dxa"/>
              <w:right w:w="180" w:type="dxa"/>
            </w:tcMar>
            <w:hideMark/>
          </w:tcPr>
          <w:p w14:paraId="1CCFE529" w14:textId="77777777" w:rsidR="00F515C5" w:rsidRPr="00045DCF" w:rsidRDefault="00F515C5" w:rsidP="00CD6EBD">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6E970878" w14:textId="77777777" w:rsidR="00F515C5" w:rsidRPr="00FF4137" w:rsidRDefault="00F515C5" w:rsidP="00CD6EBD">
            <w:pPr>
              <w:ind w:left="30" w:right="30"/>
              <w:rPr>
                <w:rFonts w:ascii="Calibri" w:eastAsia="Times New Roman" w:hAnsi="Calibri" w:cs="Calibri"/>
                <w:sz w:val="16"/>
                <w:lang w:val="pt-BR"/>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D4BD"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59EA14E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Vamos agora dar uma olhada em alguns dos requisitos internos que ajudam a garantir o nosso cumprimento dessas leis, regulamentos e normas.</w:t>
            </w:r>
          </w:p>
        </w:tc>
      </w:tr>
      <w:tr w:rsidR="00F515C5" w:rsidRPr="0009756B" w14:paraId="7C15F2C5" w14:textId="77777777" w:rsidTr="00CD6EBD">
        <w:tc>
          <w:tcPr>
            <w:tcW w:w="1353" w:type="dxa"/>
            <w:shd w:val="clear" w:color="auto" w:fill="D9E2F3" w:themeFill="accent1" w:themeFillTint="33"/>
            <w:tcMar>
              <w:top w:w="120" w:type="dxa"/>
              <w:left w:w="180" w:type="dxa"/>
              <w:bottom w:w="120" w:type="dxa"/>
              <w:right w:w="180" w:type="dxa"/>
            </w:tcMar>
            <w:hideMark/>
          </w:tcPr>
          <w:p w14:paraId="7ECAE99B" w14:textId="77777777" w:rsidR="00F515C5" w:rsidRPr="00045DCF" w:rsidRDefault="00F515C5" w:rsidP="00CD6EBD">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4970E37B" w14:textId="77777777" w:rsidR="00F515C5" w:rsidRPr="00FF4137" w:rsidRDefault="00F515C5" w:rsidP="00CD6EBD">
            <w:pPr>
              <w:ind w:left="30" w:right="30"/>
              <w:rPr>
                <w:rFonts w:ascii="Calibri" w:eastAsia="Times New Roman" w:hAnsi="Calibri" w:cs="Calibri"/>
                <w:sz w:val="16"/>
                <w:lang w:val="pt-BR"/>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D3CF69" w14:textId="77777777" w:rsidR="00F515C5" w:rsidRPr="00045DCF" w:rsidRDefault="00F515C5"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7AC8ADEE"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7FC58BE7" w14:textId="77777777" w:rsidR="00F515C5" w:rsidRPr="00045DCF" w:rsidRDefault="00F515C5"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58951447" w14:textId="77777777" w:rsidR="00F515C5" w:rsidRPr="00045DCF" w:rsidRDefault="00F515C5"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6A37CF44" w14:textId="77777777" w:rsidR="00F515C5" w:rsidRPr="00FF4137" w:rsidRDefault="00F515C5" w:rsidP="00CD6EBD">
            <w:pPr>
              <w:numPr>
                <w:ilvl w:val="0"/>
                <w:numId w:val="13"/>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Has the legitimate goal of advancing clinical or scientific understanding.</w:t>
            </w:r>
          </w:p>
        </w:tc>
        <w:tc>
          <w:tcPr>
            <w:tcW w:w="6000" w:type="dxa"/>
            <w:vAlign w:val="center"/>
          </w:tcPr>
          <w:p w14:paraId="7A175DF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Em primeiro lugar, a Abbott garante que todas as pesquisas atendam a uma necessidade legítima.</w:t>
            </w:r>
          </w:p>
          <w:p w14:paraId="6D7D772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Isso significa que antes de qualquer pesquisa começar, a Abbott analisa a proposta de pesquisa para confirmar que ela:</w:t>
            </w:r>
          </w:p>
          <w:p w14:paraId="015198BF" w14:textId="77777777" w:rsidR="00F515C5" w:rsidRPr="00FF4137" w:rsidRDefault="00F515C5" w:rsidP="00CD6EBD">
            <w:pPr>
              <w:numPr>
                <w:ilvl w:val="0"/>
                <w:numId w:val="13"/>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Segue as práticas clínicas ou científicas adequadas;</w:t>
            </w:r>
          </w:p>
          <w:p w14:paraId="325D8F0F" w14:textId="77777777" w:rsidR="00F515C5" w:rsidRPr="00FF4137" w:rsidRDefault="00F515C5" w:rsidP="00CD6EBD">
            <w:pPr>
              <w:numPr>
                <w:ilvl w:val="0"/>
                <w:numId w:val="13"/>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Tem uma hipótese ou desfecho claro; e</w:t>
            </w:r>
          </w:p>
          <w:p w14:paraId="4A460AB7" w14:textId="77777777" w:rsidR="00F515C5" w:rsidRPr="00FF4137" w:rsidRDefault="00F515C5" w:rsidP="00CD6EBD">
            <w:pPr>
              <w:pStyle w:val="NormalWeb"/>
              <w:numPr>
                <w:ilvl w:val="0"/>
                <w:numId w:val="13"/>
              </w:numPr>
              <w:tabs>
                <w:tab w:val="clear" w:pos="720"/>
              </w:tabs>
              <w:ind w:left="907" w:right="113"/>
              <w:rPr>
                <w:rFonts w:ascii="Calibri" w:hAnsi="Calibri" w:cs="Calibri"/>
                <w:lang w:val="pt-BR"/>
              </w:rPr>
            </w:pPr>
            <w:r w:rsidRPr="00FF4137">
              <w:rPr>
                <w:rFonts w:ascii="Calibri" w:eastAsia="Calibri" w:hAnsi="Calibri" w:cs="Calibri"/>
                <w:lang w:val="pt-BR"/>
              </w:rPr>
              <w:t>Tem o objetivo legítimo de promover o conhecimento clínico ou científico.</w:t>
            </w:r>
          </w:p>
        </w:tc>
      </w:tr>
      <w:tr w:rsidR="00F515C5" w:rsidRPr="0009756B" w14:paraId="58E94B3B" w14:textId="77777777" w:rsidTr="00CD6EBD">
        <w:tc>
          <w:tcPr>
            <w:tcW w:w="1353" w:type="dxa"/>
            <w:shd w:val="clear" w:color="auto" w:fill="D9E2F3" w:themeFill="accent1" w:themeFillTint="33"/>
            <w:tcMar>
              <w:top w:w="120" w:type="dxa"/>
              <w:left w:w="180" w:type="dxa"/>
              <w:bottom w:w="120" w:type="dxa"/>
              <w:right w:w="180" w:type="dxa"/>
            </w:tcMar>
            <w:hideMark/>
          </w:tcPr>
          <w:p w14:paraId="710F6174" w14:textId="77777777" w:rsidR="00F515C5" w:rsidRPr="00045DCF" w:rsidRDefault="00F515C5" w:rsidP="00CD6EBD">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761AA2F0" w14:textId="77777777" w:rsidR="00F515C5" w:rsidRPr="00FF4137" w:rsidRDefault="00F515C5" w:rsidP="00CD6EBD">
            <w:pPr>
              <w:ind w:left="30" w:right="30"/>
              <w:rPr>
                <w:rFonts w:ascii="Calibri" w:eastAsia="Times New Roman" w:hAnsi="Calibri" w:cs="Calibri"/>
                <w:sz w:val="16"/>
                <w:lang w:val="pt-BR"/>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E9BE81" w14:textId="77777777" w:rsidR="00F515C5" w:rsidRPr="00045DCF" w:rsidRDefault="00F515C5"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003E5BAB" w14:textId="77777777" w:rsidR="00F515C5" w:rsidRPr="00045DCF" w:rsidRDefault="00F515C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734F6BE3" w14:textId="77777777" w:rsidR="00F515C5" w:rsidRPr="00045DCF" w:rsidRDefault="00F515C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48EAC938" w14:textId="77777777" w:rsidR="00F515C5" w:rsidRPr="00045DCF" w:rsidRDefault="00F515C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723644D4" w14:textId="77777777" w:rsidR="00F515C5" w:rsidRPr="00FF4137" w:rsidRDefault="00F515C5" w:rsidP="00CD6EBD">
            <w:pPr>
              <w:numPr>
                <w:ilvl w:val="0"/>
                <w:numId w:val="14"/>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26FB70E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Uma vez aprovada, a Abbott seleciona os investigadores e centros com base em critérios relevantes, tais como:</w:t>
            </w:r>
          </w:p>
          <w:p w14:paraId="17271960" w14:textId="77777777" w:rsidR="00F515C5" w:rsidRPr="00FF4137" w:rsidRDefault="00F515C5" w:rsidP="00CD6EBD">
            <w:pPr>
              <w:numPr>
                <w:ilvl w:val="0"/>
                <w:numId w:val="14"/>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Treinamento e experiência;</w:t>
            </w:r>
          </w:p>
          <w:p w14:paraId="520527FA" w14:textId="77777777" w:rsidR="00F515C5" w:rsidRPr="00FF4137" w:rsidRDefault="00F515C5" w:rsidP="00CD6EBD">
            <w:pPr>
              <w:numPr>
                <w:ilvl w:val="0"/>
                <w:numId w:val="14"/>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Acesso a populações relevantes de participantes ou consumidores;</w:t>
            </w:r>
          </w:p>
          <w:p w14:paraId="2ADB9330" w14:textId="77777777" w:rsidR="00F515C5" w:rsidRPr="00FF4137" w:rsidRDefault="00F515C5" w:rsidP="00CD6EBD">
            <w:pPr>
              <w:numPr>
                <w:ilvl w:val="0"/>
                <w:numId w:val="14"/>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Instalações de pesquisa adequadas; e</w:t>
            </w:r>
          </w:p>
          <w:p w14:paraId="44AA6B75" w14:textId="77777777" w:rsidR="00F515C5" w:rsidRPr="00FF4137" w:rsidRDefault="00F515C5" w:rsidP="00CD6EBD">
            <w:pPr>
              <w:pStyle w:val="NormalWeb"/>
              <w:numPr>
                <w:ilvl w:val="0"/>
                <w:numId w:val="14"/>
              </w:numPr>
              <w:tabs>
                <w:tab w:val="clear" w:pos="720"/>
              </w:tabs>
              <w:ind w:left="907" w:right="113"/>
              <w:rPr>
                <w:rFonts w:ascii="Calibri" w:hAnsi="Calibri" w:cs="Calibri"/>
                <w:lang w:val="pt-BR"/>
              </w:rPr>
            </w:pPr>
            <w:r w:rsidRPr="00FF4137">
              <w:rPr>
                <w:rFonts w:ascii="Calibri" w:eastAsia="Calibri" w:hAnsi="Calibri" w:cs="Calibri"/>
                <w:lang w:val="pt-BR"/>
              </w:rPr>
              <w:t>Histórico de condução de pesquisas de acordo com todos os requisitos legais, regulatórios e outros aplicáveis.</w:t>
            </w:r>
          </w:p>
        </w:tc>
      </w:tr>
      <w:tr w:rsidR="00F515C5" w:rsidRPr="0009756B" w14:paraId="0698455E" w14:textId="77777777" w:rsidTr="00CD6EBD">
        <w:tc>
          <w:tcPr>
            <w:tcW w:w="1353" w:type="dxa"/>
            <w:shd w:val="clear" w:color="auto" w:fill="D9E2F3" w:themeFill="accent1" w:themeFillTint="33"/>
            <w:tcMar>
              <w:top w:w="120" w:type="dxa"/>
              <w:left w:w="180" w:type="dxa"/>
              <w:bottom w:w="120" w:type="dxa"/>
              <w:right w:w="180" w:type="dxa"/>
            </w:tcMar>
            <w:hideMark/>
          </w:tcPr>
          <w:p w14:paraId="08F80D93" w14:textId="77777777" w:rsidR="00F515C5" w:rsidRPr="00045DCF" w:rsidRDefault="00F515C5" w:rsidP="00CD6EBD">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2F2D6C89" w14:textId="77777777" w:rsidR="00F515C5" w:rsidRPr="00FF4137" w:rsidRDefault="00F515C5" w:rsidP="00CD6EBD">
            <w:pPr>
              <w:ind w:left="30" w:right="30"/>
              <w:rPr>
                <w:rFonts w:ascii="Calibri" w:eastAsia="Times New Roman" w:hAnsi="Calibri" w:cs="Calibri"/>
                <w:sz w:val="16"/>
                <w:lang w:val="pt-BR"/>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99D15"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11FC1C41"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0FD4933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nunca baseia suas decisões de seleção em objetivos de marketing, como o desejo de obter ou melhorar o acesso a clientes específicos ou recompensar clientes pelo valor ou volume de seus negócios.</w:t>
            </w:r>
          </w:p>
          <w:p w14:paraId="691FDE1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também possui requisitos para garantir que os investigadores e centros selecionados para conduzir pesquisas não estejam impedidos, restritos ou de outra forma desqualificados para conduzir pesquisas por qualquer autoridade regulatória ou órgão regulador relevante.</w:t>
            </w:r>
          </w:p>
        </w:tc>
      </w:tr>
      <w:tr w:rsidR="00F515C5" w:rsidRPr="0009756B" w14:paraId="47658BEA" w14:textId="77777777" w:rsidTr="00CD6EBD">
        <w:tc>
          <w:tcPr>
            <w:tcW w:w="1353" w:type="dxa"/>
            <w:shd w:val="clear" w:color="auto" w:fill="D9E2F3" w:themeFill="accent1" w:themeFillTint="33"/>
            <w:tcMar>
              <w:top w:w="120" w:type="dxa"/>
              <w:left w:w="180" w:type="dxa"/>
              <w:bottom w:w="120" w:type="dxa"/>
              <w:right w:w="180" w:type="dxa"/>
            </w:tcMar>
            <w:hideMark/>
          </w:tcPr>
          <w:p w14:paraId="1AA9EA49" w14:textId="77777777" w:rsidR="00F515C5" w:rsidRPr="00045DCF" w:rsidRDefault="00F515C5" w:rsidP="00CD6EBD">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038DC2C6" w14:textId="77777777" w:rsidR="00F515C5" w:rsidRPr="00FF4137" w:rsidRDefault="00F515C5" w:rsidP="00CD6EBD">
            <w:pPr>
              <w:ind w:left="30" w:right="30"/>
              <w:rPr>
                <w:rFonts w:ascii="Calibri" w:eastAsia="Times New Roman" w:hAnsi="Calibri" w:cs="Calibri"/>
                <w:sz w:val="16"/>
                <w:lang w:val="pt-BR"/>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75C7A5" w14:textId="77777777" w:rsidR="00F515C5" w:rsidRPr="00045DCF" w:rsidRDefault="00F515C5"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7178FB1A"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4945FF8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compensação paga aos investigadores ou centros é sempre razoável e baseada no valor justo de mercado do país onde a pesquisa é conduzida.</w:t>
            </w:r>
          </w:p>
          <w:p w14:paraId="1D685A8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compensação e outros termos que refletem os materiais, despesas gerais e qualquer outro suporte fornecido são documentados em um contrato com o investigador ou centro que conduz a pesquisa. E, em nenhuma circunstância, a compensação deve ser vinculada ao resultado do estudo.</w:t>
            </w:r>
          </w:p>
        </w:tc>
      </w:tr>
      <w:tr w:rsidR="00F515C5" w:rsidRPr="0009756B" w14:paraId="7F7B8154" w14:textId="77777777" w:rsidTr="00CD6EBD">
        <w:tc>
          <w:tcPr>
            <w:tcW w:w="1353" w:type="dxa"/>
            <w:shd w:val="clear" w:color="auto" w:fill="D9E2F3" w:themeFill="accent1" w:themeFillTint="33"/>
            <w:tcMar>
              <w:top w:w="120" w:type="dxa"/>
              <w:left w:w="180" w:type="dxa"/>
              <w:bottom w:w="120" w:type="dxa"/>
              <w:right w:w="180" w:type="dxa"/>
            </w:tcMar>
            <w:hideMark/>
          </w:tcPr>
          <w:p w14:paraId="1DB5638E" w14:textId="77777777" w:rsidR="00F515C5" w:rsidRPr="00045DCF" w:rsidRDefault="00F515C5" w:rsidP="00CD6EBD">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52B9065E" w14:textId="77777777" w:rsidR="00F515C5" w:rsidRPr="00FF4137" w:rsidRDefault="00F515C5" w:rsidP="00CD6EBD">
            <w:pPr>
              <w:ind w:left="30" w:right="30"/>
              <w:rPr>
                <w:rFonts w:ascii="Calibri" w:eastAsia="Times New Roman" w:hAnsi="Calibri" w:cs="Calibri"/>
                <w:sz w:val="16"/>
                <w:lang w:val="pt-BR"/>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361E70" w14:textId="77777777" w:rsidR="00F515C5" w:rsidRPr="00045DCF" w:rsidRDefault="00F515C5"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7A3A83CE"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CLICK EACH OF THE PANELS TO LEARN MORE.</w:t>
            </w:r>
          </w:p>
        </w:tc>
        <w:tc>
          <w:tcPr>
            <w:tcW w:w="6000" w:type="dxa"/>
            <w:vAlign w:val="center"/>
          </w:tcPr>
          <w:p w14:paraId="31DF5CD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Assim que os resultados do estudo estiverem disponíveis, a Abbott exigirá </w:t>
            </w:r>
            <w:r>
              <w:rPr>
                <w:rFonts w:ascii="Calibri" w:eastAsia="Calibri" w:hAnsi="Calibri" w:cs="Calibri"/>
                <w:lang w:val="pt-BR"/>
              </w:rPr>
              <w:t xml:space="preserve">tempestivamente </w:t>
            </w:r>
            <w:r w:rsidRPr="00FF4137">
              <w:rPr>
                <w:rFonts w:ascii="Calibri" w:eastAsia="Calibri" w:hAnsi="Calibri" w:cs="Calibri"/>
                <w:lang w:val="pt-BR"/>
              </w:rPr>
              <w:t>relatórios objetiv</w:t>
            </w:r>
            <w:r>
              <w:rPr>
                <w:rFonts w:ascii="Calibri" w:eastAsia="Calibri" w:hAnsi="Calibri" w:cs="Calibri"/>
                <w:lang w:val="pt-BR"/>
              </w:rPr>
              <w:t>os</w:t>
            </w:r>
            <w:r w:rsidRPr="00FF4137">
              <w:rPr>
                <w:rFonts w:ascii="Calibri" w:eastAsia="Calibri" w:hAnsi="Calibri" w:cs="Calibri"/>
                <w:lang w:val="pt-BR"/>
              </w:rPr>
              <w:t>, precis</w:t>
            </w:r>
            <w:r>
              <w:rPr>
                <w:rFonts w:ascii="Calibri" w:eastAsia="Calibri" w:hAnsi="Calibri" w:cs="Calibri"/>
                <w:lang w:val="pt-BR"/>
              </w:rPr>
              <w:t>os</w:t>
            </w:r>
            <w:r w:rsidRPr="00FF4137">
              <w:rPr>
                <w:rFonts w:ascii="Calibri" w:eastAsia="Calibri" w:hAnsi="Calibri" w:cs="Calibri"/>
                <w:lang w:val="pt-BR"/>
              </w:rPr>
              <w:t xml:space="preserve"> e complet</w:t>
            </w:r>
            <w:r>
              <w:rPr>
                <w:rFonts w:ascii="Calibri" w:eastAsia="Calibri" w:hAnsi="Calibri" w:cs="Calibri"/>
                <w:lang w:val="pt-BR"/>
              </w:rPr>
              <w:t>os</w:t>
            </w:r>
            <w:r w:rsidRPr="00FF4137">
              <w:rPr>
                <w:rFonts w:ascii="Calibri" w:eastAsia="Calibri" w:hAnsi="Calibri" w:cs="Calibri"/>
                <w:lang w:val="pt-BR"/>
              </w:rPr>
              <w:t>.</w:t>
            </w:r>
          </w:p>
          <w:p w14:paraId="60FA5AD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CLIQUE EM CADA UM DOS PAINÉIS PARA SABER MAIS.</w:t>
            </w:r>
          </w:p>
        </w:tc>
      </w:tr>
      <w:tr w:rsidR="00F515C5" w:rsidRPr="0009756B" w14:paraId="5A85B099" w14:textId="77777777" w:rsidTr="00CD6EBD">
        <w:tc>
          <w:tcPr>
            <w:tcW w:w="1353" w:type="dxa"/>
            <w:shd w:val="clear" w:color="auto" w:fill="D9E2F3" w:themeFill="accent1" w:themeFillTint="33"/>
            <w:tcMar>
              <w:top w:w="120" w:type="dxa"/>
              <w:left w:w="180" w:type="dxa"/>
              <w:bottom w:w="120" w:type="dxa"/>
              <w:right w:w="180" w:type="dxa"/>
            </w:tcMar>
            <w:hideMark/>
          </w:tcPr>
          <w:p w14:paraId="401D7F8F" w14:textId="77777777" w:rsidR="00F515C5" w:rsidRPr="00045DCF" w:rsidRDefault="00F515C5" w:rsidP="00CD6EBD">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46B35728" w14:textId="77777777" w:rsidR="00F515C5" w:rsidRPr="00FF4137" w:rsidRDefault="00F515C5" w:rsidP="00CD6EBD">
            <w:pPr>
              <w:ind w:left="30" w:right="30"/>
              <w:rPr>
                <w:rFonts w:ascii="Calibri" w:eastAsia="Times New Roman" w:hAnsi="Calibri" w:cs="Calibri"/>
                <w:sz w:val="16"/>
                <w:lang w:val="pt-BR"/>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37AF0" w14:textId="77777777" w:rsidR="00F515C5" w:rsidRPr="00045DCF" w:rsidRDefault="00F515C5" w:rsidP="00CD6EBD">
            <w:pPr>
              <w:pStyle w:val="NormalWeb"/>
              <w:ind w:left="30" w:right="30"/>
              <w:rPr>
                <w:rFonts w:ascii="Calibri" w:hAnsi="Calibri" w:cs="Calibri"/>
              </w:rPr>
            </w:pPr>
            <w:r w:rsidRPr="00045DCF">
              <w:rPr>
                <w:rFonts w:ascii="Calibri" w:hAnsi="Calibri" w:cs="Calibri"/>
              </w:rPr>
              <w:t>Company-sponsored Trials</w:t>
            </w:r>
          </w:p>
          <w:p w14:paraId="11302820"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7F800C6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Estudos clínicos patrocinados pela empresa</w:t>
            </w:r>
          </w:p>
          <w:p w14:paraId="6E6958E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No caso de estudos clínicos patrocinados pela empresa em que a Abbott tem controle e responsabilidade total pelo estudo e é obrigada a registrar e publicar os resultados, a Abbott garante que esses estudos sejam registrados e que os resultados significativos do estudo sejam compartilhados por meio de pôsteres científicos, revistas médicas e registros de estudos clínicos publicamente acessíveis, como o clinictrials.gov.</w:t>
            </w:r>
          </w:p>
        </w:tc>
      </w:tr>
      <w:tr w:rsidR="00F515C5" w:rsidRPr="0009756B" w14:paraId="17915F35" w14:textId="77777777" w:rsidTr="00CD6EBD">
        <w:tc>
          <w:tcPr>
            <w:tcW w:w="1353" w:type="dxa"/>
            <w:shd w:val="clear" w:color="auto" w:fill="D9E2F3" w:themeFill="accent1" w:themeFillTint="33"/>
            <w:tcMar>
              <w:top w:w="120" w:type="dxa"/>
              <w:left w:w="180" w:type="dxa"/>
              <w:bottom w:w="120" w:type="dxa"/>
              <w:right w:w="180" w:type="dxa"/>
            </w:tcMar>
            <w:hideMark/>
          </w:tcPr>
          <w:p w14:paraId="55D4CD73" w14:textId="77777777" w:rsidR="00F515C5" w:rsidRPr="00045DCF" w:rsidRDefault="00F515C5" w:rsidP="00CD6EBD">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5FDA95E2" w14:textId="77777777" w:rsidR="00F515C5" w:rsidRPr="00FF4137" w:rsidRDefault="00F515C5" w:rsidP="00CD6EBD">
            <w:pPr>
              <w:ind w:left="30" w:right="30"/>
              <w:rPr>
                <w:rFonts w:ascii="Calibri" w:eastAsia="Times New Roman" w:hAnsi="Calibri" w:cs="Calibri"/>
                <w:sz w:val="16"/>
                <w:lang w:val="pt-BR"/>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4E886"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Investigator-initiated Studies</w:t>
            </w:r>
          </w:p>
          <w:p w14:paraId="3A494C53"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2901D85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Estudos Iniciados pelo Investigador</w:t>
            </w:r>
          </w:p>
          <w:p w14:paraId="46D5EA7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No caso de estudos iniciados pelo investigador, em que a pesquisa é iniciada, projetada e conduzida por investigadores e instituições extern</w:t>
            </w:r>
            <w:r>
              <w:rPr>
                <w:rFonts w:ascii="Calibri" w:eastAsia="Calibri" w:hAnsi="Calibri" w:cs="Calibri"/>
                <w:lang w:val="pt-BR"/>
              </w:rPr>
              <w:t>a</w:t>
            </w:r>
            <w:r w:rsidRPr="00FF4137">
              <w:rPr>
                <w:rFonts w:ascii="Calibri" w:eastAsia="Calibri" w:hAnsi="Calibri" w:cs="Calibri"/>
                <w:lang w:val="pt-BR"/>
              </w:rPr>
              <w:t>s, a Abbott possui menos controle, mas ainda faz uso de esforços razoáveis para promover a divulgação dos resultados do estudo de maneira oportuna e razoável.</w:t>
            </w:r>
          </w:p>
        </w:tc>
      </w:tr>
      <w:tr w:rsidR="00F515C5" w:rsidRPr="0009756B" w14:paraId="44C1132D" w14:textId="77777777" w:rsidTr="00CD6EBD">
        <w:tc>
          <w:tcPr>
            <w:tcW w:w="1353" w:type="dxa"/>
            <w:shd w:val="clear" w:color="auto" w:fill="D9E2F3" w:themeFill="accent1" w:themeFillTint="33"/>
            <w:tcMar>
              <w:top w:w="120" w:type="dxa"/>
              <w:left w:w="180" w:type="dxa"/>
              <w:bottom w:w="120" w:type="dxa"/>
              <w:right w:w="180" w:type="dxa"/>
            </w:tcMar>
            <w:hideMark/>
          </w:tcPr>
          <w:p w14:paraId="3EFE24A8" w14:textId="77777777" w:rsidR="00F515C5" w:rsidRPr="00045DCF" w:rsidRDefault="00F515C5" w:rsidP="00CD6EBD">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36D127E9" w14:textId="77777777" w:rsidR="00F515C5" w:rsidRPr="00FF4137" w:rsidRDefault="00F515C5" w:rsidP="00CD6EBD">
            <w:pPr>
              <w:ind w:left="30" w:right="30"/>
              <w:rPr>
                <w:rFonts w:ascii="Calibri" w:eastAsia="Times New Roman" w:hAnsi="Calibri" w:cs="Calibri"/>
                <w:sz w:val="16"/>
                <w:lang w:val="pt-BR"/>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F4D82F"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1C1641F1"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1CEC7D3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também possui requisitos adicionais em vigor para garantir a condução segura e apropriada de pesquisas científicas.</w:t>
            </w:r>
          </w:p>
          <w:p w14:paraId="378D59F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Essas verificações e </w:t>
            </w:r>
            <w:r>
              <w:rPr>
                <w:rFonts w:ascii="Calibri" w:eastAsia="Calibri" w:hAnsi="Calibri" w:cs="Calibri"/>
                <w:lang w:val="pt-BR"/>
              </w:rPr>
              <w:t>avaliações</w:t>
            </w:r>
            <w:r w:rsidRPr="00FF4137">
              <w:rPr>
                <w:rFonts w:ascii="Calibri" w:eastAsia="Calibri" w:hAnsi="Calibri" w:cs="Calibri"/>
                <w:lang w:val="pt-BR"/>
              </w:rPr>
              <w:t xml:space="preserve"> ajudam a garantir que nossas atividades de pesquisa científica estejam em conformidade com as leis, regulamentos e normas que foram estabelecidos para proteger os interesses das pessoas que usam e recomendam nossos produtos.</w:t>
            </w:r>
          </w:p>
        </w:tc>
      </w:tr>
      <w:tr w:rsidR="00F515C5" w:rsidRPr="0009756B" w14:paraId="632847CC" w14:textId="77777777" w:rsidTr="00CD6EBD">
        <w:tc>
          <w:tcPr>
            <w:tcW w:w="1353" w:type="dxa"/>
            <w:shd w:val="clear" w:color="auto" w:fill="D9E2F3" w:themeFill="accent1" w:themeFillTint="33"/>
            <w:tcMar>
              <w:top w:w="120" w:type="dxa"/>
              <w:left w:w="180" w:type="dxa"/>
              <w:bottom w:w="120" w:type="dxa"/>
              <w:right w:w="180" w:type="dxa"/>
            </w:tcMar>
            <w:hideMark/>
          </w:tcPr>
          <w:p w14:paraId="3E0972E6" w14:textId="77777777" w:rsidR="00F515C5" w:rsidRPr="00045DCF" w:rsidRDefault="00F515C5" w:rsidP="00CD6EBD">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0B89BB53" w14:textId="77777777" w:rsidR="00F515C5" w:rsidRPr="00FF4137" w:rsidRDefault="00F515C5" w:rsidP="00CD6EBD">
            <w:pPr>
              <w:ind w:left="30" w:right="30"/>
              <w:rPr>
                <w:rFonts w:ascii="Calibri" w:eastAsia="Times New Roman" w:hAnsi="Calibri" w:cs="Calibri"/>
                <w:sz w:val="16"/>
                <w:lang w:val="pt-BR"/>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E4037E"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6F66D648" w14:textId="77777777" w:rsidR="00F515C5" w:rsidRPr="00045DCF" w:rsidRDefault="00F515C5" w:rsidP="00CD6EBD">
            <w:pPr>
              <w:pStyle w:val="NormalWeb"/>
              <w:ind w:left="30" w:right="30"/>
              <w:rPr>
                <w:rFonts w:ascii="Calibri" w:hAnsi="Calibri" w:cs="Calibri"/>
              </w:rPr>
            </w:pPr>
            <w:r w:rsidRPr="00045DCF">
              <w:rPr>
                <w:rFonts w:ascii="Calibri" w:hAnsi="Calibri" w:cs="Calibri"/>
              </w:rPr>
              <w:t>Laws and regulations governing why we support research</w:t>
            </w:r>
          </w:p>
          <w:p w14:paraId="57377C5E" w14:textId="77777777" w:rsidR="00F515C5" w:rsidRPr="00045DCF" w:rsidRDefault="00F515C5"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06AB17DD" w14:textId="77777777" w:rsidR="00F515C5" w:rsidRPr="00045DCF" w:rsidRDefault="00F515C5" w:rsidP="00CD6EBD">
            <w:pPr>
              <w:pStyle w:val="NormalWeb"/>
              <w:ind w:left="30" w:right="30"/>
              <w:rPr>
                <w:rFonts w:ascii="Calibri" w:hAnsi="Calibri" w:cs="Calibri"/>
              </w:rPr>
            </w:pPr>
            <w:r w:rsidRPr="00045DCF">
              <w:rPr>
                <w:rFonts w:ascii="Calibri" w:hAnsi="Calibri" w:cs="Calibri"/>
              </w:rPr>
              <w:t>Laws and Regulations governing how we conduct research</w:t>
            </w:r>
          </w:p>
          <w:p w14:paraId="6CBF3A78"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7F330ED7"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Abbott’s Internal Requirements</w:t>
            </w:r>
          </w:p>
          <w:p w14:paraId="64CD5B0B"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Abbott’s internal requirements include the following:</w:t>
            </w:r>
          </w:p>
          <w:p w14:paraId="352AA876" w14:textId="77777777" w:rsidR="00F515C5" w:rsidRPr="00045DCF" w:rsidRDefault="00F515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408D8D2F" w14:textId="77777777" w:rsidR="00F515C5" w:rsidRPr="00045DCF" w:rsidRDefault="00F515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116E2782" w14:textId="77777777" w:rsidR="00F515C5" w:rsidRPr="00045DCF" w:rsidRDefault="00F515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49EE5B20" w14:textId="77777777" w:rsidR="00F515C5" w:rsidRPr="00045DCF" w:rsidRDefault="00F515C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582ABD9B" w14:textId="77777777" w:rsidR="00F515C5" w:rsidRPr="00FF4137" w:rsidRDefault="00F515C5" w:rsidP="00CD6EBD">
            <w:pPr>
              <w:numPr>
                <w:ilvl w:val="0"/>
                <w:numId w:val="15"/>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Scientific research must be conducted in a safe and appropriate manner.</w:t>
            </w:r>
          </w:p>
        </w:tc>
        <w:tc>
          <w:tcPr>
            <w:tcW w:w="6000" w:type="dxa"/>
            <w:vAlign w:val="center"/>
          </w:tcPr>
          <w:p w14:paraId="7AB8BB1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está empenhada em garantir a objetividade na pesquisa, protegendo os participantes da pesquisa e garantindo a divulgação oportuna e transparente dos resultados do estudo.</w:t>
            </w:r>
          </w:p>
          <w:p w14:paraId="1BEF8FF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Leis e regulamentos que regem por que apoiamos a pesquisa</w:t>
            </w:r>
          </w:p>
          <w:p w14:paraId="5072F2B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É ilegal fazer pagamentos de pesquisa ou fornecer outros itens de valor a fim de induzir ou recompensar indevidamente os investigadores e HCPs a usar ou recomendar os produtos da empresa. Também é ilegal conduzir pesquisas científicas como um meio “disfarçado” de promover usos não aprovados de produtos da Abbott.</w:t>
            </w:r>
          </w:p>
          <w:p w14:paraId="64D707B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Leis e regulamentos que regem a forma como conduzimos pesquisas</w:t>
            </w:r>
          </w:p>
          <w:p w14:paraId="2850B7A7" w14:textId="77777777" w:rsidR="00F515C5" w:rsidRPr="00FF4137" w:rsidRDefault="00F515C5" w:rsidP="00CD6EBD">
            <w:pPr>
              <w:pStyle w:val="NormalWeb"/>
              <w:ind w:left="187" w:right="113"/>
              <w:rPr>
                <w:rFonts w:ascii="Calibri" w:hAnsi="Calibri" w:cs="Calibri"/>
                <w:lang w:val="pt-BR"/>
              </w:rPr>
            </w:pPr>
            <w:r>
              <w:rPr>
                <w:rFonts w:ascii="Calibri" w:eastAsia="Calibri" w:hAnsi="Calibri" w:cs="Calibri"/>
                <w:lang w:val="pt-BR"/>
              </w:rPr>
              <w:t>A</w:t>
            </w:r>
            <w:r w:rsidRPr="00FF4137">
              <w:rPr>
                <w:rFonts w:ascii="Calibri" w:eastAsia="Calibri" w:hAnsi="Calibri" w:cs="Calibri"/>
                <w:lang w:val="pt-BR"/>
              </w:rPr>
              <w:t>gências governamentais e autoridades regulatórias especificam os requisitos para quase todos os aspectos do processo de pesquisa</w:t>
            </w:r>
            <w:r>
              <w:rPr>
                <w:rFonts w:ascii="Calibri" w:eastAsia="Calibri" w:hAnsi="Calibri" w:cs="Calibri"/>
                <w:lang w:val="pt-BR"/>
              </w:rPr>
              <w:t xml:space="preserve"> par</w:t>
            </w:r>
            <w:r w:rsidRPr="00FF4137">
              <w:rPr>
                <w:rFonts w:ascii="Calibri" w:eastAsia="Calibri" w:hAnsi="Calibri" w:cs="Calibri"/>
                <w:lang w:val="pt-BR"/>
              </w:rPr>
              <w:t xml:space="preserve">a </w:t>
            </w:r>
            <w:r>
              <w:rPr>
                <w:rFonts w:ascii="Calibri" w:eastAsia="Calibri" w:hAnsi="Calibri" w:cs="Calibri"/>
                <w:lang w:val="pt-BR"/>
              </w:rPr>
              <w:t xml:space="preserve">a </w:t>
            </w:r>
            <w:r w:rsidRPr="00FF4137">
              <w:rPr>
                <w:rFonts w:ascii="Calibri" w:eastAsia="Calibri" w:hAnsi="Calibri" w:cs="Calibri"/>
                <w:lang w:val="pt-BR"/>
              </w:rPr>
              <w:t>maioria dos estudos clínicos.</w:t>
            </w:r>
          </w:p>
          <w:p w14:paraId="3BA23AE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Requisitos internos da Abbott</w:t>
            </w:r>
          </w:p>
          <w:p w14:paraId="59BAF42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Os requisitos internos da Abbott incluem os seguintes:</w:t>
            </w:r>
          </w:p>
          <w:p w14:paraId="74357181" w14:textId="77777777" w:rsidR="00F515C5" w:rsidRPr="00FF4137" w:rsidRDefault="00F515C5" w:rsidP="00CD6EBD">
            <w:pPr>
              <w:numPr>
                <w:ilvl w:val="0"/>
                <w:numId w:val="15"/>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 pesquisa deve atender a uma necessidade legítima.</w:t>
            </w:r>
          </w:p>
          <w:p w14:paraId="41504CF0" w14:textId="77777777" w:rsidR="00F515C5" w:rsidRPr="00FF4137" w:rsidRDefault="00F515C5" w:rsidP="00CD6EBD">
            <w:pPr>
              <w:numPr>
                <w:ilvl w:val="0"/>
                <w:numId w:val="15"/>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Os investigadores e centros devem ser selecionados com base em critérios relevantes.</w:t>
            </w:r>
          </w:p>
          <w:p w14:paraId="40A45C65" w14:textId="77777777" w:rsidR="00F515C5" w:rsidRPr="00FF4137" w:rsidRDefault="00F515C5" w:rsidP="00CD6EBD">
            <w:pPr>
              <w:numPr>
                <w:ilvl w:val="0"/>
                <w:numId w:val="15"/>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A compensação paga aos investigadores ou centros deve ser razoável e baseada no valor justo de mercado do país onde a pesquisa é conduzida.</w:t>
            </w:r>
          </w:p>
          <w:p w14:paraId="7C7953EC" w14:textId="77777777" w:rsidR="00F515C5" w:rsidRPr="00FF4137" w:rsidRDefault="00F515C5" w:rsidP="00CD6EBD">
            <w:pPr>
              <w:numPr>
                <w:ilvl w:val="0"/>
                <w:numId w:val="15"/>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 xml:space="preserve">Os resultados do estudo devem ser relatados de maneira </w:t>
            </w:r>
            <w:r>
              <w:rPr>
                <w:rFonts w:ascii="Calibri" w:eastAsia="Calibri" w:hAnsi="Calibri" w:cs="Calibri"/>
                <w:lang w:val="pt-BR"/>
              </w:rPr>
              <w:t>tempestiva</w:t>
            </w:r>
            <w:r w:rsidRPr="00FF4137">
              <w:rPr>
                <w:rFonts w:ascii="Calibri" w:eastAsia="Calibri" w:hAnsi="Calibri" w:cs="Calibri"/>
                <w:lang w:val="pt-BR"/>
              </w:rPr>
              <w:t>, objetiva, precisa e completa.</w:t>
            </w:r>
          </w:p>
          <w:p w14:paraId="55957EA4" w14:textId="77777777" w:rsidR="00F515C5" w:rsidRPr="00FF4137" w:rsidRDefault="00F515C5" w:rsidP="00CD6EBD">
            <w:pPr>
              <w:pStyle w:val="NormalWeb"/>
              <w:numPr>
                <w:ilvl w:val="0"/>
                <w:numId w:val="15"/>
              </w:numPr>
              <w:tabs>
                <w:tab w:val="clear" w:pos="720"/>
              </w:tabs>
              <w:ind w:left="907" w:right="113"/>
              <w:rPr>
                <w:rFonts w:ascii="Calibri" w:hAnsi="Calibri" w:cs="Calibri"/>
                <w:lang w:val="pt-BR"/>
              </w:rPr>
            </w:pPr>
            <w:r w:rsidRPr="00FF4137">
              <w:rPr>
                <w:rFonts w:ascii="Calibri" w:eastAsia="Calibri" w:hAnsi="Calibri" w:cs="Calibri"/>
                <w:lang w:val="pt-BR"/>
              </w:rPr>
              <w:t>A pesquisa científica deve ser conduzida de maneira segura e apropriada.</w:t>
            </w:r>
          </w:p>
        </w:tc>
      </w:tr>
      <w:tr w:rsidR="00F515C5" w:rsidRPr="0009756B" w14:paraId="7D47E501" w14:textId="77777777" w:rsidTr="00CD6EBD">
        <w:tc>
          <w:tcPr>
            <w:tcW w:w="1353" w:type="dxa"/>
            <w:shd w:val="clear" w:color="auto" w:fill="D9E2F3" w:themeFill="accent1" w:themeFillTint="33"/>
            <w:tcMar>
              <w:top w:w="120" w:type="dxa"/>
              <w:left w:w="180" w:type="dxa"/>
              <w:bottom w:w="120" w:type="dxa"/>
              <w:right w:w="180" w:type="dxa"/>
            </w:tcMar>
            <w:hideMark/>
          </w:tcPr>
          <w:p w14:paraId="1B573E5E" w14:textId="77777777" w:rsidR="00F515C5" w:rsidRPr="00045DCF" w:rsidRDefault="00F515C5" w:rsidP="00CD6EBD">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7D006D24" w14:textId="77777777" w:rsidR="00F515C5" w:rsidRPr="00FF4137" w:rsidRDefault="00F515C5" w:rsidP="00CD6EBD">
            <w:pPr>
              <w:ind w:left="30" w:right="30"/>
              <w:rPr>
                <w:rFonts w:ascii="Calibri" w:eastAsia="Times New Roman" w:hAnsi="Calibri" w:cs="Calibri"/>
                <w:sz w:val="16"/>
                <w:lang w:val="pt-BR"/>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680BD8"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769B2A6B"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39B7399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Na pesquisa científica, as funções e responsabilidades da equipe médica e de pesquisa diferem daquelas dos funcionários de vendas, marketing e outros colegas da área não científica.</w:t>
            </w:r>
          </w:p>
          <w:p w14:paraId="452A27D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Nesta seção, veremos algumas coisas simples que cada um de nós pode fazer para garantir que as atividades de pesquisa da Abbott permaneçam sempre focadas no avanço legítimo da ciência.</w:t>
            </w:r>
          </w:p>
        </w:tc>
      </w:tr>
      <w:tr w:rsidR="00F515C5" w:rsidRPr="0009756B" w14:paraId="426C754E" w14:textId="77777777" w:rsidTr="00CD6EBD">
        <w:tc>
          <w:tcPr>
            <w:tcW w:w="1353" w:type="dxa"/>
            <w:shd w:val="clear" w:color="auto" w:fill="D9E2F3" w:themeFill="accent1" w:themeFillTint="33"/>
            <w:tcMar>
              <w:top w:w="120" w:type="dxa"/>
              <w:left w:w="180" w:type="dxa"/>
              <w:bottom w:w="120" w:type="dxa"/>
              <w:right w:w="180" w:type="dxa"/>
            </w:tcMar>
            <w:hideMark/>
          </w:tcPr>
          <w:p w14:paraId="4A295F82" w14:textId="77777777" w:rsidR="00F515C5" w:rsidRPr="00045DCF" w:rsidRDefault="00F515C5" w:rsidP="00CD6EBD">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041D9B7"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Dialogue</w:t>
            </w:r>
          </w:p>
          <w:p w14:paraId="694A1300" w14:textId="77777777" w:rsidR="00F515C5" w:rsidRPr="00FF4137" w:rsidRDefault="00F515C5" w:rsidP="00CD6EBD">
            <w:pPr>
              <w:ind w:left="30" w:right="30"/>
              <w:rPr>
                <w:rFonts w:ascii="Calibri" w:eastAsia="Times New Roman" w:hAnsi="Calibri" w:cs="Calibri"/>
                <w:sz w:val="16"/>
                <w:lang w:val="pt-BR"/>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C7D8D1" w14:textId="77777777" w:rsidR="00F515C5" w:rsidRPr="00045DCF" w:rsidRDefault="00F515C5" w:rsidP="00CD6EBD">
            <w:pPr>
              <w:pStyle w:val="NormalWeb"/>
              <w:ind w:left="30" w:right="30"/>
              <w:rPr>
                <w:rFonts w:ascii="Calibri" w:hAnsi="Calibri" w:cs="Calibri"/>
              </w:rPr>
            </w:pPr>
            <w:r w:rsidRPr="00045DCF">
              <w:rPr>
                <w:rFonts w:ascii="Calibri" w:hAnsi="Calibri" w:cs="Calibri"/>
              </w:rPr>
              <w:t xml:space="preserve">Senior Sales Representative </w:t>
            </w:r>
          </w:p>
          <w:p w14:paraId="62D5A064"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 work in sales. What are some of the key things that I need to keep in mind?</w:t>
            </w:r>
          </w:p>
        </w:tc>
        <w:tc>
          <w:tcPr>
            <w:tcW w:w="6000" w:type="dxa"/>
            <w:vAlign w:val="center"/>
          </w:tcPr>
          <w:p w14:paraId="38770DB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Representante de vendas sênior </w:t>
            </w:r>
          </w:p>
          <w:p w14:paraId="4A5538A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Eu trabalho com vendas. Quais são algumas das principais coisas que preciso ter em mente?</w:t>
            </w:r>
          </w:p>
        </w:tc>
      </w:tr>
      <w:tr w:rsidR="00F515C5" w:rsidRPr="0009756B" w14:paraId="3B63BDCA" w14:textId="77777777" w:rsidTr="00CD6EBD">
        <w:tc>
          <w:tcPr>
            <w:tcW w:w="1353" w:type="dxa"/>
            <w:shd w:val="clear" w:color="auto" w:fill="D9E2F3" w:themeFill="accent1" w:themeFillTint="33"/>
            <w:tcMar>
              <w:top w:w="120" w:type="dxa"/>
              <w:left w:w="180" w:type="dxa"/>
              <w:bottom w:w="120" w:type="dxa"/>
              <w:right w:w="180" w:type="dxa"/>
            </w:tcMar>
            <w:hideMark/>
          </w:tcPr>
          <w:p w14:paraId="55DD021C" w14:textId="77777777" w:rsidR="00F515C5" w:rsidRPr="00045DCF" w:rsidRDefault="00F515C5" w:rsidP="00CD6EBD">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AA6BEAC" w14:textId="77777777" w:rsidR="00F515C5" w:rsidRPr="00FF4137" w:rsidRDefault="00F515C5" w:rsidP="00CD6EBD">
            <w:pPr>
              <w:ind w:left="30" w:right="30"/>
              <w:rPr>
                <w:rFonts w:ascii="Calibri" w:eastAsia="Times New Roman" w:hAnsi="Calibri" w:cs="Calibri"/>
                <w:sz w:val="16"/>
                <w:lang w:val="pt-BR"/>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ED7F70"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773EB2F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as funções de vendas, marketing e outras funções não responsáveis pela condução ou gerenciamento de pesquisas, aqui estão três coisas importantes a serem lembradas.</w:t>
            </w:r>
          </w:p>
        </w:tc>
      </w:tr>
      <w:tr w:rsidR="00F515C5" w:rsidRPr="0009756B" w14:paraId="518A7783" w14:textId="77777777" w:rsidTr="00CD6EBD">
        <w:tc>
          <w:tcPr>
            <w:tcW w:w="1353" w:type="dxa"/>
            <w:shd w:val="clear" w:color="auto" w:fill="D9E2F3" w:themeFill="accent1" w:themeFillTint="33"/>
            <w:tcMar>
              <w:top w:w="120" w:type="dxa"/>
              <w:left w:w="180" w:type="dxa"/>
              <w:bottom w:w="120" w:type="dxa"/>
              <w:right w:w="180" w:type="dxa"/>
            </w:tcMar>
            <w:hideMark/>
          </w:tcPr>
          <w:p w14:paraId="7C74BA22" w14:textId="77777777" w:rsidR="00F515C5" w:rsidRPr="00045DCF" w:rsidRDefault="00F515C5" w:rsidP="00CD6EBD">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5159CB2" w14:textId="77777777" w:rsidR="00F515C5" w:rsidRPr="00FF4137" w:rsidRDefault="00F515C5" w:rsidP="00CD6EBD">
            <w:pPr>
              <w:ind w:left="30" w:right="30"/>
              <w:rPr>
                <w:rFonts w:ascii="Calibri" w:eastAsia="Times New Roman" w:hAnsi="Calibri" w:cs="Calibri"/>
                <w:sz w:val="16"/>
                <w:lang w:val="pt-BR"/>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291355" w14:textId="77777777" w:rsidR="00F515C5" w:rsidRPr="00045DCF" w:rsidRDefault="00F515C5"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47D7865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32495EA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Deixe as atividades de pesquisa científica para as funções relacionadas à pesquisa.</w:t>
            </w:r>
          </w:p>
          <w:p w14:paraId="43C0ABC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 funções de vendas, marketing e funções semelhantes não relacionadas à pesquisa podem fornecer informações sobre as prioridades estratégicas da pesquisa científica, mas não podem direcionar, controlar ou influenciar indevidamente as decisões relacionadas às atividades de pesquisa.</w:t>
            </w:r>
          </w:p>
        </w:tc>
      </w:tr>
      <w:tr w:rsidR="00F515C5" w:rsidRPr="0009756B" w14:paraId="2B644B3A" w14:textId="77777777" w:rsidTr="00CD6EBD">
        <w:tc>
          <w:tcPr>
            <w:tcW w:w="1353" w:type="dxa"/>
            <w:shd w:val="clear" w:color="auto" w:fill="D9E2F3" w:themeFill="accent1" w:themeFillTint="33"/>
            <w:tcMar>
              <w:top w:w="120" w:type="dxa"/>
              <w:left w:w="180" w:type="dxa"/>
              <w:bottom w:w="120" w:type="dxa"/>
              <w:right w:w="180" w:type="dxa"/>
            </w:tcMar>
            <w:hideMark/>
          </w:tcPr>
          <w:p w14:paraId="4817B95A" w14:textId="77777777" w:rsidR="00F515C5" w:rsidRPr="00045DCF" w:rsidRDefault="00F515C5" w:rsidP="00CD6EBD">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12E8697" w14:textId="77777777" w:rsidR="00F515C5" w:rsidRPr="00FF4137" w:rsidRDefault="00F515C5" w:rsidP="00CD6EBD">
            <w:pPr>
              <w:ind w:left="30" w:right="30"/>
              <w:rPr>
                <w:rFonts w:ascii="Calibri" w:eastAsia="Times New Roman" w:hAnsi="Calibri" w:cs="Calibri"/>
                <w:sz w:val="16"/>
                <w:lang w:val="pt-BR"/>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EE20FB" w14:textId="77777777" w:rsidR="00F515C5" w:rsidRPr="00045DCF" w:rsidRDefault="00F515C5"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4A73F3A8"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5D574FE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Limite suas informações sobre a seleção de investigadores ou de centros ao que for permitido em suas políticas ou procedimentos.</w:t>
            </w:r>
          </w:p>
          <w:p w14:paraId="79A0DDA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Nunca </w:t>
            </w:r>
            <w:r w:rsidRPr="00A63905">
              <w:rPr>
                <w:rFonts w:ascii="Calibri" w:eastAsia="Calibri" w:hAnsi="Calibri" w:cs="Calibri"/>
                <w:lang w:val="pt-BR"/>
              </w:rPr>
              <w:t>exerça influência indevida</w:t>
            </w:r>
            <w:r w:rsidRPr="00A63905" w:rsidDel="00A63905">
              <w:rPr>
                <w:rFonts w:ascii="Calibri" w:eastAsia="Calibri" w:hAnsi="Calibri" w:cs="Calibri"/>
                <w:lang w:val="pt-BR"/>
              </w:rPr>
              <w:t xml:space="preserve"> </w:t>
            </w:r>
            <w:r>
              <w:rPr>
                <w:rFonts w:ascii="Calibri" w:eastAsia="Calibri" w:hAnsi="Calibri" w:cs="Calibri"/>
                <w:lang w:val="pt-BR"/>
              </w:rPr>
              <w:t>em</w:t>
            </w:r>
            <w:r w:rsidRPr="00FF4137">
              <w:rPr>
                <w:rFonts w:ascii="Calibri" w:eastAsia="Calibri" w:hAnsi="Calibri" w:cs="Calibri"/>
                <w:lang w:val="pt-BR"/>
              </w:rPr>
              <w:t xml:space="preserve"> colegas de pesquisa em nome de investigadores ou centros específicos. E nunca exija que um centro ou investigador seja incluído em um estudo.</w:t>
            </w:r>
          </w:p>
        </w:tc>
      </w:tr>
      <w:tr w:rsidR="00F515C5" w:rsidRPr="0009756B" w14:paraId="74ABA339" w14:textId="77777777" w:rsidTr="00CD6EBD">
        <w:tc>
          <w:tcPr>
            <w:tcW w:w="1353" w:type="dxa"/>
            <w:shd w:val="clear" w:color="auto" w:fill="D9E2F3" w:themeFill="accent1" w:themeFillTint="33"/>
            <w:tcMar>
              <w:top w:w="120" w:type="dxa"/>
              <w:left w:w="180" w:type="dxa"/>
              <w:bottom w:w="120" w:type="dxa"/>
              <w:right w:w="180" w:type="dxa"/>
            </w:tcMar>
            <w:hideMark/>
          </w:tcPr>
          <w:p w14:paraId="41A6B7C7" w14:textId="77777777" w:rsidR="00F515C5" w:rsidRPr="00045DCF" w:rsidRDefault="00F515C5" w:rsidP="00CD6EBD">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3E5209D" w14:textId="77777777" w:rsidR="00F515C5" w:rsidRPr="00FF4137" w:rsidRDefault="00F515C5" w:rsidP="00CD6EBD">
            <w:pPr>
              <w:ind w:left="30" w:right="30"/>
              <w:rPr>
                <w:rFonts w:ascii="Calibri" w:eastAsia="Times New Roman" w:hAnsi="Calibri" w:cs="Calibri"/>
                <w:sz w:val="16"/>
                <w:lang w:val="pt-BR"/>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10046" w14:textId="77777777" w:rsidR="00F515C5" w:rsidRPr="00045DCF" w:rsidRDefault="00F515C5"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25146415" w14:textId="77777777" w:rsidR="00F515C5" w:rsidRPr="00045DCF" w:rsidRDefault="00F515C5"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1A504DC7" w14:textId="77777777" w:rsidR="00F515C5" w:rsidRPr="00045DCF" w:rsidRDefault="00F515C5"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15C47E19" w14:textId="77777777" w:rsidR="00F515C5" w:rsidRPr="00FF4137" w:rsidRDefault="00F515C5" w:rsidP="00CD6EBD">
            <w:pPr>
              <w:numPr>
                <w:ilvl w:val="0"/>
                <w:numId w:val="16"/>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2E263E6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Finalmente, sempre encaminhe perguntas de pesquisa científica a um representante ou recurso de pesquisa apropriado em sua divisão. Isso inclui:</w:t>
            </w:r>
          </w:p>
          <w:p w14:paraId="0C34CD8A" w14:textId="77777777" w:rsidR="00F515C5" w:rsidRPr="00FF4137" w:rsidRDefault="00F515C5" w:rsidP="00CD6EBD">
            <w:pPr>
              <w:numPr>
                <w:ilvl w:val="0"/>
                <w:numId w:val="16"/>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Solicitações de suporte de IIS/ISS</w:t>
            </w:r>
          </w:p>
          <w:p w14:paraId="60BDCB9F" w14:textId="77777777" w:rsidR="00F515C5" w:rsidRPr="00FF4137" w:rsidRDefault="00F515C5" w:rsidP="00CD6EBD">
            <w:pPr>
              <w:numPr>
                <w:ilvl w:val="0"/>
                <w:numId w:val="16"/>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Solicitações de investigadores ou centros para participar de estudos patrocinados pela Abbott</w:t>
            </w:r>
          </w:p>
          <w:p w14:paraId="6C397E35" w14:textId="77777777" w:rsidR="00F515C5" w:rsidRPr="00FF4137" w:rsidRDefault="00F515C5" w:rsidP="00CD6EBD">
            <w:pPr>
              <w:pStyle w:val="NormalWeb"/>
              <w:numPr>
                <w:ilvl w:val="0"/>
                <w:numId w:val="16"/>
              </w:numPr>
              <w:tabs>
                <w:tab w:val="clear" w:pos="720"/>
              </w:tabs>
              <w:ind w:left="907" w:right="113"/>
              <w:rPr>
                <w:rFonts w:ascii="Calibri" w:hAnsi="Calibri" w:cs="Calibri"/>
                <w:lang w:val="pt-BR"/>
              </w:rPr>
            </w:pPr>
            <w:r w:rsidRPr="00FF4137">
              <w:rPr>
                <w:rFonts w:ascii="Calibri" w:eastAsia="Calibri" w:hAnsi="Calibri" w:cs="Calibri"/>
                <w:lang w:val="pt-BR"/>
              </w:rPr>
              <w:t>Perguntas sobre pesquisas envolvendo produtos não aprovados ou usos não aprovados de produtos aprovados</w:t>
            </w:r>
          </w:p>
        </w:tc>
      </w:tr>
      <w:tr w:rsidR="00F515C5" w:rsidRPr="0009756B" w14:paraId="0016EF52" w14:textId="77777777" w:rsidTr="00CD6EBD">
        <w:tc>
          <w:tcPr>
            <w:tcW w:w="1353" w:type="dxa"/>
            <w:shd w:val="clear" w:color="auto" w:fill="D9E2F3" w:themeFill="accent1" w:themeFillTint="33"/>
            <w:tcMar>
              <w:top w:w="120" w:type="dxa"/>
              <w:left w:w="180" w:type="dxa"/>
              <w:bottom w:w="120" w:type="dxa"/>
              <w:right w:w="180" w:type="dxa"/>
            </w:tcMar>
            <w:hideMark/>
          </w:tcPr>
          <w:p w14:paraId="77A1B82A" w14:textId="77777777" w:rsidR="00F515C5" w:rsidRPr="00045DCF" w:rsidRDefault="00F515C5" w:rsidP="00CD6EBD">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2232A35"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Dialogue</w:t>
            </w:r>
          </w:p>
          <w:p w14:paraId="6A16EBF9" w14:textId="77777777" w:rsidR="00F515C5" w:rsidRPr="00FF4137" w:rsidRDefault="00F515C5" w:rsidP="00CD6EBD">
            <w:pPr>
              <w:ind w:left="30" w:right="30"/>
              <w:rPr>
                <w:rFonts w:ascii="Calibri" w:eastAsia="Times New Roman" w:hAnsi="Calibri" w:cs="Calibri"/>
                <w:sz w:val="16"/>
                <w:lang w:val="pt-BR"/>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79C8E" w14:textId="77777777" w:rsidR="00F515C5" w:rsidRPr="00045DCF" w:rsidRDefault="00F515C5" w:rsidP="00CD6EBD">
            <w:pPr>
              <w:pStyle w:val="NormalWeb"/>
              <w:ind w:left="30" w:right="30"/>
              <w:rPr>
                <w:rFonts w:ascii="Calibri" w:hAnsi="Calibri" w:cs="Calibri"/>
              </w:rPr>
            </w:pPr>
            <w:r w:rsidRPr="00045DCF">
              <w:rPr>
                <w:rFonts w:ascii="Calibri" w:hAnsi="Calibri" w:cs="Calibri"/>
              </w:rPr>
              <w:t xml:space="preserve">Senior R&amp;D Manager </w:t>
            </w:r>
          </w:p>
          <w:p w14:paraId="7DEDB90A"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 work in R&amp;D. What are the important things I need to do in order to remain compliant?</w:t>
            </w:r>
          </w:p>
        </w:tc>
        <w:tc>
          <w:tcPr>
            <w:tcW w:w="6000" w:type="dxa"/>
            <w:vAlign w:val="center"/>
          </w:tcPr>
          <w:p w14:paraId="23E0C37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Gerente de pesquisa e desenvolvimento sênior </w:t>
            </w:r>
          </w:p>
          <w:p w14:paraId="00B6CE5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Eu trabalho com pesquisa e desenvolvimento. Quais são as coisas importantes que preciso fazer para permanecer em conformidade?</w:t>
            </w:r>
          </w:p>
        </w:tc>
      </w:tr>
      <w:tr w:rsidR="00F515C5" w:rsidRPr="0009756B" w14:paraId="634CCD69" w14:textId="77777777" w:rsidTr="00CD6EBD">
        <w:tc>
          <w:tcPr>
            <w:tcW w:w="1353" w:type="dxa"/>
            <w:shd w:val="clear" w:color="auto" w:fill="D9E2F3" w:themeFill="accent1" w:themeFillTint="33"/>
            <w:tcMar>
              <w:top w:w="120" w:type="dxa"/>
              <w:left w:w="180" w:type="dxa"/>
              <w:bottom w:w="120" w:type="dxa"/>
              <w:right w:w="180" w:type="dxa"/>
            </w:tcMar>
            <w:hideMark/>
          </w:tcPr>
          <w:p w14:paraId="0AE7DF1B" w14:textId="77777777" w:rsidR="00F515C5" w:rsidRPr="00045DCF" w:rsidRDefault="00F515C5" w:rsidP="00CD6EBD">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C66C444" w14:textId="77777777" w:rsidR="00F515C5" w:rsidRPr="00FF4137" w:rsidRDefault="00F515C5" w:rsidP="00CD6EBD">
            <w:pPr>
              <w:ind w:left="30" w:right="30"/>
              <w:rPr>
                <w:rFonts w:ascii="Calibri" w:eastAsia="Times New Roman" w:hAnsi="Calibri" w:cs="Calibri"/>
                <w:sz w:val="16"/>
                <w:lang w:val="pt-BR"/>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453EE"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28947B5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Se você faz parte da equipe científica, médica ou de pesquisa da Abbott responsável por iniciar, desenhar e/ou gerenciar estudos clínicos e estudos de pesquisa patrocinados pela empresa, aqui está o que você precisa fazer.</w:t>
            </w:r>
          </w:p>
        </w:tc>
      </w:tr>
      <w:tr w:rsidR="00F515C5" w:rsidRPr="0009756B" w14:paraId="204C4BA9" w14:textId="77777777" w:rsidTr="00CD6EBD">
        <w:tc>
          <w:tcPr>
            <w:tcW w:w="1353" w:type="dxa"/>
            <w:shd w:val="clear" w:color="auto" w:fill="D9E2F3" w:themeFill="accent1" w:themeFillTint="33"/>
            <w:tcMar>
              <w:top w:w="120" w:type="dxa"/>
              <w:left w:w="180" w:type="dxa"/>
              <w:bottom w:w="120" w:type="dxa"/>
              <w:right w:w="180" w:type="dxa"/>
            </w:tcMar>
            <w:hideMark/>
          </w:tcPr>
          <w:p w14:paraId="14712B4F" w14:textId="77777777" w:rsidR="00F515C5" w:rsidRPr="00045DCF" w:rsidRDefault="00F515C5" w:rsidP="00CD6EBD">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4973A55" w14:textId="77777777" w:rsidR="00F515C5" w:rsidRPr="00FF4137" w:rsidRDefault="00F515C5" w:rsidP="00CD6EBD">
            <w:pPr>
              <w:ind w:left="30" w:right="30"/>
              <w:rPr>
                <w:rFonts w:ascii="Calibri" w:eastAsia="Times New Roman" w:hAnsi="Calibri" w:cs="Calibri"/>
                <w:sz w:val="16"/>
                <w:lang w:val="pt-BR"/>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A5B767" w14:textId="77777777" w:rsidR="00F515C5" w:rsidRPr="00045DCF" w:rsidRDefault="00F515C5"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1879D32C" w14:textId="77777777" w:rsidR="00F515C5" w:rsidRPr="00045DCF" w:rsidRDefault="00F515C5" w:rsidP="00CD6EBD">
            <w:pPr>
              <w:pStyle w:val="NormalWeb"/>
              <w:ind w:left="30" w:right="30"/>
              <w:rPr>
                <w:rFonts w:ascii="Calibri" w:hAnsi="Calibri" w:cs="Calibri"/>
              </w:rPr>
            </w:pPr>
            <w:r w:rsidRPr="00045DCF">
              <w:rPr>
                <w:rFonts w:ascii="Calibri" w:hAnsi="Calibri" w:cs="Calibri"/>
              </w:rPr>
              <w:t>For example, if you are reviewing a proposed IIS, ensure that</w:t>
            </w:r>
          </w:p>
          <w:p w14:paraId="14A6EFEA" w14:textId="77777777" w:rsidR="00F515C5" w:rsidRPr="00045DCF" w:rsidRDefault="00F515C5"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634EAEEF" w14:textId="77777777" w:rsidR="00F515C5" w:rsidRPr="00045DCF" w:rsidRDefault="00F515C5"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5C99F93D" w14:textId="77777777" w:rsidR="00F515C5" w:rsidRPr="00FF4137" w:rsidRDefault="00F515C5" w:rsidP="00CD6EBD">
            <w:pPr>
              <w:numPr>
                <w:ilvl w:val="0"/>
                <w:numId w:val="17"/>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The study can be conducted in accordance with applicable requirements.</w:t>
            </w:r>
          </w:p>
        </w:tc>
        <w:tc>
          <w:tcPr>
            <w:tcW w:w="6000" w:type="dxa"/>
            <w:vAlign w:val="center"/>
          </w:tcPr>
          <w:p w14:paraId="19FB810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Certifique-se sempre de que o estudo clínico ou de pesquisa atenda a uma necessidade científica legítima e tenha um objetivo claro de promover o conhecimento clínico ou científico.</w:t>
            </w:r>
          </w:p>
          <w:p w14:paraId="6091207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Por exemplo, se você estiver analisando um IIS proposto, certifique-se de que</w:t>
            </w:r>
          </w:p>
          <w:p w14:paraId="3A98316E" w14:textId="77777777" w:rsidR="00F515C5" w:rsidRPr="00FF4137" w:rsidRDefault="00F515C5" w:rsidP="00CD6EBD">
            <w:pPr>
              <w:numPr>
                <w:ilvl w:val="0"/>
                <w:numId w:val="17"/>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Haja necessidade para a pesquisa;</w:t>
            </w:r>
          </w:p>
          <w:p w14:paraId="7BAD1084" w14:textId="77777777" w:rsidR="00F515C5" w:rsidRPr="00FF4137" w:rsidRDefault="00F515C5" w:rsidP="00CD6EBD">
            <w:pPr>
              <w:numPr>
                <w:ilvl w:val="0"/>
                <w:numId w:val="17"/>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O estudo tenha valor científico evidente; e</w:t>
            </w:r>
          </w:p>
          <w:p w14:paraId="395F83B3" w14:textId="77777777" w:rsidR="00F515C5" w:rsidRPr="00FF4137" w:rsidRDefault="00F515C5" w:rsidP="00CD6EBD">
            <w:pPr>
              <w:pStyle w:val="NormalWeb"/>
              <w:numPr>
                <w:ilvl w:val="0"/>
                <w:numId w:val="17"/>
              </w:numPr>
              <w:tabs>
                <w:tab w:val="clear" w:pos="720"/>
              </w:tabs>
              <w:ind w:left="907" w:right="113"/>
              <w:rPr>
                <w:rFonts w:ascii="Calibri" w:hAnsi="Calibri" w:cs="Calibri"/>
                <w:lang w:val="pt-BR"/>
              </w:rPr>
            </w:pPr>
            <w:r w:rsidRPr="00FF4137">
              <w:rPr>
                <w:rFonts w:ascii="Calibri" w:eastAsia="Calibri" w:hAnsi="Calibri" w:cs="Calibri"/>
                <w:lang w:val="pt-BR"/>
              </w:rPr>
              <w:t>O estudo possa ser realizado de acordo com os requisitos aplicáveis.</w:t>
            </w:r>
          </w:p>
        </w:tc>
      </w:tr>
      <w:tr w:rsidR="00F515C5" w:rsidRPr="0009756B" w14:paraId="2E3CFFCD" w14:textId="77777777" w:rsidTr="00CD6EBD">
        <w:tc>
          <w:tcPr>
            <w:tcW w:w="1353" w:type="dxa"/>
            <w:shd w:val="clear" w:color="auto" w:fill="D9E2F3" w:themeFill="accent1" w:themeFillTint="33"/>
            <w:tcMar>
              <w:top w:w="120" w:type="dxa"/>
              <w:left w:w="180" w:type="dxa"/>
              <w:bottom w:w="120" w:type="dxa"/>
              <w:right w:w="180" w:type="dxa"/>
            </w:tcMar>
            <w:hideMark/>
          </w:tcPr>
          <w:p w14:paraId="29FF5FDF" w14:textId="77777777" w:rsidR="00F515C5" w:rsidRPr="00045DCF" w:rsidRDefault="00F515C5" w:rsidP="00CD6EBD">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50DC0CF" w14:textId="77777777" w:rsidR="00F515C5" w:rsidRPr="00FF4137" w:rsidRDefault="00F515C5" w:rsidP="00CD6EBD">
            <w:pPr>
              <w:ind w:left="30" w:right="30"/>
              <w:rPr>
                <w:rFonts w:ascii="Calibri" w:eastAsia="Times New Roman" w:hAnsi="Calibri" w:cs="Calibri"/>
                <w:sz w:val="16"/>
                <w:lang w:val="pt-BR"/>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AA940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Only select investigators and sites for research based on objective criteria relevant to the research itself.</w:t>
            </w:r>
          </w:p>
        </w:tc>
        <w:tc>
          <w:tcPr>
            <w:tcW w:w="6000" w:type="dxa"/>
            <w:vAlign w:val="center"/>
          </w:tcPr>
          <w:p w14:paraId="19FD875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Selecione apenas investigadores e centros de pesquisa com base em critérios objetivos relevantes para a própria pesquisa.</w:t>
            </w:r>
          </w:p>
        </w:tc>
      </w:tr>
      <w:tr w:rsidR="00F515C5" w:rsidRPr="0009756B" w14:paraId="3B20569B" w14:textId="77777777" w:rsidTr="00CD6EBD">
        <w:tc>
          <w:tcPr>
            <w:tcW w:w="1353" w:type="dxa"/>
            <w:shd w:val="clear" w:color="auto" w:fill="D9E2F3" w:themeFill="accent1" w:themeFillTint="33"/>
            <w:tcMar>
              <w:top w:w="120" w:type="dxa"/>
              <w:left w:w="180" w:type="dxa"/>
              <w:bottom w:w="120" w:type="dxa"/>
              <w:right w:w="180" w:type="dxa"/>
            </w:tcMar>
            <w:hideMark/>
          </w:tcPr>
          <w:p w14:paraId="752E18FC" w14:textId="77777777" w:rsidR="00F515C5" w:rsidRPr="00045DCF" w:rsidRDefault="00F515C5" w:rsidP="00CD6EBD">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48180A0" w14:textId="77777777" w:rsidR="00F515C5" w:rsidRPr="00FF4137" w:rsidRDefault="00F515C5" w:rsidP="00CD6EBD">
            <w:pPr>
              <w:ind w:left="30" w:right="30"/>
              <w:rPr>
                <w:rFonts w:ascii="Calibri" w:eastAsia="Times New Roman" w:hAnsi="Calibri" w:cs="Calibri"/>
                <w:sz w:val="16"/>
                <w:lang w:val="pt-BR"/>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01E03" w14:textId="77777777" w:rsidR="00F515C5" w:rsidRPr="00045DCF" w:rsidRDefault="00F515C5"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14:paraId="0BFC5985"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6B0303A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Certifique-se de que todos os pagamentos pela pesquisa reflitam o valor justo de mercado.</w:t>
            </w:r>
          </w:p>
          <w:p w14:paraId="6DB1052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Certifique-se de que os pagamentos sejam feitos apenas para pesquisas reais realizadas e sempre com base no valor justo de mercado pelos serviços que estão sendo executados.</w:t>
            </w:r>
          </w:p>
        </w:tc>
      </w:tr>
      <w:tr w:rsidR="00F515C5" w:rsidRPr="0009756B" w14:paraId="3FF3D9B8" w14:textId="77777777" w:rsidTr="00CD6EBD">
        <w:tc>
          <w:tcPr>
            <w:tcW w:w="1353" w:type="dxa"/>
            <w:shd w:val="clear" w:color="auto" w:fill="D9E2F3" w:themeFill="accent1" w:themeFillTint="33"/>
            <w:tcMar>
              <w:top w:w="120" w:type="dxa"/>
              <w:left w:w="180" w:type="dxa"/>
              <w:bottom w:w="120" w:type="dxa"/>
              <w:right w:w="180" w:type="dxa"/>
            </w:tcMar>
            <w:hideMark/>
          </w:tcPr>
          <w:p w14:paraId="62A74841" w14:textId="77777777" w:rsidR="00F515C5" w:rsidRPr="00045DCF" w:rsidRDefault="00F515C5" w:rsidP="00CD6EBD">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68BDE8C" w14:textId="77777777" w:rsidR="00F515C5" w:rsidRPr="00FF4137" w:rsidRDefault="00F515C5" w:rsidP="00CD6EBD">
            <w:pPr>
              <w:ind w:left="30" w:right="30"/>
              <w:rPr>
                <w:rFonts w:ascii="Calibri" w:eastAsia="Times New Roman" w:hAnsi="Calibri" w:cs="Calibri"/>
                <w:sz w:val="16"/>
                <w:lang w:val="pt-BR"/>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E58124" w14:textId="77777777" w:rsidR="00F515C5" w:rsidRPr="00045DCF" w:rsidRDefault="00F515C5"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45982B94"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Regardless of outcome, never suppress or prohibit the publication of study results.</w:t>
            </w:r>
          </w:p>
        </w:tc>
        <w:tc>
          <w:tcPr>
            <w:tcW w:w="6000" w:type="dxa"/>
            <w:vAlign w:val="center"/>
          </w:tcPr>
          <w:p w14:paraId="79CC9D0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Sempre assegure o relato adequado e </w:t>
            </w:r>
            <w:r>
              <w:rPr>
                <w:rFonts w:ascii="Calibri" w:eastAsia="Calibri" w:hAnsi="Calibri" w:cs="Calibri"/>
                <w:lang w:val="pt-BR"/>
              </w:rPr>
              <w:t>tempestivo</w:t>
            </w:r>
            <w:r w:rsidRPr="00FF4137">
              <w:rPr>
                <w:rFonts w:ascii="Calibri" w:eastAsia="Calibri" w:hAnsi="Calibri" w:cs="Calibri"/>
                <w:lang w:val="pt-BR"/>
              </w:rPr>
              <w:t xml:space="preserve"> dos resultados significativos do estudo de maneira objetiva, precisa e completa, conforme exigido pelas políticas e procedimentos da Abbott.</w:t>
            </w:r>
          </w:p>
          <w:p w14:paraId="39B06A8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Independentemente do resultado, nunca suprima ou proíba a publicação dos resultados do estudo.</w:t>
            </w:r>
          </w:p>
        </w:tc>
      </w:tr>
      <w:tr w:rsidR="00F515C5" w:rsidRPr="0009756B" w14:paraId="721F9317" w14:textId="77777777" w:rsidTr="00CD6EBD">
        <w:tc>
          <w:tcPr>
            <w:tcW w:w="1353" w:type="dxa"/>
            <w:shd w:val="clear" w:color="auto" w:fill="D9E2F3" w:themeFill="accent1" w:themeFillTint="33"/>
            <w:tcMar>
              <w:top w:w="120" w:type="dxa"/>
              <w:left w:w="180" w:type="dxa"/>
              <w:bottom w:w="120" w:type="dxa"/>
              <w:right w:w="180" w:type="dxa"/>
            </w:tcMar>
            <w:hideMark/>
          </w:tcPr>
          <w:p w14:paraId="08F43A6B" w14:textId="77777777" w:rsidR="00F515C5" w:rsidRPr="00045DCF" w:rsidRDefault="00F515C5" w:rsidP="00CD6EBD">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C71D4CB" w14:textId="77777777" w:rsidR="00F515C5" w:rsidRPr="00FF4137" w:rsidRDefault="00F515C5" w:rsidP="00CD6EBD">
            <w:pPr>
              <w:ind w:left="30" w:right="30"/>
              <w:rPr>
                <w:rFonts w:ascii="Calibri" w:eastAsia="Times New Roman" w:hAnsi="Calibri" w:cs="Calibri"/>
                <w:sz w:val="16"/>
                <w:lang w:val="pt-BR"/>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FD32E1" w14:textId="77777777" w:rsidR="00F515C5" w:rsidRPr="00045DCF" w:rsidRDefault="00F515C5"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6D95D859"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2899BCC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Seja totalmente transparente quanto ao envolvimento no processo de pesquisa e publicação.</w:t>
            </w:r>
          </w:p>
          <w:p w14:paraId="2CEBEE3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Certifique-se sempre de que o envolvimento da Abbott (incluindo o seu próprio envolvimento pessoal) seja divulgado de acordo com os requisitos aplicáveis (p. ex., a Política de Publicação da Abbott).</w:t>
            </w:r>
          </w:p>
        </w:tc>
      </w:tr>
      <w:tr w:rsidR="00F515C5" w:rsidRPr="0009756B" w14:paraId="336CF692" w14:textId="77777777" w:rsidTr="00CD6EBD">
        <w:tc>
          <w:tcPr>
            <w:tcW w:w="1353" w:type="dxa"/>
            <w:shd w:val="clear" w:color="auto" w:fill="D9E2F3" w:themeFill="accent1" w:themeFillTint="33"/>
            <w:tcMar>
              <w:top w:w="120" w:type="dxa"/>
              <w:left w:w="180" w:type="dxa"/>
              <w:bottom w:w="120" w:type="dxa"/>
              <w:right w:w="180" w:type="dxa"/>
            </w:tcMar>
            <w:hideMark/>
          </w:tcPr>
          <w:p w14:paraId="405AE000" w14:textId="77777777" w:rsidR="00F515C5" w:rsidRPr="00045DCF" w:rsidRDefault="00F515C5" w:rsidP="00CD6EBD">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9504992" w14:textId="77777777" w:rsidR="00F515C5" w:rsidRPr="00FF4137" w:rsidRDefault="00F515C5" w:rsidP="00CD6EBD">
            <w:pPr>
              <w:ind w:left="30" w:right="30"/>
              <w:rPr>
                <w:rFonts w:ascii="Calibri" w:eastAsia="Times New Roman" w:hAnsi="Calibri" w:cs="Calibri"/>
                <w:sz w:val="16"/>
                <w:lang w:val="pt-BR"/>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3639F" w14:textId="77777777" w:rsidR="00F515C5" w:rsidRPr="00045DCF" w:rsidRDefault="00F515C5"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20B18EB9" w14:textId="77777777" w:rsidR="00F515C5" w:rsidRPr="00045DCF" w:rsidRDefault="00F515C5"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56BD1F61" w14:textId="77777777" w:rsidR="00F515C5" w:rsidRPr="00045DCF" w:rsidRDefault="00F515C5"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3069B3B7" w14:textId="77777777" w:rsidR="00F515C5" w:rsidRPr="00FF4137" w:rsidRDefault="00F515C5" w:rsidP="00CD6EBD">
            <w:pPr>
              <w:numPr>
                <w:ilvl w:val="0"/>
                <w:numId w:val="18"/>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Not taking responsibility for data analysis or manuscript development.</w:t>
            </w:r>
          </w:p>
        </w:tc>
        <w:tc>
          <w:tcPr>
            <w:tcW w:w="6000" w:type="dxa"/>
            <w:vAlign w:val="center"/>
          </w:tcPr>
          <w:p w14:paraId="6220476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Sempre respeite a natureza independente da pesquisa do IIS, seguindo os requisitos aplicáveis relacionados ao envolvimento da Abbott. Isso significa:</w:t>
            </w:r>
          </w:p>
          <w:p w14:paraId="0B5FFEAE" w14:textId="77777777" w:rsidR="00F515C5" w:rsidRPr="00FF4137" w:rsidRDefault="00F515C5" w:rsidP="00CD6EBD">
            <w:pPr>
              <w:numPr>
                <w:ilvl w:val="0"/>
                <w:numId w:val="18"/>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se responsabilizar pelo desenho do protocolo;</w:t>
            </w:r>
          </w:p>
          <w:p w14:paraId="7CBA1EE4" w14:textId="77777777" w:rsidR="00F515C5" w:rsidRPr="00FF4137" w:rsidRDefault="00F515C5" w:rsidP="00CD6EBD">
            <w:pPr>
              <w:numPr>
                <w:ilvl w:val="0"/>
                <w:numId w:val="18"/>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ajudar a conduzir ou supervisionar pesquisas; e</w:t>
            </w:r>
          </w:p>
          <w:p w14:paraId="0B400E30" w14:textId="77777777" w:rsidR="00F515C5" w:rsidRPr="00FF4137" w:rsidRDefault="00F515C5" w:rsidP="00CD6EBD">
            <w:pPr>
              <w:pStyle w:val="NormalWeb"/>
              <w:numPr>
                <w:ilvl w:val="0"/>
                <w:numId w:val="18"/>
              </w:numPr>
              <w:tabs>
                <w:tab w:val="clear" w:pos="720"/>
              </w:tabs>
              <w:ind w:left="907" w:right="113"/>
              <w:rPr>
                <w:rFonts w:ascii="Calibri" w:hAnsi="Calibri" w:cs="Calibri"/>
                <w:lang w:val="pt-BR"/>
              </w:rPr>
            </w:pPr>
            <w:r w:rsidRPr="00FF4137">
              <w:rPr>
                <w:rFonts w:ascii="Calibri" w:eastAsia="Calibri" w:hAnsi="Calibri" w:cs="Calibri"/>
                <w:lang w:val="pt-BR"/>
              </w:rPr>
              <w:t>Não se responsabilizar pela análise dos dados ou desenvolvimento do manuscrito.</w:t>
            </w:r>
          </w:p>
        </w:tc>
      </w:tr>
      <w:tr w:rsidR="00F515C5" w:rsidRPr="0009756B" w14:paraId="2E216AEE" w14:textId="77777777" w:rsidTr="00CD6EBD">
        <w:tc>
          <w:tcPr>
            <w:tcW w:w="1353" w:type="dxa"/>
            <w:shd w:val="clear" w:color="auto" w:fill="D9E2F3" w:themeFill="accent1" w:themeFillTint="33"/>
            <w:tcMar>
              <w:top w:w="120" w:type="dxa"/>
              <w:left w:w="180" w:type="dxa"/>
              <w:bottom w:w="120" w:type="dxa"/>
              <w:right w:w="180" w:type="dxa"/>
            </w:tcMar>
            <w:hideMark/>
          </w:tcPr>
          <w:p w14:paraId="763BFC2D" w14:textId="77777777" w:rsidR="00F515C5" w:rsidRPr="00045DCF" w:rsidRDefault="00F515C5" w:rsidP="00CD6EBD">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764652F0" w14:textId="77777777" w:rsidR="00F515C5" w:rsidRPr="00FF4137" w:rsidRDefault="00F515C5" w:rsidP="00CD6EBD">
            <w:pPr>
              <w:ind w:left="30" w:right="30"/>
              <w:rPr>
                <w:rFonts w:ascii="Calibri" w:eastAsia="Times New Roman" w:hAnsi="Calibri" w:cs="Calibri"/>
                <w:sz w:val="16"/>
                <w:lang w:val="pt-BR"/>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8C67D" w14:textId="77777777" w:rsidR="00F515C5" w:rsidRPr="00045DCF" w:rsidRDefault="00F515C5" w:rsidP="00CD6EBD">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37136248"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7DAE38D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Se estiver inseguro ou tiver dúvidas sobre sua função e responsabilidades com relação à pesquisa científica, é geralmente melhor falar com seu gerente primeiro. Seu gerente conhece você e seu ambiente de trabalho e está mais próximo d</w:t>
            </w:r>
            <w:r>
              <w:rPr>
                <w:rFonts w:ascii="Calibri" w:eastAsia="Calibri" w:hAnsi="Calibri" w:cs="Calibri"/>
                <w:lang w:val="pt-BR"/>
              </w:rPr>
              <w:t>est</w:t>
            </w:r>
            <w:r w:rsidRPr="00FF4137">
              <w:rPr>
                <w:rFonts w:ascii="Calibri" w:eastAsia="Calibri" w:hAnsi="Calibri" w:cs="Calibri"/>
                <w:lang w:val="pt-BR"/>
              </w:rPr>
              <w:t>as questões.</w:t>
            </w:r>
          </w:p>
          <w:p w14:paraId="1FC6F13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 Escritório de Ética e Conformidade (Office of Ethics and Compliance, OEC) e o Departamento Jurídico também são fontes que podem ajudar a analisar uma situação e a pensar em alternativas.</w:t>
            </w:r>
          </w:p>
        </w:tc>
      </w:tr>
      <w:tr w:rsidR="00F515C5" w:rsidRPr="0009756B" w14:paraId="6CA6E335" w14:textId="77777777" w:rsidTr="00CD6EBD">
        <w:tc>
          <w:tcPr>
            <w:tcW w:w="1353" w:type="dxa"/>
            <w:shd w:val="clear" w:color="auto" w:fill="D9E2F3" w:themeFill="accent1" w:themeFillTint="33"/>
            <w:tcMar>
              <w:top w:w="120" w:type="dxa"/>
              <w:left w:w="180" w:type="dxa"/>
              <w:bottom w:w="120" w:type="dxa"/>
              <w:right w:w="180" w:type="dxa"/>
            </w:tcMar>
            <w:hideMark/>
          </w:tcPr>
          <w:p w14:paraId="53100806" w14:textId="77777777" w:rsidR="00F515C5" w:rsidRPr="00045DCF" w:rsidRDefault="00F515C5" w:rsidP="00CD6EBD">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2910A6AC" w14:textId="77777777" w:rsidR="00F515C5" w:rsidRPr="00FF4137" w:rsidRDefault="00F515C5" w:rsidP="00CD6EBD">
            <w:pPr>
              <w:ind w:left="30" w:right="30"/>
              <w:rPr>
                <w:rFonts w:ascii="Calibri" w:eastAsia="Times New Roman" w:hAnsi="Calibri" w:cs="Calibri"/>
                <w:sz w:val="16"/>
                <w:lang w:val="pt-BR"/>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6DBD0" w14:textId="77777777" w:rsidR="00F515C5" w:rsidRPr="00045DCF" w:rsidRDefault="00F515C5"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13BBB7C5"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2385C82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Se você tiver dúvidas sobre as práticas de pesquisa de um colega ou parceiro terceirizado, fale com o OEC ou Departamento Jurídico, ou expresse suas preocupações por meio da Linha direta do OEC em </w:t>
            </w:r>
            <w:hyperlink r:id="rId146" w:tgtFrame="_blank" w:history="1">
              <w:r w:rsidRPr="00FF4137">
                <w:rPr>
                  <w:rFonts w:ascii="Calibri" w:eastAsia="Calibri" w:hAnsi="Calibri" w:cs="Calibri"/>
                  <w:color w:val="0000FF"/>
                  <w:u w:val="single"/>
                  <w:lang w:val="pt-BR"/>
                </w:rPr>
                <w:t>speakup.abbott.com</w:t>
              </w:r>
            </w:hyperlink>
            <w:r w:rsidRPr="00FF4137">
              <w:rPr>
                <w:rFonts w:ascii="Calibri" w:eastAsia="Calibri" w:hAnsi="Calibri" w:cs="Calibri"/>
                <w:lang w:val="pt-BR"/>
              </w:rPr>
              <w:t>.</w:t>
            </w:r>
          </w:p>
          <w:p w14:paraId="5E5B390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Linha direta do OEC está disponível 24 horas por dia, 7 dias por semana e permite que você envie as suas preocupações on-line ou ligue para um operador que fala o seu idioma).</w:t>
            </w:r>
          </w:p>
        </w:tc>
      </w:tr>
      <w:tr w:rsidR="00F515C5" w:rsidRPr="0009756B" w14:paraId="742F2569" w14:textId="77777777" w:rsidTr="00CD6EBD">
        <w:tc>
          <w:tcPr>
            <w:tcW w:w="1353" w:type="dxa"/>
            <w:shd w:val="clear" w:color="auto" w:fill="D9E2F3" w:themeFill="accent1" w:themeFillTint="33"/>
            <w:tcMar>
              <w:top w:w="120" w:type="dxa"/>
              <w:left w:w="180" w:type="dxa"/>
              <w:bottom w:w="120" w:type="dxa"/>
              <w:right w:w="180" w:type="dxa"/>
            </w:tcMar>
            <w:hideMark/>
          </w:tcPr>
          <w:p w14:paraId="59674E28" w14:textId="77777777" w:rsidR="00F515C5" w:rsidRPr="00045DCF" w:rsidRDefault="00F515C5" w:rsidP="00CD6EBD">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6B2E2F91" w14:textId="77777777" w:rsidR="00F515C5" w:rsidRPr="00FF4137" w:rsidRDefault="00F515C5" w:rsidP="00CD6EBD">
            <w:pPr>
              <w:ind w:left="30" w:right="30"/>
              <w:rPr>
                <w:rFonts w:ascii="Calibri" w:eastAsia="Times New Roman" w:hAnsi="Calibri" w:cs="Calibri"/>
                <w:sz w:val="16"/>
                <w:lang w:val="pt-BR"/>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E3C21D" w14:textId="77777777" w:rsidR="00F515C5" w:rsidRPr="00045DCF" w:rsidRDefault="00F515C5"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6D9AB6DD" w14:textId="77777777" w:rsidR="00F515C5" w:rsidRPr="00045DCF" w:rsidRDefault="00F515C5" w:rsidP="00CD6EBD">
            <w:pPr>
              <w:pStyle w:val="NormalWeb"/>
              <w:ind w:left="30" w:right="30"/>
              <w:rPr>
                <w:rFonts w:ascii="Calibri" w:hAnsi="Calibri" w:cs="Calibri"/>
              </w:rPr>
            </w:pPr>
            <w:r w:rsidRPr="00045DCF">
              <w:rPr>
                <w:rFonts w:ascii="Calibri" w:hAnsi="Calibri" w:cs="Calibri"/>
              </w:rPr>
              <w:t>Sales, marketing, and other similar functions</w:t>
            </w:r>
          </w:p>
          <w:p w14:paraId="63661E70" w14:textId="77777777" w:rsidR="00F515C5" w:rsidRPr="00045DCF" w:rsidRDefault="00F515C5"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5FAAAD17" w14:textId="77777777" w:rsidR="00F515C5" w:rsidRPr="00045DCF" w:rsidRDefault="00F515C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31BF359B" w14:textId="77777777" w:rsidR="00F515C5" w:rsidRPr="00045DCF" w:rsidRDefault="00F515C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0F784484" w14:textId="77777777" w:rsidR="00F515C5" w:rsidRPr="00045DCF" w:rsidRDefault="00F515C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13E94131" w14:textId="77777777" w:rsidR="00F515C5" w:rsidRPr="00045DCF" w:rsidRDefault="00F515C5" w:rsidP="00CD6EBD">
            <w:pPr>
              <w:pStyle w:val="NormalWeb"/>
              <w:ind w:left="30" w:right="30"/>
              <w:rPr>
                <w:rFonts w:ascii="Calibri" w:hAnsi="Calibri" w:cs="Calibri"/>
              </w:rPr>
            </w:pPr>
            <w:r w:rsidRPr="00045DCF">
              <w:rPr>
                <w:rFonts w:ascii="Calibri" w:hAnsi="Calibri" w:cs="Calibri"/>
              </w:rPr>
              <w:t>Research and Scientific Functions</w:t>
            </w:r>
          </w:p>
          <w:p w14:paraId="7676A1FB" w14:textId="77777777" w:rsidR="00F515C5" w:rsidRPr="00045DCF" w:rsidRDefault="00F515C5"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40310854" w14:textId="77777777" w:rsidR="00F515C5" w:rsidRPr="00045DCF" w:rsidRDefault="00F515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341958F5" w14:textId="77777777" w:rsidR="00F515C5" w:rsidRPr="00045DCF" w:rsidRDefault="00F515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4B766BB2" w14:textId="77777777" w:rsidR="00F515C5" w:rsidRPr="00045DCF" w:rsidRDefault="00F515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190E6A73" w14:textId="77777777" w:rsidR="00F515C5" w:rsidRPr="00045DCF" w:rsidRDefault="00F515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59168F00" w14:textId="77777777" w:rsidR="00F515C5" w:rsidRPr="00045DCF" w:rsidRDefault="00F515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5178C8F1" w14:textId="77777777" w:rsidR="00F515C5" w:rsidRPr="00045DCF" w:rsidRDefault="00F515C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21C1AC81" w14:textId="77777777" w:rsidR="00F515C5" w:rsidRPr="00045DCF" w:rsidRDefault="00F515C5" w:rsidP="00CD6EBD">
            <w:pPr>
              <w:pStyle w:val="NormalWeb"/>
              <w:ind w:left="30" w:right="30"/>
              <w:rPr>
                <w:rFonts w:ascii="Calibri" w:hAnsi="Calibri" w:cs="Calibri"/>
              </w:rPr>
            </w:pPr>
            <w:r w:rsidRPr="00045DCF">
              <w:rPr>
                <w:rFonts w:ascii="Calibri" w:hAnsi="Calibri" w:cs="Calibri"/>
              </w:rPr>
              <w:t>Where to go for support</w:t>
            </w:r>
          </w:p>
          <w:p w14:paraId="1E039A5F"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0B45E94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Na pesquisa científica, as funções e responsabilidades da equipe médica e de pesquisa diferem daquelas dos funcionários de vendas, marketing e outros colegas da área não científica.</w:t>
            </w:r>
          </w:p>
          <w:p w14:paraId="14124C0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Funções de vendas, marketing e outras funções semelhantes</w:t>
            </w:r>
          </w:p>
          <w:p w14:paraId="1CFBE4E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as funções de vendas, marketing e outras funções não responsáveis pela condução ou gerenciamento de pesquisas, aqui estão três coisas importantes a serem lembradas:</w:t>
            </w:r>
          </w:p>
          <w:p w14:paraId="0689B137" w14:textId="77777777" w:rsidR="00F515C5" w:rsidRPr="00FF4137" w:rsidRDefault="00F515C5" w:rsidP="00CD6EBD">
            <w:pPr>
              <w:numPr>
                <w:ilvl w:val="0"/>
                <w:numId w:val="19"/>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Deixe as atividades de pesquisa científica para as funções relacionadas à pesquisa.</w:t>
            </w:r>
          </w:p>
          <w:p w14:paraId="6B60340A" w14:textId="77777777" w:rsidR="00F515C5" w:rsidRPr="00FF4137" w:rsidRDefault="00F515C5" w:rsidP="00CD6EBD">
            <w:pPr>
              <w:numPr>
                <w:ilvl w:val="0"/>
                <w:numId w:val="19"/>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Limite suas informações sobre a seleção de investigadores ou de centros ao que for permitido em suas políticas ou procedimentos.</w:t>
            </w:r>
          </w:p>
          <w:p w14:paraId="64B95226" w14:textId="77777777" w:rsidR="00F515C5" w:rsidRPr="00FF4137" w:rsidRDefault="00F515C5" w:rsidP="00CD6EBD">
            <w:pPr>
              <w:numPr>
                <w:ilvl w:val="0"/>
                <w:numId w:val="19"/>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Sempre encaminhe perguntas de pesquisa científica a um representante ou recurso de pesquisa apropriado em sua divisão.</w:t>
            </w:r>
          </w:p>
          <w:p w14:paraId="3491790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Funções de pesquisa e científica</w:t>
            </w:r>
          </w:p>
          <w:p w14:paraId="4BDC2F9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Se você faz parte da equipe científica, médica ou de pesquisa da Abbott responsável por iniciar, desenhar e/ou gerenciar estudos clínicos e estudos de pesquisa patrocinados pela empresa, aqui está o que você precisa fazer:</w:t>
            </w:r>
          </w:p>
          <w:p w14:paraId="5919D8D1" w14:textId="77777777" w:rsidR="00F515C5" w:rsidRPr="00FF4137" w:rsidRDefault="00F515C5" w:rsidP="00CD6EBD">
            <w:pPr>
              <w:numPr>
                <w:ilvl w:val="0"/>
                <w:numId w:val="2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Certifique-se sempre de que o estudo clínico ou de pesquisa atenda a uma necessidade científica legítima e tenha um objetivo claro de promover o conhecimento clínico ou científico.</w:t>
            </w:r>
          </w:p>
          <w:p w14:paraId="4F9FAF87" w14:textId="77777777" w:rsidR="00F515C5" w:rsidRPr="00FF4137" w:rsidRDefault="00F515C5" w:rsidP="00CD6EBD">
            <w:pPr>
              <w:numPr>
                <w:ilvl w:val="0"/>
                <w:numId w:val="2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Selecione apenas investigadores e centros de pesquisa com base em critérios objetivos relevantes para a própria pesquisa.</w:t>
            </w:r>
          </w:p>
          <w:p w14:paraId="3C1DB392" w14:textId="77777777" w:rsidR="00F515C5" w:rsidRPr="00FF4137" w:rsidRDefault="00F515C5" w:rsidP="00CD6EBD">
            <w:pPr>
              <w:numPr>
                <w:ilvl w:val="0"/>
                <w:numId w:val="2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Certifique-se de que todos os pagamentos pela pesquisa reflitam o valor justo de mercado.</w:t>
            </w:r>
          </w:p>
          <w:p w14:paraId="5A7EC699" w14:textId="77777777" w:rsidR="00F515C5" w:rsidRPr="00FF4137" w:rsidRDefault="00F515C5" w:rsidP="00CD6EBD">
            <w:pPr>
              <w:numPr>
                <w:ilvl w:val="0"/>
                <w:numId w:val="2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 xml:space="preserve">Sempre assegure o relato adequado e </w:t>
            </w:r>
            <w:r>
              <w:rPr>
                <w:rFonts w:ascii="Calibri" w:eastAsia="Calibri" w:hAnsi="Calibri" w:cs="Calibri"/>
                <w:lang w:val="pt-BR"/>
              </w:rPr>
              <w:t>tempestivo</w:t>
            </w:r>
            <w:r w:rsidRPr="00FF4137">
              <w:rPr>
                <w:rFonts w:ascii="Calibri" w:eastAsia="Calibri" w:hAnsi="Calibri" w:cs="Calibri"/>
                <w:lang w:val="pt-BR"/>
              </w:rPr>
              <w:t xml:space="preserve"> dos resultados significativos do estudo de maneira objetiva, precisa e completa, conforme exigido pelas políticas e procedimentos da Abbott.</w:t>
            </w:r>
          </w:p>
          <w:p w14:paraId="4C95BE43" w14:textId="77777777" w:rsidR="00F515C5" w:rsidRPr="00FF4137" w:rsidRDefault="00F515C5" w:rsidP="00CD6EBD">
            <w:pPr>
              <w:numPr>
                <w:ilvl w:val="0"/>
                <w:numId w:val="2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Seja totalmente transparente quanto ao envolvimento no processo de pesquisa e publicação.</w:t>
            </w:r>
          </w:p>
          <w:p w14:paraId="27B0F2A6" w14:textId="77777777" w:rsidR="00F515C5" w:rsidRPr="00FF4137" w:rsidRDefault="00F515C5" w:rsidP="00CD6EBD">
            <w:pPr>
              <w:numPr>
                <w:ilvl w:val="0"/>
                <w:numId w:val="20"/>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Sempre respeite a natureza independente da pesquisa do IIS, seguindo os requisitos aplicáveis relacionados ao envolvimento da Abbott.</w:t>
            </w:r>
          </w:p>
          <w:p w14:paraId="4A5989C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Onde procurar apoio</w:t>
            </w:r>
          </w:p>
          <w:p w14:paraId="68071EA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Se estiver inseguro ou tiver dúvidas sobre sua função e responsabilidades com relação à pesquisa científica, é geralmente melhor falar com seu gerente primeiro. Se você tiver dúvidas sobre as práticas de pesquisa de um colega ou parceiro terceirizado, fale com o OEC ou Departamento Jurídico, ou expresse suas preocupações por meio da Linha direta do OEC em </w:t>
            </w:r>
            <w:hyperlink r:id="rId150" w:tgtFrame="_blank" w:history="1">
              <w:r w:rsidRPr="00FF4137">
                <w:rPr>
                  <w:rFonts w:ascii="Calibri" w:eastAsia="Calibri" w:hAnsi="Calibri" w:cs="Calibri"/>
                  <w:color w:val="0000FF"/>
                  <w:u w:val="single"/>
                  <w:lang w:val="pt-BR"/>
                </w:rPr>
                <w:t>speakup.abbott.com</w:t>
              </w:r>
            </w:hyperlink>
            <w:r w:rsidRPr="00FF4137">
              <w:rPr>
                <w:rFonts w:ascii="Calibri" w:eastAsia="Calibri" w:hAnsi="Calibri" w:cs="Calibri"/>
                <w:lang w:val="pt-BR"/>
              </w:rPr>
              <w:t>. (A Linha direta do OEC está disponível 24 horas por dia, 7 dias por semana e permite que você envie as suas preocupações on-line ou ligue para um operador que fala o seu idioma).</w:t>
            </w:r>
          </w:p>
        </w:tc>
      </w:tr>
      <w:tr w:rsidR="00F515C5" w:rsidRPr="0009756B" w14:paraId="18057563" w14:textId="77777777" w:rsidTr="00CD6EBD">
        <w:tc>
          <w:tcPr>
            <w:tcW w:w="1353" w:type="dxa"/>
            <w:shd w:val="clear" w:color="auto" w:fill="D9E2F3" w:themeFill="accent1" w:themeFillTint="33"/>
            <w:tcMar>
              <w:top w:w="120" w:type="dxa"/>
              <w:left w:w="180" w:type="dxa"/>
              <w:bottom w:w="120" w:type="dxa"/>
              <w:right w:w="180" w:type="dxa"/>
            </w:tcMar>
            <w:hideMark/>
          </w:tcPr>
          <w:p w14:paraId="4FBB10F3" w14:textId="77777777" w:rsidR="00F515C5" w:rsidRPr="00045DCF" w:rsidRDefault="00F515C5" w:rsidP="00CD6EBD">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56861204" w14:textId="77777777" w:rsidR="00F515C5" w:rsidRPr="00FF4137" w:rsidRDefault="00F515C5" w:rsidP="00CD6EBD">
            <w:pPr>
              <w:ind w:left="30" w:right="30"/>
              <w:rPr>
                <w:rFonts w:ascii="Calibri" w:eastAsia="Times New Roman" w:hAnsi="Calibri" w:cs="Calibri"/>
                <w:sz w:val="16"/>
                <w:lang w:val="pt-BR"/>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E1830" w14:textId="77777777" w:rsidR="00F515C5" w:rsidRPr="00045DCF" w:rsidRDefault="00F515C5" w:rsidP="00CD6EBD">
            <w:pPr>
              <w:pStyle w:val="NormalWeb"/>
              <w:ind w:left="30" w:right="30"/>
              <w:rPr>
                <w:rFonts w:ascii="Calibri" w:hAnsi="Calibri" w:cs="Calibri"/>
              </w:rPr>
            </w:pPr>
            <w:r w:rsidRPr="00045DCF">
              <w:rPr>
                <w:rFonts w:ascii="Calibri" w:hAnsi="Calibri" w:cs="Calibri"/>
              </w:rPr>
              <w:t>Manager</w:t>
            </w:r>
          </w:p>
          <w:p w14:paraId="4AA2E97D" w14:textId="77777777" w:rsidR="00F515C5" w:rsidRPr="00045DCF" w:rsidRDefault="00F515C5"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66E44A95" w14:textId="77777777" w:rsidR="00F515C5" w:rsidRPr="00045DCF" w:rsidRDefault="00F515C5" w:rsidP="00CD6EBD">
            <w:pPr>
              <w:pStyle w:val="NormalWeb"/>
              <w:ind w:left="30" w:right="30"/>
              <w:rPr>
                <w:rFonts w:ascii="Calibri" w:hAnsi="Calibri" w:cs="Calibri"/>
              </w:rPr>
            </w:pPr>
            <w:r w:rsidRPr="00045DCF">
              <w:rPr>
                <w:rFonts w:ascii="Calibri" w:hAnsi="Calibri" w:cs="Calibri"/>
              </w:rPr>
              <w:t>Written Standards</w:t>
            </w:r>
          </w:p>
          <w:p w14:paraId="5F0E1EBA" w14:textId="77777777" w:rsidR="00F515C5" w:rsidRPr="00045DCF" w:rsidRDefault="00F515C5"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3BBDB54A" w14:textId="77777777" w:rsidR="00F515C5" w:rsidRPr="00045DCF" w:rsidRDefault="00F515C5"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77E0AB0D" w14:textId="77777777" w:rsidR="00F515C5" w:rsidRPr="00045DCF" w:rsidRDefault="00F515C5" w:rsidP="00CD6EBD">
            <w:pPr>
              <w:pStyle w:val="NormalWeb"/>
              <w:ind w:left="30" w:right="30"/>
              <w:rPr>
                <w:rFonts w:ascii="Calibri" w:hAnsi="Calibri" w:cs="Calibri"/>
              </w:rPr>
            </w:pPr>
            <w:r w:rsidRPr="00045DCF">
              <w:rPr>
                <w:rFonts w:ascii="Calibri" w:hAnsi="Calibri" w:cs="Calibri"/>
              </w:rPr>
              <w:t>Office of Ethics and Compliance (OEC)</w:t>
            </w:r>
          </w:p>
          <w:p w14:paraId="010F0365" w14:textId="77777777" w:rsidR="00F515C5" w:rsidRPr="00045DCF" w:rsidRDefault="00F515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3801DBEF" w14:textId="77777777" w:rsidR="00F515C5" w:rsidRPr="00045DCF" w:rsidRDefault="00F515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3A5F3A0A" w14:textId="77777777" w:rsidR="00F515C5" w:rsidRPr="00045DCF" w:rsidRDefault="00F515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72426B3F" w14:textId="77777777" w:rsidR="00F515C5" w:rsidRPr="00045DCF" w:rsidRDefault="00F515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79193304" w14:textId="77777777" w:rsidR="00F515C5" w:rsidRPr="00045DCF" w:rsidRDefault="00F515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56C70648" w14:textId="77777777" w:rsidR="00F515C5" w:rsidRPr="00045DCF" w:rsidRDefault="00F515C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2C48CC4D" w14:textId="77777777" w:rsidR="00F515C5" w:rsidRPr="00045DCF" w:rsidRDefault="00F515C5" w:rsidP="00CD6EBD">
            <w:pPr>
              <w:pStyle w:val="NormalWeb"/>
              <w:ind w:left="30" w:right="30"/>
              <w:rPr>
                <w:rFonts w:ascii="Calibri" w:hAnsi="Calibri" w:cs="Calibri"/>
              </w:rPr>
            </w:pPr>
            <w:r w:rsidRPr="00045DCF">
              <w:rPr>
                <w:rFonts w:ascii="Calibri" w:hAnsi="Calibri" w:cs="Calibri"/>
              </w:rPr>
              <w:t>Legal Division</w:t>
            </w:r>
          </w:p>
          <w:p w14:paraId="7FD27F22" w14:textId="77777777" w:rsidR="00F515C5" w:rsidRPr="00045DCF" w:rsidRDefault="00F515C5"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49644166" w14:textId="77777777" w:rsidR="00F515C5" w:rsidRPr="00045DCF" w:rsidRDefault="00F515C5" w:rsidP="00CD6EBD">
            <w:pPr>
              <w:pStyle w:val="NormalWeb"/>
              <w:ind w:left="30" w:right="30"/>
              <w:rPr>
                <w:rFonts w:ascii="Calibri" w:hAnsi="Calibri" w:cs="Calibri"/>
              </w:rPr>
            </w:pPr>
            <w:r w:rsidRPr="00045DCF">
              <w:rPr>
                <w:rFonts w:ascii="Calibri" w:hAnsi="Calibri" w:cs="Calibri"/>
              </w:rPr>
              <w:t>Vendor Credentialing</w:t>
            </w:r>
          </w:p>
          <w:p w14:paraId="262DBE3F"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43E848B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Gerente</w:t>
            </w:r>
          </w:p>
          <w:p w14:paraId="413A2F1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Se você tiver dúvidas sobre pesquisas científicas ou sobre as práticas de pesquisa de um colega ou de terceiros, o melhor lugar para começar é com seu gerente.</w:t>
            </w:r>
          </w:p>
          <w:p w14:paraId="702CFE9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Normas escritas</w:t>
            </w:r>
          </w:p>
          <w:p w14:paraId="0930998A" w14:textId="77777777" w:rsidR="00F515C5" w:rsidRPr="00FF4137" w:rsidRDefault="00F515C5" w:rsidP="00CD6EBD">
            <w:pPr>
              <w:numPr>
                <w:ilvl w:val="0"/>
                <w:numId w:val="21"/>
              </w:numPr>
              <w:tabs>
                <w:tab w:val="clear" w:pos="720"/>
              </w:tabs>
              <w:spacing w:before="100" w:beforeAutospacing="1" w:after="100" w:afterAutospacing="1"/>
              <w:ind w:left="907" w:right="113"/>
              <w:rPr>
                <w:rFonts w:ascii="Calibri" w:eastAsia="Times New Roman" w:hAnsi="Calibri" w:cs="Calibri"/>
                <w:lang w:val="pt-BR"/>
              </w:rPr>
            </w:pPr>
            <w:r w:rsidRPr="00FF4137">
              <w:rPr>
                <w:rStyle w:val="bold1"/>
                <w:rFonts w:ascii="Calibri" w:eastAsia="Calibri" w:hAnsi="Calibri" w:cs="Calibri"/>
                <w:lang w:val="pt-BR"/>
              </w:rPr>
              <w:t>Código de Conduta nos Negócios</w:t>
            </w:r>
            <w:r w:rsidRPr="00FF4137">
              <w:rPr>
                <w:rStyle w:val="bold1"/>
                <w:rFonts w:ascii="Calibri" w:eastAsia="Calibri" w:hAnsi="Calibri" w:cs="Calibri"/>
                <w:b w:val="0"/>
                <w:bCs w:val="0"/>
                <w:lang w:val="pt-BR"/>
              </w:rPr>
              <w:t xml:space="preserve"> – Para o conjunto fundamental de expectativas de cada funcionário de nossa empresa, consulte nosso </w:t>
            </w:r>
            <w:hyperlink r:id="rId162" w:tgtFrame="_blank" w:history="1">
              <w:r w:rsidRPr="00FF4137">
                <w:rPr>
                  <w:rStyle w:val="bold1"/>
                  <w:rFonts w:ascii="Calibri" w:eastAsia="Calibri" w:hAnsi="Calibri" w:cs="Calibri"/>
                  <w:b w:val="0"/>
                  <w:bCs w:val="0"/>
                  <w:color w:val="0000FF"/>
                  <w:u w:val="single"/>
                  <w:lang w:val="pt-BR"/>
                </w:rPr>
                <w:t>Código de Conduta nos Negócios</w:t>
              </w:r>
            </w:hyperlink>
            <w:r w:rsidRPr="00FF4137">
              <w:rPr>
                <w:rStyle w:val="bold1"/>
                <w:rFonts w:ascii="Calibri" w:eastAsia="Calibri" w:hAnsi="Calibri" w:cs="Calibri"/>
                <w:b w:val="0"/>
                <w:bCs w:val="0"/>
                <w:lang w:val="pt-BR"/>
              </w:rPr>
              <w:t>.</w:t>
            </w:r>
          </w:p>
          <w:p w14:paraId="287F0825" w14:textId="77777777" w:rsidR="00F515C5" w:rsidRPr="00FF4137" w:rsidRDefault="00F515C5" w:rsidP="00CD6EBD">
            <w:pPr>
              <w:numPr>
                <w:ilvl w:val="0"/>
                <w:numId w:val="21"/>
              </w:numPr>
              <w:tabs>
                <w:tab w:val="clear" w:pos="720"/>
              </w:tabs>
              <w:spacing w:before="100" w:beforeAutospacing="1" w:after="100" w:afterAutospacing="1"/>
              <w:ind w:left="907" w:right="113"/>
              <w:rPr>
                <w:rFonts w:ascii="Calibri" w:eastAsia="Times New Roman" w:hAnsi="Calibri" w:cs="Calibri"/>
                <w:lang w:val="pt-BR"/>
              </w:rPr>
            </w:pPr>
            <w:r w:rsidRPr="00FF4137">
              <w:rPr>
                <w:rStyle w:val="bold1"/>
                <w:rFonts w:ascii="Calibri" w:eastAsia="Calibri" w:hAnsi="Calibri" w:cs="Calibri"/>
                <w:lang w:val="pt-BR"/>
              </w:rPr>
              <w:t>Portal de Política</w:t>
            </w:r>
            <w:r>
              <w:rPr>
                <w:rStyle w:val="bold1"/>
                <w:rFonts w:ascii="Calibri" w:eastAsia="Calibri" w:hAnsi="Calibri" w:cs="Calibri"/>
                <w:lang w:val="pt-BR"/>
              </w:rPr>
              <w:t>s</w:t>
            </w:r>
            <w:r w:rsidRPr="00FF4137">
              <w:rPr>
                <w:rStyle w:val="bold1"/>
                <w:rFonts w:ascii="Calibri" w:eastAsia="Calibri" w:hAnsi="Calibri" w:cs="Calibri"/>
                <w:lang w:val="pt-BR"/>
              </w:rPr>
              <w:t xml:space="preserve"> Globa</w:t>
            </w:r>
            <w:r>
              <w:rPr>
                <w:rStyle w:val="bold1"/>
                <w:rFonts w:ascii="Calibri" w:eastAsia="Calibri" w:hAnsi="Calibri" w:cs="Calibri"/>
                <w:lang w:val="pt-BR"/>
              </w:rPr>
              <w:t>is</w:t>
            </w:r>
            <w:r w:rsidRPr="00FF4137">
              <w:rPr>
                <w:rStyle w:val="bold1"/>
                <w:rFonts w:ascii="Calibri" w:eastAsia="Calibri" w:hAnsi="Calibri" w:cs="Calibri"/>
                <w:b w:val="0"/>
                <w:bCs w:val="0"/>
                <w:lang w:val="pt-BR"/>
              </w:rPr>
              <w:t xml:space="preserve"> – Para conhecer nossas políticas e procedimentos corporativos aplicáveis em toda a empresa, visite o </w:t>
            </w:r>
            <w:hyperlink r:id="rId163" w:tgtFrame="_blank" w:history="1">
              <w:r w:rsidRPr="00FF4137">
                <w:rPr>
                  <w:rStyle w:val="bold1"/>
                  <w:rFonts w:ascii="Calibri" w:eastAsia="Calibri" w:hAnsi="Calibri" w:cs="Calibri"/>
                  <w:b w:val="0"/>
                  <w:bCs w:val="0"/>
                  <w:color w:val="0000FF"/>
                  <w:u w:val="single"/>
                  <w:lang w:val="pt-BR"/>
                </w:rPr>
                <w:t>Portal de Política</w:t>
              </w:r>
              <w:r>
                <w:rPr>
                  <w:rStyle w:val="bold1"/>
                  <w:rFonts w:ascii="Calibri" w:eastAsia="Calibri" w:hAnsi="Calibri" w:cs="Calibri"/>
                  <w:b w:val="0"/>
                  <w:bCs w:val="0"/>
                  <w:color w:val="0000FF"/>
                  <w:u w:val="single"/>
                  <w:lang w:val="pt-BR"/>
                </w:rPr>
                <w:t>s</w:t>
              </w:r>
              <w:r w:rsidRPr="00FF4137">
                <w:rPr>
                  <w:rStyle w:val="bold1"/>
                  <w:rFonts w:ascii="Calibri" w:eastAsia="Calibri" w:hAnsi="Calibri" w:cs="Calibri"/>
                  <w:b w:val="0"/>
                  <w:bCs w:val="0"/>
                  <w:color w:val="0000FF"/>
                  <w:u w:val="single"/>
                  <w:lang w:val="pt-BR"/>
                </w:rPr>
                <w:t xml:space="preserve"> Globa</w:t>
              </w:r>
              <w:r>
                <w:rPr>
                  <w:rStyle w:val="bold1"/>
                  <w:rFonts w:ascii="Calibri" w:eastAsia="Calibri" w:hAnsi="Calibri" w:cs="Calibri"/>
                  <w:b w:val="0"/>
                  <w:bCs w:val="0"/>
                  <w:color w:val="0000FF"/>
                  <w:u w:val="single"/>
                  <w:lang w:val="pt-BR"/>
                </w:rPr>
                <w:t>is</w:t>
              </w:r>
              <w:r w:rsidRPr="00FF4137">
                <w:rPr>
                  <w:rStyle w:val="bold1"/>
                  <w:rFonts w:ascii="Calibri" w:eastAsia="Calibri" w:hAnsi="Calibri" w:cs="Calibri"/>
                  <w:b w:val="0"/>
                  <w:bCs w:val="0"/>
                  <w:color w:val="0000FF"/>
                  <w:u w:val="single"/>
                  <w:lang w:val="pt-BR"/>
                </w:rPr>
                <w:t>.</w:t>
              </w:r>
            </w:hyperlink>
          </w:p>
          <w:p w14:paraId="2C68321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Escritório de Ética e Conformidade (OEC)</w:t>
            </w:r>
          </w:p>
          <w:p w14:paraId="345623C6" w14:textId="77777777" w:rsidR="00F515C5" w:rsidRPr="00FF4137" w:rsidRDefault="00F515C5" w:rsidP="00CD6EBD">
            <w:pPr>
              <w:numPr>
                <w:ilvl w:val="0"/>
                <w:numId w:val="22"/>
              </w:numPr>
              <w:tabs>
                <w:tab w:val="clear" w:pos="720"/>
              </w:tabs>
              <w:spacing w:before="100" w:beforeAutospacing="1" w:after="100" w:afterAutospacing="1"/>
              <w:ind w:left="907" w:right="113"/>
              <w:rPr>
                <w:rFonts w:ascii="Calibri" w:eastAsia="Times New Roman" w:hAnsi="Calibri" w:cs="Calibri"/>
                <w:lang w:val="pt-BR"/>
              </w:rPr>
            </w:pPr>
            <w:r w:rsidRPr="00FF4137">
              <w:rPr>
                <w:rStyle w:val="bold1"/>
                <w:rFonts w:ascii="Calibri" w:eastAsia="Calibri" w:hAnsi="Calibri" w:cs="Calibri"/>
                <w:lang w:val="pt-BR"/>
              </w:rPr>
              <w:t>Site do OEC</w:t>
            </w:r>
            <w:r w:rsidRPr="00FF4137">
              <w:rPr>
                <w:rStyle w:val="bold1"/>
                <w:rFonts w:ascii="Calibri" w:eastAsia="Calibri" w:hAnsi="Calibri" w:cs="Calibri"/>
                <w:b w:val="0"/>
                <w:bCs w:val="0"/>
                <w:lang w:val="pt-BR"/>
              </w:rPr>
              <w:t xml:space="preserve"> – Consulte o </w:t>
            </w:r>
            <w:hyperlink r:id="rId164" w:tgtFrame="_blank" w:history="1">
              <w:r w:rsidRPr="00FF4137">
                <w:rPr>
                  <w:rStyle w:val="bold1"/>
                  <w:rFonts w:ascii="Calibri" w:eastAsia="Calibri" w:hAnsi="Calibri" w:cs="Calibri"/>
                  <w:b w:val="0"/>
                  <w:bCs w:val="0"/>
                  <w:color w:val="0000FF"/>
                  <w:u w:val="single"/>
                  <w:lang w:val="pt-BR"/>
                </w:rPr>
                <w:t>site do OEC</w:t>
              </w:r>
            </w:hyperlink>
            <w:r w:rsidRPr="00FF4137">
              <w:rPr>
                <w:rStyle w:val="bold1"/>
                <w:rFonts w:ascii="Calibri" w:eastAsia="Calibri" w:hAnsi="Calibri" w:cs="Calibri"/>
                <w:b w:val="0"/>
                <w:bCs w:val="0"/>
                <w:lang w:val="pt-BR"/>
              </w:rPr>
              <w:t xml:space="preserve"> para obter respostas a uma variedade de perguntas de conformidade, incluindo perguntas sobre o apoio da Abbott à pesquisa científica. As políticas e procedimentos do OEC</w:t>
            </w:r>
            <w:r>
              <w:rPr>
                <w:rStyle w:val="bold1"/>
                <w:rFonts w:ascii="Calibri" w:eastAsia="Calibri" w:hAnsi="Calibri" w:cs="Calibri"/>
                <w:b w:val="0"/>
                <w:bCs w:val="0"/>
                <w:lang w:val="pt-BR"/>
              </w:rPr>
              <w:t>,</w:t>
            </w:r>
            <w:r w:rsidRPr="00FF4137">
              <w:rPr>
                <w:rStyle w:val="bold1"/>
                <w:rFonts w:ascii="Calibri" w:eastAsia="Calibri" w:hAnsi="Calibri" w:cs="Calibri"/>
                <w:b w:val="0"/>
                <w:bCs w:val="0"/>
                <w:lang w:val="pt-BR"/>
              </w:rPr>
              <w:t xml:space="preserve"> globais e específicos de cada país</w:t>
            </w:r>
            <w:r>
              <w:rPr>
                <w:rStyle w:val="bold1"/>
                <w:rFonts w:ascii="Calibri" w:eastAsia="Calibri" w:hAnsi="Calibri" w:cs="Calibri"/>
                <w:b w:val="0"/>
                <w:bCs w:val="0"/>
                <w:lang w:val="pt-BR"/>
              </w:rPr>
              <w:t>,</w:t>
            </w:r>
            <w:r w:rsidRPr="00FF4137">
              <w:rPr>
                <w:rStyle w:val="bold1"/>
                <w:rFonts w:ascii="Calibri" w:eastAsia="Calibri" w:hAnsi="Calibri" w:cs="Calibri"/>
                <w:b w:val="0"/>
                <w:bCs w:val="0"/>
                <w:lang w:val="pt-BR"/>
              </w:rPr>
              <w:t xml:space="preserve"> também podem ser acessados no site.</w:t>
            </w:r>
          </w:p>
          <w:p w14:paraId="67A73C18" w14:textId="77777777" w:rsidR="00F515C5" w:rsidRPr="00FF4137" w:rsidRDefault="00F515C5" w:rsidP="00CD6EBD">
            <w:pPr>
              <w:numPr>
                <w:ilvl w:val="0"/>
                <w:numId w:val="22"/>
              </w:numPr>
              <w:tabs>
                <w:tab w:val="clear" w:pos="720"/>
              </w:tabs>
              <w:spacing w:before="100" w:beforeAutospacing="1" w:after="100" w:afterAutospacing="1"/>
              <w:ind w:left="907" w:right="113"/>
              <w:rPr>
                <w:rFonts w:ascii="Calibri" w:eastAsia="Times New Roman" w:hAnsi="Calibri" w:cs="Calibri"/>
                <w:lang w:val="pt-BR"/>
              </w:rPr>
            </w:pPr>
            <w:r w:rsidRPr="00FF4137">
              <w:rPr>
                <w:rStyle w:val="bold1"/>
                <w:rFonts w:ascii="Calibri" w:eastAsia="Calibri" w:hAnsi="Calibri" w:cs="Calibri"/>
                <w:lang w:val="pt-BR"/>
              </w:rPr>
              <w:t>Contatos do OEC</w:t>
            </w:r>
            <w:r w:rsidRPr="00FF4137">
              <w:rPr>
                <w:rStyle w:val="bold1"/>
                <w:rFonts w:ascii="Calibri" w:eastAsia="Calibri" w:hAnsi="Calibri" w:cs="Calibri"/>
                <w:b w:val="0"/>
                <w:bCs w:val="0"/>
                <w:lang w:val="pt-BR"/>
              </w:rPr>
              <w:t xml:space="preserve"> – </w:t>
            </w:r>
            <w:r>
              <w:rPr>
                <w:rStyle w:val="bold1"/>
                <w:rFonts w:ascii="Calibri" w:eastAsia="Calibri" w:hAnsi="Calibri" w:cs="Calibri"/>
                <w:b w:val="0"/>
                <w:bCs w:val="0"/>
                <w:lang w:val="pt-BR"/>
              </w:rPr>
              <w:t>Encorajamos você</w:t>
            </w:r>
            <w:r w:rsidRPr="00FF4137">
              <w:rPr>
                <w:rStyle w:val="bold1"/>
                <w:rFonts w:ascii="Calibri" w:eastAsia="Calibri" w:hAnsi="Calibri" w:cs="Calibri"/>
                <w:b w:val="0"/>
                <w:bCs w:val="0"/>
                <w:lang w:val="pt-BR"/>
              </w:rPr>
              <w:t xml:space="preserve"> a entrar em contato com o OEC sempre que tiver dúvidas sobre ética e conformidade, ou para discutir as preocupações sobre possíveis violações de nossas normas, leis ou regulamentos escritos.</w:t>
            </w:r>
          </w:p>
          <w:p w14:paraId="15B94468" w14:textId="77777777" w:rsidR="00F515C5" w:rsidRPr="00FF4137" w:rsidRDefault="00F515C5" w:rsidP="00CD6EBD">
            <w:pPr>
              <w:numPr>
                <w:ilvl w:val="0"/>
                <w:numId w:val="22"/>
              </w:numPr>
              <w:tabs>
                <w:tab w:val="clear" w:pos="720"/>
              </w:tabs>
              <w:spacing w:before="100" w:beforeAutospacing="1" w:after="100" w:afterAutospacing="1"/>
              <w:ind w:left="907" w:right="113"/>
              <w:rPr>
                <w:rFonts w:ascii="Calibri" w:eastAsia="Times New Roman" w:hAnsi="Calibri" w:cs="Calibri"/>
                <w:lang w:val="pt-BR"/>
              </w:rPr>
            </w:pPr>
            <w:r w:rsidRPr="00FF4137">
              <w:rPr>
                <w:rStyle w:val="bold1"/>
                <w:rFonts w:ascii="Calibri" w:eastAsia="Calibri" w:hAnsi="Calibri" w:cs="Calibri"/>
                <w:lang w:val="pt-BR"/>
              </w:rPr>
              <w:t>OEC Corporativo</w:t>
            </w:r>
            <w:r w:rsidRPr="00FF4137">
              <w:rPr>
                <w:rStyle w:val="bold1"/>
                <w:rFonts w:ascii="Calibri" w:eastAsia="Calibri" w:hAnsi="Calibri" w:cs="Calibri"/>
                <w:b w:val="0"/>
                <w:bCs w:val="0"/>
                <w:lang w:val="pt-BR"/>
              </w:rPr>
              <w:t xml:space="preserve"> – Ligue para +1 (224) 667-5210 ou envie e-mail para </w:t>
            </w:r>
            <w:hyperlink r:id="rId165" w:tgtFrame="_blank" w:history="1">
              <w:r w:rsidRPr="00FF4137">
                <w:rPr>
                  <w:rStyle w:val="bold1"/>
                  <w:rFonts w:ascii="Calibri" w:eastAsia="Calibri" w:hAnsi="Calibri" w:cs="Calibri"/>
                  <w:b w:val="0"/>
                  <w:bCs w:val="0"/>
                  <w:color w:val="0000FF"/>
                  <w:u w:val="single"/>
                  <w:lang w:val="pt-BR"/>
                </w:rPr>
                <w:t>oec@abbott.com</w:t>
              </w:r>
            </w:hyperlink>
            <w:r w:rsidRPr="00FF4137">
              <w:rPr>
                <w:rStyle w:val="bold1"/>
                <w:rFonts w:ascii="Calibri" w:eastAsia="Calibri" w:hAnsi="Calibri" w:cs="Calibri"/>
                <w:b w:val="0"/>
                <w:bCs w:val="0"/>
                <w:lang w:val="pt-BR"/>
              </w:rPr>
              <w:t xml:space="preserve"> caso tenha dúvidas sobre ética e conformidade na Abbott.</w:t>
            </w:r>
          </w:p>
          <w:p w14:paraId="7F81FB88" w14:textId="77777777" w:rsidR="00F515C5" w:rsidRPr="00FF4137" w:rsidRDefault="00F515C5" w:rsidP="00CD6EBD">
            <w:pPr>
              <w:numPr>
                <w:ilvl w:val="0"/>
                <w:numId w:val="22"/>
              </w:numPr>
              <w:tabs>
                <w:tab w:val="clear" w:pos="720"/>
              </w:tabs>
              <w:spacing w:before="100" w:beforeAutospacing="1" w:after="100" w:afterAutospacing="1"/>
              <w:ind w:left="907" w:right="113"/>
              <w:rPr>
                <w:rFonts w:ascii="Calibri" w:eastAsia="Times New Roman" w:hAnsi="Calibri" w:cs="Calibri"/>
                <w:lang w:val="pt-BR"/>
              </w:rPr>
            </w:pPr>
            <w:r w:rsidRPr="00FF4137">
              <w:rPr>
                <w:rStyle w:val="bold1"/>
                <w:rFonts w:ascii="Calibri" w:eastAsia="Calibri" w:hAnsi="Calibri" w:cs="Calibri"/>
                <w:lang w:val="pt-BR"/>
              </w:rPr>
              <w:t>OEC da divisão ou país</w:t>
            </w:r>
            <w:r w:rsidRPr="00FF4137">
              <w:rPr>
                <w:rStyle w:val="bold1"/>
                <w:rFonts w:ascii="Calibri" w:eastAsia="Calibri" w:hAnsi="Calibri" w:cs="Calibri"/>
                <w:b w:val="0"/>
                <w:bCs w:val="0"/>
                <w:lang w:val="pt-BR"/>
              </w:rPr>
              <w:t xml:space="preserve"> – Seu </w:t>
            </w:r>
            <w:hyperlink r:id="rId166" w:tgtFrame="_blank" w:history="1">
              <w:r w:rsidRPr="00FF4137">
                <w:rPr>
                  <w:rStyle w:val="bold1"/>
                  <w:rFonts w:ascii="Calibri" w:eastAsia="Calibri" w:hAnsi="Calibri" w:cs="Calibri"/>
                  <w:b w:val="0"/>
                  <w:bCs w:val="0"/>
                  <w:color w:val="0000FF"/>
                  <w:u w:val="single"/>
                  <w:lang w:val="pt-BR"/>
                </w:rPr>
                <w:t>representante do OEC</w:t>
              </w:r>
            </w:hyperlink>
            <w:r w:rsidRPr="00FF4137">
              <w:rPr>
                <w:rStyle w:val="bold1"/>
                <w:rFonts w:ascii="Calibri" w:eastAsia="Calibri" w:hAnsi="Calibri" w:cs="Calibri"/>
                <w:b w:val="0"/>
                <w:bCs w:val="0"/>
                <w:lang w:val="pt-BR"/>
              </w:rPr>
              <w:t xml:space="preserve"> da divisão ou país pode oferecer orientação adicional sobre políticas, procedimentos e diretrizes específicas do OEC da divisão ou país.</w:t>
            </w:r>
          </w:p>
          <w:p w14:paraId="389B81A0" w14:textId="77777777" w:rsidR="00F515C5" w:rsidRPr="00FF4137" w:rsidRDefault="00F515C5" w:rsidP="00CD6EBD">
            <w:pPr>
              <w:numPr>
                <w:ilvl w:val="0"/>
                <w:numId w:val="22"/>
              </w:numPr>
              <w:tabs>
                <w:tab w:val="clear" w:pos="720"/>
              </w:tabs>
              <w:spacing w:before="100" w:beforeAutospacing="1" w:after="100" w:afterAutospacing="1"/>
              <w:ind w:left="907" w:right="113"/>
              <w:rPr>
                <w:rFonts w:ascii="Calibri" w:eastAsia="Times New Roman" w:hAnsi="Calibri" w:cs="Calibri"/>
                <w:lang w:val="pt-BR"/>
              </w:rPr>
            </w:pPr>
            <w:r w:rsidRPr="00FF4137">
              <w:rPr>
                <w:rStyle w:val="bold1"/>
                <w:rFonts w:ascii="Calibri" w:eastAsia="Calibri" w:hAnsi="Calibri" w:cs="Calibri"/>
                <w:lang w:val="pt-BR"/>
              </w:rPr>
              <w:t>Linha direta do OEC</w:t>
            </w:r>
            <w:r w:rsidRPr="00FF4137">
              <w:rPr>
                <w:rStyle w:val="bold1"/>
                <w:rFonts w:ascii="Calibri" w:eastAsia="Calibri" w:hAnsi="Calibri" w:cs="Calibri"/>
                <w:b w:val="0"/>
                <w:bCs w:val="0"/>
                <w:lang w:val="pt-BR"/>
              </w:rPr>
              <w:t xml:space="preserve"> – Visite a Linha direta do OEC multilíngue no site </w:t>
            </w:r>
            <w:hyperlink r:id="rId167" w:tgtFrame="_blank" w:history="1">
              <w:r w:rsidRPr="00FF4137">
                <w:rPr>
                  <w:rStyle w:val="bold1"/>
                  <w:rFonts w:ascii="Calibri" w:eastAsia="Calibri" w:hAnsi="Calibri" w:cs="Calibri"/>
                  <w:b w:val="0"/>
                  <w:bCs w:val="0"/>
                  <w:color w:val="0000FF"/>
                  <w:u w:val="single"/>
                  <w:lang w:val="pt-BR"/>
                </w:rPr>
                <w:t>speakup.abbott.com</w:t>
              </w:r>
            </w:hyperlink>
            <w:r w:rsidRPr="00FF4137">
              <w:rPr>
                <w:rStyle w:val="bold1"/>
                <w:rFonts w:ascii="Calibri" w:eastAsia="Calibri" w:hAnsi="Calibri" w:cs="Calibri"/>
                <w:b w:val="0"/>
                <w:bCs w:val="0"/>
                <w:lang w:val="pt-BR"/>
              </w:rPr>
              <w:t xml:space="preserve"> para expressar suas preocupações sobre uma possível violação dos valores e normas de conduta da nossa empresa. A Linha direta do OEC está disponível 24 horas por dia, 7 dias por semana e permite que você envie as suas preocupações on-line ou ligue para um operador que fala o seu idioma.</w:t>
            </w:r>
          </w:p>
          <w:p w14:paraId="40C89C49" w14:textId="77777777" w:rsidR="00F515C5" w:rsidRPr="00FF4137" w:rsidRDefault="00F515C5" w:rsidP="00CD6EBD">
            <w:pPr>
              <w:numPr>
                <w:ilvl w:val="0"/>
                <w:numId w:val="22"/>
              </w:numPr>
              <w:tabs>
                <w:tab w:val="clear" w:pos="720"/>
              </w:tabs>
              <w:spacing w:before="100" w:beforeAutospacing="1" w:after="100" w:afterAutospacing="1"/>
              <w:ind w:left="907" w:right="113"/>
              <w:rPr>
                <w:rFonts w:ascii="Calibri" w:eastAsia="Times New Roman" w:hAnsi="Calibri" w:cs="Calibri"/>
                <w:lang w:val="pt-BR"/>
              </w:rPr>
            </w:pPr>
            <w:r w:rsidRPr="00FF4137">
              <w:rPr>
                <w:rStyle w:val="bold1"/>
                <w:rFonts w:ascii="Calibri" w:eastAsia="Calibri" w:hAnsi="Calibri" w:cs="Calibri"/>
                <w:lang w:val="pt-BR"/>
              </w:rPr>
              <w:t>iComply</w:t>
            </w:r>
            <w:r w:rsidRPr="00FF4137">
              <w:rPr>
                <w:rStyle w:val="bold1"/>
                <w:rFonts w:ascii="Calibri" w:eastAsia="Calibri" w:hAnsi="Calibri" w:cs="Calibri"/>
                <w:b w:val="0"/>
                <w:bCs w:val="0"/>
                <w:lang w:val="pt-BR"/>
              </w:rPr>
              <w:t xml:space="preserve"> – Visite o </w:t>
            </w:r>
            <w:hyperlink r:id="rId168" w:tgtFrame="_blank" w:history="1">
              <w:r w:rsidRPr="00FF4137">
                <w:rPr>
                  <w:rStyle w:val="bold1"/>
                  <w:rFonts w:ascii="Calibri" w:eastAsia="Calibri" w:hAnsi="Calibri" w:cs="Calibri"/>
                  <w:b w:val="0"/>
                  <w:bCs w:val="0"/>
                  <w:color w:val="0000FF"/>
                  <w:u w:val="single"/>
                  <w:lang w:val="pt-BR"/>
                </w:rPr>
                <w:t>iComply</w:t>
              </w:r>
            </w:hyperlink>
            <w:r w:rsidRPr="00FF4137">
              <w:rPr>
                <w:rStyle w:val="bold1"/>
                <w:rFonts w:ascii="Calibri" w:eastAsia="Calibri" w:hAnsi="Calibri" w:cs="Calibri"/>
                <w:b w:val="0"/>
                <w:bCs w:val="0"/>
                <w:lang w:val="pt-BR"/>
              </w:rPr>
              <w:t xml:space="preserve"> para acessar aplicativos e recursos relacionados à conformidade e voltados para interações com profissionais de saúde e organizações de saúde.</w:t>
            </w:r>
          </w:p>
          <w:p w14:paraId="6B20691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Departamento Jurídico</w:t>
            </w:r>
          </w:p>
          <w:p w14:paraId="556CAFF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Se você tiver dúvidas sobre as leis e regulamentos que regem a pesquisa científica, o </w:t>
            </w:r>
            <w:hyperlink r:id="rId169" w:tgtFrame="_blank" w:history="1">
              <w:r w:rsidRPr="00FF4137">
                <w:rPr>
                  <w:rFonts w:ascii="Calibri" w:eastAsia="Calibri" w:hAnsi="Calibri" w:cs="Calibri"/>
                  <w:color w:val="0000FF"/>
                  <w:u w:val="single"/>
                  <w:lang w:val="pt-BR"/>
                </w:rPr>
                <w:t>Departamento Jurídico</w:t>
              </w:r>
            </w:hyperlink>
            <w:r w:rsidRPr="00FF4137">
              <w:rPr>
                <w:rFonts w:ascii="Calibri" w:eastAsia="Calibri" w:hAnsi="Calibri" w:cs="Calibri"/>
                <w:lang w:val="pt-BR"/>
              </w:rPr>
              <w:t xml:space="preserve"> pode lhe ajudar.</w:t>
            </w:r>
          </w:p>
          <w:p w14:paraId="45A8308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Credenciamento de fornecedores</w:t>
            </w:r>
          </w:p>
          <w:p w14:paraId="605AD76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Muitos hospitais agora estão solicitando documentação específica que indi</w:t>
            </w:r>
            <w:r>
              <w:rPr>
                <w:rFonts w:ascii="Calibri" w:eastAsia="Calibri" w:hAnsi="Calibri" w:cs="Calibri"/>
                <w:lang w:val="pt-BR"/>
              </w:rPr>
              <w:t>q</w:t>
            </w:r>
            <w:r w:rsidRPr="00F515C5">
              <w:rPr>
                <w:lang w:val="pt-BR"/>
              </w:rPr>
              <w:t>u</w:t>
            </w:r>
            <w:r>
              <w:rPr>
                <w:lang w:val="pt-BR"/>
              </w:rPr>
              <w:t>e</w:t>
            </w:r>
            <w:r w:rsidRPr="00FF4137">
              <w:rPr>
                <w:rFonts w:ascii="Calibri" w:eastAsia="Calibri" w:hAnsi="Calibri" w:cs="Calibri"/>
                <w:lang w:val="pt-BR"/>
              </w:rPr>
              <w:t xml:space="preserve"> que um representante da empresa está qualificado para obter acesso à Organização de Saúde. Se você receber tal solicitação, vá para </w:t>
            </w:r>
            <w:hyperlink r:id="rId170" w:tgtFrame="_blank" w:history="1">
              <w:r w:rsidRPr="00FF4137">
                <w:rPr>
                  <w:rFonts w:ascii="Calibri" w:eastAsia="Calibri" w:hAnsi="Calibri" w:cs="Calibri"/>
                  <w:color w:val="0000FF"/>
                  <w:u w:val="single"/>
                  <w:lang w:val="pt-BR"/>
                </w:rPr>
                <w:t>hcir.oneabbott.com</w:t>
              </w:r>
            </w:hyperlink>
            <w:r w:rsidRPr="00FF4137">
              <w:rPr>
                <w:rFonts w:ascii="Calibri" w:eastAsia="Calibri" w:hAnsi="Calibri" w:cs="Calibri"/>
                <w:lang w:val="pt-BR"/>
              </w:rPr>
              <w:t xml:space="preserve"> para obter informações e orientação.</w:t>
            </w:r>
          </w:p>
        </w:tc>
      </w:tr>
      <w:tr w:rsidR="00F515C5" w:rsidRPr="0009756B" w14:paraId="11572F99" w14:textId="77777777" w:rsidTr="00CD6EBD">
        <w:tc>
          <w:tcPr>
            <w:tcW w:w="1353" w:type="dxa"/>
            <w:shd w:val="clear" w:color="auto" w:fill="D9E2F3" w:themeFill="accent1" w:themeFillTint="33"/>
            <w:tcMar>
              <w:top w:w="120" w:type="dxa"/>
              <w:left w:w="180" w:type="dxa"/>
              <w:bottom w:w="120" w:type="dxa"/>
              <w:right w:w="180" w:type="dxa"/>
            </w:tcMar>
            <w:hideMark/>
          </w:tcPr>
          <w:p w14:paraId="247525F1" w14:textId="77777777" w:rsidR="00F515C5" w:rsidRPr="00045DCF" w:rsidRDefault="00F515C5" w:rsidP="00CD6EBD">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3D3D5343" w14:textId="77777777" w:rsidR="00F515C5" w:rsidRPr="00FF4137" w:rsidRDefault="00F515C5" w:rsidP="00CD6EBD">
            <w:pPr>
              <w:ind w:left="30" w:right="30"/>
              <w:rPr>
                <w:rFonts w:ascii="Calibri" w:eastAsia="Times New Roman" w:hAnsi="Calibri" w:cs="Calibri"/>
                <w:sz w:val="16"/>
                <w:lang w:val="pt-BR"/>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FFA78" w14:textId="77777777" w:rsidR="00F515C5" w:rsidRPr="00045DCF" w:rsidRDefault="00F515C5" w:rsidP="00CD6EBD">
            <w:pPr>
              <w:pStyle w:val="NormalWeb"/>
              <w:ind w:left="30" w:right="30"/>
              <w:rPr>
                <w:rFonts w:ascii="Calibri" w:hAnsi="Calibri" w:cs="Calibri"/>
              </w:rPr>
            </w:pPr>
            <w:r w:rsidRPr="00045DCF">
              <w:rPr>
                <w:rFonts w:ascii="Calibri" w:hAnsi="Calibri" w:cs="Calibri"/>
              </w:rPr>
              <w:t>Quick Reference Cards</w:t>
            </w:r>
          </w:p>
          <w:p w14:paraId="1E28B23A" w14:textId="77777777" w:rsidR="00F515C5" w:rsidRPr="00045DCF" w:rsidRDefault="00F515C5" w:rsidP="00CD6EBD">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1A4A0C73" w14:textId="77777777" w:rsidR="00F515C5" w:rsidRPr="00045DCF" w:rsidRDefault="00F515C5" w:rsidP="00CD6EBD">
            <w:pPr>
              <w:pStyle w:val="NormalWeb"/>
              <w:ind w:left="30" w:right="30"/>
              <w:rPr>
                <w:rFonts w:ascii="Calibri" w:hAnsi="Calibri" w:cs="Calibri"/>
              </w:rPr>
            </w:pPr>
            <w:r w:rsidRPr="00045DCF">
              <w:rPr>
                <w:rFonts w:ascii="Calibri" w:hAnsi="Calibri" w:cs="Calibri"/>
              </w:rPr>
              <w:t>Course Transcript</w:t>
            </w:r>
          </w:p>
          <w:p w14:paraId="25CC6627"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2D77BFD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Cartões de referência rápida</w:t>
            </w:r>
          </w:p>
          <w:p w14:paraId="66081EA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Clique </w:t>
            </w:r>
            <w:hyperlink r:id="rId175" w:tgtFrame="_blank" w:history="1">
              <w:r w:rsidRPr="00FF4137">
                <w:rPr>
                  <w:rFonts w:ascii="Calibri" w:eastAsia="Calibri" w:hAnsi="Calibri" w:cs="Calibri"/>
                  <w:color w:val="0000FF"/>
                  <w:u w:val="single"/>
                  <w:lang w:val="pt-BR"/>
                </w:rPr>
                <w:t>aqui</w:t>
              </w:r>
            </w:hyperlink>
            <w:r w:rsidRPr="00FF4137">
              <w:rPr>
                <w:rFonts w:ascii="Calibri" w:eastAsia="Calibri" w:hAnsi="Calibri" w:cs="Calibri"/>
                <w:lang w:val="pt-BR"/>
              </w:rPr>
              <w:t xml:space="preserve"> para ver resumos de cada seção deste curso.</w:t>
            </w:r>
          </w:p>
          <w:p w14:paraId="608CF4A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Transcrição do curso</w:t>
            </w:r>
          </w:p>
          <w:p w14:paraId="1A92EB3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Clique </w:t>
            </w:r>
            <w:hyperlink r:id="rId176" w:tgtFrame="_blank" w:history="1">
              <w:r w:rsidRPr="00FF4137">
                <w:rPr>
                  <w:rFonts w:ascii="Calibri" w:eastAsia="Calibri" w:hAnsi="Calibri" w:cs="Calibri"/>
                  <w:color w:val="0000FF"/>
                  <w:u w:val="single"/>
                  <w:lang w:val="pt-BR"/>
                </w:rPr>
                <w:t>aqui</w:t>
              </w:r>
            </w:hyperlink>
            <w:r w:rsidRPr="00FF4137">
              <w:rPr>
                <w:rFonts w:ascii="Calibri" w:eastAsia="Calibri" w:hAnsi="Calibri" w:cs="Calibri"/>
                <w:lang w:val="pt-BR"/>
              </w:rPr>
              <w:t xml:space="preserve"> para acessar a transcrição completa do curso.</w:t>
            </w:r>
          </w:p>
        </w:tc>
      </w:tr>
      <w:tr w:rsidR="00F515C5" w:rsidRPr="0009756B" w14:paraId="358C47F1" w14:textId="77777777" w:rsidTr="00CD6EBD">
        <w:tc>
          <w:tcPr>
            <w:tcW w:w="1353" w:type="dxa"/>
            <w:shd w:val="clear" w:color="auto" w:fill="D9E2F3" w:themeFill="accent1" w:themeFillTint="33"/>
            <w:tcMar>
              <w:top w:w="120" w:type="dxa"/>
              <w:left w:w="180" w:type="dxa"/>
              <w:bottom w:w="120" w:type="dxa"/>
              <w:right w:w="180" w:type="dxa"/>
            </w:tcMar>
            <w:hideMark/>
          </w:tcPr>
          <w:p w14:paraId="58C9A90B" w14:textId="77777777" w:rsidR="00F515C5" w:rsidRPr="00045DCF" w:rsidRDefault="00F515C5" w:rsidP="00CD6EBD">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4B66E822"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Introduction</w:t>
            </w:r>
          </w:p>
          <w:p w14:paraId="45E431B9" w14:textId="77777777" w:rsidR="00F515C5" w:rsidRPr="00FF4137" w:rsidRDefault="00F515C5" w:rsidP="00CD6EBD">
            <w:pPr>
              <w:ind w:left="30" w:right="30"/>
              <w:rPr>
                <w:rFonts w:ascii="Calibri" w:eastAsia="Times New Roman" w:hAnsi="Calibri" w:cs="Calibri"/>
                <w:sz w:val="16"/>
                <w:lang w:val="pt-BR"/>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46A16"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6776ACB3"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When you are ready, click the Knowledge Check button to begin.</w:t>
            </w:r>
          </w:p>
        </w:tc>
        <w:tc>
          <w:tcPr>
            <w:tcW w:w="6000" w:type="dxa"/>
            <w:vAlign w:val="center"/>
          </w:tcPr>
          <w:p w14:paraId="4ECC3FA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 Teste de Conhecimento consiste em 10 perguntas. Você precisa acertar 80% ou mais para concluir este curso com sucesso.</w:t>
            </w:r>
          </w:p>
          <w:p w14:paraId="0CB2770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Quando estiver pronto, clique no botão Teste de Conhecimento para começar.</w:t>
            </w:r>
          </w:p>
        </w:tc>
      </w:tr>
      <w:tr w:rsidR="00F515C5" w:rsidRPr="0009756B" w14:paraId="446AAA95" w14:textId="77777777" w:rsidTr="00CD6EBD">
        <w:tc>
          <w:tcPr>
            <w:tcW w:w="1353" w:type="dxa"/>
            <w:shd w:val="clear" w:color="auto" w:fill="D9E2F3" w:themeFill="accent1" w:themeFillTint="33"/>
            <w:tcMar>
              <w:top w:w="120" w:type="dxa"/>
              <w:left w:w="180" w:type="dxa"/>
              <w:bottom w:w="120" w:type="dxa"/>
              <w:right w:w="180" w:type="dxa"/>
            </w:tcMar>
            <w:hideMark/>
          </w:tcPr>
          <w:p w14:paraId="61B0B593" w14:textId="77777777" w:rsidR="00F515C5" w:rsidRPr="002A318B" w:rsidRDefault="00F515C5" w:rsidP="00CD6EBD">
            <w:pPr>
              <w:spacing w:before="30" w:after="30"/>
              <w:ind w:left="30" w:right="30"/>
              <w:rPr>
                <w:rFonts w:ascii="Calibri" w:eastAsia="Times New Roman" w:hAnsi="Calibri" w:cs="Calibri"/>
                <w:sz w:val="16"/>
                <w:lang w:val="pt-BR"/>
              </w:rPr>
            </w:pPr>
            <w:hyperlink r:id="rId179" w:tgtFrame="_blank" w:history="1"/>
            <w:r w:rsidRPr="002A318B">
              <w:rPr>
                <w:rFonts w:ascii="Calibri" w:eastAsia="Times New Roman" w:hAnsi="Calibri" w:cs="Calibri"/>
                <w:sz w:val="16"/>
                <w:lang w:val="pt-BR"/>
              </w:rPr>
              <w:t xml:space="preserve"> </w:t>
            </w:r>
          </w:p>
          <w:p w14:paraId="5332BE1D"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1: Scenario</w:t>
            </w:r>
          </w:p>
          <w:p w14:paraId="5CB44616" w14:textId="77777777" w:rsidR="00F515C5" w:rsidRPr="00FF4137" w:rsidRDefault="00F515C5" w:rsidP="00CD6EBD">
            <w:pPr>
              <w:ind w:left="30" w:right="30"/>
              <w:rPr>
                <w:rFonts w:ascii="Calibri" w:eastAsia="Times New Roman" w:hAnsi="Calibri" w:cs="Calibri"/>
                <w:sz w:val="16"/>
                <w:lang w:val="pt-BR"/>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194E2"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You should talk to the OEC or Legal if you have concerns about the:</w:t>
            </w:r>
          </w:p>
        </w:tc>
        <w:tc>
          <w:tcPr>
            <w:tcW w:w="6000" w:type="dxa"/>
            <w:vAlign w:val="center"/>
          </w:tcPr>
          <w:p w14:paraId="70E9623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Você deve falar com o OEC ou com o Departamento Jurídico se tiver dúvidas sobre:</w:t>
            </w:r>
          </w:p>
        </w:tc>
      </w:tr>
      <w:tr w:rsidR="00F515C5" w:rsidRPr="00FF4137" w14:paraId="4A42E453" w14:textId="77777777" w:rsidTr="00CD6EBD">
        <w:tc>
          <w:tcPr>
            <w:tcW w:w="1353" w:type="dxa"/>
            <w:shd w:val="clear" w:color="auto" w:fill="D9E2F3" w:themeFill="accent1" w:themeFillTint="33"/>
            <w:tcMar>
              <w:top w:w="120" w:type="dxa"/>
              <w:left w:w="180" w:type="dxa"/>
              <w:bottom w:w="120" w:type="dxa"/>
              <w:right w:w="180" w:type="dxa"/>
            </w:tcMar>
            <w:hideMark/>
          </w:tcPr>
          <w:p w14:paraId="4B1EE9AC" w14:textId="77777777" w:rsidR="00F515C5" w:rsidRPr="002A318B" w:rsidRDefault="00F515C5" w:rsidP="00CD6EBD">
            <w:pPr>
              <w:spacing w:before="30" w:after="30"/>
              <w:ind w:left="30" w:right="30"/>
              <w:rPr>
                <w:rFonts w:ascii="Calibri" w:eastAsia="Times New Roman" w:hAnsi="Calibri" w:cs="Calibri"/>
                <w:sz w:val="16"/>
                <w:lang w:val="pt-BR"/>
              </w:rPr>
            </w:pPr>
            <w:hyperlink r:id="rId181" w:tgtFrame="_blank" w:history="1"/>
            <w:r w:rsidRPr="002A318B">
              <w:rPr>
                <w:rFonts w:ascii="Calibri" w:eastAsia="Times New Roman" w:hAnsi="Calibri" w:cs="Calibri"/>
                <w:sz w:val="16"/>
                <w:lang w:val="pt-BR"/>
              </w:rPr>
              <w:t xml:space="preserve"> </w:t>
            </w:r>
          </w:p>
          <w:p w14:paraId="7BF759A0"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1: Options</w:t>
            </w:r>
          </w:p>
          <w:p w14:paraId="5B364FC7" w14:textId="77777777" w:rsidR="00F515C5" w:rsidRPr="00FF4137" w:rsidRDefault="00F515C5" w:rsidP="00CD6EBD">
            <w:pPr>
              <w:ind w:left="30" w:right="30"/>
              <w:rPr>
                <w:rFonts w:ascii="Calibri" w:eastAsia="Times New Roman" w:hAnsi="Calibri" w:cs="Calibri"/>
                <w:sz w:val="16"/>
                <w:lang w:val="pt-BR"/>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F5A7C"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Research practices of a colleague.</w:t>
            </w:r>
          </w:p>
          <w:p w14:paraId="755F350A" w14:textId="77777777" w:rsidR="00F515C5" w:rsidRPr="00045DCF" w:rsidRDefault="00F515C5"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14:paraId="6082B359" w14:textId="77777777" w:rsidR="00F515C5" w:rsidRPr="00045DCF" w:rsidRDefault="00F515C5" w:rsidP="00CD6EBD">
            <w:pPr>
              <w:pStyle w:val="NormalWeb"/>
              <w:ind w:left="30" w:right="30"/>
              <w:rPr>
                <w:rFonts w:ascii="Calibri" w:hAnsi="Calibri" w:cs="Calibri"/>
              </w:rPr>
            </w:pPr>
            <w:r w:rsidRPr="00045DCF">
              <w:rPr>
                <w:rFonts w:ascii="Calibri" w:hAnsi="Calibri" w:cs="Calibri"/>
              </w:rPr>
              <w:t>[3] Research activities of third-party partners.</w:t>
            </w:r>
          </w:p>
          <w:p w14:paraId="11273AC5" w14:textId="77777777" w:rsidR="00F515C5" w:rsidRPr="00FF4137" w:rsidRDefault="00F515C5" w:rsidP="00CD6EBD">
            <w:pPr>
              <w:pStyle w:val="iscorrect"/>
              <w:ind w:left="30" w:right="30"/>
              <w:rPr>
                <w:rFonts w:ascii="Calibri" w:hAnsi="Calibri" w:cs="Calibri"/>
                <w:lang w:val="pt-BR"/>
              </w:rPr>
            </w:pPr>
            <w:r w:rsidRPr="00045DCF">
              <w:rPr>
                <w:rFonts w:ascii="Calibri" w:hAnsi="Calibri" w:cs="Calibri"/>
                <w:color w:val="70AD47" w:themeColor="accent6"/>
              </w:rPr>
              <w:t>[4] All of the above.</w:t>
            </w:r>
          </w:p>
        </w:tc>
        <w:tc>
          <w:tcPr>
            <w:tcW w:w="6000" w:type="dxa"/>
            <w:vAlign w:val="center"/>
          </w:tcPr>
          <w:p w14:paraId="29065E7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Práticas de pesquisa de um colega.</w:t>
            </w:r>
          </w:p>
          <w:p w14:paraId="7462352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[2] Envolvimento da equipe de vendas e marketing nas atividades do ISS.</w:t>
            </w:r>
          </w:p>
          <w:p w14:paraId="769EB93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[3] Atividades de pesquisa de parceiros terceirizados.</w:t>
            </w:r>
          </w:p>
          <w:p w14:paraId="42336F5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color w:val="70AD47"/>
                <w:lang w:val="pt-BR"/>
              </w:rPr>
              <w:t>[4] Todas as opções anteriores.</w:t>
            </w:r>
          </w:p>
        </w:tc>
      </w:tr>
      <w:tr w:rsidR="00F515C5" w:rsidRPr="0009756B" w14:paraId="3FB05D39" w14:textId="77777777" w:rsidTr="00CD6EBD">
        <w:tc>
          <w:tcPr>
            <w:tcW w:w="1353" w:type="dxa"/>
            <w:shd w:val="clear" w:color="auto" w:fill="D9E2F3" w:themeFill="accent1" w:themeFillTint="33"/>
            <w:tcMar>
              <w:top w:w="120" w:type="dxa"/>
              <w:left w:w="180" w:type="dxa"/>
              <w:bottom w:w="120" w:type="dxa"/>
              <w:right w:w="180" w:type="dxa"/>
            </w:tcMar>
            <w:hideMark/>
          </w:tcPr>
          <w:p w14:paraId="033E12D5" w14:textId="77777777" w:rsidR="00F515C5" w:rsidRPr="00045DCF" w:rsidRDefault="00F515C5" w:rsidP="00CD6EBD">
            <w:pPr>
              <w:spacing w:before="30" w:after="30"/>
              <w:ind w:left="30" w:right="30"/>
              <w:rPr>
                <w:rFonts w:ascii="Calibri" w:eastAsia="Times New Roman" w:hAnsi="Calibri" w:cs="Calibri"/>
                <w:sz w:val="16"/>
              </w:rPr>
            </w:pPr>
            <w:hyperlink r:id="rId183" w:tgtFrame="_blank" w:history="1"/>
            <w:r w:rsidRPr="00045DCF">
              <w:rPr>
                <w:rFonts w:ascii="Calibri" w:eastAsia="Times New Roman" w:hAnsi="Calibri" w:cs="Calibri"/>
                <w:sz w:val="16"/>
              </w:rPr>
              <w:t xml:space="preserve"> </w:t>
            </w:r>
          </w:p>
          <w:p w14:paraId="7F651E36"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1: Feedback</w:t>
            </w:r>
          </w:p>
          <w:p w14:paraId="6544FD98" w14:textId="77777777" w:rsidR="00F515C5" w:rsidRPr="00FF4137" w:rsidRDefault="00F515C5" w:rsidP="00CD6EBD">
            <w:pPr>
              <w:ind w:left="30" w:right="30"/>
              <w:rPr>
                <w:rFonts w:ascii="Calibri" w:eastAsia="Times New Roman" w:hAnsi="Calibri" w:cs="Calibri"/>
                <w:sz w:val="16"/>
                <w:lang w:val="pt-BR"/>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C1AA6E" w14:textId="77777777" w:rsidR="00F515C5" w:rsidRPr="00045DCF" w:rsidRDefault="00F515C5"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7AB3FB40"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65BAB66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Se você tiver dúvidas sobre as práticas de pesquisa de um colega ou parceiro terceirizado, fale com o OEC ou Departamento Jurídico, ou expresse suas preocupações por meio da Linha direta do OEC em </w:t>
            </w:r>
            <w:hyperlink r:id="rId186" w:tgtFrame="_blank" w:history="1">
              <w:r w:rsidRPr="00FF4137">
                <w:rPr>
                  <w:rFonts w:ascii="Calibri" w:eastAsia="Calibri" w:hAnsi="Calibri" w:cs="Calibri"/>
                  <w:color w:val="0000FF"/>
                  <w:u w:val="single"/>
                  <w:lang w:val="pt-BR"/>
                </w:rPr>
                <w:t>speakup.abbott.com</w:t>
              </w:r>
            </w:hyperlink>
            <w:r w:rsidRPr="00FF4137">
              <w:rPr>
                <w:rFonts w:ascii="Calibri" w:eastAsia="Calibri" w:hAnsi="Calibri" w:cs="Calibri"/>
                <w:lang w:val="pt-BR"/>
              </w:rPr>
              <w:t>.</w:t>
            </w:r>
          </w:p>
          <w:p w14:paraId="46F4FD9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4.3, Onde procurar apoio.</w:t>
            </w:r>
          </w:p>
        </w:tc>
      </w:tr>
      <w:tr w:rsidR="00F515C5" w:rsidRPr="0009756B" w14:paraId="7E47A7F8" w14:textId="77777777" w:rsidTr="00CD6EBD">
        <w:tc>
          <w:tcPr>
            <w:tcW w:w="1353" w:type="dxa"/>
            <w:shd w:val="clear" w:color="auto" w:fill="D9E2F3" w:themeFill="accent1" w:themeFillTint="33"/>
            <w:tcMar>
              <w:top w:w="120" w:type="dxa"/>
              <w:left w:w="180" w:type="dxa"/>
              <w:bottom w:w="120" w:type="dxa"/>
              <w:right w:w="180" w:type="dxa"/>
            </w:tcMar>
            <w:hideMark/>
          </w:tcPr>
          <w:p w14:paraId="6BF51A5D" w14:textId="77777777" w:rsidR="00F515C5" w:rsidRPr="002A318B" w:rsidRDefault="00F515C5" w:rsidP="00CD6EBD">
            <w:pPr>
              <w:spacing w:before="30" w:after="30"/>
              <w:ind w:left="30" w:right="30"/>
              <w:rPr>
                <w:rFonts w:ascii="Calibri" w:eastAsia="Times New Roman" w:hAnsi="Calibri" w:cs="Calibri"/>
                <w:sz w:val="16"/>
                <w:lang w:val="pt-BR"/>
              </w:rPr>
            </w:pPr>
            <w:hyperlink r:id="rId187" w:tgtFrame="_blank" w:history="1"/>
            <w:r w:rsidRPr="002A318B">
              <w:rPr>
                <w:rFonts w:ascii="Calibri" w:eastAsia="Times New Roman" w:hAnsi="Calibri" w:cs="Calibri"/>
                <w:sz w:val="16"/>
                <w:lang w:val="pt-BR"/>
              </w:rPr>
              <w:t xml:space="preserve"> </w:t>
            </w:r>
          </w:p>
          <w:p w14:paraId="350146A4"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2: Scenario</w:t>
            </w:r>
          </w:p>
          <w:p w14:paraId="0CFFC7F0" w14:textId="77777777" w:rsidR="00F515C5" w:rsidRPr="00FF4137" w:rsidRDefault="00F515C5" w:rsidP="00CD6EBD">
            <w:pPr>
              <w:ind w:left="30" w:right="30"/>
              <w:rPr>
                <w:rFonts w:ascii="Calibri" w:eastAsia="Times New Roman" w:hAnsi="Calibri" w:cs="Calibri"/>
                <w:sz w:val="16"/>
                <w:lang w:val="pt-BR"/>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A60B2B"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Abbott selects investigators and sites to perform research based on criteria such as:</w:t>
            </w:r>
          </w:p>
        </w:tc>
        <w:tc>
          <w:tcPr>
            <w:tcW w:w="6000" w:type="dxa"/>
            <w:vAlign w:val="center"/>
          </w:tcPr>
          <w:p w14:paraId="3C07475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seleciona investigadores e centros para realizar pesquisas com base em critérios como:</w:t>
            </w:r>
          </w:p>
        </w:tc>
      </w:tr>
      <w:tr w:rsidR="00F515C5" w:rsidRPr="00FF4137" w14:paraId="6BC35714" w14:textId="77777777" w:rsidTr="00CD6EBD">
        <w:tc>
          <w:tcPr>
            <w:tcW w:w="1353" w:type="dxa"/>
            <w:shd w:val="clear" w:color="auto" w:fill="D9E2F3" w:themeFill="accent1" w:themeFillTint="33"/>
            <w:tcMar>
              <w:top w:w="120" w:type="dxa"/>
              <w:left w:w="180" w:type="dxa"/>
              <w:bottom w:w="120" w:type="dxa"/>
              <w:right w:w="180" w:type="dxa"/>
            </w:tcMar>
            <w:hideMark/>
          </w:tcPr>
          <w:p w14:paraId="1E03C21E" w14:textId="77777777" w:rsidR="00F515C5" w:rsidRPr="002A318B" w:rsidRDefault="00F515C5" w:rsidP="00CD6EBD">
            <w:pPr>
              <w:spacing w:before="30" w:after="30"/>
              <w:ind w:left="30" w:right="30"/>
              <w:rPr>
                <w:rFonts w:ascii="Calibri" w:eastAsia="Times New Roman" w:hAnsi="Calibri" w:cs="Calibri"/>
                <w:sz w:val="16"/>
                <w:lang w:val="pt-BR"/>
              </w:rPr>
            </w:pPr>
            <w:hyperlink r:id="rId189" w:tgtFrame="_blank" w:history="1"/>
            <w:r w:rsidRPr="002A318B">
              <w:rPr>
                <w:rFonts w:ascii="Calibri" w:eastAsia="Times New Roman" w:hAnsi="Calibri" w:cs="Calibri"/>
                <w:sz w:val="16"/>
                <w:lang w:val="pt-BR"/>
              </w:rPr>
              <w:t xml:space="preserve"> </w:t>
            </w:r>
          </w:p>
          <w:p w14:paraId="113AB777"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2: Options</w:t>
            </w:r>
          </w:p>
          <w:p w14:paraId="149D1D69" w14:textId="77777777" w:rsidR="00F515C5" w:rsidRPr="00FF4137" w:rsidRDefault="00F515C5" w:rsidP="00CD6EBD">
            <w:pPr>
              <w:ind w:left="30" w:right="30"/>
              <w:rPr>
                <w:rFonts w:ascii="Calibri" w:eastAsia="Times New Roman" w:hAnsi="Calibri" w:cs="Calibri"/>
                <w:sz w:val="16"/>
                <w:lang w:val="pt-BR"/>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DFC11" w14:textId="77777777" w:rsidR="00F515C5" w:rsidRPr="00045DCF" w:rsidRDefault="00F515C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7E3BF77B" w14:textId="77777777" w:rsidR="00F515C5" w:rsidRPr="00045DCF" w:rsidRDefault="00F515C5" w:rsidP="00CD6EBD">
            <w:pPr>
              <w:pStyle w:val="NormalWeb"/>
              <w:ind w:left="30" w:right="30"/>
              <w:rPr>
                <w:rFonts w:ascii="Calibri" w:hAnsi="Calibri" w:cs="Calibri"/>
              </w:rPr>
            </w:pPr>
            <w:r w:rsidRPr="00045DCF">
              <w:rPr>
                <w:rFonts w:ascii="Calibri" w:hAnsi="Calibri" w:cs="Calibri"/>
              </w:rPr>
              <w:t>[2] Ability to gain or improve access to customers.</w:t>
            </w:r>
          </w:p>
          <w:p w14:paraId="5D922BAF"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[3] Both 1 and 2.</w:t>
            </w:r>
          </w:p>
        </w:tc>
        <w:tc>
          <w:tcPr>
            <w:tcW w:w="6000" w:type="dxa"/>
            <w:vAlign w:val="center"/>
          </w:tcPr>
          <w:p w14:paraId="4BA2B81B" w14:textId="77777777" w:rsidR="00F515C5" w:rsidRPr="00FF4137" w:rsidRDefault="00F515C5" w:rsidP="00CD6EBD">
            <w:pPr>
              <w:pStyle w:val="iscorrect"/>
              <w:ind w:left="187" w:right="113"/>
              <w:rPr>
                <w:rFonts w:ascii="Calibri" w:hAnsi="Calibri" w:cs="Calibri"/>
                <w:color w:val="70AD47" w:themeColor="accent6"/>
                <w:lang w:val="pt-BR"/>
              </w:rPr>
            </w:pPr>
            <w:r w:rsidRPr="00FF4137">
              <w:rPr>
                <w:rFonts w:ascii="Calibri" w:eastAsia="Calibri" w:hAnsi="Calibri" w:cs="Calibri"/>
                <w:color w:val="70AD47"/>
                <w:lang w:val="pt-BR"/>
              </w:rPr>
              <w:t>[1] Qualificações e experiência.</w:t>
            </w:r>
          </w:p>
          <w:p w14:paraId="3C7DD45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[2] Capacidade de obter ou melhorar o acesso aos clientes.</w:t>
            </w:r>
          </w:p>
          <w:p w14:paraId="424853CA" w14:textId="77777777" w:rsidR="00F515C5" w:rsidRPr="00FF4137" w:rsidRDefault="00F515C5" w:rsidP="00CD6EBD">
            <w:pPr>
              <w:pStyle w:val="iscorrect"/>
              <w:ind w:left="187" w:right="113"/>
              <w:rPr>
                <w:rFonts w:ascii="Calibri" w:hAnsi="Calibri" w:cs="Calibri"/>
                <w:lang w:val="pt-BR"/>
              </w:rPr>
            </w:pPr>
            <w:r w:rsidRPr="00FF4137">
              <w:rPr>
                <w:rFonts w:ascii="Calibri" w:eastAsia="Calibri" w:hAnsi="Calibri" w:cs="Calibri"/>
                <w:lang w:val="pt-BR"/>
              </w:rPr>
              <w:t>[3] Ambas as alternativas 1 e 2.</w:t>
            </w:r>
          </w:p>
        </w:tc>
      </w:tr>
      <w:tr w:rsidR="00F515C5" w:rsidRPr="0009756B" w14:paraId="2FF20F38" w14:textId="77777777" w:rsidTr="00CD6EBD">
        <w:tc>
          <w:tcPr>
            <w:tcW w:w="1353" w:type="dxa"/>
            <w:shd w:val="clear" w:color="auto" w:fill="D9E2F3" w:themeFill="accent1" w:themeFillTint="33"/>
            <w:tcMar>
              <w:top w:w="120" w:type="dxa"/>
              <w:left w:w="180" w:type="dxa"/>
              <w:bottom w:w="120" w:type="dxa"/>
              <w:right w:w="180" w:type="dxa"/>
            </w:tcMar>
            <w:hideMark/>
          </w:tcPr>
          <w:p w14:paraId="3FF08D48" w14:textId="77777777" w:rsidR="00F515C5" w:rsidRPr="00045DCF" w:rsidRDefault="00F515C5" w:rsidP="00CD6EBD">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0A68D61B"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2: Feedback</w:t>
            </w:r>
          </w:p>
          <w:p w14:paraId="72EA8034" w14:textId="77777777" w:rsidR="00F515C5" w:rsidRPr="00FF4137" w:rsidRDefault="00F515C5" w:rsidP="00CD6EBD">
            <w:pPr>
              <w:ind w:left="30" w:right="30"/>
              <w:rPr>
                <w:rFonts w:ascii="Calibri" w:eastAsia="Times New Roman" w:hAnsi="Calibri" w:cs="Calibri"/>
                <w:sz w:val="16"/>
                <w:lang w:val="pt-BR"/>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454626"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61A0F200"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7670CDC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 decisões de seleção da Abbott nunca são baseadas em objetivos de marketing, como o desejo de obter ou melhorar o acesso a clientes específicos ou recompensar clientes pelo valor ou volume de seus negócios. A Abbott seleciona investigadores e centros com base apenas em critérios relevantes para a própria pesquisa.</w:t>
            </w:r>
          </w:p>
          <w:p w14:paraId="60942F9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3.2, Leis, regulamentos e normas.</w:t>
            </w:r>
          </w:p>
        </w:tc>
      </w:tr>
      <w:tr w:rsidR="00F515C5" w:rsidRPr="0009756B" w14:paraId="5596CA1B" w14:textId="77777777" w:rsidTr="00CD6EBD">
        <w:tc>
          <w:tcPr>
            <w:tcW w:w="1353" w:type="dxa"/>
            <w:shd w:val="clear" w:color="auto" w:fill="D9E2F3" w:themeFill="accent1" w:themeFillTint="33"/>
            <w:tcMar>
              <w:top w:w="120" w:type="dxa"/>
              <w:left w:w="180" w:type="dxa"/>
              <w:bottom w:w="120" w:type="dxa"/>
              <w:right w:w="180" w:type="dxa"/>
            </w:tcMar>
            <w:hideMark/>
          </w:tcPr>
          <w:p w14:paraId="743E91A3" w14:textId="77777777" w:rsidR="00F515C5" w:rsidRPr="002A318B" w:rsidRDefault="00F515C5" w:rsidP="00CD6EBD">
            <w:pPr>
              <w:spacing w:before="30" w:after="30"/>
              <w:ind w:left="30" w:right="30"/>
              <w:rPr>
                <w:rFonts w:ascii="Calibri" w:eastAsia="Times New Roman" w:hAnsi="Calibri" w:cs="Calibri"/>
                <w:sz w:val="16"/>
                <w:lang w:val="pt-BR"/>
              </w:rPr>
            </w:pPr>
            <w:hyperlink r:id="rId193" w:tgtFrame="_blank" w:history="1"/>
            <w:r w:rsidRPr="002A318B">
              <w:rPr>
                <w:rFonts w:ascii="Calibri" w:eastAsia="Times New Roman" w:hAnsi="Calibri" w:cs="Calibri"/>
                <w:sz w:val="16"/>
                <w:lang w:val="pt-BR"/>
              </w:rPr>
              <w:t xml:space="preserve"> </w:t>
            </w:r>
          </w:p>
          <w:p w14:paraId="1F660032"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3: Scenario</w:t>
            </w:r>
          </w:p>
          <w:p w14:paraId="272239E2" w14:textId="77777777" w:rsidR="00F515C5" w:rsidRPr="00FF4137" w:rsidRDefault="00F515C5" w:rsidP="00CD6EBD">
            <w:pPr>
              <w:ind w:left="30" w:right="30"/>
              <w:rPr>
                <w:rFonts w:ascii="Calibri" w:eastAsia="Times New Roman" w:hAnsi="Calibri" w:cs="Calibri"/>
                <w:sz w:val="16"/>
                <w:lang w:val="pt-BR"/>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13640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6DF11A9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garante que todas as propostas de pesquisa sejam desenvolvidas, revisadas e/ou aprovadas pela equipe científica ou médica relevante a fim de confirmar que a pesquisa:</w:t>
            </w:r>
          </w:p>
        </w:tc>
      </w:tr>
      <w:tr w:rsidR="00F515C5" w:rsidRPr="00FF4137" w14:paraId="6B335874" w14:textId="77777777" w:rsidTr="00CD6EBD">
        <w:tc>
          <w:tcPr>
            <w:tcW w:w="1353" w:type="dxa"/>
            <w:shd w:val="clear" w:color="auto" w:fill="D9E2F3" w:themeFill="accent1" w:themeFillTint="33"/>
            <w:tcMar>
              <w:top w:w="120" w:type="dxa"/>
              <w:left w:w="180" w:type="dxa"/>
              <w:bottom w:w="120" w:type="dxa"/>
              <w:right w:w="180" w:type="dxa"/>
            </w:tcMar>
            <w:hideMark/>
          </w:tcPr>
          <w:p w14:paraId="14D45C55" w14:textId="77777777" w:rsidR="00F515C5" w:rsidRPr="002A318B" w:rsidRDefault="00F515C5" w:rsidP="00CD6EBD">
            <w:pPr>
              <w:spacing w:before="30" w:after="30"/>
              <w:ind w:left="30" w:right="30"/>
              <w:rPr>
                <w:rFonts w:ascii="Calibri" w:eastAsia="Times New Roman" w:hAnsi="Calibri" w:cs="Calibri"/>
                <w:sz w:val="16"/>
                <w:lang w:val="pt-BR"/>
              </w:rPr>
            </w:pPr>
            <w:hyperlink r:id="rId195" w:tgtFrame="_blank" w:history="1"/>
            <w:r w:rsidRPr="002A318B">
              <w:rPr>
                <w:rFonts w:ascii="Calibri" w:eastAsia="Times New Roman" w:hAnsi="Calibri" w:cs="Calibri"/>
                <w:sz w:val="16"/>
                <w:lang w:val="pt-BR"/>
              </w:rPr>
              <w:t xml:space="preserve"> </w:t>
            </w:r>
          </w:p>
          <w:p w14:paraId="31E6D949"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3: Options</w:t>
            </w:r>
          </w:p>
          <w:p w14:paraId="002A8609" w14:textId="77777777" w:rsidR="00F515C5" w:rsidRPr="00FF4137" w:rsidRDefault="00F515C5" w:rsidP="00CD6EBD">
            <w:pPr>
              <w:ind w:left="30" w:right="30"/>
              <w:rPr>
                <w:rFonts w:ascii="Calibri" w:eastAsia="Times New Roman" w:hAnsi="Calibri" w:cs="Calibri"/>
                <w:sz w:val="16"/>
                <w:lang w:val="pt-BR"/>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64C9CD"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Follows appropriate clinical or scientific practices.</w:t>
            </w:r>
          </w:p>
          <w:p w14:paraId="079EC912" w14:textId="77777777" w:rsidR="00F515C5" w:rsidRPr="00045DCF" w:rsidRDefault="00F515C5" w:rsidP="00CD6EBD">
            <w:pPr>
              <w:pStyle w:val="NormalWeb"/>
              <w:ind w:left="30" w:right="30"/>
              <w:rPr>
                <w:rFonts w:ascii="Calibri" w:hAnsi="Calibri" w:cs="Calibri"/>
              </w:rPr>
            </w:pPr>
            <w:r w:rsidRPr="00045DCF">
              <w:rPr>
                <w:rFonts w:ascii="Calibri" w:hAnsi="Calibri" w:cs="Calibri"/>
              </w:rPr>
              <w:t>[2] Has a clear hypothesis or end point.</w:t>
            </w:r>
          </w:p>
          <w:p w14:paraId="71946252" w14:textId="77777777" w:rsidR="00F515C5" w:rsidRPr="00045DCF" w:rsidRDefault="00F515C5"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648CD920" w14:textId="77777777" w:rsidR="00F515C5" w:rsidRPr="00FF4137" w:rsidRDefault="00F515C5" w:rsidP="00CD6EBD">
            <w:pPr>
              <w:pStyle w:val="iscorrect"/>
              <w:ind w:left="30" w:right="30"/>
              <w:rPr>
                <w:rFonts w:ascii="Calibri" w:hAnsi="Calibri" w:cs="Calibri"/>
                <w:lang w:val="pt-BR"/>
              </w:rPr>
            </w:pPr>
            <w:r w:rsidRPr="00045DCF">
              <w:rPr>
                <w:rFonts w:ascii="Calibri" w:hAnsi="Calibri" w:cs="Calibri"/>
                <w:color w:val="70AD47" w:themeColor="accent6"/>
              </w:rPr>
              <w:t>[4] All of the above.</w:t>
            </w:r>
          </w:p>
        </w:tc>
        <w:tc>
          <w:tcPr>
            <w:tcW w:w="6000" w:type="dxa"/>
            <w:vAlign w:val="center"/>
          </w:tcPr>
          <w:p w14:paraId="0A728BD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Segue práticas clínicas ou científicas apropriadas.</w:t>
            </w:r>
          </w:p>
          <w:p w14:paraId="676BDAE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[2] Possui uma hipótese ou desfecho claro.</w:t>
            </w:r>
          </w:p>
          <w:p w14:paraId="2FB985F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[3] Tem o objetivo legítimo de promover o conhecimento clínico ou científico.</w:t>
            </w:r>
          </w:p>
          <w:p w14:paraId="7B5446F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color w:val="70AD47"/>
                <w:lang w:val="pt-BR"/>
              </w:rPr>
              <w:t>[4] Todas as opções anteriores.</w:t>
            </w:r>
          </w:p>
        </w:tc>
      </w:tr>
      <w:tr w:rsidR="00F515C5" w:rsidRPr="0009756B" w14:paraId="39614DB3" w14:textId="77777777" w:rsidTr="00CD6EBD">
        <w:tc>
          <w:tcPr>
            <w:tcW w:w="1353" w:type="dxa"/>
            <w:shd w:val="clear" w:color="auto" w:fill="D9E2F3" w:themeFill="accent1" w:themeFillTint="33"/>
            <w:tcMar>
              <w:top w:w="120" w:type="dxa"/>
              <w:left w:w="180" w:type="dxa"/>
              <w:bottom w:w="120" w:type="dxa"/>
              <w:right w:w="180" w:type="dxa"/>
            </w:tcMar>
            <w:hideMark/>
          </w:tcPr>
          <w:p w14:paraId="2BD55B8B" w14:textId="77777777" w:rsidR="00F515C5" w:rsidRPr="00045DCF" w:rsidRDefault="00F515C5" w:rsidP="00CD6EBD">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14:paraId="3325B1A6"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3: Feedback</w:t>
            </w:r>
          </w:p>
          <w:p w14:paraId="481CF217" w14:textId="77777777" w:rsidR="00F515C5" w:rsidRPr="00FF4137" w:rsidRDefault="00F515C5" w:rsidP="00CD6EBD">
            <w:pPr>
              <w:ind w:left="30" w:right="30"/>
              <w:rPr>
                <w:rFonts w:ascii="Calibri" w:eastAsia="Times New Roman" w:hAnsi="Calibri" w:cs="Calibri"/>
                <w:sz w:val="16"/>
                <w:lang w:val="pt-BR"/>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802C75"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65363EA5"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D0E3E5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equipe científica ou médica da Abbott analisa e confirma que todas as pesquisas atendem a uma necessidade ou interesse científico legítimo e têm um objetivo claro e legítimo de promover o conhecimento clínico ou científico. Por exemplo, a pesquisa é avaliada para confirmar se segue a prática clínica ou científica apropriada e tem uma hipótese ou desfecho claro.</w:t>
            </w:r>
          </w:p>
          <w:p w14:paraId="567AA03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3.3, Requisitos internos da Abbott.</w:t>
            </w:r>
          </w:p>
        </w:tc>
      </w:tr>
      <w:tr w:rsidR="00F515C5" w:rsidRPr="0009756B" w14:paraId="7F7148DA" w14:textId="77777777" w:rsidTr="00CD6EBD">
        <w:tc>
          <w:tcPr>
            <w:tcW w:w="1353" w:type="dxa"/>
            <w:shd w:val="clear" w:color="auto" w:fill="D9E2F3" w:themeFill="accent1" w:themeFillTint="33"/>
            <w:tcMar>
              <w:top w:w="120" w:type="dxa"/>
              <w:left w:w="180" w:type="dxa"/>
              <w:bottom w:w="120" w:type="dxa"/>
              <w:right w:w="180" w:type="dxa"/>
            </w:tcMar>
            <w:hideMark/>
          </w:tcPr>
          <w:p w14:paraId="64EE9F32" w14:textId="77777777" w:rsidR="00F515C5" w:rsidRPr="002A318B" w:rsidRDefault="00F515C5" w:rsidP="00CD6EBD">
            <w:pPr>
              <w:spacing w:before="30" w:after="30"/>
              <w:ind w:left="30" w:right="30"/>
              <w:rPr>
                <w:rFonts w:ascii="Calibri" w:eastAsia="Times New Roman" w:hAnsi="Calibri" w:cs="Calibri"/>
                <w:sz w:val="16"/>
                <w:lang w:val="pt-BR"/>
              </w:rPr>
            </w:pPr>
            <w:hyperlink r:id="rId199" w:tgtFrame="_blank" w:history="1"/>
            <w:r w:rsidRPr="002A318B">
              <w:rPr>
                <w:rFonts w:ascii="Calibri" w:eastAsia="Times New Roman" w:hAnsi="Calibri" w:cs="Calibri"/>
                <w:sz w:val="16"/>
                <w:lang w:val="pt-BR"/>
              </w:rPr>
              <w:t xml:space="preserve"> </w:t>
            </w:r>
          </w:p>
          <w:p w14:paraId="315E32D5"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4: Scenario</w:t>
            </w:r>
          </w:p>
          <w:p w14:paraId="05D0DDEA" w14:textId="77777777" w:rsidR="00F515C5" w:rsidRPr="00FF4137" w:rsidRDefault="00F515C5" w:rsidP="00CD6EBD">
            <w:pPr>
              <w:ind w:left="30" w:right="30"/>
              <w:rPr>
                <w:rFonts w:ascii="Calibri" w:eastAsia="Times New Roman" w:hAnsi="Calibri" w:cs="Calibri"/>
                <w:sz w:val="16"/>
                <w:lang w:val="pt-BR"/>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E06E4"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Studies that have the objective of introducing a new product or therapy to physicians:</w:t>
            </w:r>
          </w:p>
        </w:tc>
        <w:tc>
          <w:tcPr>
            <w:tcW w:w="6000" w:type="dxa"/>
            <w:vAlign w:val="center"/>
          </w:tcPr>
          <w:p w14:paraId="38BB2B1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Estudos que têm como objetivo apresentar um novo produto ou terapia aos médicos:</w:t>
            </w:r>
          </w:p>
        </w:tc>
      </w:tr>
      <w:tr w:rsidR="00F515C5" w:rsidRPr="0009756B" w14:paraId="1D9CD206" w14:textId="77777777" w:rsidTr="00CD6EBD">
        <w:tc>
          <w:tcPr>
            <w:tcW w:w="1353" w:type="dxa"/>
            <w:shd w:val="clear" w:color="auto" w:fill="D9E2F3" w:themeFill="accent1" w:themeFillTint="33"/>
            <w:tcMar>
              <w:top w:w="120" w:type="dxa"/>
              <w:left w:w="180" w:type="dxa"/>
              <w:bottom w:w="120" w:type="dxa"/>
              <w:right w:w="180" w:type="dxa"/>
            </w:tcMar>
            <w:hideMark/>
          </w:tcPr>
          <w:p w14:paraId="3804CD2E" w14:textId="77777777" w:rsidR="00F515C5" w:rsidRPr="002A318B" w:rsidRDefault="00F515C5" w:rsidP="00CD6EBD">
            <w:pPr>
              <w:spacing w:before="30" w:after="30"/>
              <w:ind w:left="30" w:right="30"/>
              <w:rPr>
                <w:rFonts w:ascii="Calibri" w:eastAsia="Times New Roman" w:hAnsi="Calibri" w:cs="Calibri"/>
                <w:sz w:val="16"/>
                <w:lang w:val="pt-BR"/>
              </w:rPr>
            </w:pPr>
            <w:hyperlink r:id="rId201" w:tgtFrame="_blank" w:history="1"/>
            <w:r w:rsidRPr="002A318B">
              <w:rPr>
                <w:rFonts w:ascii="Calibri" w:eastAsia="Times New Roman" w:hAnsi="Calibri" w:cs="Calibri"/>
                <w:sz w:val="16"/>
                <w:lang w:val="pt-BR"/>
              </w:rPr>
              <w:t xml:space="preserve"> </w:t>
            </w:r>
          </w:p>
          <w:p w14:paraId="2B402C76"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4: Options</w:t>
            </w:r>
          </w:p>
          <w:p w14:paraId="57F68109" w14:textId="77777777" w:rsidR="00F515C5" w:rsidRPr="00FF4137" w:rsidRDefault="00F515C5" w:rsidP="00CD6EBD">
            <w:pPr>
              <w:ind w:left="30" w:right="30"/>
              <w:rPr>
                <w:rFonts w:ascii="Calibri" w:eastAsia="Times New Roman" w:hAnsi="Calibri" w:cs="Calibri"/>
                <w:sz w:val="16"/>
                <w:lang w:val="pt-BR"/>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0BC4"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14:paraId="56ED1B58" w14:textId="77777777" w:rsidR="00F515C5" w:rsidRPr="00045DCF" w:rsidRDefault="00F515C5" w:rsidP="00CD6EBD">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613EE133" w14:textId="77777777" w:rsidR="00F515C5" w:rsidRPr="00FF4137" w:rsidRDefault="00F515C5" w:rsidP="00CD6EBD">
            <w:pPr>
              <w:pStyle w:val="iscorrect"/>
              <w:ind w:left="30" w:right="30"/>
              <w:rPr>
                <w:rFonts w:ascii="Calibri" w:hAnsi="Calibri" w:cs="Calibri"/>
                <w:lang w:val="en-US"/>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4452406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São permitidos para novas indicações de produtos já aprovados.</w:t>
            </w:r>
          </w:p>
          <w:p w14:paraId="227CEE2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[2] Podem ser conduzidos apenas em mercados onde há muita concorrência entre empresas que tentam vender produtos semelhantes.</w:t>
            </w:r>
          </w:p>
          <w:p w14:paraId="2DC9465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color w:val="70AD47"/>
                <w:lang w:val="pt-BR"/>
              </w:rPr>
              <w:t>[3] Poderiam ser considerados ilegais se o pagamento se destinar a recompensar ou induzir os investigadores a usar ou recomendar um produto específico.</w:t>
            </w:r>
          </w:p>
        </w:tc>
      </w:tr>
      <w:tr w:rsidR="00F515C5" w:rsidRPr="0009756B" w14:paraId="5F688A31" w14:textId="77777777" w:rsidTr="00CD6EBD">
        <w:tc>
          <w:tcPr>
            <w:tcW w:w="1353" w:type="dxa"/>
            <w:shd w:val="clear" w:color="auto" w:fill="D9E2F3" w:themeFill="accent1" w:themeFillTint="33"/>
            <w:tcMar>
              <w:top w:w="120" w:type="dxa"/>
              <w:left w:w="180" w:type="dxa"/>
              <w:bottom w:w="120" w:type="dxa"/>
              <w:right w:w="180" w:type="dxa"/>
            </w:tcMar>
            <w:hideMark/>
          </w:tcPr>
          <w:p w14:paraId="2431F62A" w14:textId="77777777" w:rsidR="00F515C5" w:rsidRPr="002A318B" w:rsidRDefault="00F515C5" w:rsidP="00CD6EBD">
            <w:pPr>
              <w:spacing w:before="30" w:after="30"/>
              <w:ind w:left="30" w:right="30"/>
              <w:rPr>
                <w:rFonts w:ascii="Calibri" w:eastAsia="Times New Roman" w:hAnsi="Calibri" w:cs="Calibri"/>
                <w:sz w:val="16"/>
                <w:lang w:val="pt-BR"/>
              </w:rPr>
            </w:pPr>
            <w:hyperlink r:id="rId203" w:tgtFrame="_blank" w:history="1"/>
            <w:r w:rsidRPr="002A318B">
              <w:rPr>
                <w:rFonts w:ascii="Calibri" w:eastAsia="Times New Roman" w:hAnsi="Calibri" w:cs="Calibri"/>
                <w:sz w:val="16"/>
                <w:lang w:val="pt-BR"/>
              </w:rPr>
              <w:t xml:space="preserve"> </w:t>
            </w:r>
          </w:p>
          <w:p w14:paraId="2BBD75C3"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4: Feedback</w:t>
            </w:r>
          </w:p>
          <w:p w14:paraId="1E5B7EC7" w14:textId="77777777" w:rsidR="00F515C5" w:rsidRPr="00FF4137" w:rsidRDefault="00F515C5" w:rsidP="00CD6EBD">
            <w:pPr>
              <w:ind w:left="30" w:right="30"/>
              <w:rPr>
                <w:rFonts w:ascii="Calibri" w:eastAsia="Times New Roman" w:hAnsi="Calibri" w:cs="Calibri"/>
                <w:sz w:val="16"/>
                <w:lang w:val="pt-BR"/>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1B4FF7" w14:textId="77777777" w:rsidR="00F515C5" w:rsidRPr="00045DCF" w:rsidRDefault="00F515C5" w:rsidP="00CD6EBD">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2DD78EFF"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3.2, Laws, Regulations, and Standards.</w:t>
            </w:r>
          </w:p>
        </w:tc>
        <w:tc>
          <w:tcPr>
            <w:tcW w:w="6000" w:type="dxa"/>
            <w:vAlign w:val="center"/>
          </w:tcPr>
          <w:p w14:paraId="4195A56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Os estudos em que o objetivo pretendido é apresentar um novo produto ou terapia aos médicos, estimular as vendas do produto ou recompensar os médicos pelo uso de um produto – em vez de testar uma hipótese científica ou coletar dados para atender a uma necessidade legítima – costumam ser chamados de “estudos de semeadura” ou “estudos de marketing”. Esses estudos poderiam ser considerados ilegais se o pagamento se destinar a recompensar ou induzir os investigadores a usar ou recomendar um determinado produto.</w:t>
            </w:r>
          </w:p>
          <w:p w14:paraId="24F829C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Para obter mais informações sobre a resposta correta, consulte o item </w:t>
            </w:r>
            <w:r w:rsidRPr="002A318B">
              <w:rPr>
                <w:rFonts w:ascii="Calibri" w:eastAsia="Calibri" w:hAnsi="Calibri" w:cs="Calibri"/>
                <w:i/>
                <w:iCs/>
                <w:lang w:val="pt-BR"/>
              </w:rPr>
              <w:t>3.2, Leis, regulamentos e normas</w:t>
            </w:r>
            <w:r w:rsidRPr="00FF4137">
              <w:rPr>
                <w:rFonts w:ascii="Calibri" w:eastAsia="Calibri" w:hAnsi="Calibri" w:cs="Calibri"/>
                <w:lang w:val="pt-BR"/>
              </w:rPr>
              <w:t>.</w:t>
            </w:r>
          </w:p>
        </w:tc>
      </w:tr>
      <w:tr w:rsidR="00F515C5" w:rsidRPr="0009756B" w14:paraId="44AE1221" w14:textId="77777777" w:rsidTr="00CD6EBD">
        <w:tc>
          <w:tcPr>
            <w:tcW w:w="1353" w:type="dxa"/>
            <w:shd w:val="clear" w:color="auto" w:fill="D9E2F3" w:themeFill="accent1" w:themeFillTint="33"/>
            <w:tcMar>
              <w:top w:w="120" w:type="dxa"/>
              <w:left w:w="180" w:type="dxa"/>
              <w:bottom w:w="120" w:type="dxa"/>
              <w:right w:w="180" w:type="dxa"/>
            </w:tcMar>
            <w:hideMark/>
          </w:tcPr>
          <w:p w14:paraId="488A6925" w14:textId="77777777" w:rsidR="00F515C5" w:rsidRPr="002A318B" w:rsidRDefault="00F515C5" w:rsidP="00CD6EBD">
            <w:pPr>
              <w:spacing w:before="30" w:after="30"/>
              <w:ind w:left="30" w:right="30"/>
              <w:rPr>
                <w:rFonts w:ascii="Calibri" w:eastAsia="Times New Roman" w:hAnsi="Calibri" w:cs="Calibri"/>
                <w:sz w:val="16"/>
                <w:lang w:val="pt-BR"/>
              </w:rPr>
            </w:pPr>
            <w:hyperlink r:id="rId205" w:tgtFrame="_blank" w:history="1"/>
            <w:r w:rsidRPr="002A318B">
              <w:rPr>
                <w:rFonts w:ascii="Calibri" w:eastAsia="Times New Roman" w:hAnsi="Calibri" w:cs="Calibri"/>
                <w:sz w:val="16"/>
                <w:lang w:val="pt-BR"/>
              </w:rPr>
              <w:t xml:space="preserve"> </w:t>
            </w:r>
          </w:p>
          <w:p w14:paraId="00F08723"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5: Scenario</w:t>
            </w:r>
          </w:p>
          <w:p w14:paraId="267D0343" w14:textId="77777777" w:rsidR="00F515C5" w:rsidRPr="00FF4137" w:rsidRDefault="00F515C5" w:rsidP="00CD6EBD">
            <w:pPr>
              <w:ind w:left="30" w:right="30"/>
              <w:rPr>
                <w:rFonts w:ascii="Calibri" w:eastAsia="Times New Roman" w:hAnsi="Calibri" w:cs="Calibri"/>
                <w:sz w:val="16"/>
                <w:lang w:val="pt-BR"/>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2E800"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15BB11F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 funções de vendas, marketing e outras funções semelhantes só podem responder a uma pergunta de pesquisa científica se ela for voluntária.</w:t>
            </w:r>
          </w:p>
        </w:tc>
      </w:tr>
      <w:tr w:rsidR="00F515C5" w:rsidRPr="00FF4137" w14:paraId="75A4457D" w14:textId="77777777" w:rsidTr="00CD6EBD">
        <w:tc>
          <w:tcPr>
            <w:tcW w:w="1353" w:type="dxa"/>
            <w:shd w:val="clear" w:color="auto" w:fill="D9E2F3" w:themeFill="accent1" w:themeFillTint="33"/>
            <w:tcMar>
              <w:top w:w="120" w:type="dxa"/>
              <w:left w:w="180" w:type="dxa"/>
              <w:bottom w:w="120" w:type="dxa"/>
              <w:right w:w="180" w:type="dxa"/>
            </w:tcMar>
            <w:hideMark/>
          </w:tcPr>
          <w:p w14:paraId="64FA5DCE" w14:textId="77777777" w:rsidR="00F515C5" w:rsidRPr="002A318B" w:rsidRDefault="00F515C5" w:rsidP="00CD6EBD">
            <w:pPr>
              <w:spacing w:before="30" w:after="30"/>
              <w:ind w:left="30" w:right="30"/>
              <w:rPr>
                <w:rFonts w:ascii="Calibri" w:eastAsia="Times New Roman" w:hAnsi="Calibri" w:cs="Calibri"/>
                <w:sz w:val="16"/>
                <w:lang w:val="pt-BR"/>
              </w:rPr>
            </w:pPr>
            <w:hyperlink r:id="rId207" w:tgtFrame="_blank" w:history="1"/>
            <w:r w:rsidRPr="002A318B">
              <w:rPr>
                <w:rFonts w:ascii="Calibri" w:eastAsia="Times New Roman" w:hAnsi="Calibri" w:cs="Calibri"/>
                <w:sz w:val="16"/>
                <w:lang w:val="pt-BR"/>
              </w:rPr>
              <w:t xml:space="preserve"> </w:t>
            </w:r>
          </w:p>
          <w:p w14:paraId="73ED99E0"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5: Options</w:t>
            </w:r>
          </w:p>
          <w:p w14:paraId="7D3511BE" w14:textId="77777777" w:rsidR="00F515C5" w:rsidRPr="00FF4137" w:rsidRDefault="00F515C5" w:rsidP="00CD6EBD">
            <w:pPr>
              <w:ind w:left="30" w:right="30"/>
              <w:rPr>
                <w:rFonts w:ascii="Calibri" w:eastAsia="Times New Roman" w:hAnsi="Calibri" w:cs="Calibri"/>
                <w:sz w:val="16"/>
                <w:lang w:val="pt-BR"/>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F6B176"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True.</w:t>
            </w:r>
          </w:p>
          <w:p w14:paraId="4E02FD6B" w14:textId="77777777" w:rsidR="00F515C5" w:rsidRPr="00FF4137" w:rsidRDefault="00F515C5" w:rsidP="00CD6EBD">
            <w:pPr>
              <w:pStyle w:val="iscorrect"/>
              <w:ind w:left="30" w:right="30"/>
              <w:rPr>
                <w:rFonts w:ascii="Calibri" w:hAnsi="Calibri" w:cs="Calibri"/>
                <w:lang w:val="pt-BR"/>
              </w:rPr>
            </w:pPr>
            <w:r w:rsidRPr="00045DCF">
              <w:rPr>
                <w:rFonts w:ascii="Calibri" w:hAnsi="Calibri" w:cs="Calibri"/>
                <w:color w:val="70AD47" w:themeColor="accent6"/>
              </w:rPr>
              <w:t>[2] False.</w:t>
            </w:r>
          </w:p>
        </w:tc>
        <w:tc>
          <w:tcPr>
            <w:tcW w:w="6000" w:type="dxa"/>
            <w:vAlign w:val="center"/>
          </w:tcPr>
          <w:p w14:paraId="63C0CDF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Verdadeiro.</w:t>
            </w:r>
          </w:p>
          <w:p w14:paraId="76AA12E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color w:val="70AD47"/>
                <w:lang w:val="pt-BR"/>
              </w:rPr>
              <w:t>[2] Falso.</w:t>
            </w:r>
          </w:p>
        </w:tc>
      </w:tr>
      <w:tr w:rsidR="00F515C5" w:rsidRPr="0009756B" w14:paraId="344D75BF" w14:textId="77777777" w:rsidTr="00CD6EBD">
        <w:tc>
          <w:tcPr>
            <w:tcW w:w="1353" w:type="dxa"/>
            <w:shd w:val="clear" w:color="auto" w:fill="D9E2F3" w:themeFill="accent1" w:themeFillTint="33"/>
            <w:tcMar>
              <w:top w:w="120" w:type="dxa"/>
              <w:left w:w="180" w:type="dxa"/>
              <w:bottom w:w="120" w:type="dxa"/>
              <w:right w:w="180" w:type="dxa"/>
            </w:tcMar>
            <w:hideMark/>
          </w:tcPr>
          <w:p w14:paraId="3A0ACC50" w14:textId="77777777" w:rsidR="00F515C5" w:rsidRPr="00045DCF" w:rsidRDefault="00F515C5" w:rsidP="00CD6EBD">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4B4CF54D"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5: Feedback</w:t>
            </w:r>
          </w:p>
          <w:p w14:paraId="626B5573" w14:textId="77777777" w:rsidR="00F515C5" w:rsidRPr="00FF4137" w:rsidRDefault="00F515C5" w:rsidP="00CD6EBD">
            <w:pPr>
              <w:ind w:left="30" w:right="30"/>
              <w:rPr>
                <w:rFonts w:ascii="Calibri" w:eastAsia="Times New Roman" w:hAnsi="Calibri" w:cs="Calibri"/>
                <w:sz w:val="16"/>
                <w:lang w:val="pt-BR"/>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BA0BBF" w14:textId="77777777" w:rsidR="00F515C5" w:rsidRPr="00045DCF" w:rsidRDefault="00F515C5"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5E617899"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5C5C7A1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 funções de vendas, marketing e outras funções semelhantes devem encaminhar todas as perguntas de pesquisa científica a um representante ou recurso de pesquisa apropriado em sua divisão.</w:t>
            </w:r>
          </w:p>
          <w:p w14:paraId="62C4D5D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4.2, O que fazer – Funções não científicas.</w:t>
            </w:r>
          </w:p>
        </w:tc>
      </w:tr>
      <w:tr w:rsidR="00F515C5" w:rsidRPr="0009756B" w14:paraId="16617760" w14:textId="77777777" w:rsidTr="00CD6EBD">
        <w:tc>
          <w:tcPr>
            <w:tcW w:w="1353" w:type="dxa"/>
            <w:shd w:val="clear" w:color="auto" w:fill="D9E2F3" w:themeFill="accent1" w:themeFillTint="33"/>
            <w:tcMar>
              <w:top w:w="120" w:type="dxa"/>
              <w:left w:w="180" w:type="dxa"/>
              <w:bottom w:w="120" w:type="dxa"/>
              <w:right w:w="180" w:type="dxa"/>
            </w:tcMar>
            <w:hideMark/>
          </w:tcPr>
          <w:p w14:paraId="1AAB00E6" w14:textId="77777777" w:rsidR="00F515C5" w:rsidRPr="002A318B" w:rsidRDefault="00F515C5" w:rsidP="00CD6EBD">
            <w:pPr>
              <w:spacing w:before="30" w:after="30"/>
              <w:ind w:left="30" w:right="30"/>
              <w:rPr>
                <w:rFonts w:ascii="Calibri" w:eastAsia="Times New Roman" w:hAnsi="Calibri" w:cs="Calibri"/>
                <w:sz w:val="16"/>
                <w:lang w:val="pt-BR"/>
              </w:rPr>
            </w:pPr>
            <w:hyperlink r:id="rId211" w:tgtFrame="_blank" w:history="1"/>
            <w:r w:rsidRPr="002A318B">
              <w:rPr>
                <w:rFonts w:ascii="Calibri" w:eastAsia="Times New Roman" w:hAnsi="Calibri" w:cs="Calibri"/>
                <w:sz w:val="16"/>
                <w:lang w:val="pt-BR"/>
              </w:rPr>
              <w:t xml:space="preserve"> </w:t>
            </w:r>
          </w:p>
          <w:p w14:paraId="2D4E293C"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6: Scenario</w:t>
            </w:r>
          </w:p>
          <w:p w14:paraId="2A90A6AF" w14:textId="77777777" w:rsidR="00F515C5" w:rsidRPr="00FF4137" w:rsidRDefault="00F515C5" w:rsidP="00CD6EBD">
            <w:pPr>
              <w:ind w:left="30" w:right="30"/>
              <w:rPr>
                <w:rFonts w:ascii="Calibri" w:eastAsia="Times New Roman" w:hAnsi="Calibri" w:cs="Calibri"/>
                <w:sz w:val="16"/>
                <w:lang w:val="pt-BR"/>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750C8"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52C2CDE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equipe científica e médica envolvida no fornecimento de suporte para um Estudo Iniciado pelo Investigador pode fornecer assistência no desenho do protocolo e no desenvolvimento do manuscrito.</w:t>
            </w:r>
          </w:p>
        </w:tc>
      </w:tr>
      <w:tr w:rsidR="00F515C5" w:rsidRPr="00FF4137" w14:paraId="2DA6FE27" w14:textId="77777777" w:rsidTr="00CD6EBD">
        <w:tc>
          <w:tcPr>
            <w:tcW w:w="1353" w:type="dxa"/>
            <w:shd w:val="clear" w:color="auto" w:fill="D9E2F3" w:themeFill="accent1" w:themeFillTint="33"/>
            <w:tcMar>
              <w:top w:w="120" w:type="dxa"/>
              <w:left w:w="180" w:type="dxa"/>
              <w:bottom w:w="120" w:type="dxa"/>
              <w:right w:w="180" w:type="dxa"/>
            </w:tcMar>
            <w:hideMark/>
          </w:tcPr>
          <w:p w14:paraId="342D65A8" w14:textId="77777777" w:rsidR="00F515C5" w:rsidRPr="002A318B" w:rsidRDefault="00F515C5" w:rsidP="00CD6EBD">
            <w:pPr>
              <w:spacing w:before="30" w:after="30"/>
              <w:ind w:left="30" w:right="30"/>
              <w:rPr>
                <w:rFonts w:ascii="Calibri" w:eastAsia="Times New Roman" w:hAnsi="Calibri" w:cs="Calibri"/>
                <w:sz w:val="16"/>
                <w:lang w:val="pt-BR"/>
              </w:rPr>
            </w:pPr>
            <w:hyperlink r:id="rId213" w:tgtFrame="_blank" w:history="1"/>
            <w:r w:rsidRPr="002A318B">
              <w:rPr>
                <w:rFonts w:ascii="Calibri" w:eastAsia="Times New Roman" w:hAnsi="Calibri" w:cs="Calibri"/>
                <w:sz w:val="16"/>
                <w:lang w:val="pt-BR"/>
              </w:rPr>
              <w:t xml:space="preserve"> </w:t>
            </w:r>
          </w:p>
          <w:p w14:paraId="4CA1B852"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6: Options</w:t>
            </w:r>
          </w:p>
          <w:p w14:paraId="7328F6E8" w14:textId="77777777" w:rsidR="00F515C5" w:rsidRPr="00FF4137" w:rsidRDefault="00F515C5" w:rsidP="00CD6EBD">
            <w:pPr>
              <w:ind w:left="30" w:right="30"/>
              <w:rPr>
                <w:rFonts w:ascii="Calibri" w:eastAsia="Times New Roman" w:hAnsi="Calibri" w:cs="Calibri"/>
                <w:sz w:val="16"/>
                <w:lang w:val="pt-BR"/>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950950"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True.</w:t>
            </w:r>
          </w:p>
          <w:p w14:paraId="4192EC3F" w14:textId="77777777" w:rsidR="00F515C5" w:rsidRPr="00FF4137" w:rsidRDefault="00F515C5" w:rsidP="00CD6EBD">
            <w:pPr>
              <w:pStyle w:val="iscorrect"/>
              <w:ind w:left="30" w:right="30"/>
              <w:rPr>
                <w:rFonts w:ascii="Calibri" w:hAnsi="Calibri" w:cs="Calibri"/>
                <w:lang w:val="pt-BR"/>
              </w:rPr>
            </w:pPr>
            <w:r w:rsidRPr="00045DCF">
              <w:rPr>
                <w:rFonts w:ascii="Calibri" w:hAnsi="Calibri" w:cs="Calibri"/>
                <w:color w:val="70AD47" w:themeColor="accent6"/>
              </w:rPr>
              <w:t>[2] False.</w:t>
            </w:r>
          </w:p>
        </w:tc>
        <w:tc>
          <w:tcPr>
            <w:tcW w:w="6000" w:type="dxa"/>
            <w:vAlign w:val="center"/>
          </w:tcPr>
          <w:p w14:paraId="3C7E10D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Verdadeiro.</w:t>
            </w:r>
          </w:p>
          <w:p w14:paraId="4B58EDC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color w:val="70AD47"/>
                <w:lang w:val="pt-BR"/>
              </w:rPr>
              <w:t>[2] Falso.</w:t>
            </w:r>
          </w:p>
        </w:tc>
      </w:tr>
      <w:tr w:rsidR="00F515C5" w:rsidRPr="0009756B" w14:paraId="15B9999C" w14:textId="77777777" w:rsidTr="00CD6EBD">
        <w:tc>
          <w:tcPr>
            <w:tcW w:w="1353" w:type="dxa"/>
            <w:shd w:val="clear" w:color="auto" w:fill="D9E2F3" w:themeFill="accent1" w:themeFillTint="33"/>
            <w:tcMar>
              <w:top w:w="120" w:type="dxa"/>
              <w:left w:w="180" w:type="dxa"/>
              <w:bottom w:w="120" w:type="dxa"/>
              <w:right w:w="180" w:type="dxa"/>
            </w:tcMar>
            <w:hideMark/>
          </w:tcPr>
          <w:p w14:paraId="7A70F89A" w14:textId="77777777" w:rsidR="00F515C5" w:rsidRPr="00045DCF" w:rsidRDefault="00F515C5" w:rsidP="00CD6EBD">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5AFE355D"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6: Feedback</w:t>
            </w:r>
          </w:p>
          <w:p w14:paraId="65520FB8" w14:textId="77777777" w:rsidR="00F515C5" w:rsidRPr="00FF4137" w:rsidRDefault="00F515C5" w:rsidP="00CD6EBD">
            <w:pPr>
              <w:ind w:left="30" w:right="30"/>
              <w:rPr>
                <w:rFonts w:ascii="Calibri" w:eastAsia="Times New Roman" w:hAnsi="Calibri" w:cs="Calibri"/>
                <w:sz w:val="16"/>
                <w:lang w:val="pt-BR"/>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31E501" w14:textId="77777777" w:rsidR="00F515C5" w:rsidRPr="00045DCF" w:rsidRDefault="00F515C5"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4D2B2510" w14:textId="77777777" w:rsidR="00F515C5" w:rsidRPr="00045DCF" w:rsidRDefault="00F515C5" w:rsidP="00CD6EBD">
            <w:pPr>
              <w:pStyle w:val="NormalWeb"/>
              <w:ind w:left="30" w:right="30"/>
              <w:rPr>
                <w:rFonts w:ascii="Calibri" w:hAnsi="Calibri" w:cs="Calibri"/>
              </w:rPr>
            </w:pPr>
            <w:r w:rsidRPr="00045DCF">
              <w:rPr>
                <w:rFonts w:ascii="Calibri" w:hAnsi="Calibri" w:cs="Calibri"/>
              </w:rPr>
              <w:t>That means:</w:t>
            </w:r>
          </w:p>
          <w:p w14:paraId="0B39BE84" w14:textId="77777777" w:rsidR="00F515C5" w:rsidRPr="00045DCF" w:rsidRDefault="00F515C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414E906A" w14:textId="77777777" w:rsidR="00F515C5" w:rsidRPr="00045DCF" w:rsidRDefault="00F515C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7E0710C4" w14:textId="77777777" w:rsidR="00F515C5" w:rsidRPr="00045DCF" w:rsidRDefault="00F515C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701B1C5F"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5B1C5B6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 equipes científicas, médicas ou de pesquisa envolvidas no fornecimento de suporte para Estudos Iniciados pelo Investigador/Estudos Patrocinados pelo Investigador devem sempre respeitar a natureza independente da pesquisa, seguindo os requisitos aplicáveis em relação ao envolvimento da Abbott.</w:t>
            </w:r>
          </w:p>
          <w:p w14:paraId="69EA5D3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Isso significa:</w:t>
            </w:r>
          </w:p>
          <w:p w14:paraId="5F081EE3" w14:textId="77777777" w:rsidR="00F515C5" w:rsidRPr="00FF4137" w:rsidRDefault="00F515C5" w:rsidP="00CD6EBD">
            <w:pPr>
              <w:numPr>
                <w:ilvl w:val="0"/>
                <w:numId w:val="23"/>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se responsabilizar pelo desenho do protocolo;</w:t>
            </w:r>
          </w:p>
          <w:p w14:paraId="5595E4F9" w14:textId="77777777" w:rsidR="00F515C5" w:rsidRPr="00FF4137" w:rsidRDefault="00F515C5" w:rsidP="00CD6EBD">
            <w:pPr>
              <w:numPr>
                <w:ilvl w:val="0"/>
                <w:numId w:val="23"/>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ajudar a conduzir ou supervisionar pesquisas; e</w:t>
            </w:r>
          </w:p>
          <w:p w14:paraId="727DFD9E" w14:textId="77777777" w:rsidR="00F515C5" w:rsidRPr="00FF4137" w:rsidRDefault="00F515C5" w:rsidP="00CD6EBD">
            <w:pPr>
              <w:numPr>
                <w:ilvl w:val="0"/>
                <w:numId w:val="23"/>
              </w:numPr>
              <w:tabs>
                <w:tab w:val="clear" w:pos="720"/>
              </w:tabs>
              <w:spacing w:before="100" w:beforeAutospacing="1" w:after="100" w:afterAutospacing="1"/>
              <w:ind w:left="907" w:right="113"/>
              <w:rPr>
                <w:rFonts w:ascii="Calibri" w:eastAsia="Times New Roman" w:hAnsi="Calibri" w:cs="Calibri"/>
                <w:lang w:val="pt-BR"/>
              </w:rPr>
            </w:pPr>
            <w:r w:rsidRPr="00FF4137">
              <w:rPr>
                <w:rFonts w:ascii="Calibri" w:eastAsia="Calibri" w:hAnsi="Calibri" w:cs="Calibri"/>
                <w:lang w:val="pt-BR"/>
              </w:rPr>
              <w:t>não se responsabilizar pela análise dos dados ou desenvolvimento do manuscrito.</w:t>
            </w:r>
          </w:p>
          <w:p w14:paraId="66779C7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4.3, O que fazer – Funções de pesquisa e científica.</w:t>
            </w:r>
          </w:p>
        </w:tc>
      </w:tr>
      <w:tr w:rsidR="00F515C5" w:rsidRPr="0009756B" w14:paraId="7A175E10" w14:textId="77777777" w:rsidTr="00CD6EBD">
        <w:tc>
          <w:tcPr>
            <w:tcW w:w="1353" w:type="dxa"/>
            <w:shd w:val="clear" w:color="auto" w:fill="D9E2F3" w:themeFill="accent1" w:themeFillTint="33"/>
            <w:tcMar>
              <w:top w:w="120" w:type="dxa"/>
              <w:left w:w="180" w:type="dxa"/>
              <w:bottom w:w="120" w:type="dxa"/>
              <w:right w:w="180" w:type="dxa"/>
            </w:tcMar>
            <w:hideMark/>
          </w:tcPr>
          <w:p w14:paraId="0C46A122" w14:textId="77777777" w:rsidR="00F515C5" w:rsidRPr="002A318B" w:rsidRDefault="00F515C5" w:rsidP="00CD6EBD">
            <w:pPr>
              <w:spacing w:before="30" w:after="30"/>
              <w:ind w:left="30" w:right="30"/>
              <w:rPr>
                <w:rFonts w:ascii="Calibri" w:eastAsia="Times New Roman" w:hAnsi="Calibri" w:cs="Calibri"/>
                <w:sz w:val="16"/>
                <w:lang w:val="pt-BR"/>
              </w:rPr>
            </w:pPr>
            <w:hyperlink r:id="rId217" w:tgtFrame="_blank" w:history="1"/>
            <w:r w:rsidRPr="002A318B">
              <w:rPr>
                <w:rFonts w:ascii="Calibri" w:eastAsia="Times New Roman" w:hAnsi="Calibri" w:cs="Calibri"/>
                <w:sz w:val="16"/>
                <w:lang w:val="pt-BR"/>
              </w:rPr>
              <w:t xml:space="preserve"> </w:t>
            </w:r>
          </w:p>
          <w:p w14:paraId="0CA05651"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7: Scenario</w:t>
            </w:r>
          </w:p>
          <w:p w14:paraId="7E1C2768" w14:textId="77777777" w:rsidR="00F515C5" w:rsidRPr="00FF4137" w:rsidRDefault="00F515C5" w:rsidP="00CD6EBD">
            <w:pPr>
              <w:ind w:left="30" w:right="30"/>
              <w:rPr>
                <w:rFonts w:ascii="Calibri" w:eastAsia="Times New Roman" w:hAnsi="Calibri" w:cs="Calibri"/>
                <w:sz w:val="16"/>
                <w:lang w:val="pt-BR"/>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0B3A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Sales and marketing personnel may:</w:t>
            </w:r>
          </w:p>
        </w:tc>
        <w:tc>
          <w:tcPr>
            <w:tcW w:w="6000" w:type="dxa"/>
            <w:vAlign w:val="center"/>
          </w:tcPr>
          <w:p w14:paraId="1698AC5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equipe de vendas e marketing pode:</w:t>
            </w:r>
          </w:p>
        </w:tc>
      </w:tr>
      <w:tr w:rsidR="00F515C5" w:rsidRPr="00FF4137" w14:paraId="0F498368" w14:textId="77777777" w:rsidTr="00CD6EBD">
        <w:tc>
          <w:tcPr>
            <w:tcW w:w="1353" w:type="dxa"/>
            <w:shd w:val="clear" w:color="auto" w:fill="D9E2F3" w:themeFill="accent1" w:themeFillTint="33"/>
            <w:tcMar>
              <w:top w:w="120" w:type="dxa"/>
              <w:left w:w="180" w:type="dxa"/>
              <w:bottom w:w="120" w:type="dxa"/>
              <w:right w:w="180" w:type="dxa"/>
            </w:tcMar>
            <w:hideMark/>
          </w:tcPr>
          <w:p w14:paraId="6D808651" w14:textId="77777777" w:rsidR="00F515C5" w:rsidRPr="002A318B" w:rsidRDefault="00F515C5" w:rsidP="00CD6EBD">
            <w:pPr>
              <w:spacing w:before="30" w:after="30"/>
              <w:ind w:left="30" w:right="30"/>
              <w:rPr>
                <w:rFonts w:ascii="Calibri" w:eastAsia="Times New Roman" w:hAnsi="Calibri" w:cs="Calibri"/>
                <w:sz w:val="16"/>
                <w:lang w:val="pt-BR"/>
              </w:rPr>
            </w:pPr>
            <w:hyperlink r:id="rId219" w:tgtFrame="_blank" w:history="1"/>
            <w:r w:rsidRPr="002A318B">
              <w:rPr>
                <w:rFonts w:ascii="Calibri" w:eastAsia="Times New Roman" w:hAnsi="Calibri" w:cs="Calibri"/>
                <w:sz w:val="16"/>
                <w:lang w:val="pt-BR"/>
              </w:rPr>
              <w:t xml:space="preserve"> </w:t>
            </w:r>
          </w:p>
          <w:p w14:paraId="76ADD107"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7: Options</w:t>
            </w:r>
          </w:p>
          <w:p w14:paraId="0538E046" w14:textId="77777777" w:rsidR="00F515C5" w:rsidRPr="00FF4137" w:rsidRDefault="00F515C5" w:rsidP="00CD6EBD">
            <w:pPr>
              <w:ind w:left="30" w:right="30"/>
              <w:rPr>
                <w:rFonts w:ascii="Calibri" w:eastAsia="Times New Roman" w:hAnsi="Calibri" w:cs="Calibri"/>
                <w:sz w:val="16"/>
                <w:lang w:val="pt-BR"/>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00921A" w14:textId="77777777" w:rsidR="00F515C5" w:rsidRPr="00045DCF" w:rsidRDefault="00F515C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1AF1E3E3" w14:textId="77777777" w:rsidR="00F515C5" w:rsidRPr="00045DCF" w:rsidRDefault="00F515C5" w:rsidP="00CD6EBD">
            <w:pPr>
              <w:pStyle w:val="NormalWeb"/>
              <w:ind w:left="30" w:right="30"/>
              <w:rPr>
                <w:rFonts w:ascii="Calibri" w:hAnsi="Calibri" w:cs="Calibri"/>
              </w:rPr>
            </w:pPr>
            <w:r w:rsidRPr="00045DCF">
              <w:rPr>
                <w:rFonts w:ascii="Calibri" w:hAnsi="Calibri" w:cs="Calibri"/>
              </w:rPr>
              <w:t>[2] Lobby research colleagues on behalf of investigators.</w:t>
            </w:r>
          </w:p>
          <w:p w14:paraId="4CC0396E" w14:textId="77777777" w:rsidR="00F515C5" w:rsidRPr="00045DCF" w:rsidRDefault="00F515C5" w:rsidP="00CD6EBD">
            <w:pPr>
              <w:pStyle w:val="NormalWeb"/>
              <w:ind w:left="30" w:right="30"/>
              <w:rPr>
                <w:rFonts w:ascii="Calibri" w:hAnsi="Calibri" w:cs="Calibri"/>
              </w:rPr>
            </w:pPr>
            <w:r w:rsidRPr="00045DCF">
              <w:rPr>
                <w:rFonts w:ascii="Calibri" w:hAnsi="Calibri" w:cs="Calibri"/>
              </w:rPr>
              <w:t>[3] Demand that a site or investigator be included in a study.</w:t>
            </w:r>
          </w:p>
          <w:p w14:paraId="0568131F"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[4] All of the above.</w:t>
            </w:r>
          </w:p>
        </w:tc>
        <w:tc>
          <w:tcPr>
            <w:tcW w:w="6000" w:type="dxa"/>
            <w:vAlign w:val="center"/>
          </w:tcPr>
          <w:p w14:paraId="04B23DCB" w14:textId="77777777" w:rsidR="00F515C5" w:rsidRPr="00FF4137" w:rsidRDefault="00F515C5" w:rsidP="00CD6EBD">
            <w:pPr>
              <w:pStyle w:val="iscorrect"/>
              <w:ind w:left="187" w:right="113"/>
              <w:rPr>
                <w:rFonts w:ascii="Calibri" w:hAnsi="Calibri" w:cs="Calibri"/>
                <w:color w:val="70AD47" w:themeColor="accent6"/>
                <w:lang w:val="pt-BR"/>
              </w:rPr>
            </w:pPr>
            <w:r w:rsidRPr="00FF4137">
              <w:rPr>
                <w:rFonts w:ascii="Calibri" w:eastAsia="Calibri" w:hAnsi="Calibri" w:cs="Calibri"/>
                <w:color w:val="70AD47"/>
                <w:lang w:val="pt-BR"/>
              </w:rPr>
              <w:t>[1] Fornecer informações sobre a seleção de investigadores ou de centros conforme permitido pelas políticas e procedimentos aplicáveis.</w:t>
            </w:r>
          </w:p>
          <w:p w14:paraId="44F94AB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[2] Fazer lobby com os colegas de pesquisa em nome de investigadores.</w:t>
            </w:r>
          </w:p>
          <w:p w14:paraId="2AB3601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[3] Exigir que um centro ou investigador seja incluído em um estudo.</w:t>
            </w:r>
          </w:p>
          <w:p w14:paraId="3E7AFD05" w14:textId="77777777" w:rsidR="00F515C5" w:rsidRPr="00FF4137" w:rsidRDefault="00F515C5" w:rsidP="00CD6EBD">
            <w:pPr>
              <w:pStyle w:val="iscorrect"/>
              <w:ind w:left="187" w:right="113"/>
              <w:rPr>
                <w:rFonts w:ascii="Calibri" w:hAnsi="Calibri" w:cs="Calibri"/>
                <w:lang w:val="pt-BR"/>
              </w:rPr>
            </w:pPr>
            <w:r w:rsidRPr="00FF4137">
              <w:rPr>
                <w:rFonts w:ascii="Calibri" w:eastAsia="Calibri" w:hAnsi="Calibri" w:cs="Calibri"/>
                <w:lang w:val="pt-BR"/>
              </w:rPr>
              <w:t>[4] Todas as opções anteriores.</w:t>
            </w:r>
          </w:p>
        </w:tc>
      </w:tr>
      <w:tr w:rsidR="00F515C5" w:rsidRPr="0009756B" w14:paraId="498CAA35" w14:textId="77777777" w:rsidTr="00CD6EBD">
        <w:tc>
          <w:tcPr>
            <w:tcW w:w="1353" w:type="dxa"/>
            <w:shd w:val="clear" w:color="auto" w:fill="D9E2F3" w:themeFill="accent1" w:themeFillTint="33"/>
            <w:tcMar>
              <w:top w:w="120" w:type="dxa"/>
              <w:left w:w="180" w:type="dxa"/>
              <w:bottom w:w="120" w:type="dxa"/>
              <w:right w:w="180" w:type="dxa"/>
            </w:tcMar>
            <w:hideMark/>
          </w:tcPr>
          <w:p w14:paraId="1242F76A" w14:textId="77777777" w:rsidR="00F515C5" w:rsidRPr="00045DCF" w:rsidRDefault="00F515C5" w:rsidP="00CD6EBD">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14:paraId="2E1A4DB0"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7: Feedback</w:t>
            </w:r>
          </w:p>
          <w:p w14:paraId="42232AE9" w14:textId="77777777" w:rsidR="00F515C5" w:rsidRPr="00FF4137" w:rsidRDefault="00F515C5" w:rsidP="00CD6EBD">
            <w:pPr>
              <w:ind w:left="30" w:right="30"/>
              <w:rPr>
                <w:rFonts w:ascii="Calibri" w:eastAsia="Times New Roman" w:hAnsi="Calibri" w:cs="Calibri"/>
                <w:sz w:val="16"/>
                <w:lang w:val="pt-BR"/>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1FB8B" w14:textId="77777777" w:rsidR="00F515C5" w:rsidRPr="00045DCF" w:rsidRDefault="00F515C5" w:rsidP="00CD6EBD">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4A8BE79A"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7440CC3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equipe de vendas e marketing pode fornecer informações sobre a seleção de investigadores ou de centros conforme permitido pelas políticas ou procedimentos aplicáveis. No entanto, ela nunca pode fazer lobby com colegas de pesquisa em nome de investigadores ou centros específicos, ou exigir que um centro ou investigador seja incluído em um estudo.</w:t>
            </w:r>
          </w:p>
          <w:p w14:paraId="74E67E6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4.2, O que fazer – Funções não científicas.</w:t>
            </w:r>
          </w:p>
        </w:tc>
      </w:tr>
      <w:tr w:rsidR="00F515C5" w:rsidRPr="0009756B" w14:paraId="267FF1C7" w14:textId="77777777" w:rsidTr="00CD6EBD">
        <w:tc>
          <w:tcPr>
            <w:tcW w:w="1353" w:type="dxa"/>
            <w:shd w:val="clear" w:color="auto" w:fill="D9E2F3" w:themeFill="accent1" w:themeFillTint="33"/>
            <w:tcMar>
              <w:top w:w="120" w:type="dxa"/>
              <w:left w:w="180" w:type="dxa"/>
              <w:bottom w:w="120" w:type="dxa"/>
              <w:right w:w="180" w:type="dxa"/>
            </w:tcMar>
            <w:hideMark/>
          </w:tcPr>
          <w:p w14:paraId="346A9D47" w14:textId="77777777" w:rsidR="00F515C5" w:rsidRPr="002A318B" w:rsidRDefault="00F515C5" w:rsidP="00CD6EBD">
            <w:pPr>
              <w:spacing w:before="30" w:after="30"/>
              <w:ind w:left="30" w:right="30"/>
              <w:rPr>
                <w:rFonts w:ascii="Calibri" w:eastAsia="Times New Roman" w:hAnsi="Calibri" w:cs="Calibri"/>
                <w:sz w:val="16"/>
                <w:lang w:val="pt-BR"/>
              </w:rPr>
            </w:pPr>
            <w:hyperlink r:id="rId223" w:tgtFrame="_blank" w:history="1"/>
            <w:r w:rsidRPr="002A318B">
              <w:rPr>
                <w:rFonts w:ascii="Calibri" w:eastAsia="Times New Roman" w:hAnsi="Calibri" w:cs="Calibri"/>
                <w:sz w:val="16"/>
                <w:lang w:val="pt-BR"/>
              </w:rPr>
              <w:t xml:space="preserve"> </w:t>
            </w:r>
          </w:p>
          <w:p w14:paraId="79208774"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8: Scenario</w:t>
            </w:r>
          </w:p>
          <w:p w14:paraId="6FF96519" w14:textId="77777777" w:rsidR="00F515C5" w:rsidRPr="00FF4137" w:rsidRDefault="00F515C5" w:rsidP="00CD6EBD">
            <w:pPr>
              <w:ind w:left="30" w:right="30"/>
              <w:rPr>
                <w:rFonts w:ascii="Calibri" w:eastAsia="Times New Roman" w:hAnsi="Calibri" w:cs="Calibri"/>
                <w:sz w:val="16"/>
                <w:lang w:val="pt-BR"/>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868F1"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Abbott is solely responsible for the conduct of:</w:t>
            </w:r>
          </w:p>
        </w:tc>
        <w:tc>
          <w:tcPr>
            <w:tcW w:w="6000" w:type="dxa"/>
            <w:vAlign w:val="center"/>
          </w:tcPr>
          <w:p w14:paraId="50CEBEF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é responsável apenas pela condução de:</w:t>
            </w:r>
          </w:p>
        </w:tc>
      </w:tr>
      <w:tr w:rsidR="00F515C5" w:rsidRPr="00FF4137" w14:paraId="57F140E6" w14:textId="77777777" w:rsidTr="00CD6EBD">
        <w:tc>
          <w:tcPr>
            <w:tcW w:w="1353" w:type="dxa"/>
            <w:shd w:val="clear" w:color="auto" w:fill="D9E2F3" w:themeFill="accent1" w:themeFillTint="33"/>
            <w:tcMar>
              <w:top w:w="120" w:type="dxa"/>
              <w:left w:w="180" w:type="dxa"/>
              <w:bottom w:w="120" w:type="dxa"/>
              <w:right w:w="180" w:type="dxa"/>
            </w:tcMar>
            <w:hideMark/>
          </w:tcPr>
          <w:p w14:paraId="156B2B0C" w14:textId="77777777" w:rsidR="00F515C5" w:rsidRPr="002A318B" w:rsidRDefault="00F515C5" w:rsidP="00CD6EBD">
            <w:pPr>
              <w:spacing w:before="30" w:after="30"/>
              <w:ind w:left="30" w:right="30"/>
              <w:rPr>
                <w:rFonts w:ascii="Calibri" w:eastAsia="Times New Roman" w:hAnsi="Calibri" w:cs="Calibri"/>
                <w:sz w:val="16"/>
                <w:lang w:val="pt-BR"/>
              </w:rPr>
            </w:pPr>
            <w:hyperlink r:id="rId225" w:tgtFrame="_blank" w:history="1"/>
            <w:r w:rsidRPr="002A318B">
              <w:rPr>
                <w:rFonts w:ascii="Calibri" w:eastAsia="Times New Roman" w:hAnsi="Calibri" w:cs="Calibri"/>
                <w:sz w:val="16"/>
                <w:lang w:val="pt-BR"/>
              </w:rPr>
              <w:t xml:space="preserve"> </w:t>
            </w:r>
          </w:p>
          <w:p w14:paraId="4B5F3756"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8: Options</w:t>
            </w:r>
          </w:p>
          <w:p w14:paraId="1EDABF20" w14:textId="77777777" w:rsidR="00F515C5" w:rsidRPr="00FF4137" w:rsidRDefault="00F515C5" w:rsidP="00CD6EBD">
            <w:pPr>
              <w:ind w:left="30" w:right="30"/>
              <w:rPr>
                <w:rFonts w:ascii="Calibri" w:eastAsia="Times New Roman" w:hAnsi="Calibri" w:cs="Calibri"/>
                <w:sz w:val="16"/>
                <w:lang w:val="pt-BR"/>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E30325" w14:textId="77777777" w:rsidR="00F515C5" w:rsidRPr="00045DCF" w:rsidRDefault="00F515C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47FC7816" w14:textId="77777777" w:rsidR="00F515C5" w:rsidRPr="00045DCF" w:rsidRDefault="00F515C5" w:rsidP="00CD6EBD">
            <w:pPr>
              <w:pStyle w:val="NormalWeb"/>
              <w:ind w:left="30" w:right="30"/>
              <w:rPr>
                <w:rFonts w:ascii="Calibri" w:hAnsi="Calibri" w:cs="Calibri"/>
              </w:rPr>
            </w:pPr>
            <w:r w:rsidRPr="00045DCF">
              <w:rPr>
                <w:rFonts w:ascii="Calibri" w:hAnsi="Calibri" w:cs="Calibri"/>
              </w:rPr>
              <w:t>[2] Investigator-Initiated trials.</w:t>
            </w:r>
          </w:p>
          <w:p w14:paraId="3B97AF12"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[3] Both 1 and 2.</w:t>
            </w:r>
          </w:p>
        </w:tc>
        <w:tc>
          <w:tcPr>
            <w:tcW w:w="6000" w:type="dxa"/>
            <w:vAlign w:val="center"/>
          </w:tcPr>
          <w:p w14:paraId="45241F87" w14:textId="77777777" w:rsidR="00F515C5" w:rsidRPr="00FF4137" w:rsidRDefault="00F515C5" w:rsidP="00CD6EBD">
            <w:pPr>
              <w:pStyle w:val="iscorrect"/>
              <w:ind w:left="187" w:right="113"/>
              <w:rPr>
                <w:rFonts w:ascii="Calibri" w:hAnsi="Calibri" w:cs="Calibri"/>
                <w:color w:val="70AD47" w:themeColor="accent6"/>
                <w:lang w:val="pt-BR"/>
              </w:rPr>
            </w:pPr>
            <w:r w:rsidRPr="00FF4137">
              <w:rPr>
                <w:rFonts w:ascii="Calibri" w:eastAsia="Calibri" w:hAnsi="Calibri" w:cs="Calibri"/>
                <w:color w:val="70AD47"/>
                <w:lang w:val="pt-BR"/>
              </w:rPr>
              <w:t>[1] Estudos clínicos patrocinados pela empresa.</w:t>
            </w:r>
          </w:p>
          <w:p w14:paraId="15DA5DA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[2] Estudos clínicos iniciados pelo investigador.</w:t>
            </w:r>
          </w:p>
          <w:p w14:paraId="7547A0D0" w14:textId="77777777" w:rsidR="00F515C5" w:rsidRPr="00FF4137" w:rsidRDefault="00F515C5" w:rsidP="00CD6EBD">
            <w:pPr>
              <w:pStyle w:val="iscorrect"/>
              <w:ind w:left="187" w:right="113"/>
              <w:rPr>
                <w:rFonts w:ascii="Calibri" w:hAnsi="Calibri" w:cs="Calibri"/>
                <w:lang w:val="pt-BR"/>
              </w:rPr>
            </w:pPr>
            <w:r w:rsidRPr="00FF4137">
              <w:rPr>
                <w:rFonts w:ascii="Calibri" w:eastAsia="Calibri" w:hAnsi="Calibri" w:cs="Calibri"/>
                <w:lang w:val="pt-BR"/>
              </w:rPr>
              <w:t>[3] Ambas as alternativas 1 e 2.</w:t>
            </w:r>
          </w:p>
        </w:tc>
      </w:tr>
      <w:tr w:rsidR="00F515C5" w:rsidRPr="0009756B" w14:paraId="3B714B84" w14:textId="77777777" w:rsidTr="00CD6EBD">
        <w:tc>
          <w:tcPr>
            <w:tcW w:w="1353" w:type="dxa"/>
            <w:shd w:val="clear" w:color="auto" w:fill="D9E2F3" w:themeFill="accent1" w:themeFillTint="33"/>
            <w:tcMar>
              <w:top w:w="120" w:type="dxa"/>
              <w:left w:w="180" w:type="dxa"/>
              <w:bottom w:w="120" w:type="dxa"/>
              <w:right w:w="180" w:type="dxa"/>
            </w:tcMar>
            <w:hideMark/>
          </w:tcPr>
          <w:p w14:paraId="5D53A2C7" w14:textId="77777777" w:rsidR="00F515C5" w:rsidRPr="00045DCF" w:rsidRDefault="00F515C5" w:rsidP="00CD6EBD">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6C98835B"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8: Feedback</w:t>
            </w:r>
          </w:p>
          <w:p w14:paraId="31F43CCF" w14:textId="77777777" w:rsidR="00F515C5" w:rsidRPr="00FF4137" w:rsidRDefault="00F515C5" w:rsidP="00CD6EBD">
            <w:pPr>
              <w:ind w:left="30" w:right="30"/>
              <w:rPr>
                <w:rFonts w:ascii="Calibri" w:eastAsia="Times New Roman" w:hAnsi="Calibri" w:cs="Calibri"/>
                <w:sz w:val="16"/>
                <w:lang w:val="pt-BR"/>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DA9B2" w14:textId="77777777" w:rsidR="00F515C5" w:rsidRPr="00045DCF" w:rsidRDefault="00F515C5"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49F3B2A2"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2518C7B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Abbott é responsável apenas pela condução de estudos clínicos patrocinados pela empresa. Embora possamos, em alguns casos, optar por fornecer financiamento e/ou outro suporte para Estudos Iniciados pelo Investigador, não somos o patrocinador do estudo e não somos responsáveis pela condução do estudo.</w:t>
            </w:r>
          </w:p>
          <w:p w14:paraId="42B1D62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2.3, Os tipos de pesquisa que apoiamos.</w:t>
            </w:r>
          </w:p>
        </w:tc>
      </w:tr>
      <w:tr w:rsidR="00F515C5" w:rsidRPr="0009756B" w14:paraId="49790D38" w14:textId="77777777" w:rsidTr="00CD6EBD">
        <w:tc>
          <w:tcPr>
            <w:tcW w:w="1353" w:type="dxa"/>
            <w:shd w:val="clear" w:color="auto" w:fill="D9E2F3" w:themeFill="accent1" w:themeFillTint="33"/>
            <w:tcMar>
              <w:top w:w="120" w:type="dxa"/>
              <w:left w:w="180" w:type="dxa"/>
              <w:bottom w:w="120" w:type="dxa"/>
              <w:right w:w="180" w:type="dxa"/>
            </w:tcMar>
            <w:hideMark/>
          </w:tcPr>
          <w:p w14:paraId="046AED62" w14:textId="77777777" w:rsidR="00F515C5" w:rsidRPr="002A318B" w:rsidRDefault="00F515C5" w:rsidP="00CD6EBD">
            <w:pPr>
              <w:spacing w:before="30" w:after="30"/>
              <w:ind w:left="30" w:right="30"/>
              <w:rPr>
                <w:rFonts w:ascii="Calibri" w:eastAsia="Times New Roman" w:hAnsi="Calibri" w:cs="Calibri"/>
                <w:sz w:val="16"/>
                <w:lang w:val="pt-BR"/>
              </w:rPr>
            </w:pPr>
            <w:hyperlink r:id="rId229" w:tgtFrame="_blank" w:history="1"/>
            <w:r w:rsidRPr="002A318B">
              <w:rPr>
                <w:rFonts w:ascii="Calibri" w:eastAsia="Times New Roman" w:hAnsi="Calibri" w:cs="Calibri"/>
                <w:sz w:val="16"/>
                <w:lang w:val="pt-BR"/>
              </w:rPr>
              <w:t xml:space="preserve"> </w:t>
            </w:r>
          </w:p>
          <w:p w14:paraId="152187B2"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9: Scenario</w:t>
            </w:r>
          </w:p>
          <w:p w14:paraId="425F68E4" w14:textId="77777777" w:rsidR="00F515C5" w:rsidRPr="00FF4137" w:rsidRDefault="00F515C5" w:rsidP="00CD6EBD">
            <w:pPr>
              <w:ind w:left="30" w:right="30"/>
              <w:rPr>
                <w:rFonts w:ascii="Calibri" w:eastAsia="Times New Roman" w:hAnsi="Calibri" w:cs="Calibri"/>
                <w:sz w:val="16"/>
                <w:lang w:val="pt-BR"/>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7D9A1"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Compensation paid to investigators or sites must be based on fair market value for the country where:</w:t>
            </w:r>
          </w:p>
        </w:tc>
        <w:tc>
          <w:tcPr>
            <w:tcW w:w="6000" w:type="dxa"/>
            <w:vAlign w:val="center"/>
          </w:tcPr>
          <w:p w14:paraId="1C74D76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compensação paga aos investigadores ou centros deve ser baseada no valor justo de mercado do país onde:</w:t>
            </w:r>
          </w:p>
        </w:tc>
      </w:tr>
      <w:tr w:rsidR="00F515C5" w:rsidRPr="0009756B" w14:paraId="48AC14C2" w14:textId="77777777" w:rsidTr="00CD6EBD">
        <w:tc>
          <w:tcPr>
            <w:tcW w:w="1353" w:type="dxa"/>
            <w:shd w:val="clear" w:color="auto" w:fill="D9E2F3" w:themeFill="accent1" w:themeFillTint="33"/>
            <w:tcMar>
              <w:top w:w="120" w:type="dxa"/>
              <w:left w:w="180" w:type="dxa"/>
              <w:bottom w:w="120" w:type="dxa"/>
              <w:right w:w="180" w:type="dxa"/>
            </w:tcMar>
            <w:hideMark/>
          </w:tcPr>
          <w:p w14:paraId="43FD0605" w14:textId="77777777" w:rsidR="00F515C5" w:rsidRPr="002A318B" w:rsidRDefault="00F515C5" w:rsidP="00CD6EBD">
            <w:pPr>
              <w:spacing w:before="30" w:after="30"/>
              <w:ind w:left="30" w:right="30"/>
              <w:rPr>
                <w:rFonts w:ascii="Calibri" w:eastAsia="Times New Roman" w:hAnsi="Calibri" w:cs="Calibri"/>
                <w:sz w:val="16"/>
                <w:lang w:val="pt-BR"/>
              </w:rPr>
            </w:pPr>
            <w:hyperlink r:id="rId231" w:tgtFrame="_blank" w:history="1"/>
            <w:r w:rsidRPr="002A318B">
              <w:rPr>
                <w:rFonts w:ascii="Calibri" w:eastAsia="Times New Roman" w:hAnsi="Calibri" w:cs="Calibri"/>
                <w:sz w:val="16"/>
                <w:lang w:val="pt-BR"/>
              </w:rPr>
              <w:t xml:space="preserve"> </w:t>
            </w:r>
          </w:p>
          <w:p w14:paraId="5CDCBE23"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9: Options</w:t>
            </w:r>
          </w:p>
          <w:p w14:paraId="1B773A21" w14:textId="77777777" w:rsidR="00F515C5" w:rsidRPr="00FF4137" w:rsidRDefault="00F515C5" w:rsidP="00CD6EBD">
            <w:pPr>
              <w:ind w:left="30" w:right="30"/>
              <w:rPr>
                <w:rFonts w:ascii="Calibri" w:eastAsia="Times New Roman" w:hAnsi="Calibri" w:cs="Calibri"/>
                <w:sz w:val="16"/>
                <w:lang w:val="pt-BR"/>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DCFAA"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The protocol is designed.</w:t>
            </w:r>
          </w:p>
          <w:p w14:paraId="6F149821" w14:textId="77777777" w:rsidR="00F515C5" w:rsidRPr="00045DCF" w:rsidRDefault="00F515C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041D0EFF"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[3] The trial is managed.</w:t>
            </w:r>
          </w:p>
        </w:tc>
        <w:tc>
          <w:tcPr>
            <w:tcW w:w="6000" w:type="dxa"/>
            <w:vAlign w:val="center"/>
          </w:tcPr>
          <w:p w14:paraId="69D4FA6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O protocolo é projetado.</w:t>
            </w:r>
          </w:p>
          <w:p w14:paraId="2A97B40A" w14:textId="77777777" w:rsidR="00F515C5" w:rsidRPr="00FF4137" w:rsidRDefault="00F515C5" w:rsidP="00CD6EBD">
            <w:pPr>
              <w:pStyle w:val="iscorrect"/>
              <w:ind w:left="187" w:right="113"/>
              <w:rPr>
                <w:rFonts w:ascii="Calibri" w:hAnsi="Calibri" w:cs="Calibri"/>
                <w:color w:val="70AD47" w:themeColor="accent6"/>
                <w:lang w:val="pt-BR"/>
              </w:rPr>
            </w:pPr>
            <w:r w:rsidRPr="00FF4137">
              <w:rPr>
                <w:rFonts w:ascii="Calibri" w:eastAsia="Calibri" w:hAnsi="Calibri" w:cs="Calibri"/>
                <w:color w:val="70AD47"/>
                <w:lang w:val="pt-BR"/>
              </w:rPr>
              <w:t>[2] A pesquisa é conduzida.</w:t>
            </w:r>
          </w:p>
          <w:p w14:paraId="18E29CF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[3] O estudo clínico é gerenciado.</w:t>
            </w:r>
          </w:p>
        </w:tc>
      </w:tr>
      <w:tr w:rsidR="00F515C5" w:rsidRPr="0009756B" w14:paraId="5AA70A6E" w14:textId="77777777" w:rsidTr="00CD6EBD">
        <w:tc>
          <w:tcPr>
            <w:tcW w:w="1353" w:type="dxa"/>
            <w:shd w:val="clear" w:color="auto" w:fill="D9E2F3" w:themeFill="accent1" w:themeFillTint="33"/>
            <w:tcMar>
              <w:top w:w="120" w:type="dxa"/>
              <w:left w:w="180" w:type="dxa"/>
              <w:bottom w:w="120" w:type="dxa"/>
              <w:right w:w="180" w:type="dxa"/>
            </w:tcMar>
            <w:hideMark/>
          </w:tcPr>
          <w:p w14:paraId="0CA52155" w14:textId="77777777" w:rsidR="00F515C5" w:rsidRPr="00937252" w:rsidRDefault="00F515C5" w:rsidP="00CD6EBD">
            <w:pPr>
              <w:spacing w:before="30" w:after="30"/>
              <w:ind w:left="30" w:right="30"/>
              <w:rPr>
                <w:rFonts w:ascii="Calibri" w:eastAsia="Times New Roman" w:hAnsi="Calibri" w:cs="Calibri"/>
                <w:sz w:val="16"/>
                <w:lang w:val="pt-BR"/>
              </w:rPr>
            </w:pPr>
            <w:hyperlink r:id="rId233" w:tgtFrame="_blank" w:history="1"/>
            <w:r w:rsidRPr="00937252">
              <w:rPr>
                <w:rFonts w:ascii="Calibri" w:eastAsia="Times New Roman" w:hAnsi="Calibri" w:cs="Calibri"/>
                <w:sz w:val="16"/>
                <w:lang w:val="pt-BR"/>
              </w:rPr>
              <w:t xml:space="preserve"> </w:t>
            </w:r>
          </w:p>
          <w:p w14:paraId="35FC7EF7"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9: Feedback</w:t>
            </w:r>
          </w:p>
          <w:p w14:paraId="329F8F57" w14:textId="77777777" w:rsidR="00F515C5" w:rsidRPr="00FF4137" w:rsidRDefault="00F515C5" w:rsidP="00CD6EBD">
            <w:pPr>
              <w:ind w:left="30" w:right="30"/>
              <w:rPr>
                <w:rFonts w:ascii="Calibri" w:eastAsia="Times New Roman" w:hAnsi="Calibri" w:cs="Calibri"/>
                <w:sz w:val="16"/>
                <w:lang w:val="pt-BR"/>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4ACCA1" w14:textId="77777777" w:rsidR="00F515C5" w:rsidRPr="00045DCF" w:rsidRDefault="00F515C5"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06991608"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9EEE6B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compensação paga aos investigadores ou centros deve ser baseada no valor justo de mercado do país onde a pesquisa é conduzida.</w:t>
            </w:r>
          </w:p>
          <w:p w14:paraId="1D15714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3.3, Requisitos internos da Abbott.</w:t>
            </w:r>
          </w:p>
        </w:tc>
      </w:tr>
      <w:tr w:rsidR="00F515C5" w:rsidRPr="0009756B" w14:paraId="254CE9CB" w14:textId="77777777" w:rsidTr="00CD6EBD">
        <w:tc>
          <w:tcPr>
            <w:tcW w:w="1353" w:type="dxa"/>
            <w:shd w:val="clear" w:color="auto" w:fill="D9E2F3" w:themeFill="accent1" w:themeFillTint="33"/>
            <w:tcMar>
              <w:top w:w="120" w:type="dxa"/>
              <w:left w:w="180" w:type="dxa"/>
              <w:bottom w:w="120" w:type="dxa"/>
              <w:right w:w="180" w:type="dxa"/>
            </w:tcMar>
            <w:hideMark/>
          </w:tcPr>
          <w:p w14:paraId="5547F7CD" w14:textId="77777777" w:rsidR="00F515C5" w:rsidRPr="00937252" w:rsidRDefault="00F515C5" w:rsidP="00CD6EBD">
            <w:pPr>
              <w:spacing w:before="30" w:after="30"/>
              <w:ind w:left="30" w:right="30"/>
              <w:rPr>
                <w:rFonts w:ascii="Calibri" w:eastAsia="Times New Roman" w:hAnsi="Calibri" w:cs="Calibri"/>
                <w:sz w:val="16"/>
                <w:lang w:val="pt-BR"/>
              </w:rPr>
            </w:pPr>
            <w:hyperlink r:id="rId235" w:tgtFrame="_blank" w:history="1"/>
            <w:r w:rsidRPr="00937252">
              <w:rPr>
                <w:rFonts w:ascii="Calibri" w:eastAsia="Times New Roman" w:hAnsi="Calibri" w:cs="Calibri"/>
                <w:sz w:val="16"/>
                <w:lang w:val="pt-BR"/>
              </w:rPr>
              <w:t xml:space="preserve"> </w:t>
            </w:r>
          </w:p>
          <w:p w14:paraId="44FA4525"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10: Scenario</w:t>
            </w:r>
          </w:p>
          <w:p w14:paraId="503B75D5" w14:textId="77777777" w:rsidR="00F515C5" w:rsidRPr="00FF4137" w:rsidRDefault="00F515C5" w:rsidP="00CD6EBD">
            <w:pPr>
              <w:ind w:left="30" w:right="30"/>
              <w:rPr>
                <w:rFonts w:ascii="Calibri" w:eastAsia="Times New Roman" w:hAnsi="Calibri" w:cs="Calibri"/>
                <w:sz w:val="16"/>
                <w:lang w:val="pt-BR"/>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243A9B"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Compensation paid to an investigator may be tied to the outcome of an Investigator-Initiated Study.</w:t>
            </w:r>
          </w:p>
        </w:tc>
        <w:tc>
          <w:tcPr>
            <w:tcW w:w="6000" w:type="dxa"/>
            <w:vAlign w:val="center"/>
          </w:tcPr>
          <w:p w14:paraId="4CE9181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 compensação paga a um investigador pode estar vinculada ao resultado de um Estudo iniciado pelo investigador.</w:t>
            </w:r>
          </w:p>
        </w:tc>
      </w:tr>
      <w:tr w:rsidR="00F515C5" w:rsidRPr="00FF4137" w14:paraId="0B545BDB" w14:textId="77777777" w:rsidTr="00CD6EBD">
        <w:tc>
          <w:tcPr>
            <w:tcW w:w="1353" w:type="dxa"/>
            <w:shd w:val="clear" w:color="auto" w:fill="D9E2F3" w:themeFill="accent1" w:themeFillTint="33"/>
            <w:tcMar>
              <w:top w:w="120" w:type="dxa"/>
              <w:left w:w="180" w:type="dxa"/>
              <w:bottom w:w="120" w:type="dxa"/>
              <w:right w:w="180" w:type="dxa"/>
            </w:tcMar>
            <w:hideMark/>
          </w:tcPr>
          <w:p w14:paraId="12B1CB45" w14:textId="77777777" w:rsidR="00F515C5" w:rsidRPr="00937252" w:rsidRDefault="00F515C5" w:rsidP="00CD6EBD">
            <w:pPr>
              <w:spacing w:before="30" w:after="30"/>
              <w:ind w:left="30" w:right="30"/>
              <w:rPr>
                <w:rFonts w:ascii="Calibri" w:eastAsia="Times New Roman" w:hAnsi="Calibri" w:cs="Calibri"/>
                <w:sz w:val="16"/>
                <w:lang w:val="pt-BR"/>
              </w:rPr>
            </w:pPr>
            <w:hyperlink r:id="rId237" w:tgtFrame="_blank" w:history="1"/>
            <w:r w:rsidRPr="00937252">
              <w:rPr>
                <w:rFonts w:ascii="Calibri" w:eastAsia="Times New Roman" w:hAnsi="Calibri" w:cs="Calibri"/>
                <w:sz w:val="16"/>
                <w:lang w:val="pt-BR"/>
              </w:rPr>
              <w:t xml:space="preserve"> </w:t>
            </w:r>
          </w:p>
          <w:p w14:paraId="49CFC439"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10: Options</w:t>
            </w:r>
          </w:p>
          <w:p w14:paraId="42A7945A" w14:textId="77777777" w:rsidR="00F515C5" w:rsidRPr="00FF4137" w:rsidRDefault="00F515C5" w:rsidP="00CD6EBD">
            <w:pPr>
              <w:ind w:left="30" w:right="30"/>
              <w:rPr>
                <w:rFonts w:ascii="Calibri" w:eastAsia="Times New Roman" w:hAnsi="Calibri" w:cs="Calibri"/>
                <w:sz w:val="16"/>
                <w:lang w:val="pt-BR"/>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30BC6" w14:textId="77777777" w:rsidR="00F515C5" w:rsidRPr="00045DCF" w:rsidRDefault="00F515C5" w:rsidP="00CD6EBD">
            <w:pPr>
              <w:pStyle w:val="NormalWeb"/>
              <w:ind w:left="30" w:right="30"/>
              <w:rPr>
                <w:rFonts w:ascii="Calibri" w:hAnsi="Calibri" w:cs="Calibri"/>
              </w:rPr>
            </w:pPr>
            <w:r w:rsidRPr="00045DCF">
              <w:rPr>
                <w:rFonts w:ascii="Calibri" w:hAnsi="Calibri" w:cs="Calibri"/>
              </w:rPr>
              <w:t>[1] True.</w:t>
            </w:r>
          </w:p>
          <w:p w14:paraId="541784EB" w14:textId="77777777" w:rsidR="00F515C5" w:rsidRPr="00FF4137" w:rsidRDefault="00F515C5" w:rsidP="00CD6EBD">
            <w:pPr>
              <w:pStyle w:val="iscorrect"/>
              <w:ind w:left="30" w:right="30"/>
              <w:rPr>
                <w:rFonts w:ascii="Calibri" w:hAnsi="Calibri" w:cs="Calibri"/>
                <w:lang w:val="pt-BR"/>
              </w:rPr>
            </w:pPr>
            <w:r w:rsidRPr="00045DCF">
              <w:rPr>
                <w:rFonts w:ascii="Calibri" w:hAnsi="Calibri" w:cs="Calibri"/>
                <w:color w:val="70AD47" w:themeColor="accent6"/>
              </w:rPr>
              <w:t>[2] False.</w:t>
            </w:r>
          </w:p>
        </w:tc>
        <w:tc>
          <w:tcPr>
            <w:tcW w:w="6000" w:type="dxa"/>
            <w:vAlign w:val="center"/>
          </w:tcPr>
          <w:p w14:paraId="25530AF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[1] Verdadeiro.</w:t>
            </w:r>
          </w:p>
          <w:p w14:paraId="7DD9105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color w:val="70AD47"/>
                <w:lang w:val="pt-BR"/>
              </w:rPr>
              <w:t>[2] Falso.</w:t>
            </w:r>
          </w:p>
        </w:tc>
      </w:tr>
      <w:tr w:rsidR="00F515C5" w:rsidRPr="0009756B" w14:paraId="0C43CF4F" w14:textId="77777777" w:rsidTr="00CD6EBD">
        <w:tc>
          <w:tcPr>
            <w:tcW w:w="1353" w:type="dxa"/>
            <w:shd w:val="clear" w:color="auto" w:fill="D9E2F3" w:themeFill="accent1" w:themeFillTint="33"/>
            <w:tcMar>
              <w:top w:w="120" w:type="dxa"/>
              <w:left w:w="180" w:type="dxa"/>
              <w:bottom w:w="120" w:type="dxa"/>
              <w:right w:w="180" w:type="dxa"/>
            </w:tcMar>
            <w:hideMark/>
          </w:tcPr>
          <w:p w14:paraId="3E54A56B" w14:textId="77777777" w:rsidR="00F515C5" w:rsidRPr="00045DCF" w:rsidRDefault="00F515C5" w:rsidP="00CD6EBD">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505AD0F0"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Question 10: Feedback</w:t>
            </w:r>
          </w:p>
          <w:p w14:paraId="470E6393" w14:textId="77777777" w:rsidR="00F515C5" w:rsidRPr="00FF4137" w:rsidRDefault="00F515C5" w:rsidP="00CD6EBD">
            <w:pPr>
              <w:ind w:left="30" w:right="30"/>
              <w:rPr>
                <w:rFonts w:ascii="Calibri" w:eastAsia="Times New Roman" w:hAnsi="Calibri" w:cs="Calibri"/>
                <w:sz w:val="16"/>
                <w:lang w:val="pt-BR"/>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0ED6D2" w14:textId="77777777" w:rsidR="00F515C5" w:rsidRPr="00045DCF" w:rsidRDefault="00F515C5"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6A53F6A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22A3FA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Em nenhuma circunstância a compensação pode estar vinculada aos resultados de um estudo.</w:t>
            </w:r>
          </w:p>
          <w:p w14:paraId="19D7F0F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 obter mais informações sobre a resposta correta, consulte a </w:t>
            </w:r>
            <w:r w:rsidRPr="00FF4137">
              <w:rPr>
                <w:rFonts w:ascii="Calibri" w:eastAsia="Calibri" w:hAnsi="Calibri" w:cs="Calibri"/>
                <w:i/>
                <w:iCs/>
                <w:lang w:val="pt-BR"/>
              </w:rPr>
              <w:t>Seção 3.3, Requisitos internos da Abbott.</w:t>
            </w:r>
          </w:p>
        </w:tc>
      </w:tr>
      <w:tr w:rsidR="00F515C5" w:rsidRPr="0009756B" w14:paraId="799C8DEA" w14:textId="77777777" w:rsidTr="00CD6EBD">
        <w:tc>
          <w:tcPr>
            <w:tcW w:w="1353" w:type="dxa"/>
            <w:shd w:val="clear" w:color="auto" w:fill="D9E2F3" w:themeFill="accent1" w:themeFillTint="33"/>
            <w:tcMar>
              <w:top w:w="120" w:type="dxa"/>
              <w:left w:w="180" w:type="dxa"/>
              <w:bottom w:w="120" w:type="dxa"/>
              <w:right w:w="180" w:type="dxa"/>
            </w:tcMar>
            <w:hideMark/>
          </w:tcPr>
          <w:p w14:paraId="2074B72F" w14:textId="77777777" w:rsidR="00F515C5" w:rsidRPr="00937252" w:rsidRDefault="00F515C5" w:rsidP="00CD6EBD">
            <w:pPr>
              <w:spacing w:before="30" w:after="30"/>
              <w:ind w:left="30" w:right="30"/>
              <w:rPr>
                <w:rFonts w:ascii="Calibri" w:eastAsia="Times New Roman" w:hAnsi="Calibri" w:cs="Calibri"/>
                <w:sz w:val="16"/>
                <w:lang w:val="pt-BR"/>
              </w:rPr>
            </w:pPr>
            <w:hyperlink r:id="rId241" w:tgtFrame="_blank" w:history="1"/>
            <w:r w:rsidRPr="00937252">
              <w:rPr>
                <w:rFonts w:ascii="Calibri" w:eastAsia="Times New Roman" w:hAnsi="Calibri" w:cs="Calibri"/>
                <w:sz w:val="16"/>
                <w:lang w:val="pt-BR"/>
              </w:rPr>
              <w:t xml:space="preserve"> </w:t>
            </w:r>
          </w:p>
          <w:p w14:paraId="38A4435E" w14:textId="77777777" w:rsidR="00F515C5" w:rsidRPr="00FF4137" w:rsidRDefault="00F515C5" w:rsidP="00CD6EBD">
            <w:pPr>
              <w:ind w:left="30" w:right="30"/>
              <w:rPr>
                <w:rFonts w:ascii="Calibri" w:eastAsia="Times New Roman" w:hAnsi="Calibri" w:cs="Calibri"/>
                <w:sz w:val="16"/>
                <w:lang w:val="pt-BR"/>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B936F5"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All questions remain unanswered</w:t>
            </w:r>
          </w:p>
        </w:tc>
        <w:tc>
          <w:tcPr>
            <w:tcW w:w="6000" w:type="dxa"/>
            <w:vAlign w:val="center"/>
          </w:tcPr>
          <w:p w14:paraId="2C7E054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Todas as perguntas continuam sem resposta</w:t>
            </w:r>
          </w:p>
        </w:tc>
      </w:tr>
      <w:tr w:rsidR="00F515C5" w:rsidRPr="0009756B" w14:paraId="461EDBEA" w14:textId="77777777" w:rsidTr="00CD6EBD">
        <w:tc>
          <w:tcPr>
            <w:tcW w:w="1353" w:type="dxa"/>
            <w:shd w:val="clear" w:color="auto" w:fill="D9E2F3" w:themeFill="accent1" w:themeFillTint="33"/>
            <w:tcMar>
              <w:top w:w="120" w:type="dxa"/>
              <w:left w:w="180" w:type="dxa"/>
              <w:bottom w:w="120" w:type="dxa"/>
              <w:right w:w="180" w:type="dxa"/>
            </w:tcMar>
            <w:hideMark/>
          </w:tcPr>
          <w:p w14:paraId="05FD3B27" w14:textId="77777777" w:rsidR="00F515C5" w:rsidRPr="00045DCF" w:rsidRDefault="00F515C5" w:rsidP="00CD6EBD">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5ED3056F" w14:textId="77777777" w:rsidR="00F515C5" w:rsidRPr="00045DCF" w:rsidRDefault="00F515C5" w:rsidP="00CD6EBD">
            <w:pPr>
              <w:pStyle w:val="NormalWeb"/>
              <w:ind w:left="30" w:right="30"/>
              <w:rPr>
                <w:rFonts w:ascii="Calibri" w:hAnsi="Calibri" w:cs="Calibri"/>
                <w:sz w:val="16"/>
              </w:rPr>
            </w:pPr>
            <w:r w:rsidRPr="00045DCF">
              <w:rPr>
                <w:rFonts w:ascii="Calibri" w:hAnsi="Calibri" w:cs="Calibri"/>
                <w:sz w:val="16"/>
              </w:rPr>
              <w:t>Activity: Overall Feedback</w:t>
            </w:r>
          </w:p>
          <w:p w14:paraId="60844AFD" w14:textId="77777777" w:rsidR="00F515C5" w:rsidRPr="00FF4137" w:rsidRDefault="00F515C5" w:rsidP="00CD6EBD">
            <w:pPr>
              <w:ind w:left="30" w:right="30"/>
              <w:rPr>
                <w:rFonts w:ascii="Calibri" w:eastAsia="Times New Roman" w:hAnsi="Calibri" w:cs="Calibri"/>
                <w:sz w:val="16"/>
                <w:lang w:val="en-US"/>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DB9AE" w14:textId="77777777" w:rsidR="00F515C5" w:rsidRPr="00045DCF" w:rsidRDefault="00F515C5"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31092606" w14:textId="77777777" w:rsidR="00F515C5" w:rsidRPr="00045DCF" w:rsidRDefault="00F515C5"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4704778A" w14:textId="77777777" w:rsidR="00F515C5" w:rsidRPr="00045DCF" w:rsidRDefault="00F515C5"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14:paraId="116ACE4A" w14:textId="77777777" w:rsidR="00F515C5" w:rsidRPr="00045DCF" w:rsidRDefault="00F515C5" w:rsidP="00CD6EBD">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4978A89A" w14:textId="77777777" w:rsidR="00F515C5" w:rsidRPr="00045DCF" w:rsidRDefault="00F515C5"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34E8ECDE"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When you are done, click the Retake Knowledge Check button.</w:t>
            </w:r>
          </w:p>
        </w:tc>
        <w:tc>
          <w:tcPr>
            <w:tcW w:w="6000" w:type="dxa"/>
            <w:vAlign w:val="center"/>
          </w:tcPr>
          <w:p w14:paraId="66D3E11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Nenhum resultado estará disponível até que você conclua o Teste de Conhecimento.</w:t>
            </w:r>
          </w:p>
          <w:p w14:paraId="696EB3B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Parabéns! Você passou com sucesso no Teste de Conhecimento e concluiu o curso.</w:t>
            </w:r>
          </w:p>
          <w:p w14:paraId="56F0C86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Analise os resultados abaixo, clicando em cada pergunta.</w:t>
            </w:r>
          </w:p>
          <w:p w14:paraId="6E44B9E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Assim que estiver pronto, você deve clicar no ícone SAIR [X] na barra principal do curso para fechar a janela do navegador ou a guia do navegador.</w:t>
            </w:r>
          </w:p>
          <w:p w14:paraId="5D9C023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Sinto muito, você não passou no Teste de Conhecimento. Dedique alguns minutos para analisar seus resultados abaixo, clicando em cada pergunta.</w:t>
            </w:r>
          </w:p>
          <w:p w14:paraId="450E069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Quando estiver pronto, clique no botão Refazer o Teste de Conhecimento.</w:t>
            </w:r>
          </w:p>
        </w:tc>
      </w:tr>
      <w:tr w:rsidR="00F515C5" w:rsidRPr="00FF4137" w14:paraId="79316A8D" w14:textId="77777777" w:rsidTr="00CD6EBD">
        <w:tc>
          <w:tcPr>
            <w:tcW w:w="1353" w:type="dxa"/>
            <w:shd w:val="clear" w:color="auto" w:fill="D9E2F3" w:themeFill="accent1" w:themeFillTint="33"/>
            <w:tcMar>
              <w:top w:w="120" w:type="dxa"/>
              <w:left w:w="180" w:type="dxa"/>
              <w:bottom w:w="120" w:type="dxa"/>
              <w:right w:w="180" w:type="dxa"/>
            </w:tcMar>
            <w:hideMark/>
          </w:tcPr>
          <w:p w14:paraId="28E787C9" w14:textId="77777777" w:rsidR="00F515C5" w:rsidRPr="00FF4137" w:rsidRDefault="00F515C5" w:rsidP="00CD6EBD">
            <w:pPr>
              <w:spacing w:before="30" w:after="30"/>
              <w:ind w:left="30" w:right="30"/>
              <w:rPr>
                <w:rFonts w:ascii="Calibri" w:eastAsia="Times New Roman" w:hAnsi="Calibri" w:cs="Calibri"/>
                <w:sz w:val="16"/>
                <w:lang w:val="pt-BR"/>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50F373"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Introduction</w:t>
            </w:r>
          </w:p>
        </w:tc>
        <w:tc>
          <w:tcPr>
            <w:tcW w:w="6000" w:type="dxa"/>
            <w:vAlign w:val="center"/>
          </w:tcPr>
          <w:p w14:paraId="1D985CE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Introdução</w:t>
            </w:r>
          </w:p>
        </w:tc>
      </w:tr>
      <w:tr w:rsidR="00F515C5" w:rsidRPr="00FF4137" w14:paraId="48B410AA" w14:textId="77777777" w:rsidTr="00CD6EBD">
        <w:tc>
          <w:tcPr>
            <w:tcW w:w="1353" w:type="dxa"/>
            <w:shd w:val="clear" w:color="auto" w:fill="D9E2F3" w:themeFill="accent1" w:themeFillTint="33"/>
            <w:tcMar>
              <w:top w:w="120" w:type="dxa"/>
              <w:left w:w="180" w:type="dxa"/>
              <w:bottom w:w="120" w:type="dxa"/>
              <w:right w:w="180" w:type="dxa"/>
            </w:tcMar>
            <w:hideMark/>
          </w:tcPr>
          <w:p w14:paraId="77D1927D" w14:textId="77777777" w:rsidR="00F515C5" w:rsidRPr="00FF4137" w:rsidRDefault="00F515C5" w:rsidP="00CD6EBD">
            <w:pPr>
              <w:spacing w:before="30" w:after="30"/>
              <w:ind w:left="30" w:right="30"/>
              <w:rPr>
                <w:rFonts w:ascii="Calibri" w:eastAsia="Times New Roman" w:hAnsi="Calibri" w:cs="Calibri"/>
                <w:sz w:val="16"/>
                <w:lang w:val="pt-BR"/>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EDBB93"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Welcome</w:t>
            </w:r>
          </w:p>
        </w:tc>
        <w:tc>
          <w:tcPr>
            <w:tcW w:w="6000" w:type="dxa"/>
            <w:vAlign w:val="center"/>
          </w:tcPr>
          <w:p w14:paraId="6441BB1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Bem-vindo</w:t>
            </w:r>
          </w:p>
        </w:tc>
      </w:tr>
      <w:tr w:rsidR="00F515C5" w:rsidRPr="00FF4137" w14:paraId="0AB592CA" w14:textId="77777777" w:rsidTr="00CD6EBD">
        <w:tc>
          <w:tcPr>
            <w:tcW w:w="1353" w:type="dxa"/>
            <w:shd w:val="clear" w:color="auto" w:fill="D9E2F3" w:themeFill="accent1" w:themeFillTint="33"/>
            <w:tcMar>
              <w:top w:w="120" w:type="dxa"/>
              <w:left w:w="180" w:type="dxa"/>
              <w:bottom w:w="120" w:type="dxa"/>
              <w:right w:w="180" w:type="dxa"/>
            </w:tcMar>
            <w:hideMark/>
          </w:tcPr>
          <w:p w14:paraId="3EF02E63" w14:textId="77777777" w:rsidR="00F515C5" w:rsidRPr="00FF4137" w:rsidRDefault="00F515C5" w:rsidP="00CD6EBD">
            <w:pPr>
              <w:spacing w:before="30" w:after="30"/>
              <w:ind w:left="30" w:right="30"/>
              <w:rPr>
                <w:rFonts w:ascii="Calibri" w:eastAsia="Times New Roman" w:hAnsi="Calibri" w:cs="Calibri"/>
                <w:sz w:val="16"/>
                <w:lang w:val="pt-BR"/>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3063A2"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Objectives</w:t>
            </w:r>
          </w:p>
        </w:tc>
        <w:tc>
          <w:tcPr>
            <w:tcW w:w="6000" w:type="dxa"/>
            <w:vAlign w:val="center"/>
          </w:tcPr>
          <w:p w14:paraId="1E6B054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Objetivos</w:t>
            </w:r>
          </w:p>
        </w:tc>
      </w:tr>
      <w:tr w:rsidR="00F515C5" w:rsidRPr="00FF4137" w14:paraId="24F654A0" w14:textId="77777777" w:rsidTr="00CD6EBD">
        <w:tc>
          <w:tcPr>
            <w:tcW w:w="1353" w:type="dxa"/>
            <w:shd w:val="clear" w:color="auto" w:fill="D9E2F3" w:themeFill="accent1" w:themeFillTint="33"/>
            <w:tcMar>
              <w:top w:w="120" w:type="dxa"/>
              <w:left w:w="180" w:type="dxa"/>
              <w:bottom w:w="120" w:type="dxa"/>
              <w:right w:w="180" w:type="dxa"/>
            </w:tcMar>
            <w:hideMark/>
          </w:tcPr>
          <w:p w14:paraId="72CD12BE" w14:textId="77777777" w:rsidR="00F515C5" w:rsidRPr="00FF4137" w:rsidRDefault="00F515C5" w:rsidP="00CD6EBD">
            <w:pPr>
              <w:spacing w:before="30" w:after="30"/>
              <w:ind w:left="30" w:right="30"/>
              <w:rPr>
                <w:rFonts w:ascii="Calibri" w:eastAsia="Times New Roman" w:hAnsi="Calibri" w:cs="Calibri"/>
                <w:sz w:val="16"/>
                <w:lang w:val="pt-BR"/>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54E82D"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Tutorial</w:t>
            </w:r>
          </w:p>
        </w:tc>
        <w:tc>
          <w:tcPr>
            <w:tcW w:w="6000" w:type="dxa"/>
            <w:vAlign w:val="center"/>
          </w:tcPr>
          <w:p w14:paraId="145BE89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Tutorial</w:t>
            </w:r>
          </w:p>
        </w:tc>
      </w:tr>
      <w:tr w:rsidR="00F515C5" w:rsidRPr="00FF4137" w14:paraId="6C6B0709" w14:textId="77777777" w:rsidTr="00CD6EBD">
        <w:tc>
          <w:tcPr>
            <w:tcW w:w="1353" w:type="dxa"/>
            <w:shd w:val="clear" w:color="auto" w:fill="D9E2F3" w:themeFill="accent1" w:themeFillTint="33"/>
            <w:tcMar>
              <w:top w:w="120" w:type="dxa"/>
              <w:left w:w="180" w:type="dxa"/>
              <w:bottom w:w="120" w:type="dxa"/>
              <w:right w:w="180" w:type="dxa"/>
            </w:tcMar>
            <w:hideMark/>
          </w:tcPr>
          <w:p w14:paraId="19195651" w14:textId="77777777" w:rsidR="00F515C5" w:rsidRPr="00FF4137" w:rsidRDefault="00F515C5" w:rsidP="00CD6EBD">
            <w:pPr>
              <w:spacing w:before="30" w:after="30"/>
              <w:ind w:left="30" w:right="30"/>
              <w:rPr>
                <w:rFonts w:ascii="Calibri" w:eastAsia="Times New Roman" w:hAnsi="Calibri" w:cs="Calibri"/>
                <w:sz w:val="16"/>
                <w:lang w:val="pt-BR"/>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1333E"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Advancing Science</w:t>
            </w:r>
          </w:p>
        </w:tc>
        <w:tc>
          <w:tcPr>
            <w:tcW w:w="6000" w:type="dxa"/>
            <w:vAlign w:val="center"/>
          </w:tcPr>
          <w:p w14:paraId="3AE7DF3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Avanço da ciência</w:t>
            </w:r>
          </w:p>
        </w:tc>
      </w:tr>
      <w:tr w:rsidR="00F515C5" w:rsidRPr="00FF4137" w14:paraId="357E6CA9" w14:textId="77777777" w:rsidTr="00CD6EBD">
        <w:tc>
          <w:tcPr>
            <w:tcW w:w="1353" w:type="dxa"/>
            <w:shd w:val="clear" w:color="auto" w:fill="D9E2F3" w:themeFill="accent1" w:themeFillTint="33"/>
            <w:tcMar>
              <w:top w:w="120" w:type="dxa"/>
              <w:left w:w="180" w:type="dxa"/>
              <w:bottom w:w="120" w:type="dxa"/>
              <w:right w:w="180" w:type="dxa"/>
            </w:tcMar>
            <w:hideMark/>
          </w:tcPr>
          <w:p w14:paraId="60F9DE1A" w14:textId="77777777" w:rsidR="00F515C5" w:rsidRPr="00FF4137" w:rsidRDefault="00F515C5" w:rsidP="00CD6EBD">
            <w:pPr>
              <w:spacing w:before="30" w:after="30"/>
              <w:ind w:left="30" w:right="30"/>
              <w:rPr>
                <w:rFonts w:ascii="Calibri" w:eastAsia="Times New Roman" w:hAnsi="Calibri" w:cs="Calibri"/>
                <w:sz w:val="16"/>
                <w:lang w:val="pt-BR"/>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CA72C5"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Overview</w:t>
            </w:r>
          </w:p>
        </w:tc>
        <w:tc>
          <w:tcPr>
            <w:tcW w:w="6000" w:type="dxa"/>
            <w:vAlign w:val="center"/>
          </w:tcPr>
          <w:p w14:paraId="2DA1DBE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Visão geral</w:t>
            </w:r>
          </w:p>
        </w:tc>
      </w:tr>
      <w:tr w:rsidR="00F515C5" w:rsidRPr="00FF4137" w14:paraId="20A806EB" w14:textId="77777777" w:rsidTr="00CD6EBD">
        <w:tc>
          <w:tcPr>
            <w:tcW w:w="1353" w:type="dxa"/>
            <w:shd w:val="clear" w:color="auto" w:fill="D9E2F3" w:themeFill="accent1" w:themeFillTint="33"/>
            <w:tcMar>
              <w:top w:w="120" w:type="dxa"/>
              <w:left w:w="180" w:type="dxa"/>
              <w:bottom w:w="120" w:type="dxa"/>
              <w:right w:w="180" w:type="dxa"/>
            </w:tcMar>
            <w:hideMark/>
          </w:tcPr>
          <w:p w14:paraId="4E1B6244" w14:textId="77777777" w:rsidR="00F515C5" w:rsidRPr="00FF4137" w:rsidRDefault="00F515C5" w:rsidP="00CD6EBD">
            <w:pPr>
              <w:spacing w:before="30" w:after="30"/>
              <w:ind w:left="30" w:right="30"/>
              <w:rPr>
                <w:rFonts w:ascii="Calibri" w:eastAsia="Times New Roman" w:hAnsi="Calibri" w:cs="Calibri"/>
                <w:sz w:val="16"/>
                <w:lang w:val="pt-BR"/>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95A080"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Why We Conduct Research</w:t>
            </w:r>
          </w:p>
        </w:tc>
        <w:tc>
          <w:tcPr>
            <w:tcW w:w="6000" w:type="dxa"/>
            <w:vAlign w:val="center"/>
          </w:tcPr>
          <w:p w14:paraId="063B012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Por que conduzimos pesquisas</w:t>
            </w:r>
          </w:p>
        </w:tc>
      </w:tr>
      <w:tr w:rsidR="00F515C5" w:rsidRPr="0009756B" w14:paraId="2CF7817B" w14:textId="77777777" w:rsidTr="00CD6EBD">
        <w:tc>
          <w:tcPr>
            <w:tcW w:w="1353" w:type="dxa"/>
            <w:shd w:val="clear" w:color="auto" w:fill="D9E2F3" w:themeFill="accent1" w:themeFillTint="33"/>
            <w:tcMar>
              <w:top w:w="120" w:type="dxa"/>
              <w:left w:w="180" w:type="dxa"/>
              <w:bottom w:w="120" w:type="dxa"/>
              <w:right w:w="180" w:type="dxa"/>
            </w:tcMar>
            <w:hideMark/>
          </w:tcPr>
          <w:p w14:paraId="691E1F5D" w14:textId="77777777" w:rsidR="00F515C5" w:rsidRPr="00FF4137" w:rsidRDefault="00F515C5" w:rsidP="00CD6EBD">
            <w:pPr>
              <w:spacing w:before="30" w:after="30"/>
              <w:ind w:left="30" w:right="30"/>
              <w:rPr>
                <w:rFonts w:ascii="Calibri" w:eastAsia="Times New Roman" w:hAnsi="Calibri" w:cs="Calibri"/>
                <w:sz w:val="16"/>
                <w:lang w:val="pt-BR"/>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A62341"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The Types of Research We Support</w:t>
            </w:r>
          </w:p>
        </w:tc>
        <w:tc>
          <w:tcPr>
            <w:tcW w:w="6000" w:type="dxa"/>
            <w:vAlign w:val="center"/>
          </w:tcPr>
          <w:p w14:paraId="57A340B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Os tipos de pesquisa que apoiamos</w:t>
            </w:r>
          </w:p>
        </w:tc>
      </w:tr>
      <w:tr w:rsidR="00F515C5" w:rsidRPr="0009756B" w14:paraId="72E6F284" w14:textId="77777777" w:rsidTr="00CD6EBD">
        <w:tc>
          <w:tcPr>
            <w:tcW w:w="1353" w:type="dxa"/>
            <w:shd w:val="clear" w:color="auto" w:fill="D9E2F3" w:themeFill="accent1" w:themeFillTint="33"/>
            <w:tcMar>
              <w:top w:w="120" w:type="dxa"/>
              <w:left w:w="180" w:type="dxa"/>
              <w:bottom w:w="120" w:type="dxa"/>
              <w:right w:w="180" w:type="dxa"/>
            </w:tcMar>
            <w:hideMark/>
          </w:tcPr>
          <w:p w14:paraId="2E2F17F6" w14:textId="77777777" w:rsidR="00F515C5" w:rsidRPr="00FF4137" w:rsidRDefault="00F515C5" w:rsidP="00CD6EBD">
            <w:pPr>
              <w:spacing w:before="30" w:after="30"/>
              <w:ind w:left="30" w:right="30"/>
              <w:rPr>
                <w:rFonts w:ascii="Calibri" w:eastAsia="Times New Roman" w:hAnsi="Calibri" w:cs="Calibri"/>
                <w:sz w:val="16"/>
                <w:lang w:val="pt-BR"/>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70EC2"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Advancing Science: Quick Reference</w:t>
            </w:r>
          </w:p>
        </w:tc>
        <w:tc>
          <w:tcPr>
            <w:tcW w:w="6000" w:type="dxa"/>
            <w:vAlign w:val="center"/>
          </w:tcPr>
          <w:p w14:paraId="0CBE12E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Avanço da ciência: Referência rápida</w:t>
            </w:r>
          </w:p>
        </w:tc>
      </w:tr>
      <w:tr w:rsidR="00F515C5" w:rsidRPr="00FF4137" w14:paraId="33DA2C19" w14:textId="77777777" w:rsidTr="00CD6EBD">
        <w:tc>
          <w:tcPr>
            <w:tcW w:w="1353" w:type="dxa"/>
            <w:shd w:val="clear" w:color="auto" w:fill="D9E2F3" w:themeFill="accent1" w:themeFillTint="33"/>
            <w:tcMar>
              <w:top w:w="120" w:type="dxa"/>
              <w:left w:w="180" w:type="dxa"/>
              <w:bottom w:w="120" w:type="dxa"/>
              <w:right w:w="180" w:type="dxa"/>
            </w:tcMar>
            <w:hideMark/>
          </w:tcPr>
          <w:p w14:paraId="20F2954F" w14:textId="77777777" w:rsidR="00F515C5" w:rsidRPr="00FF4137" w:rsidRDefault="00F515C5" w:rsidP="00CD6EBD">
            <w:pPr>
              <w:spacing w:before="30" w:after="30"/>
              <w:ind w:left="30" w:right="30"/>
              <w:rPr>
                <w:rFonts w:ascii="Calibri" w:eastAsia="Times New Roman" w:hAnsi="Calibri" w:cs="Calibri"/>
                <w:sz w:val="16"/>
                <w:lang w:val="pt-BR"/>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6CC25"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Scientific Integrity</w:t>
            </w:r>
          </w:p>
        </w:tc>
        <w:tc>
          <w:tcPr>
            <w:tcW w:w="6000" w:type="dxa"/>
            <w:vAlign w:val="center"/>
          </w:tcPr>
          <w:p w14:paraId="3DE2761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Integridade científica</w:t>
            </w:r>
          </w:p>
        </w:tc>
      </w:tr>
      <w:tr w:rsidR="00F515C5" w:rsidRPr="00FF4137" w14:paraId="0269939B" w14:textId="77777777" w:rsidTr="00CD6EBD">
        <w:tc>
          <w:tcPr>
            <w:tcW w:w="1353" w:type="dxa"/>
            <w:shd w:val="clear" w:color="auto" w:fill="D9E2F3" w:themeFill="accent1" w:themeFillTint="33"/>
            <w:tcMar>
              <w:top w:w="120" w:type="dxa"/>
              <w:left w:w="180" w:type="dxa"/>
              <w:bottom w:w="120" w:type="dxa"/>
              <w:right w:w="180" w:type="dxa"/>
            </w:tcMar>
            <w:hideMark/>
          </w:tcPr>
          <w:p w14:paraId="53DA94B2" w14:textId="77777777" w:rsidR="00F515C5" w:rsidRPr="00FF4137" w:rsidRDefault="00F515C5" w:rsidP="00CD6EBD">
            <w:pPr>
              <w:spacing w:before="30" w:after="30"/>
              <w:ind w:left="30" w:right="30"/>
              <w:rPr>
                <w:rFonts w:ascii="Calibri" w:eastAsia="Times New Roman" w:hAnsi="Calibri" w:cs="Calibri"/>
                <w:sz w:val="16"/>
                <w:lang w:val="pt-BR"/>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753CC"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Overview</w:t>
            </w:r>
          </w:p>
        </w:tc>
        <w:tc>
          <w:tcPr>
            <w:tcW w:w="6000" w:type="dxa"/>
            <w:vAlign w:val="center"/>
          </w:tcPr>
          <w:p w14:paraId="79A6787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Visão geral</w:t>
            </w:r>
          </w:p>
        </w:tc>
      </w:tr>
      <w:tr w:rsidR="00F515C5" w:rsidRPr="00FF4137" w14:paraId="1662FA80" w14:textId="77777777" w:rsidTr="00CD6EBD">
        <w:tc>
          <w:tcPr>
            <w:tcW w:w="1353" w:type="dxa"/>
            <w:shd w:val="clear" w:color="auto" w:fill="D9E2F3" w:themeFill="accent1" w:themeFillTint="33"/>
            <w:tcMar>
              <w:top w:w="120" w:type="dxa"/>
              <w:left w:w="180" w:type="dxa"/>
              <w:bottom w:w="120" w:type="dxa"/>
              <w:right w:w="180" w:type="dxa"/>
            </w:tcMar>
            <w:hideMark/>
          </w:tcPr>
          <w:p w14:paraId="27505157" w14:textId="77777777" w:rsidR="00F515C5" w:rsidRPr="00FF4137" w:rsidRDefault="00F515C5" w:rsidP="00CD6EBD">
            <w:pPr>
              <w:spacing w:before="30" w:after="30"/>
              <w:ind w:left="30" w:right="30"/>
              <w:rPr>
                <w:rFonts w:ascii="Calibri" w:eastAsia="Times New Roman" w:hAnsi="Calibri" w:cs="Calibri"/>
                <w:sz w:val="16"/>
                <w:lang w:val="pt-BR"/>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4D3AA4"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Laws, Regulations, and Standards</w:t>
            </w:r>
          </w:p>
        </w:tc>
        <w:tc>
          <w:tcPr>
            <w:tcW w:w="6000" w:type="dxa"/>
            <w:vAlign w:val="center"/>
          </w:tcPr>
          <w:p w14:paraId="60CF93B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Leis, regulamentos e normas</w:t>
            </w:r>
          </w:p>
        </w:tc>
      </w:tr>
      <w:tr w:rsidR="00F515C5" w:rsidRPr="00FF4137" w14:paraId="49053294" w14:textId="77777777" w:rsidTr="00CD6EBD">
        <w:tc>
          <w:tcPr>
            <w:tcW w:w="1353" w:type="dxa"/>
            <w:shd w:val="clear" w:color="auto" w:fill="D9E2F3" w:themeFill="accent1" w:themeFillTint="33"/>
            <w:tcMar>
              <w:top w:w="120" w:type="dxa"/>
              <w:left w:w="180" w:type="dxa"/>
              <w:bottom w:w="120" w:type="dxa"/>
              <w:right w:w="180" w:type="dxa"/>
            </w:tcMar>
            <w:hideMark/>
          </w:tcPr>
          <w:p w14:paraId="6E30AF41" w14:textId="77777777" w:rsidR="00F515C5" w:rsidRPr="00FF4137" w:rsidRDefault="00F515C5" w:rsidP="00CD6EBD">
            <w:pPr>
              <w:spacing w:before="30" w:after="30"/>
              <w:ind w:left="30" w:right="30"/>
              <w:rPr>
                <w:rFonts w:ascii="Calibri" w:eastAsia="Times New Roman" w:hAnsi="Calibri" w:cs="Calibri"/>
                <w:sz w:val="16"/>
                <w:lang w:val="pt-BR"/>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C037A3"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Abbott’s Internal Requirements</w:t>
            </w:r>
          </w:p>
        </w:tc>
        <w:tc>
          <w:tcPr>
            <w:tcW w:w="6000" w:type="dxa"/>
            <w:vAlign w:val="center"/>
          </w:tcPr>
          <w:p w14:paraId="55235F2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Requisitos internos da Abbott</w:t>
            </w:r>
          </w:p>
        </w:tc>
      </w:tr>
      <w:tr w:rsidR="00F515C5" w:rsidRPr="00FF4137" w14:paraId="4203CBAA" w14:textId="77777777" w:rsidTr="00CD6EBD">
        <w:tc>
          <w:tcPr>
            <w:tcW w:w="1353" w:type="dxa"/>
            <w:shd w:val="clear" w:color="auto" w:fill="D9E2F3" w:themeFill="accent1" w:themeFillTint="33"/>
            <w:tcMar>
              <w:top w:w="120" w:type="dxa"/>
              <w:left w:w="180" w:type="dxa"/>
              <w:bottom w:w="120" w:type="dxa"/>
              <w:right w:w="180" w:type="dxa"/>
            </w:tcMar>
            <w:hideMark/>
          </w:tcPr>
          <w:p w14:paraId="67723D71" w14:textId="77777777" w:rsidR="00F515C5" w:rsidRPr="00FF4137" w:rsidRDefault="00F515C5" w:rsidP="00CD6EBD">
            <w:pPr>
              <w:spacing w:before="30" w:after="30"/>
              <w:ind w:left="30" w:right="30"/>
              <w:rPr>
                <w:rFonts w:ascii="Calibri" w:eastAsia="Times New Roman" w:hAnsi="Calibri" w:cs="Calibri"/>
                <w:sz w:val="16"/>
                <w:lang w:val="pt-BR"/>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AC048D"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Scientific Integrity: Quick Reference</w:t>
            </w:r>
          </w:p>
        </w:tc>
        <w:tc>
          <w:tcPr>
            <w:tcW w:w="6000" w:type="dxa"/>
            <w:vAlign w:val="center"/>
          </w:tcPr>
          <w:p w14:paraId="7637494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Integridade científica: Referência rápida</w:t>
            </w:r>
          </w:p>
        </w:tc>
      </w:tr>
      <w:tr w:rsidR="00F515C5" w:rsidRPr="00FF4137" w14:paraId="0E626E61" w14:textId="77777777" w:rsidTr="00CD6EBD">
        <w:tc>
          <w:tcPr>
            <w:tcW w:w="1353" w:type="dxa"/>
            <w:shd w:val="clear" w:color="auto" w:fill="D9E2F3" w:themeFill="accent1" w:themeFillTint="33"/>
            <w:tcMar>
              <w:top w:w="120" w:type="dxa"/>
              <w:left w:w="180" w:type="dxa"/>
              <w:bottom w:w="120" w:type="dxa"/>
              <w:right w:w="180" w:type="dxa"/>
            </w:tcMar>
            <w:hideMark/>
          </w:tcPr>
          <w:p w14:paraId="26A917B2" w14:textId="77777777" w:rsidR="00F515C5" w:rsidRPr="00FF4137" w:rsidRDefault="00F515C5" w:rsidP="00CD6EBD">
            <w:pPr>
              <w:spacing w:before="30" w:after="30"/>
              <w:ind w:left="30" w:right="30"/>
              <w:rPr>
                <w:rFonts w:ascii="Calibri" w:eastAsia="Times New Roman" w:hAnsi="Calibri" w:cs="Calibri"/>
                <w:sz w:val="16"/>
                <w:lang w:val="pt-BR"/>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EC076"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Playing Your Part</w:t>
            </w:r>
          </w:p>
        </w:tc>
        <w:tc>
          <w:tcPr>
            <w:tcW w:w="6000" w:type="dxa"/>
            <w:vAlign w:val="center"/>
          </w:tcPr>
          <w:p w14:paraId="2B2A3C9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Desempenhando sua parte</w:t>
            </w:r>
          </w:p>
        </w:tc>
      </w:tr>
      <w:tr w:rsidR="00F515C5" w:rsidRPr="00FF4137" w14:paraId="703B9977" w14:textId="77777777" w:rsidTr="00CD6EBD">
        <w:tc>
          <w:tcPr>
            <w:tcW w:w="1353" w:type="dxa"/>
            <w:shd w:val="clear" w:color="auto" w:fill="D9E2F3" w:themeFill="accent1" w:themeFillTint="33"/>
            <w:tcMar>
              <w:top w:w="120" w:type="dxa"/>
              <w:left w:w="180" w:type="dxa"/>
              <w:bottom w:w="120" w:type="dxa"/>
              <w:right w:w="180" w:type="dxa"/>
            </w:tcMar>
            <w:hideMark/>
          </w:tcPr>
          <w:p w14:paraId="713141B2" w14:textId="77777777" w:rsidR="00F515C5" w:rsidRPr="00FF4137" w:rsidRDefault="00F515C5" w:rsidP="00CD6EBD">
            <w:pPr>
              <w:spacing w:before="30" w:after="30"/>
              <w:ind w:left="30" w:right="30"/>
              <w:rPr>
                <w:rFonts w:ascii="Calibri" w:eastAsia="Times New Roman" w:hAnsi="Calibri" w:cs="Calibri"/>
                <w:sz w:val="16"/>
                <w:lang w:val="pt-BR"/>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24E4A"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Overview</w:t>
            </w:r>
          </w:p>
        </w:tc>
        <w:tc>
          <w:tcPr>
            <w:tcW w:w="6000" w:type="dxa"/>
            <w:vAlign w:val="center"/>
          </w:tcPr>
          <w:p w14:paraId="187233D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Visão geral</w:t>
            </w:r>
          </w:p>
        </w:tc>
      </w:tr>
      <w:tr w:rsidR="00F515C5" w:rsidRPr="0009756B" w14:paraId="1F71D7BE" w14:textId="77777777" w:rsidTr="00CD6EBD">
        <w:tc>
          <w:tcPr>
            <w:tcW w:w="1353" w:type="dxa"/>
            <w:shd w:val="clear" w:color="auto" w:fill="D9E2F3" w:themeFill="accent1" w:themeFillTint="33"/>
            <w:tcMar>
              <w:top w:w="120" w:type="dxa"/>
              <w:left w:w="180" w:type="dxa"/>
              <w:bottom w:w="120" w:type="dxa"/>
              <w:right w:w="180" w:type="dxa"/>
            </w:tcMar>
            <w:hideMark/>
          </w:tcPr>
          <w:p w14:paraId="397B6CAE" w14:textId="77777777" w:rsidR="00F515C5" w:rsidRPr="00FF4137" w:rsidRDefault="00F515C5" w:rsidP="00CD6EBD">
            <w:pPr>
              <w:spacing w:before="30" w:after="30"/>
              <w:ind w:left="30" w:right="30"/>
              <w:rPr>
                <w:rFonts w:ascii="Calibri" w:eastAsia="Times New Roman" w:hAnsi="Calibri" w:cs="Calibri"/>
                <w:sz w:val="16"/>
                <w:lang w:val="pt-BR"/>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53231"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What to Do – Non-Scientific Functions</w:t>
            </w:r>
          </w:p>
        </w:tc>
        <w:tc>
          <w:tcPr>
            <w:tcW w:w="6000" w:type="dxa"/>
            <w:vAlign w:val="center"/>
          </w:tcPr>
          <w:p w14:paraId="1563599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 que fazer – Funções não científicas</w:t>
            </w:r>
          </w:p>
        </w:tc>
      </w:tr>
      <w:tr w:rsidR="00F515C5" w:rsidRPr="0009756B" w14:paraId="6C560D3A" w14:textId="77777777" w:rsidTr="00CD6EBD">
        <w:tc>
          <w:tcPr>
            <w:tcW w:w="1353" w:type="dxa"/>
            <w:shd w:val="clear" w:color="auto" w:fill="D9E2F3" w:themeFill="accent1" w:themeFillTint="33"/>
            <w:tcMar>
              <w:top w:w="120" w:type="dxa"/>
              <w:left w:w="180" w:type="dxa"/>
              <w:bottom w:w="120" w:type="dxa"/>
              <w:right w:w="180" w:type="dxa"/>
            </w:tcMar>
            <w:hideMark/>
          </w:tcPr>
          <w:p w14:paraId="6D6E6997" w14:textId="77777777" w:rsidR="00F515C5" w:rsidRPr="00FF4137" w:rsidRDefault="00F515C5" w:rsidP="00CD6EBD">
            <w:pPr>
              <w:spacing w:before="30" w:after="30"/>
              <w:ind w:left="30" w:right="30"/>
              <w:rPr>
                <w:rFonts w:ascii="Calibri" w:eastAsia="Times New Roman" w:hAnsi="Calibri" w:cs="Calibri"/>
                <w:sz w:val="16"/>
                <w:lang w:val="pt-BR"/>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D5B054"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What to Do – Research and Scientific Functions</w:t>
            </w:r>
          </w:p>
        </w:tc>
        <w:tc>
          <w:tcPr>
            <w:tcW w:w="6000" w:type="dxa"/>
            <w:vAlign w:val="center"/>
          </w:tcPr>
          <w:p w14:paraId="03DA64B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 que fazer – Funções de pesquisa e científica</w:t>
            </w:r>
          </w:p>
        </w:tc>
      </w:tr>
      <w:tr w:rsidR="00F515C5" w:rsidRPr="00FF4137" w14:paraId="3B958FDE" w14:textId="77777777" w:rsidTr="00CD6EBD">
        <w:tc>
          <w:tcPr>
            <w:tcW w:w="1353" w:type="dxa"/>
            <w:shd w:val="clear" w:color="auto" w:fill="D9E2F3" w:themeFill="accent1" w:themeFillTint="33"/>
            <w:tcMar>
              <w:top w:w="120" w:type="dxa"/>
              <w:left w:w="180" w:type="dxa"/>
              <w:bottom w:w="120" w:type="dxa"/>
              <w:right w:w="180" w:type="dxa"/>
            </w:tcMar>
            <w:hideMark/>
          </w:tcPr>
          <w:p w14:paraId="3C4660FB" w14:textId="77777777" w:rsidR="00F515C5" w:rsidRPr="00FF4137" w:rsidRDefault="00F515C5" w:rsidP="00CD6EBD">
            <w:pPr>
              <w:spacing w:before="30" w:after="30"/>
              <w:ind w:left="30" w:right="30"/>
              <w:rPr>
                <w:rFonts w:ascii="Calibri" w:eastAsia="Times New Roman" w:hAnsi="Calibri" w:cs="Calibri"/>
                <w:sz w:val="16"/>
                <w:lang w:val="pt-BR"/>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36136"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Where to Go for Support</w:t>
            </w:r>
          </w:p>
        </w:tc>
        <w:tc>
          <w:tcPr>
            <w:tcW w:w="6000" w:type="dxa"/>
            <w:vAlign w:val="center"/>
          </w:tcPr>
          <w:p w14:paraId="63B5414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Onde procurar apoio</w:t>
            </w:r>
          </w:p>
        </w:tc>
      </w:tr>
      <w:tr w:rsidR="00F515C5" w:rsidRPr="0009756B" w14:paraId="0C440B73" w14:textId="77777777" w:rsidTr="00CD6EBD">
        <w:tc>
          <w:tcPr>
            <w:tcW w:w="1353" w:type="dxa"/>
            <w:shd w:val="clear" w:color="auto" w:fill="D9E2F3" w:themeFill="accent1" w:themeFillTint="33"/>
            <w:tcMar>
              <w:top w:w="120" w:type="dxa"/>
              <w:left w:w="180" w:type="dxa"/>
              <w:bottom w:w="120" w:type="dxa"/>
              <w:right w:w="180" w:type="dxa"/>
            </w:tcMar>
            <w:hideMark/>
          </w:tcPr>
          <w:p w14:paraId="73BCFA08" w14:textId="77777777" w:rsidR="00F515C5" w:rsidRPr="00FF4137" w:rsidRDefault="00F515C5" w:rsidP="00CD6EBD">
            <w:pPr>
              <w:spacing w:before="30" w:after="30"/>
              <w:ind w:left="30" w:right="30"/>
              <w:rPr>
                <w:rFonts w:ascii="Calibri" w:eastAsia="Times New Roman" w:hAnsi="Calibri" w:cs="Calibri"/>
                <w:sz w:val="16"/>
                <w:lang w:val="pt-BR"/>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D10290"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Playing Your Part: Quick Reference</w:t>
            </w:r>
          </w:p>
        </w:tc>
        <w:tc>
          <w:tcPr>
            <w:tcW w:w="6000" w:type="dxa"/>
            <w:vAlign w:val="center"/>
          </w:tcPr>
          <w:p w14:paraId="745C1950"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Desempenhando sua parte: Referência rápida</w:t>
            </w:r>
          </w:p>
        </w:tc>
      </w:tr>
      <w:tr w:rsidR="00F515C5" w:rsidRPr="00FF4137" w14:paraId="769405B5" w14:textId="77777777" w:rsidTr="00CD6EBD">
        <w:tc>
          <w:tcPr>
            <w:tcW w:w="1353" w:type="dxa"/>
            <w:shd w:val="clear" w:color="auto" w:fill="D9E2F3" w:themeFill="accent1" w:themeFillTint="33"/>
            <w:tcMar>
              <w:top w:w="120" w:type="dxa"/>
              <w:left w:w="180" w:type="dxa"/>
              <w:bottom w:w="120" w:type="dxa"/>
              <w:right w:w="180" w:type="dxa"/>
            </w:tcMar>
            <w:hideMark/>
          </w:tcPr>
          <w:p w14:paraId="2977F825" w14:textId="77777777" w:rsidR="00F515C5" w:rsidRPr="00FF4137" w:rsidRDefault="00F515C5" w:rsidP="00CD6EBD">
            <w:pPr>
              <w:spacing w:before="30" w:after="30"/>
              <w:ind w:left="30" w:right="30"/>
              <w:rPr>
                <w:rFonts w:ascii="Calibri" w:eastAsia="Times New Roman" w:hAnsi="Calibri" w:cs="Calibri"/>
                <w:sz w:val="16"/>
                <w:lang w:val="pt-BR"/>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77436"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Resources</w:t>
            </w:r>
          </w:p>
        </w:tc>
        <w:tc>
          <w:tcPr>
            <w:tcW w:w="6000" w:type="dxa"/>
            <w:vAlign w:val="center"/>
          </w:tcPr>
          <w:p w14:paraId="53B2347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Recursos</w:t>
            </w:r>
          </w:p>
        </w:tc>
      </w:tr>
      <w:tr w:rsidR="00F515C5" w:rsidRPr="00FF4137" w14:paraId="0782C8F6" w14:textId="77777777" w:rsidTr="00CD6EBD">
        <w:tc>
          <w:tcPr>
            <w:tcW w:w="1353" w:type="dxa"/>
            <w:shd w:val="clear" w:color="auto" w:fill="D9E2F3" w:themeFill="accent1" w:themeFillTint="33"/>
            <w:tcMar>
              <w:top w:w="120" w:type="dxa"/>
              <w:left w:w="180" w:type="dxa"/>
              <w:bottom w:w="120" w:type="dxa"/>
              <w:right w:w="180" w:type="dxa"/>
            </w:tcMar>
            <w:hideMark/>
          </w:tcPr>
          <w:p w14:paraId="27ABE558" w14:textId="77777777" w:rsidR="00F515C5" w:rsidRPr="00FF4137" w:rsidRDefault="00F515C5" w:rsidP="00CD6EBD">
            <w:pPr>
              <w:spacing w:before="30" w:after="30"/>
              <w:ind w:left="30" w:right="30"/>
              <w:rPr>
                <w:rFonts w:ascii="Calibri" w:eastAsia="Times New Roman" w:hAnsi="Calibri" w:cs="Calibri"/>
                <w:sz w:val="16"/>
                <w:lang w:val="pt-BR"/>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8A2CBA"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Where to Get Help</w:t>
            </w:r>
          </w:p>
        </w:tc>
        <w:tc>
          <w:tcPr>
            <w:tcW w:w="6000" w:type="dxa"/>
            <w:vAlign w:val="center"/>
          </w:tcPr>
          <w:p w14:paraId="37E2812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Onde obter ajuda</w:t>
            </w:r>
          </w:p>
        </w:tc>
      </w:tr>
      <w:tr w:rsidR="00F515C5" w:rsidRPr="00FF4137" w14:paraId="6F68D96C" w14:textId="77777777" w:rsidTr="00CD6EBD">
        <w:tc>
          <w:tcPr>
            <w:tcW w:w="1353" w:type="dxa"/>
            <w:shd w:val="clear" w:color="auto" w:fill="D9E2F3" w:themeFill="accent1" w:themeFillTint="33"/>
            <w:tcMar>
              <w:top w:w="120" w:type="dxa"/>
              <w:left w:w="180" w:type="dxa"/>
              <w:bottom w:w="120" w:type="dxa"/>
              <w:right w:w="180" w:type="dxa"/>
            </w:tcMar>
            <w:hideMark/>
          </w:tcPr>
          <w:p w14:paraId="3F643386" w14:textId="77777777" w:rsidR="00F515C5" w:rsidRPr="00FF4137" w:rsidRDefault="00F515C5" w:rsidP="00CD6EBD">
            <w:pPr>
              <w:spacing w:before="30" w:after="30"/>
              <w:ind w:left="30" w:right="30"/>
              <w:rPr>
                <w:rFonts w:ascii="Calibri" w:eastAsia="Times New Roman" w:hAnsi="Calibri" w:cs="Calibri"/>
                <w:sz w:val="16"/>
                <w:lang w:val="pt-BR"/>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97154"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Reference Material</w:t>
            </w:r>
          </w:p>
        </w:tc>
        <w:tc>
          <w:tcPr>
            <w:tcW w:w="6000" w:type="dxa"/>
            <w:vAlign w:val="center"/>
          </w:tcPr>
          <w:p w14:paraId="251D483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Material de referência</w:t>
            </w:r>
          </w:p>
        </w:tc>
      </w:tr>
      <w:tr w:rsidR="00F515C5" w:rsidRPr="00FF4137" w14:paraId="102521BA" w14:textId="77777777" w:rsidTr="00CD6EBD">
        <w:tc>
          <w:tcPr>
            <w:tcW w:w="1353" w:type="dxa"/>
            <w:shd w:val="clear" w:color="auto" w:fill="D9E2F3" w:themeFill="accent1" w:themeFillTint="33"/>
            <w:tcMar>
              <w:top w:w="120" w:type="dxa"/>
              <w:left w:w="180" w:type="dxa"/>
              <w:bottom w:w="120" w:type="dxa"/>
              <w:right w:w="180" w:type="dxa"/>
            </w:tcMar>
            <w:hideMark/>
          </w:tcPr>
          <w:p w14:paraId="2469FAD9" w14:textId="77777777" w:rsidR="00F515C5" w:rsidRPr="00FF4137" w:rsidRDefault="00F515C5" w:rsidP="00CD6EBD">
            <w:pPr>
              <w:spacing w:before="30" w:after="30"/>
              <w:ind w:left="30" w:right="30"/>
              <w:rPr>
                <w:rFonts w:ascii="Calibri" w:eastAsia="Times New Roman" w:hAnsi="Calibri" w:cs="Calibri"/>
                <w:sz w:val="16"/>
                <w:lang w:val="pt-BR"/>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C91EFE"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Knowledge Check</w:t>
            </w:r>
          </w:p>
        </w:tc>
        <w:tc>
          <w:tcPr>
            <w:tcW w:w="6000" w:type="dxa"/>
            <w:vAlign w:val="center"/>
          </w:tcPr>
          <w:p w14:paraId="0EB6A6A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Teste de Conhecimento</w:t>
            </w:r>
          </w:p>
        </w:tc>
      </w:tr>
      <w:tr w:rsidR="00F515C5" w:rsidRPr="00FF4137" w14:paraId="29424477" w14:textId="77777777" w:rsidTr="00CD6EBD">
        <w:tc>
          <w:tcPr>
            <w:tcW w:w="1353" w:type="dxa"/>
            <w:shd w:val="clear" w:color="auto" w:fill="D9E2F3" w:themeFill="accent1" w:themeFillTint="33"/>
            <w:tcMar>
              <w:top w:w="120" w:type="dxa"/>
              <w:left w:w="180" w:type="dxa"/>
              <w:bottom w:w="120" w:type="dxa"/>
              <w:right w:w="180" w:type="dxa"/>
            </w:tcMar>
            <w:hideMark/>
          </w:tcPr>
          <w:p w14:paraId="7B8B9F1A" w14:textId="77777777" w:rsidR="00F515C5" w:rsidRPr="00FF4137" w:rsidRDefault="00F515C5" w:rsidP="00CD6EBD">
            <w:pPr>
              <w:spacing w:before="30" w:after="30"/>
              <w:ind w:left="30" w:right="30"/>
              <w:rPr>
                <w:rFonts w:ascii="Calibri" w:eastAsia="Times New Roman" w:hAnsi="Calibri" w:cs="Calibri"/>
                <w:sz w:val="16"/>
                <w:lang w:val="pt-BR"/>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3B40A"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Introduction</w:t>
            </w:r>
          </w:p>
        </w:tc>
        <w:tc>
          <w:tcPr>
            <w:tcW w:w="6000" w:type="dxa"/>
            <w:vAlign w:val="center"/>
          </w:tcPr>
          <w:p w14:paraId="29FEA66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Introdução</w:t>
            </w:r>
          </w:p>
        </w:tc>
      </w:tr>
      <w:tr w:rsidR="00F515C5" w:rsidRPr="00FF4137" w14:paraId="378BBAD7" w14:textId="77777777" w:rsidTr="00CD6EBD">
        <w:tc>
          <w:tcPr>
            <w:tcW w:w="1353" w:type="dxa"/>
            <w:shd w:val="clear" w:color="auto" w:fill="D9E2F3" w:themeFill="accent1" w:themeFillTint="33"/>
            <w:tcMar>
              <w:top w:w="120" w:type="dxa"/>
              <w:left w:w="180" w:type="dxa"/>
              <w:bottom w:w="120" w:type="dxa"/>
              <w:right w:w="180" w:type="dxa"/>
            </w:tcMar>
            <w:hideMark/>
          </w:tcPr>
          <w:p w14:paraId="6E493F8D" w14:textId="77777777" w:rsidR="00F515C5" w:rsidRPr="00FF4137" w:rsidRDefault="00F515C5" w:rsidP="00CD6EBD">
            <w:pPr>
              <w:spacing w:before="30" w:after="30"/>
              <w:ind w:left="30" w:right="30"/>
              <w:rPr>
                <w:rFonts w:ascii="Calibri" w:eastAsia="Times New Roman" w:hAnsi="Calibri" w:cs="Calibri"/>
                <w:sz w:val="16"/>
                <w:lang w:val="pt-BR"/>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17F884"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Knowledge Check</w:t>
            </w:r>
          </w:p>
        </w:tc>
        <w:tc>
          <w:tcPr>
            <w:tcW w:w="6000" w:type="dxa"/>
            <w:vAlign w:val="center"/>
          </w:tcPr>
          <w:p w14:paraId="31A58FD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Teste de Conhecimento</w:t>
            </w:r>
          </w:p>
        </w:tc>
      </w:tr>
      <w:tr w:rsidR="00F515C5" w:rsidRPr="00FF4137" w14:paraId="7B81AE54" w14:textId="77777777" w:rsidTr="00CD6EBD">
        <w:tc>
          <w:tcPr>
            <w:tcW w:w="1353" w:type="dxa"/>
            <w:shd w:val="clear" w:color="auto" w:fill="D9E2F3" w:themeFill="accent1" w:themeFillTint="33"/>
            <w:tcMar>
              <w:top w:w="120" w:type="dxa"/>
              <w:left w:w="180" w:type="dxa"/>
              <w:bottom w:w="120" w:type="dxa"/>
              <w:right w:w="180" w:type="dxa"/>
            </w:tcMar>
            <w:hideMark/>
          </w:tcPr>
          <w:p w14:paraId="068BA97E" w14:textId="77777777" w:rsidR="00F515C5" w:rsidRPr="00FF4137" w:rsidRDefault="00F515C5" w:rsidP="00CD6EBD">
            <w:pPr>
              <w:spacing w:before="30" w:after="30"/>
              <w:ind w:left="30" w:right="30"/>
              <w:rPr>
                <w:rFonts w:ascii="Calibri" w:eastAsia="Times New Roman" w:hAnsi="Calibri" w:cs="Calibri"/>
                <w:sz w:val="16"/>
                <w:lang w:val="pt-BR"/>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F20304"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1</w:t>
            </w:r>
          </w:p>
        </w:tc>
        <w:tc>
          <w:tcPr>
            <w:tcW w:w="6000" w:type="dxa"/>
            <w:vAlign w:val="center"/>
          </w:tcPr>
          <w:p w14:paraId="7D6A8BCA"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1</w:t>
            </w:r>
          </w:p>
        </w:tc>
      </w:tr>
      <w:tr w:rsidR="00F515C5" w:rsidRPr="00FF4137" w14:paraId="5D6354DD" w14:textId="77777777" w:rsidTr="00CD6EBD">
        <w:tc>
          <w:tcPr>
            <w:tcW w:w="1353" w:type="dxa"/>
            <w:shd w:val="clear" w:color="auto" w:fill="D9E2F3" w:themeFill="accent1" w:themeFillTint="33"/>
            <w:tcMar>
              <w:top w:w="120" w:type="dxa"/>
              <w:left w:w="180" w:type="dxa"/>
              <w:bottom w:w="120" w:type="dxa"/>
              <w:right w:w="180" w:type="dxa"/>
            </w:tcMar>
            <w:hideMark/>
          </w:tcPr>
          <w:p w14:paraId="3909C6B9" w14:textId="77777777" w:rsidR="00F515C5" w:rsidRPr="00FF4137" w:rsidRDefault="00F515C5" w:rsidP="00CD6EBD">
            <w:pPr>
              <w:spacing w:before="30" w:after="30"/>
              <w:ind w:left="30" w:right="30"/>
              <w:rPr>
                <w:rFonts w:ascii="Calibri" w:eastAsia="Times New Roman" w:hAnsi="Calibri" w:cs="Calibri"/>
                <w:sz w:val="16"/>
                <w:lang w:val="pt-BR"/>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98AF0"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2</w:t>
            </w:r>
          </w:p>
        </w:tc>
        <w:tc>
          <w:tcPr>
            <w:tcW w:w="6000" w:type="dxa"/>
            <w:vAlign w:val="center"/>
          </w:tcPr>
          <w:p w14:paraId="39F3E9F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2</w:t>
            </w:r>
          </w:p>
        </w:tc>
      </w:tr>
      <w:tr w:rsidR="00F515C5" w:rsidRPr="00FF4137" w14:paraId="681976CE" w14:textId="77777777" w:rsidTr="00CD6EBD">
        <w:tc>
          <w:tcPr>
            <w:tcW w:w="1353" w:type="dxa"/>
            <w:shd w:val="clear" w:color="auto" w:fill="D9E2F3" w:themeFill="accent1" w:themeFillTint="33"/>
            <w:tcMar>
              <w:top w:w="120" w:type="dxa"/>
              <w:left w:w="180" w:type="dxa"/>
              <w:bottom w:w="120" w:type="dxa"/>
              <w:right w:w="180" w:type="dxa"/>
            </w:tcMar>
            <w:hideMark/>
          </w:tcPr>
          <w:p w14:paraId="46BB7B99" w14:textId="77777777" w:rsidR="00F515C5" w:rsidRPr="00FF4137" w:rsidRDefault="00F515C5" w:rsidP="00CD6EBD">
            <w:pPr>
              <w:spacing w:before="30" w:after="30"/>
              <w:ind w:left="30" w:right="30"/>
              <w:rPr>
                <w:rFonts w:ascii="Calibri" w:eastAsia="Times New Roman" w:hAnsi="Calibri" w:cs="Calibri"/>
                <w:sz w:val="16"/>
                <w:lang w:val="pt-BR"/>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818A34"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3</w:t>
            </w:r>
          </w:p>
        </w:tc>
        <w:tc>
          <w:tcPr>
            <w:tcW w:w="6000" w:type="dxa"/>
            <w:vAlign w:val="center"/>
          </w:tcPr>
          <w:p w14:paraId="019FBCC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3</w:t>
            </w:r>
          </w:p>
        </w:tc>
      </w:tr>
      <w:tr w:rsidR="00F515C5" w:rsidRPr="00FF4137" w14:paraId="0D46CAD8" w14:textId="77777777" w:rsidTr="00CD6EBD">
        <w:tc>
          <w:tcPr>
            <w:tcW w:w="1353" w:type="dxa"/>
            <w:shd w:val="clear" w:color="auto" w:fill="D9E2F3" w:themeFill="accent1" w:themeFillTint="33"/>
            <w:tcMar>
              <w:top w:w="120" w:type="dxa"/>
              <w:left w:w="180" w:type="dxa"/>
              <w:bottom w:w="120" w:type="dxa"/>
              <w:right w:w="180" w:type="dxa"/>
            </w:tcMar>
            <w:hideMark/>
          </w:tcPr>
          <w:p w14:paraId="33EFA13E" w14:textId="77777777" w:rsidR="00F515C5" w:rsidRPr="00FF4137" w:rsidRDefault="00F515C5" w:rsidP="00CD6EBD">
            <w:pPr>
              <w:spacing w:before="30" w:after="30"/>
              <w:ind w:left="30" w:right="30"/>
              <w:rPr>
                <w:rFonts w:ascii="Calibri" w:eastAsia="Times New Roman" w:hAnsi="Calibri" w:cs="Calibri"/>
                <w:sz w:val="16"/>
                <w:lang w:val="pt-BR"/>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0995C1"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4</w:t>
            </w:r>
          </w:p>
        </w:tc>
        <w:tc>
          <w:tcPr>
            <w:tcW w:w="6000" w:type="dxa"/>
            <w:vAlign w:val="center"/>
          </w:tcPr>
          <w:p w14:paraId="09C2B28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4</w:t>
            </w:r>
          </w:p>
        </w:tc>
      </w:tr>
      <w:tr w:rsidR="00F515C5" w:rsidRPr="00FF4137" w14:paraId="7EA00262" w14:textId="77777777" w:rsidTr="00CD6EBD">
        <w:tc>
          <w:tcPr>
            <w:tcW w:w="1353" w:type="dxa"/>
            <w:shd w:val="clear" w:color="auto" w:fill="D9E2F3" w:themeFill="accent1" w:themeFillTint="33"/>
            <w:tcMar>
              <w:top w:w="120" w:type="dxa"/>
              <w:left w:w="180" w:type="dxa"/>
              <w:bottom w:w="120" w:type="dxa"/>
              <w:right w:w="180" w:type="dxa"/>
            </w:tcMar>
            <w:hideMark/>
          </w:tcPr>
          <w:p w14:paraId="6FE07AFC" w14:textId="77777777" w:rsidR="00F515C5" w:rsidRPr="00FF4137" w:rsidRDefault="00F515C5" w:rsidP="00CD6EBD">
            <w:pPr>
              <w:spacing w:before="30" w:after="30"/>
              <w:ind w:left="30" w:right="30"/>
              <w:rPr>
                <w:rFonts w:ascii="Calibri" w:eastAsia="Times New Roman" w:hAnsi="Calibri" w:cs="Calibri"/>
                <w:sz w:val="16"/>
                <w:lang w:val="pt-BR"/>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B106F"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5</w:t>
            </w:r>
          </w:p>
        </w:tc>
        <w:tc>
          <w:tcPr>
            <w:tcW w:w="6000" w:type="dxa"/>
            <w:vAlign w:val="center"/>
          </w:tcPr>
          <w:p w14:paraId="1C12219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5</w:t>
            </w:r>
          </w:p>
        </w:tc>
      </w:tr>
      <w:tr w:rsidR="00F515C5" w:rsidRPr="00FF4137" w14:paraId="042946EC" w14:textId="77777777" w:rsidTr="00CD6EBD">
        <w:tc>
          <w:tcPr>
            <w:tcW w:w="1353" w:type="dxa"/>
            <w:shd w:val="clear" w:color="auto" w:fill="D9E2F3" w:themeFill="accent1" w:themeFillTint="33"/>
            <w:tcMar>
              <w:top w:w="120" w:type="dxa"/>
              <w:left w:w="180" w:type="dxa"/>
              <w:bottom w:w="120" w:type="dxa"/>
              <w:right w:w="180" w:type="dxa"/>
            </w:tcMar>
            <w:hideMark/>
          </w:tcPr>
          <w:p w14:paraId="5B8869F4" w14:textId="77777777" w:rsidR="00F515C5" w:rsidRPr="00FF4137" w:rsidRDefault="00F515C5" w:rsidP="00CD6EBD">
            <w:pPr>
              <w:spacing w:before="30" w:after="30"/>
              <w:ind w:left="30" w:right="30"/>
              <w:rPr>
                <w:rFonts w:ascii="Calibri" w:eastAsia="Times New Roman" w:hAnsi="Calibri" w:cs="Calibri"/>
                <w:sz w:val="16"/>
                <w:lang w:val="pt-BR"/>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559554"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6</w:t>
            </w:r>
          </w:p>
        </w:tc>
        <w:tc>
          <w:tcPr>
            <w:tcW w:w="6000" w:type="dxa"/>
            <w:vAlign w:val="center"/>
          </w:tcPr>
          <w:p w14:paraId="3D4E694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6</w:t>
            </w:r>
          </w:p>
        </w:tc>
      </w:tr>
      <w:tr w:rsidR="00F515C5" w:rsidRPr="00FF4137" w14:paraId="6AFB874D" w14:textId="77777777" w:rsidTr="00CD6EBD">
        <w:tc>
          <w:tcPr>
            <w:tcW w:w="1353" w:type="dxa"/>
            <w:shd w:val="clear" w:color="auto" w:fill="D9E2F3" w:themeFill="accent1" w:themeFillTint="33"/>
            <w:tcMar>
              <w:top w:w="120" w:type="dxa"/>
              <w:left w:w="180" w:type="dxa"/>
              <w:bottom w:w="120" w:type="dxa"/>
              <w:right w:w="180" w:type="dxa"/>
            </w:tcMar>
            <w:hideMark/>
          </w:tcPr>
          <w:p w14:paraId="3E9290D2" w14:textId="77777777" w:rsidR="00F515C5" w:rsidRPr="00FF4137" w:rsidRDefault="00F515C5" w:rsidP="00CD6EBD">
            <w:pPr>
              <w:spacing w:before="30" w:after="30"/>
              <w:ind w:left="30" w:right="30"/>
              <w:rPr>
                <w:rFonts w:ascii="Calibri" w:eastAsia="Times New Roman" w:hAnsi="Calibri" w:cs="Calibri"/>
                <w:sz w:val="16"/>
                <w:lang w:val="pt-BR"/>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A8DE6"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7</w:t>
            </w:r>
          </w:p>
        </w:tc>
        <w:tc>
          <w:tcPr>
            <w:tcW w:w="6000" w:type="dxa"/>
            <w:vAlign w:val="center"/>
          </w:tcPr>
          <w:p w14:paraId="50B2809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7</w:t>
            </w:r>
          </w:p>
        </w:tc>
      </w:tr>
      <w:tr w:rsidR="00F515C5" w:rsidRPr="00FF4137" w14:paraId="3626D78D" w14:textId="77777777" w:rsidTr="00CD6EBD">
        <w:tc>
          <w:tcPr>
            <w:tcW w:w="1353" w:type="dxa"/>
            <w:shd w:val="clear" w:color="auto" w:fill="D9E2F3" w:themeFill="accent1" w:themeFillTint="33"/>
            <w:tcMar>
              <w:top w:w="120" w:type="dxa"/>
              <w:left w:w="180" w:type="dxa"/>
              <w:bottom w:w="120" w:type="dxa"/>
              <w:right w:w="180" w:type="dxa"/>
            </w:tcMar>
            <w:hideMark/>
          </w:tcPr>
          <w:p w14:paraId="4E82977F" w14:textId="77777777" w:rsidR="00F515C5" w:rsidRPr="00FF4137" w:rsidRDefault="00F515C5" w:rsidP="00CD6EBD">
            <w:pPr>
              <w:spacing w:before="30" w:after="30"/>
              <w:ind w:left="30" w:right="30"/>
              <w:rPr>
                <w:rFonts w:ascii="Calibri" w:eastAsia="Times New Roman" w:hAnsi="Calibri" w:cs="Calibri"/>
                <w:sz w:val="16"/>
                <w:lang w:val="pt-BR"/>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FACD2A"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8</w:t>
            </w:r>
          </w:p>
        </w:tc>
        <w:tc>
          <w:tcPr>
            <w:tcW w:w="6000" w:type="dxa"/>
            <w:vAlign w:val="center"/>
          </w:tcPr>
          <w:p w14:paraId="6A9D788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8</w:t>
            </w:r>
          </w:p>
        </w:tc>
      </w:tr>
      <w:tr w:rsidR="00F515C5" w:rsidRPr="00FF4137" w14:paraId="63C2EC45" w14:textId="77777777" w:rsidTr="00CD6EBD">
        <w:tc>
          <w:tcPr>
            <w:tcW w:w="1353" w:type="dxa"/>
            <w:shd w:val="clear" w:color="auto" w:fill="D9E2F3" w:themeFill="accent1" w:themeFillTint="33"/>
            <w:tcMar>
              <w:top w:w="120" w:type="dxa"/>
              <w:left w:w="180" w:type="dxa"/>
              <w:bottom w:w="120" w:type="dxa"/>
              <w:right w:w="180" w:type="dxa"/>
            </w:tcMar>
            <w:hideMark/>
          </w:tcPr>
          <w:p w14:paraId="0B27FF49" w14:textId="77777777" w:rsidR="00F515C5" w:rsidRPr="00FF4137" w:rsidRDefault="00F515C5" w:rsidP="00CD6EBD">
            <w:pPr>
              <w:spacing w:before="30" w:after="30"/>
              <w:ind w:left="30" w:right="30"/>
              <w:rPr>
                <w:rFonts w:ascii="Calibri" w:eastAsia="Times New Roman" w:hAnsi="Calibri" w:cs="Calibri"/>
                <w:sz w:val="16"/>
                <w:lang w:val="pt-BR"/>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795CCD"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9</w:t>
            </w:r>
          </w:p>
        </w:tc>
        <w:tc>
          <w:tcPr>
            <w:tcW w:w="6000" w:type="dxa"/>
            <w:vAlign w:val="center"/>
          </w:tcPr>
          <w:p w14:paraId="02E9F0A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9</w:t>
            </w:r>
          </w:p>
        </w:tc>
      </w:tr>
      <w:tr w:rsidR="00F515C5" w:rsidRPr="00FF4137" w14:paraId="56DC9087" w14:textId="77777777" w:rsidTr="00CD6EBD">
        <w:tc>
          <w:tcPr>
            <w:tcW w:w="1353" w:type="dxa"/>
            <w:shd w:val="clear" w:color="auto" w:fill="D9E2F3" w:themeFill="accent1" w:themeFillTint="33"/>
            <w:tcMar>
              <w:top w:w="120" w:type="dxa"/>
              <w:left w:w="180" w:type="dxa"/>
              <w:bottom w:w="120" w:type="dxa"/>
              <w:right w:w="180" w:type="dxa"/>
            </w:tcMar>
            <w:hideMark/>
          </w:tcPr>
          <w:p w14:paraId="47EF0196" w14:textId="77777777" w:rsidR="00F515C5" w:rsidRPr="00FF4137" w:rsidRDefault="00F515C5" w:rsidP="00CD6EBD">
            <w:pPr>
              <w:spacing w:before="30" w:after="30"/>
              <w:ind w:left="30" w:right="30"/>
              <w:rPr>
                <w:rFonts w:ascii="Calibri" w:eastAsia="Times New Roman" w:hAnsi="Calibri" w:cs="Calibri"/>
                <w:sz w:val="16"/>
                <w:lang w:val="pt-BR"/>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1CC543"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 10</w:t>
            </w:r>
          </w:p>
        </w:tc>
        <w:tc>
          <w:tcPr>
            <w:tcW w:w="6000" w:type="dxa"/>
            <w:vAlign w:val="center"/>
          </w:tcPr>
          <w:p w14:paraId="65C8792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 10</w:t>
            </w:r>
          </w:p>
        </w:tc>
      </w:tr>
      <w:tr w:rsidR="00F515C5" w:rsidRPr="00FF4137" w14:paraId="1E6E12A2" w14:textId="77777777" w:rsidTr="00CD6EBD">
        <w:tc>
          <w:tcPr>
            <w:tcW w:w="1353" w:type="dxa"/>
            <w:shd w:val="clear" w:color="auto" w:fill="D9E2F3" w:themeFill="accent1" w:themeFillTint="33"/>
            <w:tcMar>
              <w:top w:w="120" w:type="dxa"/>
              <w:left w:w="180" w:type="dxa"/>
              <w:bottom w:w="120" w:type="dxa"/>
              <w:right w:w="180" w:type="dxa"/>
            </w:tcMar>
            <w:hideMark/>
          </w:tcPr>
          <w:p w14:paraId="66A17032" w14:textId="77777777" w:rsidR="00F515C5" w:rsidRPr="00FF4137" w:rsidRDefault="00F515C5" w:rsidP="00CD6EBD">
            <w:pPr>
              <w:spacing w:before="30" w:after="30"/>
              <w:ind w:left="30" w:right="30"/>
              <w:rPr>
                <w:rFonts w:ascii="Calibri" w:eastAsia="Times New Roman" w:hAnsi="Calibri" w:cs="Calibri"/>
                <w:sz w:val="16"/>
                <w:lang w:val="pt-BR"/>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A103E"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Feedback</w:t>
            </w:r>
          </w:p>
        </w:tc>
        <w:tc>
          <w:tcPr>
            <w:tcW w:w="6000" w:type="dxa"/>
            <w:vAlign w:val="center"/>
          </w:tcPr>
          <w:p w14:paraId="4C2E11CF"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Feedback</w:t>
            </w:r>
          </w:p>
        </w:tc>
      </w:tr>
      <w:tr w:rsidR="00F515C5" w:rsidRPr="0009756B" w14:paraId="7C911133" w14:textId="77777777" w:rsidTr="00CD6EBD">
        <w:tc>
          <w:tcPr>
            <w:tcW w:w="1353" w:type="dxa"/>
            <w:shd w:val="clear" w:color="auto" w:fill="D9E2F3" w:themeFill="accent1" w:themeFillTint="33"/>
            <w:tcMar>
              <w:top w:w="120" w:type="dxa"/>
              <w:left w:w="180" w:type="dxa"/>
              <w:bottom w:w="120" w:type="dxa"/>
              <w:right w:w="180" w:type="dxa"/>
            </w:tcMar>
            <w:hideMark/>
          </w:tcPr>
          <w:p w14:paraId="7FCDA1EC"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0EC9C91B"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E34D9B6"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O curso não pode entrar em contato com o LMS. Clique em “OK” para continuar e revisar o curso. Observação: a Certificação do Curso poderá não estar disponível. Clique em “Cancelar” para sair </w:t>
            </w:r>
          </w:p>
        </w:tc>
      </w:tr>
      <w:tr w:rsidR="00F515C5" w:rsidRPr="0009756B" w14:paraId="677E71B8" w14:textId="77777777" w:rsidTr="00CD6EBD">
        <w:tc>
          <w:tcPr>
            <w:tcW w:w="1353" w:type="dxa"/>
            <w:shd w:val="clear" w:color="auto" w:fill="D9E2F3" w:themeFill="accent1" w:themeFillTint="33"/>
            <w:tcMar>
              <w:top w:w="120" w:type="dxa"/>
              <w:left w:w="180" w:type="dxa"/>
              <w:bottom w:w="120" w:type="dxa"/>
              <w:right w:w="180" w:type="dxa"/>
            </w:tcMar>
            <w:hideMark/>
          </w:tcPr>
          <w:p w14:paraId="644DDBEB"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19FAB318"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All questions remain unanswered</w:t>
            </w:r>
          </w:p>
        </w:tc>
        <w:tc>
          <w:tcPr>
            <w:tcW w:w="6000" w:type="dxa"/>
            <w:vAlign w:val="center"/>
          </w:tcPr>
          <w:p w14:paraId="41B568B3"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Todas as perguntas continuam sem resposta</w:t>
            </w:r>
          </w:p>
        </w:tc>
      </w:tr>
      <w:tr w:rsidR="00F515C5" w:rsidRPr="00FF4137" w14:paraId="43F69450" w14:textId="77777777" w:rsidTr="00CD6EBD">
        <w:tc>
          <w:tcPr>
            <w:tcW w:w="1353" w:type="dxa"/>
            <w:shd w:val="clear" w:color="auto" w:fill="D9E2F3" w:themeFill="accent1" w:themeFillTint="33"/>
            <w:tcMar>
              <w:top w:w="120" w:type="dxa"/>
              <w:left w:w="180" w:type="dxa"/>
              <w:bottom w:w="120" w:type="dxa"/>
              <w:right w:w="180" w:type="dxa"/>
            </w:tcMar>
            <w:hideMark/>
          </w:tcPr>
          <w:p w14:paraId="78DD7FC0"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647AD5C5"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Questions</w:t>
            </w:r>
          </w:p>
        </w:tc>
        <w:tc>
          <w:tcPr>
            <w:tcW w:w="6000" w:type="dxa"/>
            <w:vAlign w:val="center"/>
          </w:tcPr>
          <w:p w14:paraId="5767CB7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Perguntas</w:t>
            </w:r>
          </w:p>
        </w:tc>
      </w:tr>
      <w:tr w:rsidR="00F515C5" w:rsidRPr="00FF4137" w14:paraId="03842385" w14:textId="77777777" w:rsidTr="00CD6EBD">
        <w:tc>
          <w:tcPr>
            <w:tcW w:w="1353" w:type="dxa"/>
            <w:shd w:val="clear" w:color="auto" w:fill="D9E2F3" w:themeFill="accent1" w:themeFillTint="33"/>
            <w:tcMar>
              <w:top w:w="120" w:type="dxa"/>
              <w:left w:w="180" w:type="dxa"/>
              <w:bottom w:w="120" w:type="dxa"/>
              <w:right w:w="180" w:type="dxa"/>
            </w:tcMar>
            <w:hideMark/>
          </w:tcPr>
          <w:p w14:paraId="65A49E59"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775B9BA3"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Question</w:t>
            </w:r>
          </w:p>
        </w:tc>
        <w:tc>
          <w:tcPr>
            <w:tcW w:w="6000" w:type="dxa"/>
            <w:vAlign w:val="center"/>
          </w:tcPr>
          <w:p w14:paraId="106EBE38"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Pergunta</w:t>
            </w:r>
          </w:p>
        </w:tc>
      </w:tr>
      <w:tr w:rsidR="00F515C5" w:rsidRPr="00FF4137" w14:paraId="7232F50E" w14:textId="77777777" w:rsidTr="00CD6EBD">
        <w:tc>
          <w:tcPr>
            <w:tcW w:w="1353" w:type="dxa"/>
            <w:shd w:val="clear" w:color="auto" w:fill="D9E2F3" w:themeFill="accent1" w:themeFillTint="33"/>
            <w:tcMar>
              <w:top w:w="120" w:type="dxa"/>
              <w:left w:w="180" w:type="dxa"/>
              <w:bottom w:w="120" w:type="dxa"/>
              <w:right w:w="180" w:type="dxa"/>
            </w:tcMar>
            <w:hideMark/>
          </w:tcPr>
          <w:p w14:paraId="7F534921"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39297073"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not answered</w:t>
            </w:r>
          </w:p>
        </w:tc>
        <w:tc>
          <w:tcPr>
            <w:tcW w:w="6000" w:type="dxa"/>
            <w:vAlign w:val="center"/>
          </w:tcPr>
          <w:p w14:paraId="05CBB03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não respondida</w:t>
            </w:r>
          </w:p>
        </w:tc>
      </w:tr>
      <w:tr w:rsidR="00F515C5" w:rsidRPr="00FF4137" w14:paraId="5B8D9AED" w14:textId="77777777" w:rsidTr="00CD6EBD">
        <w:tc>
          <w:tcPr>
            <w:tcW w:w="1353" w:type="dxa"/>
            <w:shd w:val="clear" w:color="auto" w:fill="D9E2F3" w:themeFill="accent1" w:themeFillTint="33"/>
            <w:tcMar>
              <w:top w:w="120" w:type="dxa"/>
              <w:left w:w="180" w:type="dxa"/>
              <w:bottom w:w="120" w:type="dxa"/>
              <w:right w:w="180" w:type="dxa"/>
            </w:tcMar>
            <w:hideMark/>
          </w:tcPr>
          <w:p w14:paraId="27F00F33"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3F83EDC5"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That’s correct!</w:t>
            </w:r>
          </w:p>
        </w:tc>
        <w:tc>
          <w:tcPr>
            <w:tcW w:w="6000" w:type="dxa"/>
            <w:vAlign w:val="center"/>
          </w:tcPr>
          <w:p w14:paraId="43457B0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Está correto!</w:t>
            </w:r>
          </w:p>
        </w:tc>
      </w:tr>
      <w:tr w:rsidR="00F515C5" w:rsidRPr="00FF4137" w14:paraId="4DC3F329" w14:textId="77777777" w:rsidTr="00CD6EBD">
        <w:tc>
          <w:tcPr>
            <w:tcW w:w="1353" w:type="dxa"/>
            <w:shd w:val="clear" w:color="auto" w:fill="D9E2F3" w:themeFill="accent1" w:themeFillTint="33"/>
            <w:tcMar>
              <w:top w:w="120" w:type="dxa"/>
              <w:left w:w="180" w:type="dxa"/>
              <w:bottom w:w="120" w:type="dxa"/>
              <w:right w:w="180" w:type="dxa"/>
            </w:tcMar>
            <w:hideMark/>
          </w:tcPr>
          <w:p w14:paraId="627D58B4"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7DC0CCBA"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That’s not correct!</w:t>
            </w:r>
          </w:p>
        </w:tc>
        <w:tc>
          <w:tcPr>
            <w:tcW w:w="6000" w:type="dxa"/>
            <w:vAlign w:val="center"/>
          </w:tcPr>
          <w:p w14:paraId="687AE584"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Não está correto!</w:t>
            </w:r>
          </w:p>
        </w:tc>
      </w:tr>
      <w:tr w:rsidR="00F515C5" w:rsidRPr="00FF4137" w14:paraId="5D5162B4" w14:textId="77777777" w:rsidTr="00CD6EBD">
        <w:tc>
          <w:tcPr>
            <w:tcW w:w="1353" w:type="dxa"/>
            <w:shd w:val="clear" w:color="auto" w:fill="D9E2F3" w:themeFill="accent1" w:themeFillTint="33"/>
            <w:tcMar>
              <w:top w:w="120" w:type="dxa"/>
              <w:left w:w="180" w:type="dxa"/>
              <w:bottom w:w="120" w:type="dxa"/>
              <w:right w:w="180" w:type="dxa"/>
            </w:tcMar>
            <w:hideMark/>
          </w:tcPr>
          <w:p w14:paraId="71544F8C"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4A7C9E07"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 xml:space="preserve">Feedback: </w:t>
            </w:r>
          </w:p>
        </w:tc>
        <w:tc>
          <w:tcPr>
            <w:tcW w:w="6000" w:type="dxa"/>
            <w:vAlign w:val="center"/>
          </w:tcPr>
          <w:p w14:paraId="29C7493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Feedback: </w:t>
            </w:r>
          </w:p>
        </w:tc>
      </w:tr>
      <w:tr w:rsidR="00F515C5" w:rsidRPr="0009756B" w14:paraId="52CAA9A9" w14:textId="77777777" w:rsidTr="00CD6EBD">
        <w:tc>
          <w:tcPr>
            <w:tcW w:w="1353" w:type="dxa"/>
            <w:shd w:val="clear" w:color="auto" w:fill="D9E2F3" w:themeFill="accent1" w:themeFillTint="33"/>
            <w:tcMar>
              <w:top w:w="120" w:type="dxa"/>
              <w:left w:w="180" w:type="dxa"/>
              <w:bottom w:w="120" w:type="dxa"/>
              <w:right w:w="180" w:type="dxa"/>
            </w:tcMar>
            <w:hideMark/>
          </w:tcPr>
          <w:p w14:paraId="1644806A"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5CFF20FF"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Scientific Research Overview</w:t>
            </w:r>
          </w:p>
        </w:tc>
        <w:tc>
          <w:tcPr>
            <w:tcW w:w="6000" w:type="dxa"/>
            <w:vAlign w:val="center"/>
          </w:tcPr>
          <w:p w14:paraId="42A1C33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Visão geral da pesquisa científica</w:t>
            </w:r>
          </w:p>
        </w:tc>
      </w:tr>
      <w:tr w:rsidR="00F515C5" w:rsidRPr="00FF4137" w14:paraId="6B6F448F" w14:textId="77777777" w:rsidTr="00CD6EBD">
        <w:tc>
          <w:tcPr>
            <w:tcW w:w="1353" w:type="dxa"/>
            <w:shd w:val="clear" w:color="auto" w:fill="D9E2F3" w:themeFill="accent1" w:themeFillTint="33"/>
            <w:tcMar>
              <w:top w:w="120" w:type="dxa"/>
              <w:left w:w="180" w:type="dxa"/>
              <w:bottom w:w="120" w:type="dxa"/>
              <w:right w:w="180" w:type="dxa"/>
            </w:tcMar>
            <w:hideMark/>
          </w:tcPr>
          <w:p w14:paraId="43DB9754"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5A4950AC"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Knowledge Check</w:t>
            </w:r>
          </w:p>
        </w:tc>
        <w:tc>
          <w:tcPr>
            <w:tcW w:w="6000" w:type="dxa"/>
            <w:vAlign w:val="center"/>
          </w:tcPr>
          <w:p w14:paraId="49A8CA8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Teste de Conhecimento</w:t>
            </w:r>
          </w:p>
        </w:tc>
      </w:tr>
      <w:tr w:rsidR="00F515C5" w:rsidRPr="00FF4137" w14:paraId="458408FD" w14:textId="77777777" w:rsidTr="00CD6EBD">
        <w:tc>
          <w:tcPr>
            <w:tcW w:w="1353" w:type="dxa"/>
            <w:shd w:val="clear" w:color="auto" w:fill="D9E2F3" w:themeFill="accent1" w:themeFillTint="33"/>
            <w:tcMar>
              <w:top w:w="120" w:type="dxa"/>
              <w:left w:w="180" w:type="dxa"/>
              <w:bottom w:w="120" w:type="dxa"/>
              <w:right w:w="180" w:type="dxa"/>
            </w:tcMar>
            <w:hideMark/>
          </w:tcPr>
          <w:p w14:paraId="26A60AC7"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4AF82C44"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Submit</w:t>
            </w:r>
          </w:p>
        </w:tc>
        <w:tc>
          <w:tcPr>
            <w:tcW w:w="6000" w:type="dxa"/>
            <w:vAlign w:val="center"/>
          </w:tcPr>
          <w:p w14:paraId="2DC6FA7B"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Enviar</w:t>
            </w:r>
          </w:p>
        </w:tc>
      </w:tr>
      <w:tr w:rsidR="00F515C5" w:rsidRPr="0009756B" w14:paraId="1C97E3A0" w14:textId="77777777" w:rsidTr="00CD6EBD">
        <w:tc>
          <w:tcPr>
            <w:tcW w:w="1353" w:type="dxa"/>
            <w:shd w:val="clear" w:color="auto" w:fill="D9E2F3" w:themeFill="accent1" w:themeFillTint="33"/>
            <w:tcMar>
              <w:top w:w="120" w:type="dxa"/>
              <w:left w:w="180" w:type="dxa"/>
              <w:bottom w:w="120" w:type="dxa"/>
              <w:right w:w="180" w:type="dxa"/>
            </w:tcMar>
            <w:hideMark/>
          </w:tcPr>
          <w:p w14:paraId="7559B69C"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0DBF83AC"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Retake Knowledge Check</w:t>
            </w:r>
          </w:p>
        </w:tc>
        <w:tc>
          <w:tcPr>
            <w:tcW w:w="6000" w:type="dxa"/>
            <w:vAlign w:val="center"/>
          </w:tcPr>
          <w:p w14:paraId="072B20D9"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Refazer o Teste de Conhecimento</w:t>
            </w:r>
          </w:p>
        </w:tc>
      </w:tr>
      <w:tr w:rsidR="00F515C5" w:rsidRPr="0009756B" w14:paraId="1292B8EA" w14:textId="77777777" w:rsidTr="00CD6EBD">
        <w:tc>
          <w:tcPr>
            <w:tcW w:w="1353" w:type="dxa"/>
            <w:shd w:val="clear" w:color="auto" w:fill="D9E2F3" w:themeFill="accent1" w:themeFillTint="33"/>
            <w:tcMar>
              <w:top w:w="120" w:type="dxa"/>
              <w:left w:w="180" w:type="dxa"/>
              <w:bottom w:w="120" w:type="dxa"/>
              <w:right w:w="180" w:type="dxa"/>
            </w:tcMar>
            <w:hideMark/>
          </w:tcPr>
          <w:p w14:paraId="0A042CD9"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5D392B64"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75427BC2"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Descrição do curso: a pesquisa científica nos ajuda a produzir produtos que não são apenas seguros e eficazes, mas também mais fáceis de usar, mais econômicos e mais confiáveis. O objetivo deste curso é explicar o compromisso da Abbott em salvaguardar a integridade da pesquisa científica e fornecer </w:t>
            </w:r>
            <w:r>
              <w:rPr>
                <w:rFonts w:ascii="Calibri" w:eastAsia="Calibri" w:hAnsi="Calibri" w:cs="Calibri"/>
                <w:lang w:val="pt-BR"/>
              </w:rPr>
              <w:t>r</w:t>
            </w:r>
            <w:r w:rsidRPr="00F515C5">
              <w:rPr>
                <w:lang w:val="pt-BR"/>
              </w:rPr>
              <w:t>e</w:t>
            </w:r>
            <w:r>
              <w:rPr>
                <w:lang w:val="pt-BR"/>
              </w:rPr>
              <w:t>c</w:t>
            </w:r>
            <w:r w:rsidRPr="00F515C5">
              <w:rPr>
                <w:lang w:val="pt-BR"/>
              </w:rPr>
              <w:t>omendações</w:t>
            </w:r>
            <w:r w:rsidRPr="00FF4137">
              <w:rPr>
                <w:rFonts w:ascii="Calibri" w:eastAsia="Calibri" w:hAnsi="Calibri" w:cs="Calibri"/>
                <w:lang w:val="pt-BR"/>
              </w:rPr>
              <w:t xml:space="preserve"> prátic</w:t>
            </w:r>
            <w:r>
              <w:rPr>
                <w:rFonts w:ascii="Calibri" w:eastAsia="Calibri" w:hAnsi="Calibri" w:cs="Calibri"/>
                <w:lang w:val="pt-BR"/>
              </w:rPr>
              <w:t>a</w:t>
            </w:r>
            <w:r w:rsidRPr="00FF4137">
              <w:rPr>
                <w:rFonts w:ascii="Calibri" w:eastAsia="Calibri" w:hAnsi="Calibri" w:cs="Calibri"/>
                <w:lang w:val="pt-BR"/>
              </w:rPr>
              <w:t xml:space="preserve">s sobre como conduzir e apoiar a pesquisa não apenas da maneira certa, mas também pelos motivos </w:t>
            </w:r>
            <w:r>
              <w:rPr>
                <w:rFonts w:ascii="Calibri" w:eastAsia="Calibri" w:hAnsi="Calibri" w:cs="Calibri"/>
                <w:lang w:val="pt-BR"/>
              </w:rPr>
              <w:t>c</w:t>
            </w:r>
            <w:r w:rsidRPr="00F515C5">
              <w:rPr>
                <w:lang w:val="pt-BR"/>
              </w:rPr>
              <w:t>o</w:t>
            </w:r>
            <w:r>
              <w:rPr>
                <w:lang w:val="pt-BR"/>
              </w:rPr>
              <w:t>r</w:t>
            </w:r>
            <w:r w:rsidRPr="00F515C5">
              <w:rPr>
                <w:lang w:val="pt-BR"/>
              </w:rPr>
              <w:t>retos</w:t>
            </w:r>
            <w:r w:rsidRPr="00FF4137">
              <w:rPr>
                <w:rFonts w:ascii="Calibri" w:eastAsia="Calibri" w:hAnsi="Calibri" w:cs="Calibri"/>
                <w:lang w:val="pt-BR"/>
              </w:rPr>
              <w:t>.</w:t>
            </w:r>
          </w:p>
        </w:tc>
      </w:tr>
      <w:tr w:rsidR="00F515C5" w:rsidRPr="00FF4137" w14:paraId="31E7A1FD" w14:textId="77777777" w:rsidTr="00CD6EBD">
        <w:tc>
          <w:tcPr>
            <w:tcW w:w="1353" w:type="dxa"/>
            <w:shd w:val="clear" w:color="auto" w:fill="D9E2F3" w:themeFill="accent1" w:themeFillTint="33"/>
            <w:tcMar>
              <w:top w:w="120" w:type="dxa"/>
              <w:left w:w="180" w:type="dxa"/>
              <w:bottom w:w="120" w:type="dxa"/>
              <w:right w:w="180" w:type="dxa"/>
            </w:tcMar>
            <w:hideMark/>
          </w:tcPr>
          <w:p w14:paraId="21CCB12A"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44B56F06"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Table of Contents</w:t>
            </w:r>
          </w:p>
        </w:tc>
        <w:tc>
          <w:tcPr>
            <w:tcW w:w="6000" w:type="dxa"/>
            <w:vAlign w:val="center"/>
          </w:tcPr>
          <w:p w14:paraId="7F71200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Sumário</w:t>
            </w:r>
          </w:p>
        </w:tc>
      </w:tr>
      <w:tr w:rsidR="00F515C5" w:rsidRPr="00FF4137" w14:paraId="4AE9B65B" w14:textId="77777777" w:rsidTr="00CD6EBD">
        <w:tc>
          <w:tcPr>
            <w:tcW w:w="1353" w:type="dxa"/>
            <w:shd w:val="clear" w:color="auto" w:fill="D9E2F3" w:themeFill="accent1" w:themeFillTint="33"/>
            <w:tcMar>
              <w:top w:w="120" w:type="dxa"/>
              <w:left w:w="180" w:type="dxa"/>
              <w:bottom w:w="120" w:type="dxa"/>
              <w:right w:w="180" w:type="dxa"/>
            </w:tcMar>
            <w:hideMark/>
          </w:tcPr>
          <w:p w14:paraId="1E3E25C7"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513C05FA"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Where to Get Help</w:t>
            </w:r>
          </w:p>
        </w:tc>
        <w:tc>
          <w:tcPr>
            <w:tcW w:w="6000" w:type="dxa"/>
            <w:vAlign w:val="center"/>
          </w:tcPr>
          <w:p w14:paraId="06BE3AF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Onde obter ajuda</w:t>
            </w:r>
          </w:p>
        </w:tc>
      </w:tr>
      <w:tr w:rsidR="00F515C5" w:rsidRPr="00FF4137" w14:paraId="1CFBA7D6" w14:textId="77777777" w:rsidTr="00CD6EBD">
        <w:tc>
          <w:tcPr>
            <w:tcW w:w="1353" w:type="dxa"/>
            <w:shd w:val="clear" w:color="auto" w:fill="D9E2F3" w:themeFill="accent1" w:themeFillTint="33"/>
            <w:tcMar>
              <w:top w:w="120" w:type="dxa"/>
              <w:left w:w="180" w:type="dxa"/>
              <w:bottom w:w="120" w:type="dxa"/>
              <w:right w:w="180" w:type="dxa"/>
            </w:tcMar>
            <w:hideMark/>
          </w:tcPr>
          <w:p w14:paraId="03058E9D"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073CD071"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Reference Material</w:t>
            </w:r>
          </w:p>
        </w:tc>
        <w:tc>
          <w:tcPr>
            <w:tcW w:w="6000" w:type="dxa"/>
            <w:vAlign w:val="center"/>
          </w:tcPr>
          <w:p w14:paraId="4315236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Material de referência</w:t>
            </w:r>
          </w:p>
        </w:tc>
      </w:tr>
      <w:tr w:rsidR="00F515C5" w:rsidRPr="00FF4137" w14:paraId="27FC820B" w14:textId="77777777" w:rsidTr="00CD6EBD">
        <w:tc>
          <w:tcPr>
            <w:tcW w:w="1353" w:type="dxa"/>
            <w:shd w:val="clear" w:color="auto" w:fill="D9E2F3" w:themeFill="accent1" w:themeFillTint="33"/>
            <w:tcMar>
              <w:top w:w="120" w:type="dxa"/>
              <w:left w:w="180" w:type="dxa"/>
              <w:bottom w:w="120" w:type="dxa"/>
              <w:right w:w="180" w:type="dxa"/>
            </w:tcMar>
            <w:hideMark/>
          </w:tcPr>
          <w:p w14:paraId="7D62723D"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44C58286"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Audio</w:t>
            </w:r>
          </w:p>
        </w:tc>
        <w:tc>
          <w:tcPr>
            <w:tcW w:w="6000" w:type="dxa"/>
            <w:vAlign w:val="center"/>
          </w:tcPr>
          <w:p w14:paraId="682D2BF7"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Áudio</w:t>
            </w:r>
          </w:p>
        </w:tc>
      </w:tr>
      <w:tr w:rsidR="00F515C5" w:rsidRPr="00FF4137" w14:paraId="4AB229D4" w14:textId="77777777" w:rsidTr="00CD6EBD">
        <w:tc>
          <w:tcPr>
            <w:tcW w:w="1353" w:type="dxa"/>
            <w:shd w:val="clear" w:color="auto" w:fill="D9E2F3" w:themeFill="accent1" w:themeFillTint="33"/>
            <w:tcMar>
              <w:top w:w="120" w:type="dxa"/>
              <w:left w:w="180" w:type="dxa"/>
              <w:bottom w:w="120" w:type="dxa"/>
              <w:right w:w="180" w:type="dxa"/>
            </w:tcMar>
            <w:hideMark/>
          </w:tcPr>
          <w:p w14:paraId="1D159546"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600C5786"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Exit</w:t>
            </w:r>
          </w:p>
        </w:tc>
        <w:tc>
          <w:tcPr>
            <w:tcW w:w="6000" w:type="dxa"/>
            <w:vAlign w:val="center"/>
          </w:tcPr>
          <w:p w14:paraId="54869941"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Sair</w:t>
            </w:r>
          </w:p>
        </w:tc>
      </w:tr>
      <w:tr w:rsidR="00F515C5" w:rsidRPr="00FF4137" w14:paraId="0C2FD37D" w14:textId="77777777" w:rsidTr="00CD6EBD">
        <w:tc>
          <w:tcPr>
            <w:tcW w:w="1353" w:type="dxa"/>
            <w:shd w:val="clear" w:color="auto" w:fill="D9E2F3" w:themeFill="accent1" w:themeFillTint="33"/>
            <w:tcMar>
              <w:top w:w="120" w:type="dxa"/>
              <w:left w:w="180" w:type="dxa"/>
              <w:bottom w:w="120" w:type="dxa"/>
              <w:right w:w="180" w:type="dxa"/>
            </w:tcMar>
            <w:hideMark/>
          </w:tcPr>
          <w:p w14:paraId="2FFB9457"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61769DC7" w14:textId="77777777" w:rsidR="00F515C5" w:rsidRPr="00FF4137" w:rsidRDefault="00F515C5" w:rsidP="00CD6EBD">
            <w:pPr>
              <w:pStyle w:val="NormalWeb"/>
              <w:ind w:left="30" w:right="30"/>
              <w:rPr>
                <w:rFonts w:ascii="Calibri" w:hAnsi="Calibri" w:cs="Calibri"/>
                <w:lang w:val="pt-BR"/>
              </w:rPr>
            </w:pPr>
            <w:r w:rsidRPr="00045DCF">
              <w:rPr>
                <w:rFonts w:ascii="Calibri" w:hAnsi="Calibri" w:cs="Calibri"/>
              </w:rPr>
              <w:t>Close</w:t>
            </w:r>
          </w:p>
        </w:tc>
        <w:tc>
          <w:tcPr>
            <w:tcW w:w="6000" w:type="dxa"/>
            <w:vAlign w:val="center"/>
          </w:tcPr>
          <w:p w14:paraId="1E8FC2C5"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Fechar</w:t>
            </w:r>
          </w:p>
        </w:tc>
      </w:tr>
      <w:tr w:rsidR="00F515C5" w:rsidRPr="0009756B" w14:paraId="693B2E87" w14:textId="77777777" w:rsidTr="00CD6EBD">
        <w:tc>
          <w:tcPr>
            <w:tcW w:w="1353" w:type="dxa"/>
            <w:shd w:val="clear" w:color="auto" w:fill="D9E2F3" w:themeFill="accent1" w:themeFillTint="33"/>
            <w:tcMar>
              <w:top w:w="120" w:type="dxa"/>
              <w:left w:w="180" w:type="dxa"/>
              <w:bottom w:w="120" w:type="dxa"/>
              <w:right w:w="180" w:type="dxa"/>
            </w:tcMar>
          </w:tcPr>
          <w:p w14:paraId="21D126AC" w14:textId="77777777" w:rsidR="00F515C5" w:rsidRPr="00FF4137" w:rsidRDefault="00F515C5" w:rsidP="00CD6EBD">
            <w:pPr>
              <w:spacing w:before="30" w:after="30"/>
              <w:ind w:left="30" w:right="30"/>
              <w:rPr>
                <w:rFonts w:ascii="Calibri" w:eastAsia="Times New Roman" w:hAnsi="Calibri" w:cs="Calibri"/>
                <w:sz w:val="16"/>
                <w:lang w:val="pt-BR"/>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6FC55A2A"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0120FA9E"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Além disso, certifique-se de que o funcionário que está saindo </w:t>
            </w:r>
            <w:r>
              <w:rPr>
                <w:rFonts w:ascii="Calibri" w:eastAsia="Calibri" w:hAnsi="Calibri" w:cs="Calibri"/>
                <w:lang w:val="pt-BR"/>
              </w:rPr>
              <w:t>d</w:t>
            </w:r>
            <w:r w:rsidRPr="00F515C5">
              <w:rPr>
                <w:lang w:val="pt-BR"/>
              </w:rPr>
              <w:t>a</w:t>
            </w:r>
            <w:r>
              <w:rPr>
                <w:lang w:val="pt-BR"/>
              </w:rPr>
              <w:t xml:space="preserve"> </w:t>
            </w:r>
            <w:r w:rsidRPr="00F515C5">
              <w:rPr>
                <w:lang w:val="pt-BR"/>
              </w:rPr>
              <w:t xml:space="preserve">empresa </w:t>
            </w:r>
            <w:r w:rsidRPr="00FF4137">
              <w:rPr>
                <w:rFonts w:ascii="Calibri" w:eastAsia="Calibri" w:hAnsi="Calibri" w:cs="Calibri"/>
                <w:lang w:val="pt-BR"/>
              </w:rPr>
              <w:t xml:space="preserve">seja </w:t>
            </w:r>
            <w:r>
              <w:rPr>
                <w:rFonts w:ascii="Calibri" w:eastAsia="Calibri" w:hAnsi="Calibri" w:cs="Calibri"/>
                <w:lang w:val="pt-BR"/>
              </w:rPr>
              <w:t>c</w:t>
            </w:r>
            <w:r w:rsidRPr="00F515C5">
              <w:rPr>
                <w:lang w:val="pt-BR"/>
              </w:rPr>
              <w:t>an</w:t>
            </w:r>
            <w:r>
              <w:rPr>
                <w:lang w:val="pt-BR"/>
              </w:rPr>
              <w:t>c</w:t>
            </w:r>
            <w:r w:rsidRPr="00F515C5">
              <w:rPr>
                <w:lang w:val="pt-BR"/>
              </w:rPr>
              <w:t>elado</w:t>
            </w:r>
            <w:r w:rsidRPr="00FF4137">
              <w:rPr>
                <w:rFonts w:ascii="Calibri" w:eastAsia="Calibri" w:hAnsi="Calibri" w:cs="Calibri"/>
                <w:lang w:val="pt-BR"/>
              </w:rPr>
              <w:t xml:space="preserve"> no sistema apropriado (p. ex., Workday para Funcionários ou Fieldglass para Trabalhadores eventuais) assim que você for notificado d</w:t>
            </w:r>
            <w:r>
              <w:rPr>
                <w:rFonts w:ascii="Calibri" w:eastAsia="Calibri" w:hAnsi="Calibri" w:cs="Calibri"/>
                <w:lang w:val="pt-BR"/>
              </w:rPr>
              <w:t>a</w:t>
            </w:r>
            <w:r w:rsidRPr="00FF4137">
              <w:rPr>
                <w:rFonts w:ascii="Calibri" w:eastAsia="Calibri" w:hAnsi="Calibri" w:cs="Calibri"/>
                <w:lang w:val="pt-BR"/>
              </w:rPr>
              <w:t xml:space="preserve"> </w:t>
            </w:r>
            <w:r>
              <w:rPr>
                <w:rFonts w:ascii="Calibri" w:eastAsia="Calibri" w:hAnsi="Calibri" w:cs="Calibri"/>
                <w:lang w:val="pt-BR"/>
              </w:rPr>
              <w:t>s</w:t>
            </w:r>
            <w:r w:rsidRPr="00F515C5">
              <w:rPr>
                <w:lang w:val="pt-BR"/>
              </w:rPr>
              <w:t>a</w:t>
            </w:r>
            <w:r>
              <w:rPr>
                <w:lang w:val="pt-BR"/>
              </w:rPr>
              <w:t>í</w:t>
            </w:r>
            <w:r w:rsidRPr="00F515C5">
              <w:rPr>
                <w:lang w:val="pt-BR"/>
              </w:rPr>
              <w:t>da</w:t>
            </w:r>
            <w:r w:rsidRPr="00FF4137">
              <w:rPr>
                <w:rFonts w:ascii="Calibri" w:eastAsia="Calibri" w:hAnsi="Calibri" w:cs="Calibri"/>
                <w:lang w:val="pt-BR"/>
              </w:rPr>
              <w:t xml:space="preserve"> </w:t>
            </w:r>
            <w:r>
              <w:rPr>
                <w:rFonts w:ascii="Calibri" w:eastAsia="Calibri" w:hAnsi="Calibri" w:cs="Calibri"/>
                <w:lang w:val="pt-BR"/>
              </w:rPr>
              <w:t>d</w:t>
            </w:r>
            <w:r w:rsidRPr="00FF4137">
              <w:rPr>
                <w:rFonts w:ascii="Calibri" w:eastAsia="Calibri" w:hAnsi="Calibri" w:cs="Calibri"/>
                <w:lang w:val="pt-BR"/>
              </w:rPr>
              <w:t xml:space="preserve">o funcionário, mas não depois de seu último dia de trabalho. Isso garantirá que o acesso aos dados da Abbott, o acesso físico aos edifícios e </w:t>
            </w:r>
            <w:r>
              <w:rPr>
                <w:rFonts w:ascii="Calibri" w:eastAsia="Calibri" w:hAnsi="Calibri" w:cs="Calibri"/>
                <w:lang w:val="pt-BR"/>
              </w:rPr>
              <w:t>q</w:t>
            </w:r>
            <w:r w:rsidRPr="00F515C5">
              <w:rPr>
                <w:lang w:val="pt-BR"/>
              </w:rPr>
              <w:t xml:space="preserve">ue </w:t>
            </w:r>
            <w:r w:rsidRPr="00FF4137">
              <w:rPr>
                <w:rFonts w:ascii="Calibri" w:eastAsia="Calibri" w:hAnsi="Calibri" w:cs="Calibri"/>
                <w:lang w:val="pt-BR"/>
              </w:rPr>
              <w:t>o pagamento final sejam gerenciados de maneira adequada. Se você tiver dúvidas sobre seus processos de rescisão locais, entre em contato com seu gerente, Recursos Humanos ou OEC.</w:t>
            </w:r>
          </w:p>
        </w:tc>
      </w:tr>
      <w:tr w:rsidR="00F515C5" w:rsidRPr="0009756B" w14:paraId="0EC57573" w14:textId="77777777" w:rsidTr="00CD6EBD">
        <w:tc>
          <w:tcPr>
            <w:tcW w:w="1353" w:type="dxa"/>
            <w:shd w:val="clear" w:color="auto" w:fill="D9E2F3" w:themeFill="accent1" w:themeFillTint="33"/>
            <w:tcMar>
              <w:top w:w="120" w:type="dxa"/>
              <w:left w:w="180" w:type="dxa"/>
              <w:bottom w:w="120" w:type="dxa"/>
              <w:right w:w="180" w:type="dxa"/>
            </w:tcMar>
          </w:tcPr>
          <w:p w14:paraId="1E74D48D" w14:textId="77777777" w:rsidR="00F515C5" w:rsidRPr="00FF4137" w:rsidRDefault="00F515C5" w:rsidP="00CD6EBD">
            <w:pPr>
              <w:spacing w:before="30" w:after="30"/>
              <w:ind w:right="30"/>
              <w:rPr>
                <w:rFonts w:ascii="Calibri" w:eastAsia="Times New Roman" w:hAnsi="Calibri" w:cs="Calibri"/>
                <w:sz w:val="16"/>
                <w:lang w:val="pt-BR"/>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030AEC8F"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5521DA6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Se um e-mail parecer suspeito, clique no botão “Denunciar phishing” do Outlook ou encaminhe o e-mail como anexo para </w:t>
            </w:r>
            <w:hyperlink r:id="rId283" w:history="1">
              <w:r w:rsidRPr="00FF4137">
                <w:rPr>
                  <w:rFonts w:ascii="Calibri" w:eastAsia="Calibri" w:hAnsi="Calibri" w:cs="Calibri"/>
                  <w:color w:val="0000FF"/>
                  <w:u w:val="single"/>
                  <w:lang w:val="pt-BR"/>
                </w:rPr>
                <w:t>phishing@abbott.com</w:t>
              </w:r>
            </w:hyperlink>
            <w:r w:rsidRPr="00FF4137">
              <w:rPr>
                <w:rFonts w:ascii="Calibri" w:eastAsia="Calibri" w:hAnsi="Calibri" w:cs="Calibri"/>
                <w:lang w:val="pt-BR"/>
              </w:rPr>
              <w:t>.</w:t>
            </w:r>
          </w:p>
        </w:tc>
      </w:tr>
      <w:tr w:rsidR="00F515C5" w:rsidRPr="0009756B" w14:paraId="5DF1B8E8" w14:textId="77777777" w:rsidTr="00CD6EBD">
        <w:tc>
          <w:tcPr>
            <w:tcW w:w="1353" w:type="dxa"/>
            <w:shd w:val="clear" w:color="auto" w:fill="D9E2F3" w:themeFill="accent1" w:themeFillTint="33"/>
            <w:tcMar>
              <w:top w:w="120" w:type="dxa"/>
              <w:left w:w="180" w:type="dxa"/>
              <w:bottom w:w="120" w:type="dxa"/>
              <w:right w:w="180" w:type="dxa"/>
            </w:tcMar>
          </w:tcPr>
          <w:p w14:paraId="48376BD5" w14:textId="77777777" w:rsidR="00F515C5" w:rsidRPr="00FF4137" w:rsidRDefault="00F515C5" w:rsidP="00CD6EBD">
            <w:pPr>
              <w:spacing w:before="30" w:after="30"/>
              <w:ind w:right="30"/>
              <w:rPr>
                <w:rFonts w:ascii="Calibri" w:eastAsia="Times New Roman" w:hAnsi="Calibri" w:cs="Calibri"/>
                <w:sz w:val="16"/>
                <w:lang w:val="pt-BR"/>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1130A6EB"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1280455D"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b/>
                <w:bCs/>
                <w:lang w:val="pt-BR"/>
              </w:rPr>
              <w:t>Departamento de Privacidade Global</w:t>
            </w:r>
            <w:r w:rsidRPr="00FF4137">
              <w:rPr>
                <w:rFonts w:ascii="Calibri" w:eastAsia="Calibri" w:hAnsi="Calibri" w:cs="Calibri"/>
                <w:lang w:val="pt-BR"/>
              </w:rPr>
              <w:t xml:space="preserve"> – Entre em contato com o Departamento de Privacidade Global pelo e-mail </w:t>
            </w:r>
            <w:hyperlink r:id="rId286" w:history="1">
              <w:r w:rsidRPr="00FF4137">
                <w:rPr>
                  <w:rFonts w:ascii="Calibri" w:eastAsia="Calibri" w:hAnsi="Calibri" w:cs="Calibri"/>
                  <w:color w:val="0000FF"/>
                  <w:u w:val="single"/>
                  <w:lang w:val="pt-BR"/>
                </w:rPr>
                <w:t>privacy@abbott.com</w:t>
              </w:r>
            </w:hyperlink>
            <w:r w:rsidRPr="00FF4137">
              <w:rPr>
                <w:rFonts w:ascii="Calibri" w:eastAsia="Calibri" w:hAnsi="Calibri" w:cs="Calibri"/>
                <w:lang w:val="pt-BR"/>
              </w:rPr>
              <w:t xml:space="preserve">. Você pode encontrar dados de contato adicionais e importantes informações sobre privacidade no Portal de Privacidade Global </w:t>
            </w:r>
            <w:hyperlink r:id="rId287" w:history="1">
              <w:r w:rsidRPr="00FF4137">
                <w:rPr>
                  <w:rFonts w:ascii="Calibri" w:eastAsia="Calibri" w:hAnsi="Calibri" w:cs="Calibri"/>
                  <w:color w:val="0000FF"/>
                  <w:u w:val="single"/>
                  <w:lang w:val="pt-BR"/>
                </w:rPr>
                <w:t>aqui</w:t>
              </w:r>
            </w:hyperlink>
            <w:r w:rsidRPr="00FF4137">
              <w:rPr>
                <w:rFonts w:ascii="Calibri" w:eastAsia="Calibri" w:hAnsi="Calibri" w:cs="Calibri"/>
                <w:lang w:val="pt-BR"/>
              </w:rPr>
              <w:t xml:space="preserve"> na Abbott World.</w:t>
            </w:r>
          </w:p>
        </w:tc>
      </w:tr>
      <w:tr w:rsidR="00F515C5" w:rsidRPr="0009756B" w14:paraId="1F039747" w14:textId="77777777" w:rsidTr="00CD6EBD">
        <w:tc>
          <w:tcPr>
            <w:tcW w:w="1353" w:type="dxa"/>
            <w:shd w:val="clear" w:color="auto" w:fill="D9E2F3" w:themeFill="accent1" w:themeFillTint="33"/>
            <w:tcMar>
              <w:top w:w="120" w:type="dxa"/>
              <w:left w:w="180" w:type="dxa"/>
              <w:bottom w:w="120" w:type="dxa"/>
              <w:right w:w="180" w:type="dxa"/>
            </w:tcMar>
          </w:tcPr>
          <w:p w14:paraId="1D4F77FF" w14:textId="77777777" w:rsidR="00F515C5" w:rsidRPr="00FF4137" w:rsidRDefault="00F515C5" w:rsidP="00CD6EBD">
            <w:pPr>
              <w:spacing w:before="30" w:after="30"/>
              <w:ind w:right="30"/>
              <w:rPr>
                <w:rFonts w:ascii="Calibri" w:eastAsia="Times New Roman" w:hAnsi="Calibri" w:cs="Calibri"/>
                <w:sz w:val="16"/>
                <w:lang w:val="pt-BR"/>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0CBB31B4" w14:textId="77777777" w:rsidR="00F515C5" w:rsidRPr="00FF4137" w:rsidRDefault="00F515C5" w:rsidP="00CD6EBD">
            <w:pPr>
              <w:pStyle w:val="NormalWeb"/>
              <w:ind w:left="30" w:right="30"/>
              <w:rPr>
                <w:rFonts w:ascii="Calibri" w:hAnsi="Calibri" w:cs="Calibri"/>
                <w:lang w:val="en-US"/>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046E857C" w14:textId="77777777" w:rsidR="00F515C5" w:rsidRPr="00FF4137" w:rsidRDefault="00F515C5" w:rsidP="00CD6EBD">
            <w:pPr>
              <w:pStyle w:val="NormalWeb"/>
              <w:ind w:left="187" w:right="113"/>
              <w:rPr>
                <w:rFonts w:ascii="Calibri" w:hAnsi="Calibri" w:cs="Calibri"/>
                <w:lang w:val="pt-BR"/>
              </w:rPr>
            </w:pPr>
            <w:r w:rsidRPr="00FF4137">
              <w:rPr>
                <w:rFonts w:ascii="Calibri" w:eastAsia="Calibri" w:hAnsi="Calibri" w:cs="Calibri"/>
                <w:lang w:val="pt-BR"/>
              </w:rPr>
              <w:t xml:space="preserve">Visite o site de Segurança Cibernética Corporativa </w:t>
            </w:r>
            <w:hyperlink r:id="rId289" w:history="1">
              <w:r w:rsidRPr="00FF4137">
                <w:rPr>
                  <w:rFonts w:ascii="Calibri" w:eastAsia="Calibri" w:hAnsi="Calibri" w:cs="Calibri"/>
                  <w:color w:val="0000FF"/>
                  <w:u w:val="single"/>
                  <w:lang w:val="pt-BR"/>
                </w:rPr>
                <w:t>aqui</w:t>
              </w:r>
            </w:hyperlink>
            <w:r w:rsidRPr="00FF4137">
              <w:rPr>
                <w:rFonts w:ascii="Calibri" w:eastAsia="Calibri" w:hAnsi="Calibri" w:cs="Calibri"/>
                <w:lang w:val="pt-BR"/>
              </w:rPr>
              <w:t xml:space="preserve"> na Abbott World.</w:t>
            </w:r>
          </w:p>
        </w:tc>
      </w:tr>
    </w:tbl>
    <w:p w14:paraId="39A0EE3F" w14:textId="2B7FD72B" w:rsidR="003A0F71" w:rsidRPr="00F515C5" w:rsidRDefault="003A0F71" w:rsidP="00F515C5"/>
    <w:sectPr w:rsidR="003A0F71" w:rsidRPr="00F515C5"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80E2" w14:textId="77777777" w:rsidR="008451DB" w:rsidRDefault="008451DB" w:rsidP="00FF4137">
      <w:r>
        <w:separator/>
      </w:r>
    </w:p>
  </w:endnote>
  <w:endnote w:type="continuationSeparator" w:id="0">
    <w:p w14:paraId="130651CD" w14:textId="77777777" w:rsidR="008451DB" w:rsidRDefault="008451DB" w:rsidP="00FF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BEB6" w14:textId="77777777" w:rsidR="008451DB" w:rsidRDefault="008451DB" w:rsidP="00FF4137">
      <w:r>
        <w:separator/>
      </w:r>
    </w:p>
  </w:footnote>
  <w:footnote w:type="continuationSeparator" w:id="0">
    <w:p w14:paraId="35AE2EBE" w14:textId="77777777" w:rsidR="008451DB" w:rsidRDefault="008451DB" w:rsidP="00FF4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5664A01C">
      <w:start w:val="1"/>
      <w:numFmt w:val="decimal"/>
      <w:lvlText w:val="%1."/>
      <w:lvlJc w:val="left"/>
      <w:pPr>
        <w:ind w:left="720" w:hanging="360"/>
      </w:pPr>
    </w:lvl>
    <w:lvl w:ilvl="1" w:tplc="E502F90A">
      <w:start w:val="1"/>
      <w:numFmt w:val="lowerLetter"/>
      <w:lvlText w:val="%2."/>
      <w:lvlJc w:val="left"/>
      <w:pPr>
        <w:ind w:left="1440" w:hanging="360"/>
      </w:pPr>
    </w:lvl>
    <w:lvl w:ilvl="2" w:tplc="B05400E6" w:tentative="1">
      <w:start w:val="1"/>
      <w:numFmt w:val="lowerRoman"/>
      <w:lvlText w:val="%3."/>
      <w:lvlJc w:val="right"/>
      <w:pPr>
        <w:ind w:left="2160" w:hanging="180"/>
      </w:pPr>
    </w:lvl>
    <w:lvl w:ilvl="3" w:tplc="D8664034" w:tentative="1">
      <w:start w:val="1"/>
      <w:numFmt w:val="decimal"/>
      <w:lvlText w:val="%4."/>
      <w:lvlJc w:val="left"/>
      <w:pPr>
        <w:ind w:left="2880" w:hanging="360"/>
      </w:pPr>
    </w:lvl>
    <w:lvl w:ilvl="4" w:tplc="9B1276FA" w:tentative="1">
      <w:start w:val="1"/>
      <w:numFmt w:val="lowerLetter"/>
      <w:lvlText w:val="%5."/>
      <w:lvlJc w:val="left"/>
      <w:pPr>
        <w:ind w:left="3600" w:hanging="360"/>
      </w:pPr>
    </w:lvl>
    <w:lvl w:ilvl="5" w:tplc="D4B83AEE" w:tentative="1">
      <w:start w:val="1"/>
      <w:numFmt w:val="lowerRoman"/>
      <w:lvlText w:val="%6."/>
      <w:lvlJc w:val="right"/>
      <w:pPr>
        <w:ind w:left="4320" w:hanging="180"/>
      </w:pPr>
    </w:lvl>
    <w:lvl w:ilvl="6" w:tplc="236C5BC0" w:tentative="1">
      <w:start w:val="1"/>
      <w:numFmt w:val="decimal"/>
      <w:lvlText w:val="%7."/>
      <w:lvlJc w:val="left"/>
      <w:pPr>
        <w:ind w:left="5040" w:hanging="360"/>
      </w:pPr>
    </w:lvl>
    <w:lvl w:ilvl="7" w:tplc="491C34E0" w:tentative="1">
      <w:start w:val="1"/>
      <w:numFmt w:val="lowerLetter"/>
      <w:lvlText w:val="%8."/>
      <w:lvlJc w:val="left"/>
      <w:pPr>
        <w:ind w:left="5760" w:hanging="360"/>
      </w:pPr>
    </w:lvl>
    <w:lvl w:ilvl="8" w:tplc="C2224D40"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358810F0">
      <w:start w:val="1"/>
      <w:numFmt w:val="decimal"/>
      <w:lvlText w:val="%1."/>
      <w:lvlJc w:val="left"/>
      <w:pPr>
        <w:ind w:left="720" w:hanging="360"/>
      </w:pPr>
    </w:lvl>
    <w:lvl w:ilvl="1" w:tplc="17E86A78">
      <w:start w:val="1"/>
      <w:numFmt w:val="bullet"/>
      <w:lvlText w:val=""/>
      <w:lvlJc w:val="left"/>
      <w:pPr>
        <w:ind w:left="1440" w:hanging="360"/>
      </w:pPr>
      <w:rPr>
        <w:rFonts w:ascii="Symbol" w:hAnsi="Symbol" w:hint="default"/>
      </w:rPr>
    </w:lvl>
    <w:lvl w:ilvl="2" w:tplc="FA74D84C" w:tentative="1">
      <w:start w:val="1"/>
      <w:numFmt w:val="lowerRoman"/>
      <w:lvlText w:val="%3."/>
      <w:lvlJc w:val="right"/>
      <w:pPr>
        <w:ind w:left="2160" w:hanging="180"/>
      </w:pPr>
    </w:lvl>
    <w:lvl w:ilvl="3" w:tplc="9B9AE8DC" w:tentative="1">
      <w:start w:val="1"/>
      <w:numFmt w:val="decimal"/>
      <w:lvlText w:val="%4."/>
      <w:lvlJc w:val="left"/>
      <w:pPr>
        <w:ind w:left="2880" w:hanging="360"/>
      </w:pPr>
    </w:lvl>
    <w:lvl w:ilvl="4" w:tplc="E91EBA50" w:tentative="1">
      <w:start w:val="1"/>
      <w:numFmt w:val="lowerLetter"/>
      <w:lvlText w:val="%5."/>
      <w:lvlJc w:val="left"/>
      <w:pPr>
        <w:ind w:left="3600" w:hanging="360"/>
      </w:pPr>
    </w:lvl>
    <w:lvl w:ilvl="5" w:tplc="48404946" w:tentative="1">
      <w:start w:val="1"/>
      <w:numFmt w:val="lowerRoman"/>
      <w:lvlText w:val="%6."/>
      <w:lvlJc w:val="right"/>
      <w:pPr>
        <w:ind w:left="4320" w:hanging="180"/>
      </w:pPr>
    </w:lvl>
    <w:lvl w:ilvl="6" w:tplc="98628C2A" w:tentative="1">
      <w:start w:val="1"/>
      <w:numFmt w:val="decimal"/>
      <w:lvlText w:val="%7."/>
      <w:lvlJc w:val="left"/>
      <w:pPr>
        <w:ind w:left="5040" w:hanging="360"/>
      </w:pPr>
    </w:lvl>
    <w:lvl w:ilvl="7" w:tplc="8E90AFAC" w:tentative="1">
      <w:start w:val="1"/>
      <w:numFmt w:val="lowerLetter"/>
      <w:lvlText w:val="%8."/>
      <w:lvlJc w:val="left"/>
      <w:pPr>
        <w:ind w:left="5760" w:hanging="360"/>
      </w:pPr>
    </w:lvl>
    <w:lvl w:ilvl="8" w:tplc="DD2A5228"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pt-BR" w:vendorID="64" w:dllVersion="0" w:nlCheck="1" w:checkStyle="0"/>
  <w:activeWritingStyle w:appName="MSWord" w:lang="en-IE" w:vendorID="64" w:dllVersion="0" w:nlCheck="1" w:checkStyle="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47C3"/>
    <w:rsid w:val="00044883"/>
    <w:rsid w:val="00045DCF"/>
    <w:rsid w:val="000524C4"/>
    <w:rsid w:val="0009756B"/>
    <w:rsid w:val="00133921"/>
    <w:rsid w:val="001625DE"/>
    <w:rsid w:val="00205F66"/>
    <w:rsid w:val="0021133F"/>
    <w:rsid w:val="00242AE2"/>
    <w:rsid w:val="00273E8B"/>
    <w:rsid w:val="00294692"/>
    <w:rsid w:val="002A318B"/>
    <w:rsid w:val="002B23F5"/>
    <w:rsid w:val="002F34C9"/>
    <w:rsid w:val="00301CAA"/>
    <w:rsid w:val="003039B2"/>
    <w:rsid w:val="003067C5"/>
    <w:rsid w:val="00317B0F"/>
    <w:rsid w:val="003709B5"/>
    <w:rsid w:val="003A0F71"/>
    <w:rsid w:val="00426D96"/>
    <w:rsid w:val="004364A9"/>
    <w:rsid w:val="004403D1"/>
    <w:rsid w:val="0044792F"/>
    <w:rsid w:val="004560E7"/>
    <w:rsid w:val="0047663C"/>
    <w:rsid w:val="00507A8D"/>
    <w:rsid w:val="00520146"/>
    <w:rsid w:val="00521C4F"/>
    <w:rsid w:val="0053497A"/>
    <w:rsid w:val="005626E9"/>
    <w:rsid w:val="005F0C4D"/>
    <w:rsid w:val="005F7232"/>
    <w:rsid w:val="00605D9D"/>
    <w:rsid w:val="00651071"/>
    <w:rsid w:val="0065487A"/>
    <w:rsid w:val="006F0D5C"/>
    <w:rsid w:val="006F2C87"/>
    <w:rsid w:val="00702D8A"/>
    <w:rsid w:val="00703C49"/>
    <w:rsid w:val="007357B6"/>
    <w:rsid w:val="00782AD0"/>
    <w:rsid w:val="007A6EFD"/>
    <w:rsid w:val="00801E6D"/>
    <w:rsid w:val="008451DB"/>
    <w:rsid w:val="00850ADC"/>
    <w:rsid w:val="008A15C0"/>
    <w:rsid w:val="008A1635"/>
    <w:rsid w:val="00923A9C"/>
    <w:rsid w:val="00932D5B"/>
    <w:rsid w:val="00937252"/>
    <w:rsid w:val="00983062"/>
    <w:rsid w:val="00996F82"/>
    <w:rsid w:val="009A184F"/>
    <w:rsid w:val="009C4643"/>
    <w:rsid w:val="009C4CA7"/>
    <w:rsid w:val="009E26EF"/>
    <w:rsid w:val="00A505D6"/>
    <w:rsid w:val="00A53765"/>
    <w:rsid w:val="00AD259A"/>
    <w:rsid w:val="00B63EFA"/>
    <w:rsid w:val="00B82E48"/>
    <w:rsid w:val="00B8730A"/>
    <w:rsid w:val="00BA1B1B"/>
    <w:rsid w:val="00BD6E86"/>
    <w:rsid w:val="00C23295"/>
    <w:rsid w:val="00C638DB"/>
    <w:rsid w:val="00C7336A"/>
    <w:rsid w:val="00CA01E8"/>
    <w:rsid w:val="00CB30BA"/>
    <w:rsid w:val="00CB561D"/>
    <w:rsid w:val="00D72DDD"/>
    <w:rsid w:val="00DB1F7A"/>
    <w:rsid w:val="00DE3423"/>
    <w:rsid w:val="00E14913"/>
    <w:rsid w:val="00E2433A"/>
    <w:rsid w:val="00E83B38"/>
    <w:rsid w:val="00E951C2"/>
    <w:rsid w:val="00EB36B5"/>
    <w:rsid w:val="00F02B3E"/>
    <w:rsid w:val="00F0660F"/>
    <w:rsid w:val="00F07C96"/>
    <w:rsid w:val="00F515C5"/>
    <w:rsid w:val="00FB3392"/>
    <w:rsid w:val="00FE3809"/>
    <w:rsid w:val="00FF4137"/>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C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4560E7"/>
    <w:rPr>
      <w:sz w:val="16"/>
      <w:szCs w:val="16"/>
    </w:rPr>
  </w:style>
  <w:style w:type="paragraph" w:styleId="CommentText">
    <w:name w:val="annotation text"/>
    <w:basedOn w:val="Normal"/>
    <w:link w:val="CommentTextChar"/>
    <w:uiPriority w:val="99"/>
    <w:semiHidden/>
    <w:unhideWhenUsed/>
    <w:rsid w:val="004560E7"/>
    <w:rPr>
      <w:sz w:val="20"/>
      <w:szCs w:val="20"/>
    </w:rPr>
  </w:style>
  <w:style w:type="character" w:customStyle="1" w:styleId="CommentTextChar">
    <w:name w:val="Comment Text Char"/>
    <w:basedOn w:val="DefaultParagraphFont"/>
    <w:link w:val="CommentText"/>
    <w:uiPriority w:val="99"/>
    <w:semiHidden/>
    <w:rsid w:val="004560E7"/>
    <w:rPr>
      <w:rFonts w:eastAsiaTheme="minorEastAsia"/>
    </w:rPr>
  </w:style>
  <w:style w:type="paragraph" w:styleId="CommentSubject">
    <w:name w:val="annotation subject"/>
    <w:basedOn w:val="CommentText"/>
    <w:next w:val="CommentText"/>
    <w:link w:val="CommentSubjectChar"/>
    <w:uiPriority w:val="99"/>
    <w:semiHidden/>
    <w:unhideWhenUsed/>
    <w:rsid w:val="004560E7"/>
    <w:rPr>
      <w:b/>
      <w:bCs/>
    </w:rPr>
  </w:style>
  <w:style w:type="character" w:customStyle="1" w:styleId="CommentSubjectChar">
    <w:name w:val="Comment Subject Char"/>
    <w:basedOn w:val="CommentTextChar"/>
    <w:link w:val="CommentSubject"/>
    <w:uiPriority w:val="99"/>
    <w:semiHidden/>
    <w:rsid w:val="004560E7"/>
    <w:rPr>
      <w:rFonts w:eastAsiaTheme="minorEastAsia"/>
      <w:b/>
      <w:bCs/>
    </w:rPr>
  </w:style>
  <w:style w:type="paragraph" w:styleId="BalloonText">
    <w:name w:val="Balloon Text"/>
    <w:basedOn w:val="Normal"/>
    <w:link w:val="BalloonTextChar"/>
    <w:uiPriority w:val="99"/>
    <w:semiHidden/>
    <w:unhideWhenUsed/>
    <w:rsid w:val="00456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E7"/>
    <w:rPr>
      <w:rFonts w:ascii="Segoe UI" w:eastAsiaTheme="minorEastAsia" w:hAnsi="Segoe UI" w:cs="Segoe UI"/>
      <w:sz w:val="18"/>
      <w:szCs w:val="18"/>
    </w:rPr>
  </w:style>
  <w:style w:type="paragraph" w:styleId="ListParagraph">
    <w:name w:val="List Paragraph"/>
    <w:basedOn w:val="Normal"/>
    <w:uiPriority w:val="34"/>
    <w:qFormat/>
    <w:rsid w:val="00702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E85D-F9EB-4D6F-ABD6-618691A69EAC}">
  <ds:schemaRefs>
    <ds:schemaRef ds:uri="http://schemas.microsoft.com/sharepoint/v3/contenttype/forms"/>
  </ds:schemaRefs>
</ds:datastoreItem>
</file>

<file path=customXml/itemProps2.xml><?xml version="1.0" encoding="utf-8"?>
<ds:datastoreItem xmlns:ds="http://schemas.openxmlformats.org/officeDocument/2006/customXml" ds:itemID="{08133A1A-7477-4698-9467-38C647E70049}">
  <ds:schemaRefs>
    <ds:schemaRef ds:uri="ec86681f-65ec-42c0-8976-6cbeea5caa03"/>
    <ds:schemaRef ds:uri="http://purl.org/dc/terms/"/>
    <ds:schemaRef ds:uri="http://schemas.microsoft.com/office/2006/documentManagement/types"/>
    <ds:schemaRef ds:uri="http://schemas.openxmlformats.org/package/2006/metadata/core-properties"/>
    <ds:schemaRef ds:uri="http://purl.org/dc/elements/1.1/"/>
    <ds:schemaRef ds:uri="fe67538e-31be-4e72-b53a-708adc61b739"/>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277932-9DDA-45C1-9187-CC37E022F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4FE1B-A5FF-4427-B5A0-3BFFBA83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16652</Words>
  <Characters>94922</Characters>
  <Application>Microsoft Office Word</Application>
  <DocSecurity>0</DocSecurity>
  <Lines>791</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Scientific Research at Abbott</vt:lpstr>
      <vt:lpstr>Scientific Research at Abbott</vt:lpstr>
    </vt:vector>
  </TitlesOfParts>
  <Company/>
  <LinksUpToDate>false</LinksUpToDate>
  <CharactersWithSpaces>111352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2021-08-12T18:36:00Z</dcterms:created>
  <dcterms:modified xsi:type="dcterms:W3CDTF">2021-08-12T18:36:00Z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