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8A6C43" w:rsidRPr="00630658" w14:paraId="74779216" w14:textId="77777777" w:rsidTr="003B592B">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64D84239" w14:textId="77777777" w:rsidR="008A6C43" w:rsidRPr="00630658" w:rsidRDefault="008A6C43" w:rsidP="003B592B">
            <w:pPr>
              <w:spacing w:before="30" w:after="30"/>
              <w:ind w:left="3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57717912" w14:textId="77777777" w:rsidR="008A6C43" w:rsidRPr="00630658" w:rsidRDefault="008A6C43" w:rsidP="003B592B">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3E84C0" w14:textId="77777777" w:rsidR="008A6C43" w:rsidRPr="00630658" w:rsidRDefault="008A6C43" w:rsidP="003B592B">
            <w:pPr>
              <w:pStyle w:val="NormalWeb"/>
              <w:ind w:left="30" w:right="30"/>
              <w:jc w:val="center"/>
              <w:rPr>
                <w:rFonts w:ascii="Calibri" w:hAnsi="Calibri" w:cs="Calibri"/>
              </w:rPr>
            </w:pPr>
            <w:r w:rsidRPr="00630658">
              <w:rPr>
                <w:rFonts w:ascii="Calibri" w:hAnsi="Calibri" w:cs="Calibri"/>
              </w:rPr>
              <w:t>Target</w:t>
            </w:r>
          </w:p>
        </w:tc>
      </w:tr>
      <w:tr w:rsidR="008A6C43" w:rsidRPr="000A1F4A" w14:paraId="3ACEE194" w14:textId="77777777" w:rsidTr="003B592B">
        <w:tc>
          <w:tcPr>
            <w:tcW w:w="1353" w:type="dxa"/>
            <w:shd w:val="clear" w:color="auto" w:fill="D9E2F3" w:themeFill="accent1" w:themeFillTint="33"/>
            <w:tcMar>
              <w:top w:w="120" w:type="dxa"/>
              <w:left w:w="180" w:type="dxa"/>
              <w:bottom w:w="120" w:type="dxa"/>
              <w:right w:w="180" w:type="dxa"/>
            </w:tcMar>
            <w:hideMark/>
          </w:tcPr>
          <w:p w14:paraId="2A2C5C1E" w14:textId="77777777" w:rsidR="008A6C43" w:rsidRPr="00045DCF" w:rsidRDefault="008A6C43" w:rsidP="003B592B">
            <w:pPr>
              <w:spacing w:before="30" w:after="30"/>
              <w:ind w:left="3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14:paraId="02D6A3C6" w14:textId="77777777" w:rsidR="008A6C43" w:rsidRPr="00630658" w:rsidRDefault="008A6C43" w:rsidP="003B592B">
            <w:pPr>
              <w:ind w:left="30" w:right="30"/>
              <w:rPr>
                <w:rFonts w:ascii="Calibri" w:eastAsia="Times New Roman" w:hAnsi="Calibri" w:cs="Calibri"/>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55913B" w14:textId="77777777" w:rsidR="008A6C43" w:rsidRPr="00045DCF" w:rsidRDefault="008A6C43" w:rsidP="003B592B">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10B18E62"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06AFF915"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Enten du utforsker en lovende ny behandling, utvikler en banebrytende teknologi eller bare hjelper folk å leve et sunnere liv, så er vitenskapelig forskning en viktig del av vårt selskaps suksess.</w:t>
            </w:r>
          </w:p>
          <w:p w14:paraId="27F345F0"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 xml:space="preserve">Dette kurset vil se på de forskjellige typene forskning vi støtter, og vil forklare hvordan lover og forskrifter, sammen med våre egne interne policyer og prosedyrer, </w:t>
            </w:r>
            <w:r>
              <w:rPr>
                <w:rFonts w:ascii="Calibri" w:eastAsia="Calibri" w:hAnsi="Calibri" w:cs="Calibri"/>
                <w:lang w:val="nb-NO"/>
              </w:rPr>
              <w:t>blir</w:t>
            </w:r>
            <w:r w:rsidRPr="00630658">
              <w:rPr>
                <w:rFonts w:ascii="Calibri" w:eastAsia="Calibri" w:hAnsi="Calibri" w:cs="Calibri"/>
                <w:lang w:val="nb-NO"/>
              </w:rPr>
              <w:t xml:space="preserve"> benyttet for å beskytte integriteten til denne forskningen. Det vil også gi deg noen praktiske råd om hvordan du kan sikre at vi fortsetter å forske, ikke bare på riktig måte, men også </w:t>
            </w:r>
            <w:r>
              <w:rPr>
                <w:rFonts w:ascii="Calibri" w:eastAsia="Calibri" w:hAnsi="Calibri" w:cs="Calibri"/>
                <w:lang w:val="nb-NO"/>
              </w:rPr>
              <w:t>av de</w:t>
            </w:r>
            <w:r w:rsidRPr="00630658">
              <w:rPr>
                <w:rFonts w:ascii="Calibri" w:eastAsia="Calibri" w:hAnsi="Calibri" w:cs="Calibri"/>
                <w:lang w:val="nb-NO"/>
              </w:rPr>
              <w:t xml:space="preserve"> riktige grunne</w:t>
            </w:r>
            <w:r>
              <w:rPr>
                <w:rFonts w:ascii="Calibri" w:eastAsia="Calibri" w:hAnsi="Calibri" w:cs="Calibri"/>
                <w:lang w:val="nb-NO"/>
              </w:rPr>
              <w:t>ne</w:t>
            </w:r>
            <w:r w:rsidRPr="00630658">
              <w:rPr>
                <w:rFonts w:ascii="Calibri" w:eastAsia="Calibri" w:hAnsi="Calibri" w:cs="Calibri"/>
                <w:lang w:val="nb-NO"/>
              </w:rPr>
              <w:t>.</w:t>
            </w:r>
          </w:p>
        </w:tc>
      </w:tr>
      <w:tr w:rsidR="008A6C43" w:rsidRPr="000A1F4A" w14:paraId="7F8DB967" w14:textId="77777777" w:rsidTr="003B592B">
        <w:tc>
          <w:tcPr>
            <w:tcW w:w="1353" w:type="dxa"/>
            <w:shd w:val="clear" w:color="auto" w:fill="D9E2F3" w:themeFill="accent1" w:themeFillTint="33"/>
            <w:tcMar>
              <w:top w:w="120" w:type="dxa"/>
              <w:left w:w="180" w:type="dxa"/>
              <w:bottom w:w="120" w:type="dxa"/>
              <w:right w:w="180" w:type="dxa"/>
            </w:tcMar>
            <w:hideMark/>
          </w:tcPr>
          <w:p w14:paraId="2DB0B8FE" w14:textId="77777777" w:rsidR="008A6C43" w:rsidRPr="00045DCF" w:rsidRDefault="008A6C43" w:rsidP="003B592B">
            <w:pPr>
              <w:spacing w:before="30" w:after="30"/>
              <w:ind w:left="3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14:paraId="6FB5B406" w14:textId="77777777" w:rsidR="008A6C43" w:rsidRPr="00630658" w:rsidRDefault="008A6C43" w:rsidP="003B592B">
            <w:pPr>
              <w:ind w:left="30" w:right="30"/>
              <w:rPr>
                <w:rFonts w:ascii="Calibri" w:eastAsia="Times New Roman" w:hAnsi="Calibri" w:cs="Calibri"/>
                <w:sz w:val="16"/>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C83C86" w14:textId="77777777" w:rsidR="008A6C43" w:rsidRPr="00045DCF" w:rsidRDefault="008A6C43" w:rsidP="003B592B">
            <w:pPr>
              <w:pStyle w:val="NormalWeb"/>
              <w:ind w:left="30" w:right="30"/>
              <w:rPr>
                <w:rFonts w:ascii="Calibri" w:hAnsi="Calibri" w:cs="Calibri"/>
              </w:rPr>
            </w:pPr>
            <w:r w:rsidRPr="00045DCF">
              <w:rPr>
                <w:rFonts w:ascii="Calibri" w:hAnsi="Calibri" w:cs="Calibri"/>
              </w:rPr>
              <w:t>Upon completion of this course, you will be able to:</w:t>
            </w:r>
          </w:p>
          <w:p w14:paraId="24C69B5A" w14:textId="77777777" w:rsidR="008A6C43" w:rsidRPr="00045DCF" w:rsidRDefault="008A6C43"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724287C9" w14:textId="77777777" w:rsidR="008A6C43" w:rsidRPr="00045DCF" w:rsidRDefault="008A6C43"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7D601DC8" w14:textId="77777777" w:rsidR="008A6C43" w:rsidRPr="00045DCF" w:rsidRDefault="008A6C43"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6B6373EB" w14:textId="77777777" w:rsidR="008A6C43" w:rsidRPr="00045DCF" w:rsidRDefault="008A6C43"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State the requirements that Abbott has put in place to govern the way in which we conduct research;</w:t>
            </w:r>
          </w:p>
          <w:p w14:paraId="6162FEB9" w14:textId="77777777" w:rsidR="008A6C43" w:rsidRPr="00045DCF" w:rsidRDefault="008A6C43"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2DD2DEE4" w14:textId="77777777" w:rsidR="008A6C43" w:rsidRPr="00630658" w:rsidRDefault="008A6C43"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00" w:type="dxa"/>
            <w:vAlign w:val="center"/>
          </w:tcPr>
          <w:p w14:paraId="0DBDA8F2"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Når kurset er fullført, vil du kunne</w:t>
            </w:r>
          </w:p>
          <w:p w14:paraId="400716C5" w14:textId="77777777" w:rsidR="008A6C43" w:rsidRPr="00630658" w:rsidRDefault="008A6C43" w:rsidP="003B592B">
            <w:pPr>
              <w:numPr>
                <w:ilvl w:val="0"/>
                <w:numId w:val="1"/>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forklare hvorfor Abbott driver og støtter vitenskapelig forskning;</w:t>
            </w:r>
          </w:p>
          <w:p w14:paraId="6B0148A6" w14:textId="77777777" w:rsidR="008A6C43" w:rsidRPr="00630658" w:rsidRDefault="008A6C43" w:rsidP="003B592B">
            <w:pPr>
              <w:numPr>
                <w:ilvl w:val="0"/>
                <w:numId w:val="1"/>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skille mellom de forskjellige typene forskning som Abbott driver og støtter;</w:t>
            </w:r>
          </w:p>
          <w:p w14:paraId="2B4CF447" w14:textId="77777777" w:rsidR="008A6C43" w:rsidRPr="00630658" w:rsidRDefault="008A6C43" w:rsidP="003B592B">
            <w:pPr>
              <w:numPr>
                <w:ilvl w:val="0"/>
                <w:numId w:val="1"/>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forklare grunnene til noen av de viktigste lover, forskrifter og standarder som styrer vitenskapelig forskning;</w:t>
            </w:r>
          </w:p>
          <w:p w14:paraId="424417E4" w14:textId="77777777" w:rsidR="008A6C43" w:rsidRPr="00630658" w:rsidRDefault="008A6C43" w:rsidP="003B592B">
            <w:pPr>
              <w:numPr>
                <w:ilvl w:val="0"/>
                <w:numId w:val="1"/>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 xml:space="preserve">oppgi kravene som Abbott </w:t>
            </w:r>
            <w:r>
              <w:rPr>
                <w:rFonts w:ascii="Calibri" w:eastAsia="Calibri" w:hAnsi="Calibri" w:cs="Calibri"/>
                <w:lang w:val="nb-NO"/>
              </w:rPr>
              <w:t>stiller</w:t>
            </w:r>
            <w:r w:rsidRPr="00630658">
              <w:rPr>
                <w:rFonts w:ascii="Calibri" w:eastAsia="Calibri" w:hAnsi="Calibri" w:cs="Calibri"/>
                <w:lang w:val="nb-NO"/>
              </w:rPr>
              <w:t xml:space="preserve"> for å styre måten vi forsker på;</w:t>
            </w:r>
          </w:p>
          <w:p w14:paraId="49556656" w14:textId="77777777" w:rsidR="008A6C43" w:rsidRPr="00630658" w:rsidRDefault="008A6C43" w:rsidP="003B592B">
            <w:pPr>
              <w:numPr>
                <w:ilvl w:val="0"/>
                <w:numId w:val="1"/>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beskrive roller og ansvar til vitenskapelig personell i motsetning til salg, markedsføring og annet ikke-vitenskapelig personell; og</w:t>
            </w:r>
          </w:p>
          <w:p w14:paraId="6C43C948" w14:textId="77777777" w:rsidR="008A6C43" w:rsidRPr="00630658" w:rsidRDefault="008A6C43" w:rsidP="003B592B">
            <w:pPr>
              <w:pStyle w:val="NormalWeb"/>
              <w:numPr>
                <w:ilvl w:val="0"/>
                <w:numId w:val="1"/>
              </w:numPr>
              <w:ind w:right="30"/>
              <w:rPr>
                <w:rFonts w:ascii="Calibri" w:hAnsi="Calibri" w:cs="Calibri"/>
                <w:lang w:val="de-DE"/>
              </w:rPr>
            </w:pPr>
            <w:r w:rsidRPr="00630658">
              <w:rPr>
                <w:rFonts w:ascii="Calibri" w:eastAsia="Calibri" w:hAnsi="Calibri" w:cs="Calibri"/>
                <w:lang w:val="nb-NO"/>
              </w:rPr>
              <w:t>vite hvor man skal ta kontakt for hjelp og støtte</w:t>
            </w:r>
          </w:p>
        </w:tc>
      </w:tr>
      <w:tr w:rsidR="008A6C43" w:rsidRPr="00630658" w14:paraId="7077753B" w14:textId="77777777" w:rsidTr="003B592B">
        <w:tc>
          <w:tcPr>
            <w:tcW w:w="1353" w:type="dxa"/>
            <w:shd w:val="clear" w:color="auto" w:fill="D9E2F3" w:themeFill="accent1" w:themeFillTint="33"/>
            <w:tcMar>
              <w:top w:w="120" w:type="dxa"/>
              <w:left w:w="180" w:type="dxa"/>
              <w:bottom w:w="120" w:type="dxa"/>
              <w:right w:w="180" w:type="dxa"/>
            </w:tcMar>
            <w:hideMark/>
          </w:tcPr>
          <w:p w14:paraId="7B0E9422" w14:textId="77777777" w:rsidR="008A6C43" w:rsidRPr="00045DCF" w:rsidRDefault="008A6C43" w:rsidP="003B592B">
            <w:pPr>
              <w:spacing w:before="30" w:after="30"/>
              <w:ind w:left="3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14:paraId="7955D5F5" w14:textId="77777777" w:rsidR="008A6C43" w:rsidRPr="00630658" w:rsidRDefault="008A6C43" w:rsidP="003B592B">
            <w:pPr>
              <w:ind w:left="30" w:right="30"/>
              <w:rPr>
                <w:rFonts w:ascii="Calibri" w:eastAsia="Times New Roman" w:hAnsi="Calibri" w:cs="Calibri"/>
                <w:sz w:val="16"/>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FE10B6" w14:textId="77777777" w:rsidR="008A6C43" w:rsidRPr="00045DCF" w:rsidRDefault="008A6C43" w:rsidP="003B592B">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69D407EE" w14:textId="77777777" w:rsidR="008A6C43" w:rsidRPr="00045DCF" w:rsidRDefault="008A6C43" w:rsidP="003B592B">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0641325F" w14:textId="77777777" w:rsidR="008A6C43" w:rsidRPr="00045DCF" w:rsidRDefault="008A6C43" w:rsidP="003B592B">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0E361220" w14:textId="77777777" w:rsidR="008A6C43" w:rsidRPr="00045DCF" w:rsidRDefault="008A6C43" w:rsidP="003B592B">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4B61FE29" w14:textId="77777777" w:rsidR="008A6C43" w:rsidRPr="00630658" w:rsidRDefault="008A6C43" w:rsidP="003B592B">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00" w:type="dxa"/>
            <w:vAlign w:val="center"/>
          </w:tcPr>
          <w:p w14:paraId="09604F01"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Ikonene øverst på skjermen gir tilgang til sentrale ressurser med ett klikk:</w:t>
            </w:r>
          </w:p>
          <w:p w14:paraId="4EC38040" w14:textId="77777777" w:rsidR="008A6C43" w:rsidRPr="00630658" w:rsidRDefault="008A6C43" w:rsidP="003B592B">
            <w:pPr>
              <w:numPr>
                <w:ilvl w:val="0"/>
                <w:numId w:val="2"/>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innholdsfortegnelsen,</w:t>
            </w:r>
          </w:p>
          <w:p w14:paraId="3D1BFB81" w14:textId="77777777" w:rsidR="008A6C43" w:rsidRPr="00630658" w:rsidRDefault="008A6C43" w:rsidP="003B592B">
            <w:pPr>
              <w:numPr>
                <w:ilvl w:val="0"/>
                <w:numId w:val="2"/>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viktig kontaktinformasjon og</w:t>
            </w:r>
          </w:p>
          <w:p w14:paraId="758C5F0C" w14:textId="77777777" w:rsidR="008A6C43" w:rsidRPr="00630658" w:rsidRDefault="008A6C43" w:rsidP="003B592B">
            <w:pPr>
              <w:numPr>
                <w:ilvl w:val="0"/>
                <w:numId w:val="2"/>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referansemateriell</w:t>
            </w:r>
          </w:p>
          <w:p w14:paraId="252751B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Du kan også bruke avslutt-ikonet for å lukke kursvinduet.</w:t>
            </w:r>
          </w:p>
        </w:tc>
      </w:tr>
      <w:tr w:rsidR="008A6C43" w:rsidRPr="000A1F4A" w14:paraId="2D80B817" w14:textId="77777777" w:rsidTr="003B592B">
        <w:tc>
          <w:tcPr>
            <w:tcW w:w="1353" w:type="dxa"/>
            <w:shd w:val="clear" w:color="auto" w:fill="D9E2F3" w:themeFill="accent1" w:themeFillTint="33"/>
            <w:tcMar>
              <w:top w:w="120" w:type="dxa"/>
              <w:left w:w="180" w:type="dxa"/>
              <w:bottom w:w="120" w:type="dxa"/>
              <w:right w:w="180" w:type="dxa"/>
            </w:tcMar>
            <w:hideMark/>
          </w:tcPr>
          <w:p w14:paraId="31D953C4" w14:textId="77777777" w:rsidR="008A6C43" w:rsidRPr="00045DCF" w:rsidRDefault="008A6C43" w:rsidP="003B592B">
            <w:pPr>
              <w:spacing w:before="30" w:after="30"/>
              <w:ind w:left="3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14:paraId="796F5F71" w14:textId="77777777" w:rsidR="008A6C43" w:rsidRPr="00630658" w:rsidRDefault="008A6C43" w:rsidP="003B592B">
            <w:pPr>
              <w:ind w:left="30" w:right="30"/>
              <w:rPr>
                <w:rFonts w:ascii="Calibri" w:eastAsia="Times New Roman" w:hAnsi="Calibri" w:cs="Calibri"/>
                <w:sz w:val="16"/>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D58B4" w14:textId="77777777" w:rsidR="008A6C43" w:rsidRPr="00045DCF" w:rsidRDefault="008A6C43" w:rsidP="003B592B">
            <w:pPr>
              <w:pStyle w:val="NormalWeb"/>
              <w:ind w:left="30" w:right="30"/>
              <w:rPr>
                <w:rFonts w:ascii="Calibri" w:hAnsi="Calibri" w:cs="Calibri"/>
              </w:rPr>
            </w:pPr>
            <w:r w:rsidRPr="00045DCF">
              <w:rPr>
                <w:rFonts w:ascii="Calibri" w:hAnsi="Calibri" w:cs="Calibri"/>
              </w:rPr>
              <w:t>There are several features to help guide you through the course:</w:t>
            </w:r>
          </w:p>
          <w:p w14:paraId="5530C589" w14:textId="77777777" w:rsidR="008A6C43" w:rsidRPr="00045DCF" w:rsidRDefault="008A6C43" w:rsidP="003B592B">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4B16F1EF" w14:textId="77777777" w:rsidR="008A6C43" w:rsidRPr="00045DCF" w:rsidRDefault="008A6C43" w:rsidP="003B592B">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4A4C3D82" w14:textId="77777777" w:rsidR="008A6C43" w:rsidRPr="00630658" w:rsidRDefault="008A6C43" w:rsidP="003B592B">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 lets you navigate from section to section.</w:t>
            </w:r>
          </w:p>
        </w:tc>
        <w:tc>
          <w:tcPr>
            <w:tcW w:w="6000" w:type="dxa"/>
            <w:vAlign w:val="center"/>
          </w:tcPr>
          <w:p w14:paraId="69E07C57"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Det er flere funksjoner som veileder deg gjennom kurset:</w:t>
            </w:r>
          </w:p>
          <w:p w14:paraId="640F06D2" w14:textId="77777777" w:rsidR="008A6C43" w:rsidRPr="00630658" w:rsidRDefault="008A6C43" w:rsidP="003B592B">
            <w:pPr>
              <w:numPr>
                <w:ilvl w:val="0"/>
                <w:numId w:val="3"/>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nb-NO"/>
              </w:rPr>
              <w:t>Frem- og tilbake</w:t>
            </w:r>
            <w:r w:rsidRPr="00630658">
              <w:rPr>
                <w:rFonts w:ascii="Calibri" w:eastAsia="Calibri" w:hAnsi="Calibri" w:cs="Calibri"/>
                <w:lang w:val="nb-NO"/>
              </w:rPr>
              <w:t>pilene lar deg gå fra skjerm til skjerm.</w:t>
            </w:r>
          </w:p>
          <w:p w14:paraId="2F8591BD" w14:textId="77777777" w:rsidR="008A6C43" w:rsidRPr="00630658" w:rsidRDefault="008A6C43" w:rsidP="003B592B">
            <w:pPr>
              <w:numPr>
                <w:ilvl w:val="0"/>
                <w:numId w:val="3"/>
              </w:numPr>
              <w:spacing w:before="100" w:beforeAutospacing="1" w:after="100" w:afterAutospacing="1"/>
              <w:ind w:left="750" w:right="30"/>
              <w:rPr>
                <w:rFonts w:ascii="Calibri" w:eastAsia="Times New Roman" w:hAnsi="Calibri" w:cs="Calibri"/>
                <w:lang w:val="de-DE"/>
              </w:rPr>
            </w:pPr>
            <w:r w:rsidRPr="00630658">
              <w:rPr>
                <w:rFonts w:ascii="Calibri" w:eastAsia="Calibri" w:hAnsi="Calibri" w:cs="Calibri"/>
                <w:lang w:val="nb-NO"/>
              </w:rPr>
              <w:t>En horisontal glidebryter nederst på skjermen lar deg se hvor du er i kurset.</w:t>
            </w:r>
          </w:p>
          <w:p w14:paraId="3234C545" w14:textId="77777777" w:rsidR="008A6C43" w:rsidRPr="00630658" w:rsidRDefault="008A6C43" w:rsidP="003B592B">
            <w:pPr>
              <w:pStyle w:val="NormalWeb"/>
              <w:numPr>
                <w:ilvl w:val="0"/>
                <w:numId w:val="3"/>
              </w:numPr>
              <w:ind w:right="30"/>
              <w:rPr>
                <w:rFonts w:ascii="Calibri" w:hAnsi="Calibri" w:cs="Calibri"/>
                <w:lang w:val="it-IT"/>
              </w:rPr>
            </w:pPr>
            <w:r w:rsidRPr="00630658">
              <w:rPr>
                <w:rFonts w:ascii="Calibri" w:eastAsia="Calibri" w:hAnsi="Calibri" w:cs="Calibri"/>
                <w:lang w:val="nb-NO"/>
              </w:rPr>
              <w:t>Innholdsfortegnelsen lar deg navigere fra del til del.</w:t>
            </w:r>
          </w:p>
        </w:tc>
      </w:tr>
      <w:tr w:rsidR="008A6C43" w:rsidRPr="00630658" w14:paraId="6A9D20AD" w14:textId="77777777" w:rsidTr="003B592B">
        <w:tc>
          <w:tcPr>
            <w:tcW w:w="1353" w:type="dxa"/>
            <w:shd w:val="clear" w:color="auto" w:fill="D9E2F3" w:themeFill="accent1" w:themeFillTint="33"/>
            <w:tcMar>
              <w:top w:w="120" w:type="dxa"/>
              <w:left w:w="180" w:type="dxa"/>
              <w:bottom w:w="120" w:type="dxa"/>
              <w:right w:w="180" w:type="dxa"/>
            </w:tcMar>
            <w:hideMark/>
          </w:tcPr>
          <w:p w14:paraId="3E2323E5" w14:textId="77777777" w:rsidR="008A6C43" w:rsidRPr="00045DCF" w:rsidRDefault="008A6C43" w:rsidP="003B592B">
            <w:pPr>
              <w:spacing w:before="30" w:after="30"/>
              <w:ind w:left="3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14:paraId="6524E45A" w14:textId="77777777" w:rsidR="008A6C43" w:rsidRPr="00630658" w:rsidRDefault="008A6C43" w:rsidP="003B592B">
            <w:pPr>
              <w:ind w:left="30" w:right="30"/>
              <w:rPr>
                <w:rFonts w:ascii="Calibri" w:eastAsia="Times New Roman" w:hAnsi="Calibri" w:cs="Calibri"/>
                <w:sz w:val="16"/>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93A91" w14:textId="77777777" w:rsidR="008A6C43" w:rsidRPr="00045DCF" w:rsidRDefault="008A6C43" w:rsidP="003B592B">
            <w:pPr>
              <w:pStyle w:val="NormalWeb"/>
              <w:ind w:left="30" w:right="30"/>
              <w:rPr>
                <w:rFonts w:ascii="Calibri" w:hAnsi="Calibri" w:cs="Calibri"/>
              </w:rPr>
            </w:pPr>
            <w:r w:rsidRPr="00045DCF">
              <w:rPr>
                <w:rFonts w:ascii="Calibri" w:hAnsi="Calibri" w:cs="Calibri"/>
              </w:rPr>
              <w:t>Knowledge Check</w:t>
            </w:r>
          </w:p>
          <w:p w14:paraId="2128BFC5" w14:textId="77777777" w:rsidR="008A6C43" w:rsidRPr="00045DCF" w:rsidRDefault="008A6C43" w:rsidP="003B592B">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33519C0B"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00" w:type="dxa"/>
            <w:vAlign w:val="center"/>
          </w:tcPr>
          <w:p w14:paraId="5CDC23AB"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Kunnskapssjekk</w:t>
            </w:r>
          </w:p>
          <w:p w14:paraId="04513084"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Når du har gjennomgått innholdet i dette kurset, vil du bli bedt om å fullføre en kunnskapssjekk bestående av 10 spørsmål.</w:t>
            </w:r>
          </w:p>
          <w:p w14:paraId="39BEDFD1"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Kunnskapssjekken kan tas når som helst ved å klikke på innholdsfortegnelsesikonet og velge Kunnskapssjekk.</w:t>
            </w:r>
          </w:p>
        </w:tc>
      </w:tr>
      <w:tr w:rsidR="008A6C43" w:rsidRPr="00630658" w14:paraId="40C081F1" w14:textId="77777777" w:rsidTr="003B592B">
        <w:tc>
          <w:tcPr>
            <w:tcW w:w="1353" w:type="dxa"/>
            <w:shd w:val="clear" w:color="auto" w:fill="D9E2F3" w:themeFill="accent1" w:themeFillTint="33"/>
            <w:tcMar>
              <w:top w:w="120" w:type="dxa"/>
              <w:left w:w="180" w:type="dxa"/>
              <w:bottom w:w="120" w:type="dxa"/>
              <w:right w:w="180" w:type="dxa"/>
            </w:tcMar>
            <w:hideMark/>
          </w:tcPr>
          <w:p w14:paraId="28FB7F31" w14:textId="77777777" w:rsidR="008A6C43" w:rsidRPr="00045DCF" w:rsidRDefault="008A6C43" w:rsidP="003B592B">
            <w:pPr>
              <w:spacing w:before="30" w:after="30"/>
              <w:ind w:left="3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14:paraId="534B3552" w14:textId="77777777" w:rsidR="008A6C43" w:rsidRPr="00630658" w:rsidRDefault="008A6C43" w:rsidP="003B592B">
            <w:pPr>
              <w:ind w:left="30" w:right="30"/>
              <w:rPr>
                <w:rFonts w:ascii="Calibri" w:eastAsia="Times New Roman" w:hAnsi="Calibri" w:cs="Calibri"/>
                <w:sz w:val="16"/>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495F50" w14:textId="77777777" w:rsidR="008A6C43" w:rsidRPr="00045DCF" w:rsidRDefault="008A6C43" w:rsidP="003B592B">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24DA2F58" w14:textId="77777777" w:rsidR="008A6C43" w:rsidRPr="00630658" w:rsidRDefault="008A6C43" w:rsidP="003B592B">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14:paraId="61570E0C"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Utvikling av produkter som hjelper folk til å leve lengre og sunnere liv, er en lang og kompleks prosess.</w:t>
            </w:r>
          </w:p>
          <w:p w14:paraId="63C2BC59"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I denne delen skal vi forklare hvorfor vi forsker, og skissere de forskjellige typer og nivåer av vitenskapelig forskning vi støtter.</w:t>
            </w:r>
          </w:p>
        </w:tc>
      </w:tr>
      <w:tr w:rsidR="008A6C43" w:rsidRPr="00630658" w14:paraId="490F444C" w14:textId="77777777" w:rsidTr="003B592B">
        <w:tc>
          <w:tcPr>
            <w:tcW w:w="1353" w:type="dxa"/>
            <w:shd w:val="clear" w:color="auto" w:fill="D9E2F3" w:themeFill="accent1" w:themeFillTint="33"/>
            <w:tcMar>
              <w:top w:w="120" w:type="dxa"/>
              <w:left w:w="180" w:type="dxa"/>
              <w:bottom w:w="120" w:type="dxa"/>
              <w:right w:w="180" w:type="dxa"/>
            </w:tcMar>
            <w:hideMark/>
          </w:tcPr>
          <w:p w14:paraId="3445CBB3" w14:textId="77777777" w:rsidR="008A6C43" w:rsidRPr="00045DCF" w:rsidRDefault="008A6C43" w:rsidP="003B592B">
            <w:pPr>
              <w:spacing w:before="30" w:after="30"/>
              <w:ind w:left="3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14:paraId="74A46100" w14:textId="77777777" w:rsidR="008A6C43" w:rsidRPr="00630658" w:rsidRDefault="008A6C43" w:rsidP="003B592B">
            <w:pPr>
              <w:ind w:left="30" w:right="30"/>
              <w:rPr>
                <w:rFonts w:ascii="Calibri" w:eastAsia="Times New Roman" w:hAnsi="Calibri" w:cs="Calibri"/>
                <w:sz w:val="16"/>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A2812" w14:textId="77777777" w:rsidR="008A6C43" w:rsidRPr="00045DCF" w:rsidRDefault="008A6C43" w:rsidP="003B592B">
            <w:pPr>
              <w:pStyle w:val="NormalWeb"/>
              <w:ind w:left="30" w:right="30"/>
              <w:rPr>
                <w:rFonts w:ascii="Calibri" w:hAnsi="Calibri" w:cs="Calibri"/>
              </w:rPr>
            </w:pPr>
            <w:r w:rsidRPr="00045DCF">
              <w:rPr>
                <w:rFonts w:ascii="Calibri" w:hAnsi="Calibri" w:cs="Calibri"/>
              </w:rPr>
              <w:t>Scientific research helps us determine if a product is effective.</w:t>
            </w:r>
          </w:p>
          <w:p w14:paraId="29502A1C" w14:textId="77777777" w:rsidR="008A6C43" w:rsidRPr="00630658" w:rsidRDefault="008A6C43" w:rsidP="003B592B">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00" w:type="dxa"/>
            <w:vAlign w:val="center"/>
          </w:tcPr>
          <w:p w14:paraId="036C3969"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Vitenskapelig forskning hjelper oss med å avgjøre om et produkt er effektivt.</w:t>
            </w:r>
          </w:p>
          <w:p w14:paraId="69E31E5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Det forteller oss, med andre ord, om et produkt fungerer. Og hvis det fungerer, hvor bra.</w:t>
            </w:r>
          </w:p>
        </w:tc>
      </w:tr>
      <w:tr w:rsidR="008A6C43" w:rsidRPr="000A1F4A" w14:paraId="2A968D68" w14:textId="77777777" w:rsidTr="003B592B">
        <w:tc>
          <w:tcPr>
            <w:tcW w:w="1353" w:type="dxa"/>
            <w:shd w:val="clear" w:color="auto" w:fill="D9E2F3" w:themeFill="accent1" w:themeFillTint="33"/>
            <w:tcMar>
              <w:top w:w="120" w:type="dxa"/>
              <w:left w:w="180" w:type="dxa"/>
              <w:bottom w:w="120" w:type="dxa"/>
              <w:right w:w="180" w:type="dxa"/>
            </w:tcMar>
            <w:hideMark/>
          </w:tcPr>
          <w:p w14:paraId="69BBF1E5" w14:textId="77777777" w:rsidR="008A6C43" w:rsidRPr="00045DCF" w:rsidRDefault="008A6C43" w:rsidP="003B592B">
            <w:pPr>
              <w:spacing w:before="30" w:after="30"/>
              <w:ind w:left="3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14:paraId="6A3BD9AC" w14:textId="77777777" w:rsidR="008A6C43" w:rsidRPr="00630658" w:rsidRDefault="008A6C43" w:rsidP="003B592B">
            <w:pPr>
              <w:ind w:left="30" w:right="30"/>
              <w:rPr>
                <w:rFonts w:ascii="Calibri" w:eastAsia="Times New Roman" w:hAnsi="Calibri" w:cs="Calibri"/>
                <w:sz w:val="16"/>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1A8284" w14:textId="77777777" w:rsidR="008A6C43" w:rsidRPr="00045DCF" w:rsidRDefault="008A6C43" w:rsidP="003B592B">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350DAC10" w14:textId="77777777" w:rsidR="008A6C43" w:rsidRPr="00630658" w:rsidRDefault="008A6C43" w:rsidP="003B592B">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00" w:type="dxa"/>
            <w:vAlign w:val="center"/>
          </w:tcPr>
          <w:p w14:paraId="688EBECC"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 xml:space="preserve">Vitenskapelig forskning gir oss nødvendige bevis for </w:t>
            </w:r>
            <w:r>
              <w:rPr>
                <w:rFonts w:ascii="Calibri" w:eastAsia="Calibri" w:hAnsi="Calibri" w:cs="Calibri"/>
                <w:lang w:val="nb-NO"/>
              </w:rPr>
              <w:t>regulative</w:t>
            </w:r>
            <w:r w:rsidRPr="00630658">
              <w:rPr>
                <w:rFonts w:ascii="Calibri" w:eastAsia="Calibri" w:hAnsi="Calibri" w:cs="Calibri"/>
                <w:lang w:val="nb-NO"/>
              </w:rPr>
              <w:t xml:space="preserve"> godkjenninger og markedsbeslutninger over hele verden.</w:t>
            </w:r>
          </w:p>
          <w:p w14:paraId="473A81E8"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Det tjener som grunnlag for reklamepåstander når et produkt er godkjent.</w:t>
            </w:r>
          </w:p>
        </w:tc>
      </w:tr>
      <w:tr w:rsidR="008A6C43" w:rsidRPr="00630658" w14:paraId="63A4D0C2" w14:textId="77777777" w:rsidTr="003B592B">
        <w:tc>
          <w:tcPr>
            <w:tcW w:w="1353" w:type="dxa"/>
            <w:shd w:val="clear" w:color="auto" w:fill="D9E2F3" w:themeFill="accent1" w:themeFillTint="33"/>
            <w:tcMar>
              <w:top w:w="120" w:type="dxa"/>
              <w:left w:w="180" w:type="dxa"/>
              <w:bottom w:w="120" w:type="dxa"/>
              <w:right w:w="180" w:type="dxa"/>
            </w:tcMar>
            <w:hideMark/>
          </w:tcPr>
          <w:p w14:paraId="6CBB8660" w14:textId="77777777" w:rsidR="008A6C43" w:rsidRPr="00045DCF" w:rsidRDefault="008A6C43" w:rsidP="003B592B">
            <w:pPr>
              <w:spacing w:before="30" w:after="30"/>
              <w:ind w:left="3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14:paraId="711F0888" w14:textId="77777777" w:rsidR="008A6C43" w:rsidRPr="00630658" w:rsidRDefault="008A6C43" w:rsidP="003B592B">
            <w:pPr>
              <w:ind w:left="30" w:right="30"/>
              <w:rPr>
                <w:rFonts w:ascii="Calibri" w:eastAsia="Times New Roman" w:hAnsi="Calibri" w:cs="Calibri"/>
                <w:sz w:val="16"/>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974CC1" w14:textId="77777777" w:rsidR="008A6C43" w:rsidRPr="00045DCF" w:rsidRDefault="008A6C43" w:rsidP="003B592B">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1D6871FD" w14:textId="77777777" w:rsidR="008A6C43" w:rsidRPr="00630658" w:rsidRDefault="008A6C43" w:rsidP="003B592B">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14:paraId="4AE9C3A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Vitenskapelig forskning bidrar til å gi oss kunnskap om produktsikkerhet både før og etter lansering av et produkt.</w:t>
            </w:r>
          </w:p>
          <w:p w14:paraId="05031E0F"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Det hjelper å svare på spørsmålet: Er produktet tryggere enn det som for øyeblikket er tilgjengelig på markedet? Og i så fall, for hvem, hvor mye osv.?</w:t>
            </w:r>
          </w:p>
        </w:tc>
      </w:tr>
      <w:tr w:rsidR="008A6C43" w:rsidRPr="00630658" w14:paraId="0E27E48E" w14:textId="77777777" w:rsidTr="003B592B">
        <w:tc>
          <w:tcPr>
            <w:tcW w:w="1353" w:type="dxa"/>
            <w:shd w:val="clear" w:color="auto" w:fill="D9E2F3" w:themeFill="accent1" w:themeFillTint="33"/>
            <w:tcMar>
              <w:top w:w="120" w:type="dxa"/>
              <w:left w:w="180" w:type="dxa"/>
              <w:bottom w:w="120" w:type="dxa"/>
              <w:right w:w="180" w:type="dxa"/>
            </w:tcMar>
            <w:hideMark/>
          </w:tcPr>
          <w:p w14:paraId="44E97BDE" w14:textId="77777777" w:rsidR="008A6C43" w:rsidRPr="00045DCF" w:rsidRDefault="008A6C43" w:rsidP="003B592B">
            <w:pPr>
              <w:spacing w:before="30" w:after="30"/>
              <w:ind w:left="3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14:paraId="4C41C1E0" w14:textId="77777777" w:rsidR="008A6C43" w:rsidRPr="00630658" w:rsidRDefault="008A6C43" w:rsidP="003B592B">
            <w:pPr>
              <w:ind w:left="30" w:right="30"/>
              <w:rPr>
                <w:rFonts w:ascii="Calibri" w:eastAsia="Times New Roman" w:hAnsi="Calibri" w:cs="Calibri"/>
                <w:sz w:val="16"/>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B77A21" w14:textId="77777777" w:rsidR="008A6C43" w:rsidRPr="00045DCF" w:rsidRDefault="008A6C43" w:rsidP="003B592B">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46D50FF7" w14:textId="77777777" w:rsidR="008A6C43" w:rsidRPr="00045DCF" w:rsidRDefault="008A6C43" w:rsidP="003B592B">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76D2579C" w14:textId="77777777" w:rsidR="008A6C43" w:rsidRPr="00045DCF" w:rsidRDefault="008A6C43" w:rsidP="003B592B">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7E77F68D" w14:textId="77777777" w:rsidR="008A6C43" w:rsidRPr="00045DCF" w:rsidRDefault="008A6C43" w:rsidP="003B592B">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5B3A7B3A" w14:textId="77777777" w:rsidR="008A6C43" w:rsidRPr="00630658" w:rsidRDefault="008A6C43" w:rsidP="003B592B">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6D965196"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Vitenskapelig forskning svarer også på mange andre spørsmål. Ved å gjøre det hjelper det oss å produsere produkter som ikke bare er trygge og effektive, men også</w:t>
            </w:r>
          </w:p>
          <w:p w14:paraId="3AC4C873" w14:textId="77777777" w:rsidR="008A6C43" w:rsidRPr="00630658" w:rsidRDefault="008A6C43" w:rsidP="003B592B">
            <w:pPr>
              <w:numPr>
                <w:ilvl w:val="0"/>
                <w:numId w:val="4"/>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lettere å bruke,</w:t>
            </w:r>
          </w:p>
          <w:p w14:paraId="2A4ABF6B" w14:textId="77777777" w:rsidR="008A6C43" w:rsidRPr="00630658" w:rsidRDefault="008A6C43" w:rsidP="003B592B">
            <w:pPr>
              <w:numPr>
                <w:ilvl w:val="0"/>
                <w:numId w:val="4"/>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mer kostnadseffektive og</w:t>
            </w:r>
          </w:p>
          <w:p w14:paraId="109E24F8" w14:textId="77777777" w:rsidR="008A6C43" w:rsidRPr="00630658" w:rsidRDefault="008A6C43" w:rsidP="003B592B">
            <w:pPr>
              <w:numPr>
                <w:ilvl w:val="0"/>
                <w:numId w:val="4"/>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mer pålitelige</w:t>
            </w:r>
          </w:p>
          <w:p w14:paraId="1DFD014F" w14:textId="77777777" w:rsidR="008A6C43" w:rsidRPr="00630658" w:rsidRDefault="008A6C43" w:rsidP="003B592B">
            <w:pPr>
              <w:pStyle w:val="NormalWeb"/>
              <w:ind w:left="30" w:right="30"/>
              <w:rPr>
                <w:rFonts w:ascii="Calibri" w:hAnsi="Calibri" w:cs="Calibri"/>
              </w:rPr>
            </w:pPr>
            <w:r>
              <w:rPr>
                <w:rFonts w:ascii="Calibri" w:eastAsia="Calibri" w:hAnsi="Calibri" w:cs="Calibri"/>
                <w:lang w:val="nb-NO"/>
              </w:rPr>
              <w:t xml:space="preserve">Etter hvert </w:t>
            </w:r>
            <w:r w:rsidRPr="00630658">
              <w:rPr>
                <w:rFonts w:ascii="Calibri" w:eastAsia="Calibri" w:hAnsi="Calibri" w:cs="Calibri"/>
                <w:lang w:val="nb-NO"/>
              </w:rPr>
              <w:t>som vi går gjennom dette kurset, vil du lære mer om fordelene med vitenskapelig forskning, og enda viktigere, om hvilken rolle hver av oss har for å ivareta integriteten.</w:t>
            </w:r>
          </w:p>
        </w:tc>
      </w:tr>
      <w:tr w:rsidR="008A6C43" w:rsidRPr="00630658" w14:paraId="5BE862F0" w14:textId="77777777" w:rsidTr="003B592B">
        <w:tc>
          <w:tcPr>
            <w:tcW w:w="1353" w:type="dxa"/>
            <w:shd w:val="clear" w:color="auto" w:fill="D9E2F3" w:themeFill="accent1" w:themeFillTint="33"/>
            <w:tcMar>
              <w:top w:w="120" w:type="dxa"/>
              <w:left w:w="180" w:type="dxa"/>
              <w:bottom w:w="120" w:type="dxa"/>
              <w:right w:w="180" w:type="dxa"/>
            </w:tcMar>
            <w:hideMark/>
          </w:tcPr>
          <w:p w14:paraId="2B77DF8C" w14:textId="77777777" w:rsidR="008A6C43" w:rsidRPr="00045DCF" w:rsidRDefault="008A6C43" w:rsidP="003B592B">
            <w:pPr>
              <w:spacing w:before="30" w:after="30"/>
              <w:ind w:left="3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14:paraId="30C7CE09" w14:textId="77777777" w:rsidR="008A6C43" w:rsidRPr="00630658" w:rsidRDefault="008A6C43" w:rsidP="003B592B">
            <w:pPr>
              <w:ind w:left="30" w:right="30"/>
              <w:rPr>
                <w:rFonts w:ascii="Calibri" w:eastAsia="Times New Roman" w:hAnsi="Calibri" w:cs="Calibri"/>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37F061" w14:textId="77777777" w:rsidR="008A6C43" w:rsidRPr="00045DCF" w:rsidRDefault="008A6C43" w:rsidP="003B592B">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090DB386" w14:textId="77777777" w:rsidR="008A6C43" w:rsidRPr="00630658" w:rsidRDefault="008A6C43" w:rsidP="003B592B">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14:paraId="6DACDFF0" w14:textId="77777777" w:rsidR="008A6C43" w:rsidRPr="00630658" w:rsidRDefault="008A6C43" w:rsidP="003B592B">
            <w:pPr>
              <w:pStyle w:val="NormalWeb"/>
              <w:ind w:left="30" w:right="30"/>
              <w:rPr>
                <w:rFonts w:ascii="Calibri" w:hAnsi="Calibri" w:cs="Calibri"/>
              </w:rPr>
            </w:pPr>
            <w:r>
              <w:rPr>
                <w:rFonts w:ascii="Calibri" w:eastAsia="Calibri" w:hAnsi="Calibri" w:cs="Calibri"/>
                <w:lang w:val="nb-NO"/>
              </w:rPr>
              <w:t>Abbott støtter</w:t>
            </w:r>
            <w:r w:rsidRPr="00630658">
              <w:rPr>
                <w:rFonts w:ascii="Calibri" w:eastAsia="Calibri" w:hAnsi="Calibri" w:cs="Calibri"/>
                <w:lang w:val="nb-NO"/>
              </w:rPr>
              <w:t xml:space="preserve"> mange forskjellige typer og nivåer av vitenskapelig forskning.</w:t>
            </w:r>
          </w:p>
          <w:p w14:paraId="1C17E63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Generelt deler denne forskningen seg inn i to brede kategorier: bedriftssponsede studier og studier som utprøvere igangsetter.</w:t>
            </w:r>
          </w:p>
        </w:tc>
      </w:tr>
      <w:tr w:rsidR="008A6C43" w:rsidRPr="000A1F4A" w14:paraId="004A56EB" w14:textId="77777777" w:rsidTr="003B592B">
        <w:tc>
          <w:tcPr>
            <w:tcW w:w="1353" w:type="dxa"/>
            <w:shd w:val="clear" w:color="auto" w:fill="D9E2F3" w:themeFill="accent1" w:themeFillTint="33"/>
            <w:tcMar>
              <w:top w:w="120" w:type="dxa"/>
              <w:left w:w="180" w:type="dxa"/>
              <w:bottom w:w="120" w:type="dxa"/>
              <w:right w:w="180" w:type="dxa"/>
            </w:tcMar>
            <w:hideMark/>
          </w:tcPr>
          <w:p w14:paraId="7D28748A" w14:textId="77777777" w:rsidR="008A6C43" w:rsidRPr="00045DCF" w:rsidRDefault="008A6C43" w:rsidP="003B592B">
            <w:pPr>
              <w:spacing w:before="30" w:after="30"/>
              <w:ind w:left="3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14:paraId="140BCCCB" w14:textId="77777777" w:rsidR="008A6C43" w:rsidRPr="00630658" w:rsidRDefault="008A6C43" w:rsidP="003B592B">
            <w:pPr>
              <w:ind w:left="30" w:right="30"/>
              <w:rPr>
                <w:rFonts w:ascii="Calibri" w:eastAsia="Times New Roman" w:hAnsi="Calibri" w:cs="Calibri"/>
                <w:sz w:val="16"/>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BC4890" w14:textId="77777777" w:rsidR="008A6C43" w:rsidRPr="00045DCF" w:rsidRDefault="008A6C43" w:rsidP="003B592B">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0938745D"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55D4C22A"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Bedriftssponsede studier er studier som er utformet og administrert av Abbott.</w:t>
            </w:r>
          </w:p>
          <w:p w14:paraId="5E29AFCE"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 xml:space="preserve">Disse studiene inkluderer vanligvis ett eller flere medisinske sentre (institusjoner), med </w:t>
            </w:r>
            <w:r>
              <w:rPr>
                <w:rFonts w:ascii="Calibri" w:eastAsia="Calibri" w:hAnsi="Calibri" w:cs="Calibri"/>
                <w:lang w:val="nb-NO"/>
              </w:rPr>
              <w:t xml:space="preserve">godt </w:t>
            </w:r>
            <w:r w:rsidRPr="00630658">
              <w:rPr>
                <w:rFonts w:ascii="Calibri" w:eastAsia="Calibri" w:hAnsi="Calibri" w:cs="Calibri"/>
                <w:lang w:val="nb-NO"/>
              </w:rPr>
              <w:t>kvalifiserte leger eller annet helsepersonell (utprøvere) som administrerer studien.</w:t>
            </w:r>
          </w:p>
        </w:tc>
      </w:tr>
      <w:tr w:rsidR="008A6C43" w:rsidRPr="000A1F4A" w14:paraId="4CB39EE9" w14:textId="77777777" w:rsidTr="003B592B">
        <w:tc>
          <w:tcPr>
            <w:tcW w:w="1353" w:type="dxa"/>
            <w:shd w:val="clear" w:color="auto" w:fill="D9E2F3" w:themeFill="accent1" w:themeFillTint="33"/>
            <w:tcMar>
              <w:top w:w="120" w:type="dxa"/>
              <w:left w:w="180" w:type="dxa"/>
              <w:bottom w:w="120" w:type="dxa"/>
              <w:right w:w="180" w:type="dxa"/>
            </w:tcMar>
            <w:hideMark/>
          </w:tcPr>
          <w:p w14:paraId="3EF52A1F" w14:textId="77777777" w:rsidR="008A6C43" w:rsidRPr="00045DCF" w:rsidRDefault="008A6C43" w:rsidP="003B592B">
            <w:pPr>
              <w:spacing w:before="30" w:after="30"/>
              <w:ind w:left="3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14:paraId="5E5DBC4E" w14:textId="77777777" w:rsidR="008A6C43" w:rsidRPr="00630658" w:rsidRDefault="008A6C43" w:rsidP="003B592B">
            <w:pPr>
              <w:ind w:left="30" w:right="30"/>
              <w:rPr>
                <w:rFonts w:ascii="Calibri" w:eastAsia="Times New Roman" w:hAnsi="Calibri" w:cs="Calibri"/>
                <w:sz w:val="16"/>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0DEAC8" w14:textId="77777777" w:rsidR="008A6C43" w:rsidRPr="00045DCF" w:rsidRDefault="008A6C43" w:rsidP="003B592B">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29F4CA75"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2F07AF24"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Før et nytt produkt er godkjent for behandling eller bruk, utfører Abbott en </w:t>
            </w:r>
            <w:r>
              <w:rPr>
                <w:rFonts w:ascii="Calibri" w:eastAsia="Calibri" w:hAnsi="Calibri" w:cs="Calibri"/>
                <w:lang w:val="nb-NO"/>
              </w:rPr>
              <w:t>studie</w:t>
            </w:r>
            <w:r w:rsidRPr="00630658">
              <w:rPr>
                <w:rFonts w:ascii="Calibri" w:eastAsia="Calibri" w:hAnsi="Calibri" w:cs="Calibri"/>
                <w:lang w:val="nb-NO"/>
              </w:rPr>
              <w:t xml:space="preserve"> eller </w:t>
            </w:r>
            <w:r>
              <w:rPr>
                <w:rFonts w:ascii="Calibri" w:eastAsia="Calibri" w:hAnsi="Calibri" w:cs="Calibri"/>
                <w:lang w:val="nb-NO"/>
              </w:rPr>
              <w:t xml:space="preserve">en </w:t>
            </w:r>
            <w:r w:rsidRPr="00630658">
              <w:rPr>
                <w:rFonts w:ascii="Calibri" w:eastAsia="Calibri" w:hAnsi="Calibri" w:cs="Calibri"/>
                <w:lang w:val="nb-NO"/>
              </w:rPr>
              <w:t>serie med studier for å bevise at produktet er trygt og effektivt, og</w:t>
            </w:r>
            <w:r>
              <w:rPr>
                <w:rFonts w:ascii="Calibri" w:eastAsia="Calibri" w:hAnsi="Calibri" w:cs="Calibri"/>
                <w:lang w:val="nb-NO"/>
              </w:rPr>
              <w:t xml:space="preserve"> for</w:t>
            </w:r>
            <w:r w:rsidRPr="00630658">
              <w:rPr>
                <w:rFonts w:ascii="Calibri" w:eastAsia="Calibri" w:hAnsi="Calibri" w:cs="Calibri"/>
                <w:lang w:val="nb-NO"/>
              </w:rPr>
              <w:t xml:space="preserve"> til slutt </w:t>
            </w:r>
            <w:r>
              <w:rPr>
                <w:rFonts w:ascii="Calibri" w:eastAsia="Calibri" w:hAnsi="Calibri" w:cs="Calibri"/>
                <w:lang w:val="nb-NO"/>
              </w:rPr>
              <w:t xml:space="preserve">å </w:t>
            </w:r>
            <w:r w:rsidRPr="00630658">
              <w:rPr>
                <w:rFonts w:ascii="Calibri" w:eastAsia="Calibri" w:hAnsi="Calibri" w:cs="Calibri"/>
                <w:lang w:val="nb-NO"/>
              </w:rPr>
              <w:t>forstå omfanget av dets effektivitet.</w:t>
            </w:r>
          </w:p>
          <w:p w14:paraId="54D6BA3D"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Disse studiene blir ofte referert til som kliniske studier med undersøkende- eller pre-markedsføring/forhåndsgodkjenning (også noen ganger referert til som fase I, II eller III-studier). Generelt gir de bevis for å støtte de myndighetsgodkjenningene som kreves for å markedsføre produktene i jurisdiksjoner over hele verden.</w:t>
            </w:r>
          </w:p>
        </w:tc>
      </w:tr>
      <w:tr w:rsidR="008A6C43" w:rsidRPr="000A1F4A" w14:paraId="674A691A" w14:textId="77777777" w:rsidTr="003B592B">
        <w:tc>
          <w:tcPr>
            <w:tcW w:w="1353" w:type="dxa"/>
            <w:shd w:val="clear" w:color="auto" w:fill="D9E2F3" w:themeFill="accent1" w:themeFillTint="33"/>
            <w:tcMar>
              <w:top w:w="120" w:type="dxa"/>
              <w:left w:w="180" w:type="dxa"/>
              <w:bottom w:w="120" w:type="dxa"/>
              <w:right w:w="180" w:type="dxa"/>
            </w:tcMar>
            <w:hideMark/>
          </w:tcPr>
          <w:p w14:paraId="21E427F0" w14:textId="77777777" w:rsidR="008A6C43" w:rsidRPr="00045DCF" w:rsidRDefault="008A6C43" w:rsidP="003B592B">
            <w:pPr>
              <w:spacing w:before="30" w:after="30"/>
              <w:ind w:left="3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14:paraId="48DCED1E" w14:textId="77777777" w:rsidR="008A6C43" w:rsidRPr="00630658" w:rsidRDefault="008A6C43" w:rsidP="003B592B">
            <w:pPr>
              <w:ind w:left="30" w:right="30"/>
              <w:rPr>
                <w:rFonts w:ascii="Calibri" w:eastAsia="Times New Roman" w:hAnsi="Calibri" w:cs="Calibri"/>
                <w:sz w:val="16"/>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163F3" w14:textId="77777777" w:rsidR="008A6C43" w:rsidRPr="00045DCF" w:rsidRDefault="008A6C43" w:rsidP="003B592B">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24E44921"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64D64762"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Når et produkt eller en behandling er godkjent, utfører Abbott noen ganger ytterligere forskning.</w:t>
            </w:r>
          </w:p>
          <w:p w14:paraId="0B7D76FC"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 xml:space="preserve">Denne forskningen blir ofte referert til som observasjon etter godkjenning eller </w:t>
            </w:r>
            <w:r>
              <w:rPr>
                <w:rFonts w:ascii="Calibri" w:eastAsia="Calibri" w:hAnsi="Calibri" w:cs="Calibri"/>
                <w:lang w:val="nb-NO"/>
              </w:rPr>
              <w:t>post</w:t>
            </w:r>
            <w:r w:rsidRPr="00630658">
              <w:rPr>
                <w:rFonts w:ascii="Calibri" w:eastAsia="Calibri" w:hAnsi="Calibri" w:cs="Calibri"/>
                <w:lang w:val="nb-NO"/>
              </w:rPr>
              <w:t>-markedsføring, eller fase IV-studier. Målet er å hjelpe oss med å bedre forstå produktets langsiktige effekter eller ytelse. Disse studiene er noen ganger til og med påkrevd som en betingelse for produktgodkjenning.</w:t>
            </w:r>
          </w:p>
        </w:tc>
      </w:tr>
      <w:tr w:rsidR="008A6C43" w:rsidRPr="00630658" w14:paraId="2EBF1E7D" w14:textId="77777777" w:rsidTr="003B592B">
        <w:tc>
          <w:tcPr>
            <w:tcW w:w="1353" w:type="dxa"/>
            <w:shd w:val="clear" w:color="auto" w:fill="D9E2F3" w:themeFill="accent1" w:themeFillTint="33"/>
            <w:tcMar>
              <w:top w:w="120" w:type="dxa"/>
              <w:left w:w="180" w:type="dxa"/>
              <w:bottom w:w="120" w:type="dxa"/>
              <w:right w:w="180" w:type="dxa"/>
            </w:tcMar>
            <w:hideMark/>
          </w:tcPr>
          <w:p w14:paraId="2CAEF632" w14:textId="77777777" w:rsidR="008A6C43" w:rsidRPr="00045DCF" w:rsidRDefault="008A6C43" w:rsidP="003B592B">
            <w:pPr>
              <w:spacing w:before="30" w:after="30"/>
              <w:ind w:left="3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14:paraId="4F279748" w14:textId="77777777" w:rsidR="008A6C43" w:rsidRPr="00630658" w:rsidRDefault="008A6C43" w:rsidP="003B592B">
            <w:pPr>
              <w:ind w:left="30" w:right="30"/>
              <w:rPr>
                <w:rFonts w:ascii="Calibri" w:eastAsia="Times New Roman" w:hAnsi="Calibri" w:cs="Calibri"/>
                <w:sz w:val="16"/>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38B0F" w14:textId="77777777" w:rsidR="008A6C43" w:rsidRPr="00630658" w:rsidRDefault="008A6C43" w:rsidP="003B592B">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005A997E"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Det som er viktigst å forstå, er at selv om det kan være tredjepartsinstitusjoner og utprøvere som deltar i gjennomføringen av kliniske studier, er Abbott ansvarlig for bedriftssponsede studier.</w:t>
            </w:r>
          </w:p>
        </w:tc>
      </w:tr>
      <w:tr w:rsidR="008A6C43" w:rsidRPr="00630658" w14:paraId="51BD85C4" w14:textId="77777777" w:rsidTr="003B592B">
        <w:tc>
          <w:tcPr>
            <w:tcW w:w="1353" w:type="dxa"/>
            <w:shd w:val="clear" w:color="auto" w:fill="D9E2F3" w:themeFill="accent1" w:themeFillTint="33"/>
            <w:tcMar>
              <w:top w:w="120" w:type="dxa"/>
              <w:left w:w="180" w:type="dxa"/>
              <w:bottom w:w="120" w:type="dxa"/>
              <w:right w:w="180" w:type="dxa"/>
            </w:tcMar>
            <w:hideMark/>
          </w:tcPr>
          <w:p w14:paraId="75015F39" w14:textId="77777777" w:rsidR="008A6C43" w:rsidRPr="00045DCF" w:rsidRDefault="008A6C43" w:rsidP="003B592B">
            <w:pPr>
              <w:spacing w:before="30" w:after="30"/>
              <w:ind w:left="3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14:paraId="50AF16AD" w14:textId="77777777" w:rsidR="008A6C43" w:rsidRPr="00630658" w:rsidRDefault="008A6C43" w:rsidP="003B592B">
            <w:pPr>
              <w:ind w:left="30" w:right="30"/>
              <w:rPr>
                <w:rFonts w:ascii="Calibri" w:eastAsia="Times New Roman" w:hAnsi="Calibri" w:cs="Calibri"/>
                <w:sz w:val="16"/>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05C62F" w14:textId="77777777" w:rsidR="008A6C43" w:rsidRPr="00045DCF" w:rsidRDefault="008A6C43" w:rsidP="003B592B">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4090E306"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00" w:type="dxa"/>
            <w:vAlign w:val="center"/>
          </w:tcPr>
          <w:p w14:paraId="116230E1"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Utprøverinitierte studier (</w:t>
            </w:r>
            <w:r>
              <w:rPr>
                <w:rFonts w:ascii="Calibri" w:eastAsia="Calibri" w:hAnsi="Calibri" w:cs="Calibri"/>
                <w:lang w:val="nb-NO"/>
              </w:rPr>
              <w:t xml:space="preserve">Investigator-initiated Studies, </w:t>
            </w:r>
            <w:r w:rsidRPr="00630658">
              <w:rPr>
                <w:rFonts w:ascii="Calibri" w:eastAsia="Calibri" w:hAnsi="Calibri" w:cs="Calibri"/>
                <w:lang w:val="nb-NO"/>
              </w:rPr>
              <w:t>IIS)/Utprøversponsede studier (</w:t>
            </w:r>
            <w:r>
              <w:rPr>
                <w:rFonts w:ascii="Calibri" w:eastAsia="Calibri" w:hAnsi="Calibri" w:cs="Calibri"/>
                <w:lang w:val="nb-NO"/>
              </w:rPr>
              <w:t xml:space="preserve">Investigator Sponsored Studies, </w:t>
            </w:r>
            <w:r w:rsidRPr="00630658">
              <w:rPr>
                <w:rFonts w:ascii="Calibri" w:eastAsia="Calibri" w:hAnsi="Calibri" w:cs="Calibri"/>
                <w:lang w:val="nb-NO"/>
              </w:rPr>
              <w:t>ISS) er studier som er startet, utformet og gjennomført av eksterne utprøvere og institusjoner.</w:t>
            </w:r>
          </w:p>
          <w:p w14:paraId="7EF9D717"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Det vil si at utprøveren eller institusjonelle sponsorer er ansvarlige for gjennomføringen av slike studier.</w:t>
            </w:r>
          </w:p>
        </w:tc>
      </w:tr>
      <w:tr w:rsidR="008A6C43" w:rsidRPr="00630658" w14:paraId="0756E224" w14:textId="77777777" w:rsidTr="003B592B">
        <w:tc>
          <w:tcPr>
            <w:tcW w:w="1353" w:type="dxa"/>
            <w:shd w:val="clear" w:color="auto" w:fill="D9E2F3" w:themeFill="accent1" w:themeFillTint="33"/>
            <w:tcMar>
              <w:top w:w="120" w:type="dxa"/>
              <w:left w:w="180" w:type="dxa"/>
              <w:bottom w:w="120" w:type="dxa"/>
              <w:right w:w="180" w:type="dxa"/>
            </w:tcMar>
            <w:hideMark/>
          </w:tcPr>
          <w:p w14:paraId="6EC18625" w14:textId="77777777" w:rsidR="008A6C43" w:rsidRPr="00045DCF" w:rsidRDefault="008A6C43" w:rsidP="003B592B">
            <w:pPr>
              <w:spacing w:before="30" w:after="30"/>
              <w:ind w:left="3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14:paraId="11442065" w14:textId="77777777" w:rsidR="008A6C43" w:rsidRPr="00630658" w:rsidRDefault="008A6C43" w:rsidP="003B592B">
            <w:pPr>
              <w:ind w:left="30" w:right="30"/>
              <w:rPr>
                <w:rFonts w:ascii="Calibri" w:eastAsia="Times New Roman" w:hAnsi="Calibri" w:cs="Calibri"/>
                <w:sz w:val="16"/>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B8C58" w14:textId="77777777" w:rsidR="008A6C43" w:rsidRPr="00045DCF" w:rsidRDefault="008A6C43" w:rsidP="003B592B">
            <w:pPr>
              <w:pStyle w:val="NormalWeb"/>
              <w:ind w:left="30" w:right="30"/>
              <w:rPr>
                <w:rFonts w:ascii="Calibri" w:hAnsi="Calibri" w:cs="Calibri"/>
              </w:rPr>
            </w:pPr>
            <w:r w:rsidRPr="00045DCF">
              <w:rPr>
                <w:rFonts w:ascii="Calibri" w:hAnsi="Calibri" w:cs="Calibri"/>
              </w:rPr>
              <w:t>IIS/ISS studies can include, for example:</w:t>
            </w:r>
          </w:p>
          <w:p w14:paraId="5363FB03" w14:textId="77777777" w:rsidR="008A6C43" w:rsidRPr="00045DCF" w:rsidRDefault="008A6C43" w:rsidP="003B592B">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3DA1836C" w14:textId="77777777" w:rsidR="008A6C43" w:rsidRPr="00045DCF" w:rsidRDefault="008A6C43" w:rsidP="003B592B">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783B9E32" w14:textId="77777777" w:rsidR="008A6C43" w:rsidRPr="00630658" w:rsidRDefault="008A6C43" w:rsidP="003B592B">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Investigations into potential new uses of existing products.</w:t>
            </w:r>
          </w:p>
        </w:tc>
        <w:tc>
          <w:tcPr>
            <w:tcW w:w="6000" w:type="dxa"/>
            <w:vAlign w:val="center"/>
          </w:tcPr>
          <w:p w14:paraId="2230EDCF"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For eksempel kan IIS/ISS-studier inkludere</w:t>
            </w:r>
          </w:p>
          <w:p w14:paraId="4A1FEB9A" w14:textId="77777777" w:rsidR="008A6C43" w:rsidRPr="00630658" w:rsidRDefault="008A6C43" w:rsidP="003B592B">
            <w:pPr>
              <w:numPr>
                <w:ilvl w:val="0"/>
                <w:numId w:val="5"/>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ytterligere forskning på godkjent bruk av markedsførte produkter,</w:t>
            </w:r>
          </w:p>
          <w:p w14:paraId="459E3EC6" w14:textId="77777777" w:rsidR="008A6C43" w:rsidRPr="00630658" w:rsidRDefault="008A6C43" w:rsidP="003B592B">
            <w:pPr>
              <w:numPr>
                <w:ilvl w:val="0"/>
                <w:numId w:val="5"/>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sammenligninger med andre behandlinger og</w:t>
            </w:r>
          </w:p>
          <w:p w14:paraId="62DB04E0" w14:textId="77777777" w:rsidR="008A6C43" w:rsidRPr="00630658" w:rsidRDefault="008A6C43" w:rsidP="003B592B">
            <w:pPr>
              <w:pStyle w:val="NormalWeb"/>
              <w:numPr>
                <w:ilvl w:val="0"/>
                <w:numId w:val="5"/>
              </w:numPr>
              <w:ind w:right="30"/>
              <w:rPr>
                <w:rFonts w:ascii="Calibri" w:hAnsi="Calibri" w:cs="Calibri"/>
              </w:rPr>
            </w:pPr>
            <w:r w:rsidRPr="00630658">
              <w:rPr>
                <w:rFonts w:ascii="Calibri" w:eastAsia="Calibri" w:hAnsi="Calibri" w:cs="Calibri"/>
                <w:lang w:val="nb-NO"/>
              </w:rPr>
              <w:t>undersøkelser av potensielle nye bruksområder for eksisterende produkter</w:t>
            </w:r>
          </w:p>
        </w:tc>
      </w:tr>
      <w:tr w:rsidR="008A6C43" w:rsidRPr="000A1F4A" w14:paraId="1CD5CDEC" w14:textId="77777777" w:rsidTr="003B592B">
        <w:tc>
          <w:tcPr>
            <w:tcW w:w="1353" w:type="dxa"/>
            <w:shd w:val="clear" w:color="auto" w:fill="D9E2F3" w:themeFill="accent1" w:themeFillTint="33"/>
            <w:tcMar>
              <w:top w:w="120" w:type="dxa"/>
              <w:left w:w="180" w:type="dxa"/>
              <w:bottom w:w="120" w:type="dxa"/>
              <w:right w:w="180" w:type="dxa"/>
            </w:tcMar>
            <w:hideMark/>
          </w:tcPr>
          <w:p w14:paraId="2B2E2D9C" w14:textId="77777777" w:rsidR="008A6C43" w:rsidRPr="00045DCF" w:rsidRDefault="008A6C43" w:rsidP="003B592B">
            <w:pPr>
              <w:spacing w:before="30" w:after="30"/>
              <w:ind w:left="3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14:paraId="25988BCC" w14:textId="77777777" w:rsidR="008A6C43" w:rsidRPr="00630658" w:rsidRDefault="008A6C43" w:rsidP="003B592B">
            <w:pPr>
              <w:ind w:left="30" w:right="30"/>
              <w:rPr>
                <w:rFonts w:ascii="Calibri" w:eastAsia="Times New Roman" w:hAnsi="Calibri" w:cs="Calibri"/>
                <w:sz w:val="16"/>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7C795" w14:textId="77777777" w:rsidR="008A6C43" w:rsidRPr="00045DCF" w:rsidRDefault="008A6C43" w:rsidP="003B592B">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3EF07AFE" w14:textId="77777777" w:rsidR="008A6C43" w:rsidRPr="00630658" w:rsidRDefault="008A6C43" w:rsidP="003B592B">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00" w:type="dxa"/>
            <w:vAlign w:val="center"/>
          </w:tcPr>
          <w:p w14:paraId="2AAB3047"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I noen tilfeller kan Abbott velge å yte finansiering og/eller annen støtte til utprøvererinitierte eller sponsede studier.</w:t>
            </w:r>
          </w:p>
          <w:p w14:paraId="0467CAA5"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For eksempel kan selskapet tilby et Abbott-produkt for bruk i en IIS.</w:t>
            </w:r>
          </w:p>
        </w:tc>
      </w:tr>
      <w:tr w:rsidR="008A6C43" w:rsidRPr="00630658" w14:paraId="43071133" w14:textId="77777777" w:rsidTr="003B592B">
        <w:tc>
          <w:tcPr>
            <w:tcW w:w="1353" w:type="dxa"/>
            <w:shd w:val="clear" w:color="auto" w:fill="D9E2F3" w:themeFill="accent1" w:themeFillTint="33"/>
            <w:tcMar>
              <w:top w:w="120" w:type="dxa"/>
              <w:left w:w="180" w:type="dxa"/>
              <w:bottom w:w="120" w:type="dxa"/>
              <w:right w:w="180" w:type="dxa"/>
            </w:tcMar>
            <w:hideMark/>
          </w:tcPr>
          <w:p w14:paraId="51499021" w14:textId="77777777" w:rsidR="008A6C43" w:rsidRPr="00045DCF" w:rsidRDefault="008A6C43" w:rsidP="003B592B">
            <w:pPr>
              <w:spacing w:before="30" w:after="30"/>
              <w:ind w:left="3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14:paraId="0E2B2113" w14:textId="77777777" w:rsidR="008A6C43" w:rsidRPr="00630658" w:rsidRDefault="008A6C43" w:rsidP="003B592B">
            <w:pPr>
              <w:ind w:left="30" w:right="30"/>
              <w:rPr>
                <w:rFonts w:ascii="Calibri" w:eastAsia="Times New Roman" w:hAnsi="Calibri" w:cs="Calibri"/>
                <w:sz w:val="16"/>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09CA3" w14:textId="77777777" w:rsidR="008A6C43" w:rsidRPr="00045DCF" w:rsidRDefault="008A6C43" w:rsidP="003B592B">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57A5DEAC" w14:textId="77777777" w:rsidR="008A6C43" w:rsidRPr="00045DCF" w:rsidRDefault="008A6C43"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115C54F0" w14:textId="77777777" w:rsidR="008A6C43" w:rsidRPr="00045DCF" w:rsidRDefault="008A6C43"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1E33369C" w14:textId="77777777" w:rsidR="008A6C43" w:rsidRPr="00045DCF" w:rsidRDefault="008A6C43"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2DC2B3B9" w14:textId="77777777" w:rsidR="008A6C43" w:rsidRPr="00630658" w:rsidRDefault="008A6C43"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21758AC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Det er imidlertid viktig å huske at siden vi ikke er studiesponsor og ikke er ansvarlige for gjennomføringen av en IIS/ISS, er vårt engasjement generelt begrenset:</w:t>
            </w:r>
          </w:p>
          <w:p w14:paraId="35592A6A" w14:textId="77777777" w:rsidR="008A6C43" w:rsidRPr="00630658" w:rsidRDefault="008A6C43" w:rsidP="003B592B">
            <w:pPr>
              <w:numPr>
                <w:ilvl w:val="0"/>
                <w:numId w:val="6"/>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Vi starter ikke utprøverinitierte studier.</w:t>
            </w:r>
          </w:p>
          <w:p w14:paraId="38BCFA9A" w14:textId="77777777" w:rsidR="008A6C43" w:rsidRPr="00630658" w:rsidRDefault="008A6C43" w:rsidP="003B592B">
            <w:pPr>
              <w:numPr>
                <w:ilvl w:val="0"/>
                <w:numId w:val="6"/>
              </w:numPr>
              <w:spacing w:before="100" w:beforeAutospacing="1" w:after="100" w:afterAutospacing="1"/>
              <w:ind w:left="750" w:right="30"/>
              <w:rPr>
                <w:rFonts w:ascii="Calibri" w:eastAsia="Times New Roman" w:hAnsi="Calibri" w:cs="Calibri"/>
                <w:lang w:val="nl-NL"/>
              </w:rPr>
            </w:pPr>
            <w:r w:rsidRPr="00630658">
              <w:rPr>
                <w:rFonts w:ascii="Calibri" w:eastAsia="Calibri" w:hAnsi="Calibri" w:cs="Calibri"/>
                <w:lang w:val="nb-NO"/>
              </w:rPr>
              <w:t>Vi er ikke ansvarlige for utforming av protokollen.</w:t>
            </w:r>
          </w:p>
          <w:p w14:paraId="44E6B478" w14:textId="77777777" w:rsidR="008A6C43" w:rsidRPr="00630658" w:rsidRDefault="008A6C43" w:rsidP="003B592B">
            <w:pPr>
              <w:numPr>
                <w:ilvl w:val="0"/>
                <w:numId w:val="6"/>
              </w:numPr>
              <w:spacing w:before="100" w:beforeAutospacing="1" w:after="100" w:afterAutospacing="1"/>
              <w:ind w:left="750" w:right="30"/>
              <w:rPr>
                <w:rFonts w:ascii="Calibri" w:eastAsia="Times New Roman" w:hAnsi="Calibri" w:cs="Calibri"/>
                <w:lang w:val="nl-NL"/>
              </w:rPr>
            </w:pPr>
            <w:r w:rsidRPr="00630658">
              <w:rPr>
                <w:rFonts w:ascii="Calibri" w:eastAsia="Calibri" w:hAnsi="Calibri" w:cs="Calibri"/>
                <w:lang w:val="nb-NO"/>
              </w:rPr>
              <w:t>Vi utfører ikke eller fører ikke tilsyn med forskningen.</w:t>
            </w:r>
          </w:p>
          <w:p w14:paraId="61A64738" w14:textId="77777777" w:rsidR="008A6C43" w:rsidRPr="00630658" w:rsidRDefault="008A6C43" w:rsidP="003B592B">
            <w:pPr>
              <w:pStyle w:val="NormalWeb"/>
              <w:numPr>
                <w:ilvl w:val="0"/>
                <w:numId w:val="6"/>
              </w:numPr>
              <w:ind w:right="30"/>
              <w:rPr>
                <w:rFonts w:ascii="Calibri" w:hAnsi="Calibri" w:cs="Calibri"/>
              </w:rPr>
            </w:pPr>
            <w:r w:rsidRPr="00630658">
              <w:rPr>
                <w:rFonts w:ascii="Calibri" w:eastAsia="Calibri" w:hAnsi="Calibri" w:cs="Calibri"/>
                <w:lang w:val="nb-NO"/>
              </w:rPr>
              <w:t>Vi er ikke ansvarlige for å analysere dataene fra studien.</w:t>
            </w:r>
          </w:p>
        </w:tc>
      </w:tr>
      <w:tr w:rsidR="008A6C43" w:rsidRPr="00630658" w14:paraId="77EA093C" w14:textId="77777777" w:rsidTr="003B592B">
        <w:tc>
          <w:tcPr>
            <w:tcW w:w="1353" w:type="dxa"/>
            <w:shd w:val="clear" w:color="auto" w:fill="D9E2F3" w:themeFill="accent1" w:themeFillTint="33"/>
            <w:tcMar>
              <w:top w:w="120" w:type="dxa"/>
              <w:left w:w="180" w:type="dxa"/>
              <w:bottom w:w="120" w:type="dxa"/>
              <w:right w:w="180" w:type="dxa"/>
            </w:tcMar>
            <w:hideMark/>
          </w:tcPr>
          <w:p w14:paraId="012BB3EA" w14:textId="77777777" w:rsidR="008A6C43" w:rsidRPr="00045DCF" w:rsidRDefault="008A6C43" w:rsidP="003B592B">
            <w:pPr>
              <w:spacing w:before="30" w:after="30"/>
              <w:ind w:left="3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14:paraId="04A1B815" w14:textId="77777777" w:rsidR="008A6C43" w:rsidRPr="00630658" w:rsidRDefault="008A6C43" w:rsidP="003B592B">
            <w:pPr>
              <w:ind w:left="30" w:right="30"/>
              <w:rPr>
                <w:rFonts w:ascii="Calibri" w:eastAsia="Times New Roman" w:hAnsi="Calibri" w:cs="Calibri"/>
                <w:sz w:val="16"/>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1FA737" w14:textId="77777777" w:rsidR="008A6C43" w:rsidRPr="00045DCF" w:rsidRDefault="008A6C43" w:rsidP="003B592B">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185EC70D" w14:textId="77777777" w:rsidR="008A6C43" w:rsidRPr="00630658" w:rsidRDefault="008A6C43" w:rsidP="003B592B">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0706FEB0"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Å begrense vårt engasjement i gjennomføringen av IIS/ISS er nødvendig, </w:t>
            </w:r>
            <w:r>
              <w:rPr>
                <w:rFonts w:ascii="Calibri" w:eastAsia="Calibri" w:hAnsi="Calibri" w:cs="Calibri"/>
                <w:lang w:val="nb-NO"/>
              </w:rPr>
              <w:t>slik at det ikke oppstår</w:t>
            </w:r>
            <w:r w:rsidRPr="00630658">
              <w:rPr>
                <w:rFonts w:ascii="Calibri" w:eastAsia="Calibri" w:hAnsi="Calibri" w:cs="Calibri"/>
                <w:lang w:val="nb-NO"/>
              </w:rPr>
              <w:t xml:space="preserve"> misforståelse rundt hvem som er ansvarlig for studien, og</w:t>
            </w:r>
            <w:r>
              <w:rPr>
                <w:rFonts w:ascii="Calibri" w:eastAsia="Calibri" w:hAnsi="Calibri" w:cs="Calibri"/>
                <w:lang w:val="nb-NO"/>
              </w:rPr>
              <w:t xml:space="preserve"> også</w:t>
            </w:r>
            <w:r w:rsidRPr="00630658">
              <w:rPr>
                <w:rFonts w:ascii="Calibri" w:eastAsia="Calibri" w:hAnsi="Calibri" w:cs="Calibri"/>
                <w:lang w:val="nb-NO"/>
              </w:rPr>
              <w:t xml:space="preserve"> for å bidra til å opprettholde integriteten og uavhengigheten av studieresultatene.</w:t>
            </w:r>
          </w:p>
          <w:p w14:paraId="32656BEC"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Som vi vil se senere er det imidlertid en rekke ting vi trenger å gjøre for å sikre </w:t>
            </w:r>
            <w:r>
              <w:rPr>
                <w:rFonts w:ascii="Calibri" w:eastAsia="Calibri" w:hAnsi="Calibri" w:cs="Calibri"/>
                <w:lang w:val="nb-NO"/>
              </w:rPr>
              <w:t>at vi overholder</w:t>
            </w:r>
            <w:r w:rsidRPr="00630658">
              <w:rPr>
                <w:rFonts w:ascii="Calibri" w:eastAsia="Calibri" w:hAnsi="Calibri" w:cs="Calibri"/>
                <w:lang w:val="nb-NO"/>
              </w:rPr>
              <w:t xml:space="preserve"> regler og regelverk for IIS/ISS.</w:t>
            </w:r>
          </w:p>
        </w:tc>
      </w:tr>
      <w:tr w:rsidR="008A6C43" w:rsidRPr="00630658" w14:paraId="0DBB51F0" w14:textId="77777777" w:rsidTr="003B592B">
        <w:tc>
          <w:tcPr>
            <w:tcW w:w="1353" w:type="dxa"/>
            <w:shd w:val="clear" w:color="auto" w:fill="D9E2F3" w:themeFill="accent1" w:themeFillTint="33"/>
            <w:tcMar>
              <w:top w:w="120" w:type="dxa"/>
              <w:left w:w="180" w:type="dxa"/>
              <w:bottom w:w="120" w:type="dxa"/>
              <w:right w:w="180" w:type="dxa"/>
            </w:tcMar>
            <w:hideMark/>
          </w:tcPr>
          <w:p w14:paraId="68712E18" w14:textId="77777777" w:rsidR="008A6C43" w:rsidRPr="00045DCF" w:rsidRDefault="008A6C43" w:rsidP="003B592B">
            <w:pPr>
              <w:spacing w:before="30" w:after="30"/>
              <w:ind w:left="3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14:paraId="59022CC1" w14:textId="77777777" w:rsidR="008A6C43" w:rsidRPr="00630658" w:rsidRDefault="008A6C43" w:rsidP="003B592B">
            <w:pPr>
              <w:ind w:left="30" w:right="30"/>
              <w:rPr>
                <w:rFonts w:ascii="Calibri" w:eastAsia="Times New Roman" w:hAnsi="Calibri" w:cs="Calibri"/>
                <w:sz w:val="16"/>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7BC061" w14:textId="77777777" w:rsidR="008A6C43" w:rsidRPr="00045DCF" w:rsidRDefault="008A6C43" w:rsidP="003B592B">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7D902206" w14:textId="77777777" w:rsidR="008A6C43" w:rsidRPr="00045DCF" w:rsidRDefault="008A6C43" w:rsidP="003B592B">
            <w:pPr>
              <w:pStyle w:val="NormalWeb"/>
              <w:ind w:left="30" w:right="30"/>
              <w:rPr>
                <w:rFonts w:ascii="Calibri" w:hAnsi="Calibri" w:cs="Calibri"/>
              </w:rPr>
            </w:pPr>
            <w:r w:rsidRPr="00045DCF">
              <w:rPr>
                <w:rFonts w:ascii="Calibri" w:hAnsi="Calibri" w:cs="Calibri"/>
              </w:rPr>
              <w:t>Company-sponsored trials</w:t>
            </w:r>
          </w:p>
          <w:p w14:paraId="1D7649C0" w14:textId="77777777" w:rsidR="008A6C43" w:rsidRPr="00045DCF" w:rsidRDefault="008A6C43" w:rsidP="003B592B">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5DF8111B" w14:textId="77777777" w:rsidR="008A6C43" w:rsidRPr="00045DCF" w:rsidRDefault="008A6C43" w:rsidP="003B592B">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10B52828" w14:textId="77777777" w:rsidR="008A6C43" w:rsidRPr="00045DCF" w:rsidRDefault="008A6C43" w:rsidP="003B592B">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10D236DD" w14:textId="77777777" w:rsidR="008A6C43" w:rsidRPr="00045DCF" w:rsidRDefault="008A6C43" w:rsidP="003B592B">
            <w:pPr>
              <w:pStyle w:val="NormalWeb"/>
              <w:ind w:left="30" w:right="30"/>
              <w:rPr>
                <w:rFonts w:ascii="Calibri" w:hAnsi="Calibri" w:cs="Calibri"/>
              </w:rPr>
            </w:pPr>
            <w:r w:rsidRPr="00045DCF">
              <w:rPr>
                <w:rFonts w:ascii="Calibri" w:hAnsi="Calibri" w:cs="Calibri"/>
              </w:rPr>
              <w:t>Investigator-Initiated Studies (IIS)/Investigator-Sponsored Studies (ISS)</w:t>
            </w:r>
          </w:p>
          <w:p w14:paraId="6B8F75D4" w14:textId="77777777" w:rsidR="008A6C43" w:rsidRPr="00045DCF" w:rsidRDefault="008A6C43" w:rsidP="003B592B">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79A83308" w14:textId="77777777" w:rsidR="008A6C43" w:rsidRPr="00045DCF" w:rsidRDefault="008A6C43"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44BAC533" w14:textId="77777777" w:rsidR="008A6C43" w:rsidRPr="00045DCF" w:rsidRDefault="008A6C43"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4C2C02C7" w14:textId="77777777" w:rsidR="008A6C43" w:rsidRPr="00045DCF" w:rsidRDefault="008A6C43"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4F73708C" w14:textId="77777777" w:rsidR="008A6C43" w:rsidRPr="00630658" w:rsidRDefault="008A6C43"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1AB1860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Vi utfører forskning for å hjelpe oss å produsere produkter som ikke bare er trygge og effektive, men også er enklere å bruke, mer kostnadseffektive og mer pålitelige.</w:t>
            </w:r>
          </w:p>
          <w:p w14:paraId="27705660"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Bedriftssponsede studier</w:t>
            </w:r>
          </w:p>
          <w:p w14:paraId="1BAE5674"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Bedriftssponsede studier er studier som er utformet og administrert av Abbott. Disse studiene inkluderer</w:t>
            </w:r>
          </w:p>
          <w:p w14:paraId="0A374EC0" w14:textId="77777777" w:rsidR="008A6C43" w:rsidRPr="00630658" w:rsidRDefault="008A6C43" w:rsidP="003B592B">
            <w:pPr>
              <w:numPr>
                <w:ilvl w:val="0"/>
                <w:numId w:val="7"/>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undersøkelses- eller pre-markedsføring/forhåndsgodkjenning kliniske studier (også noen ganger referert til som fase I, II eller III-studier), som gir bevis for å støtte myndighetsgodkjenninger som kreves for å markedsføre produktene våre i jurisdiksjoner over hele verden og</w:t>
            </w:r>
          </w:p>
          <w:p w14:paraId="06D4CE7B" w14:textId="77777777" w:rsidR="008A6C43" w:rsidRPr="00630658" w:rsidRDefault="008A6C43" w:rsidP="003B592B">
            <w:pPr>
              <w:numPr>
                <w:ilvl w:val="0"/>
                <w:numId w:val="7"/>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observasjons- eller postmarketing- eller fase IV-studier etter godkjenning, som har som mål å hjelpe oss med å bedre forstå langsiktige effekter eller ytelse av produktet</w:t>
            </w:r>
          </w:p>
          <w:p w14:paraId="2D01F709"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Utprøverinitierte studier (IIS)/Utprøversponsede studier (ISS)</w:t>
            </w:r>
          </w:p>
          <w:p w14:paraId="3F6EF082"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Utprøverinitierte studier (IIS)/Utprøversponsede studier (ISS) er studier som er startet, utformet og gjennomført av eksterne utprøvere og institusjoner. Siden Abbott ikke er en studiesponsor, er vårt engasjement generelt begrenset:</w:t>
            </w:r>
          </w:p>
          <w:p w14:paraId="1E0D75B5" w14:textId="77777777" w:rsidR="008A6C43" w:rsidRPr="00630658" w:rsidRDefault="008A6C43" w:rsidP="003B592B">
            <w:pPr>
              <w:numPr>
                <w:ilvl w:val="0"/>
                <w:numId w:val="8"/>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Vi starter ikke utprøverinitierte studier.</w:t>
            </w:r>
          </w:p>
          <w:p w14:paraId="0569695D" w14:textId="77777777" w:rsidR="008A6C43" w:rsidRPr="00630658" w:rsidRDefault="008A6C43" w:rsidP="003B592B">
            <w:pPr>
              <w:numPr>
                <w:ilvl w:val="0"/>
                <w:numId w:val="8"/>
              </w:numPr>
              <w:spacing w:before="100" w:beforeAutospacing="1" w:after="100" w:afterAutospacing="1"/>
              <w:ind w:left="750" w:right="30"/>
              <w:rPr>
                <w:rFonts w:ascii="Calibri" w:eastAsia="Times New Roman" w:hAnsi="Calibri" w:cs="Calibri"/>
                <w:lang w:val="nl-NL"/>
              </w:rPr>
            </w:pPr>
            <w:r w:rsidRPr="00630658">
              <w:rPr>
                <w:rFonts w:ascii="Calibri" w:eastAsia="Calibri" w:hAnsi="Calibri" w:cs="Calibri"/>
                <w:lang w:val="nb-NO"/>
              </w:rPr>
              <w:t>Vi er ikke ansvarlige for utforming av protokollen.</w:t>
            </w:r>
          </w:p>
          <w:p w14:paraId="37FBC8A3" w14:textId="77777777" w:rsidR="008A6C43" w:rsidRPr="00630658" w:rsidRDefault="008A6C43" w:rsidP="003B592B">
            <w:pPr>
              <w:numPr>
                <w:ilvl w:val="0"/>
                <w:numId w:val="8"/>
              </w:numPr>
              <w:spacing w:before="100" w:beforeAutospacing="1" w:after="100" w:afterAutospacing="1"/>
              <w:ind w:left="750" w:right="30"/>
              <w:rPr>
                <w:rFonts w:ascii="Calibri" w:eastAsia="Times New Roman" w:hAnsi="Calibri" w:cs="Calibri"/>
                <w:lang w:val="nl-NL"/>
              </w:rPr>
            </w:pPr>
            <w:r w:rsidRPr="00630658">
              <w:rPr>
                <w:rFonts w:ascii="Calibri" w:eastAsia="Calibri" w:hAnsi="Calibri" w:cs="Calibri"/>
                <w:lang w:val="nb-NO"/>
              </w:rPr>
              <w:t>Vi utfører ikke eller fører ikke tilsyn med forskningen.</w:t>
            </w:r>
          </w:p>
          <w:p w14:paraId="514CE35D" w14:textId="77777777" w:rsidR="008A6C43" w:rsidRPr="00630658" w:rsidRDefault="008A6C43" w:rsidP="003B592B">
            <w:pPr>
              <w:pStyle w:val="NormalWeb"/>
              <w:numPr>
                <w:ilvl w:val="0"/>
                <w:numId w:val="8"/>
              </w:numPr>
              <w:ind w:right="30"/>
              <w:rPr>
                <w:rFonts w:ascii="Calibri" w:hAnsi="Calibri" w:cs="Calibri"/>
              </w:rPr>
            </w:pPr>
            <w:r w:rsidRPr="00630658">
              <w:rPr>
                <w:rFonts w:ascii="Calibri" w:eastAsia="Calibri" w:hAnsi="Calibri" w:cs="Calibri"/>
                <w:lang w:val="nb-NO"/>
              </w:rPr>
              <w:t>Vi er ikke ansvarlige for å analysere dataene fra studien.</w:t>
            </w:r>
          </w:p>
        </w:tc>
      </w:tr>
      <w:tr w:rsidR="008A6C43" w:rsidRPr="00630658" w14:paraId="6E62E3C4" w14:textId="77777777" w:rsidTr="003B592B">
        <w:tc>
          <w:tcPr>
            <w:tcW w:w="1353" w:type="dxa"/>
            <w:shd w:val="clear" w:color="auto" w:fill="D9E2F3" w:themeFill="accent1" w:themeFillTint="33"/>
            <w:tcMar>
              <w:top w:w="120" w:type="dxa"/>
              <w:left w:w="180" w:type="dxa"/>
              <w:bottom w:w="120" w:type="dxa"/>
              <w:right w:w="180" w:type="dxa"/>
            </w:tcMar>
            <w:hideMark/>
          </w:tcPr>
          <w:p w14:paraId="66430DEC" w14:textId="77777777" w:rsidR="008A6C43" w:rsidRPr="00045DCF" w:rsidRDefault="008A6C43" w:rsidP="003B592B">
            <w:pPr>
              <w:spacing w:before="30" w:after="30"/>
              <w:ind w:left="3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14:paraId="3579F73E" w14:textId="77777777" w:rsidR="008A6C43" w:rsidRPr="00630658" w:rsidRDefault="008A6C43" w:rsidP="003B592B">
            <w:pPr>
              <w:ind w:left="30" w:right="30"/>
              <w:rPr>
                <w:rFonts w:ascii="Calibri" w:eastAsia="Times New Roman" w:hAnsi="Calibri" w:cs="Calibri"/>
                <w:sz w:val="16"/>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EDD91" w14:textId="77777777" w:rsidR="008A6C43" w:rsidRPr="00045DCF" w:rsidRDefault="008A6C43" w:rsidP="003B592B">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0C56C790" w14:textId="77777777" w:rsidR="008A6C43" w:rsidRPr="00630658" w:rsidRDefault="008A6C43" w:rsidP="003B592B">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7832A884"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Abbott er forpliktet til å sikre objektivitet i forskningen, beskytte forskningsdeltakere og garantere rettidig og gjennomsiktig formidling av studieresultater.</w:t>
            </w:r>
          </w:p>
          <w:p w14:paraId="4A77BB8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I denne delen skal vi se på hva som blir gjort for å sikre at forskningsaktivitetene våre fortsetter å fokusere på den legitime utviklingen av forskningen og at den er fri for upassende kommersiell innflytelse.</w:t>
            </w:r>
          </w:p>
        </w:tc>
      </w:tr>
      <w:tr w:rsidR="008A6C43" w:rsidRPr="00630658" w14:paraId="75F018FD" w14:textId="77777777" w:rsidTr="003B592B">
        <w:tc>
          <w:tcPr>
            <w:tcW w:w="1353" w:type="dxa"/>
            <w:shd w:val="clear" w:color="auto" w:fill="D9E2F3" w:themeFill="accent1" w:themeFillTint="33"/>
            <w:tcMar>
              <w:top w:w="120" w:type="dxa"/>
              <w:left w:w="180" w:type="dxa"/>
              <w:bottom w:w="120" w:type="dxa"/>
              <w:right w:w="180" w:type="dxa"/>
            </w:tcMar>
            <w:hideMark/>
          </w:tcPr>
          <w:p w14:paraId="62C8C459" w14:textId="77777777" w:rsidR="008A6C43" w:rsidRPr="00045DCF" w:rsidRDefault="008A6C43" w:rsidP="003B592B">
            <w:pPr>
              <w:spacing w:before="30" w:after="30"/>
              <w:ind w:left="3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14:paraId="4B2164C5" w14:textId="77777777" w:rsidR="008A6C43" w:rsidRPr="00630658" w:rsidRDefault="008A6C43" w:rsidP="003B592B">
            <w:pPr>
              <w:ind w:left="30" w:right="30"/>
              <w:rPr>
                <w:rFonts w:ascii="Calibri" w:eastAsia="Times New Roman" w:hAnsi="Calibri" w:cs="Calibri"/>
                <w:sz w:val="16"/>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23BC9F" w14:textId="77777777" w:rsidR="008A6C43" w:rsidRPr="00045DCF" w:rsidRDefault="008A6C43" w:rsidP="003B592B">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0507FE8D" w14:textId="77777777" w:rsidR="008A6C43" w:rsidRPr="00630658" w:rsidRDefault="008A6C43" w:rsidP="003B592B">
            <w:pPr>
              <w:pStyle w:val="NormalWeb"/>
              <w:ind w:left="30" w:right="30"/>
              <w:rPr>
                <w:rFonts w:ascii="Calibri" w:hAnsi="Calibri" w:cs="Calibri"/>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1EBD1216"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Offentlige etater og tilsynsmyndigheter over hele verden fastsetter lover, forskrifter og standarder som styrer mange aspekter av forskningsprosessen, fra utforming av kliniske studier til valg av utprøvere, fra forskningsfinansiering til rettidig rapportering av meningsfulle studieresultater.</w:t>
            </w:r>
          </w:p>
          <w:p w14:paraId="566B8592"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Det er viktig å forstå disse kravene for å sikre at Abbott utfører forskning i samsvar med alle gjeldende lover, forskrifter og standarder.</w:t>
            </w:r>
          </w:p>
        </w:tc>
      </w:tr>
      <w:tr w:rsidR="008A6C43" w:rsidRPr="00630658" w14:paraId="24B5CE11" w14:textId="77777777" w:rsidTr="003B592B">
        <w:tc>
          <w:tcPr>
            <w:tcW w:w="1353" w:type="dxa"/>
            <w:shd w:val="clear" w:color="auto" w:fill="D9E2F3" w:themeFill="accent1" w:themeFillTint="33"/>
            <w:tcMar>
              <w:top w:w="120" w:type="dxa"/>
              <w:left w:w="180" w:type="dxa"/>
              <w:bottom w:w="120" w:type="dxa"/>
              <w:right w:w="180" w:type="dxa"/>
            </w:tcMar>
            <w:hideMark/>
          </w:tcPr>
          <w:p w14:paraId="16FB91C8" w14:textId="77777777" w:rsidR="008A6C43" w:rsidRPr="00045DCF" w:rsidRDefault="008A6C43" w:rsidP="003B592B">
            <w:pPr>
              <w:spacing w:before="30" w:after="30"/>
              <w:ind w:left="3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14:paraId="4C146079" w14:textId="77777777" w:rsidR="008A6C43" w:rsidRPr="00630658" w:rsidRDefault="008A6C43" w:rsidP="003B592B">
            <w:pPr>
              <w:ind w:left="30" w:right="30"/>
              <w:rPr>
                <w:rFonts w:ascii="Calibri" w:eastAsia="Times New Roman" w:hAnsi="Calibri" w:cs="Calibri"/>
                <w:sz w:val="16"/>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C5F259" w14:textId="77777777" w:rsidR="008A6C43" w:rsidRPr="00045DCF" w:rsidRDefault="008A6C43" w:rsidP="003B592B">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78EF2BDA" w14:textId="77777777" w:rsidR="008A6C43" w:rsidRPr="00045DCF" w:rsidRDefault="008A6C43" w:rsidP="003B592B">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0A723D24" w14:textId="77777777" w:rsidR="008A6C43" w:rsidRPr="00630658" w:rsidRDefault="008A6C43" w:rsidP="003B592B">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00" w:type="dxa"/>
            <w:vAlign w:val="center"/>
          </w:tcPr>
          <w:p w14:paraId="5BA033C4"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I hovedsak kan lover og forskrifter som styrer vitenskapelig forskning deles inn i to brede kategorier:</w:t>
            </w:r>
          </w:p>
          <w:p w14:paraId="2BEECE0E" w14:textId="77777777" w:rsidR="008A6C43" w:rsidRPr="00630658" w:rsidRDefault="008A6C43" w:rsidP="003B592B">
            <w:pPr>
              <w:numPr>
                <w:ilvl w:val="0"/>
                <w:numId w:val="9"/>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Lover og forskrifter som regulerer hvorfor vi støtter forskning; og</w:t>
            </w:r>
          </w:p>
          <w:p w14:paraId="0363BF7D" w14:textId="77777777" w:rsidR="008A6C43" w:rsidRPr="00630658" w:rsidRDefault="008A6C43" w:rsidP="003B592B">
            <w:pPr>
              <w:pStyle w:val="NormalWeb"/>
              <w:numPr>
                <w:ilvl w:val="0"/>
                <w:numId w:val="9"/>
              </w:numPr>
              <w:ind w:right="30"/>
              <w:rPr>
                <w:rFonts w:ascii="Calibri" w:hAnsi="Calibri" w:cs="Calibri"/>
              </w:rPr>
            </w:pPr>
            <w:r w:rsidRPr="00630658">
              <w:rPr>
                <w:rFonts w:ascii="Calibri" w:eastAsia="Calibri" w:hAnsi="Calibri" w:cs="Calibri"/>
                <w:lang w:val="nb-NO"/>
              </w:rPr>
              <w:t>Lover og forskrifter som regulerer hvordan vi driver og støtter forskning.</w:t>
            </w:r>
          </w:p>
        </w:tc>
      </w:tr>
      <w:tr w:rsidR="008A6C43" w:rsidRPr="00630658" w14:paraId="1B4C5795" w14:textId="77777777" w:rsidTr="003B592B">
        <w:tc>
          <w:tcPr>
            <w:tcW w:w="1353" w:type="dxa"/>
            <w:shd w:val="clear" w:color="auto" w:fill="D9E2F3" w:themeFill="accent1" w:themeFillTint="33"/>
            <w:tcMar>
              <w:top w:w="120" w:type="dxa"/>
              <w:left w:w="180" w:type="dxa"/>
              <w:bottom w:w="120" w:type="dxa"/>
              <w:right w:w="180" w:type="dxa"/>
            </w:tcMar>
            <w:hideMark/>
          </w:tcPr>
          <w:p w14:paraId="6DAF29BB" w14:textId="77777777" w:rsidR="008A6C43" w:rsidRPr="00045DCF" w:rsidRDefault="008A6C43" w:rsidP="003B592B">
            <w:pPr>
              <w:spacing w:before="30" w:after="30"/>
              <w:ind w:left="3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14:paraId="73E0D6AD" w14:textId="77777777" w:rsidR="008A6C43" w:rsidRPr="00630658" w:rsidRDefault="008A6C43" w:rsidP="003B592B">
            <w:pPr>
              <w:ind w:left="30" w:right="30"/>
              <w:rPr>
                <w:rFonts w:ascii="Calibri" w:eastAsia="Times New Roman" w:hAnsi="Calibri" w:cs="Calibri"/>
                <w:sz w:val="16"/>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98B2D8"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00" w:type="dxa"/>
            <w:vAlign w:val="center"/>
          </w:tcPr>
          <w:p w14:paraId="6411D605"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Spørsmålet om hvorfor vi driver eller støtter forskning er av spesiell interesse for regulatorer og offentlige etater.</w:t>
            </w:r>
          </w:p>
        </w:tc>
      </w:tr>
      <w:tr w:rsidR="008A6C43" w:rsidRPr="00630658" w14:paraId="273238A2" w14:textId="77777777" w:rsidTr="003B592B">
        <w:tc>
          <w:tcPr>
            <w:tcW w:w="1353" w:type="dxa"/>
            <w:shd w:val="clear" w:color="auto" w:fill="D9E2F3" w:themeFill="accent1" w:themeFillTint="33"/>
            <w:tcMar>
              <w:top w:w="120" w:type="dxa"/>
              <w:left w:w="180" w:type="dxa"/>
              <w:bottom w:w="120" w:type="dxa"/>
              <w:right w:w="180" w:type="dxa"/>
            </w:tcMar>
            <w:hideMark/>
          </w:tcPr>
          <w:p w14:paraId="5AC8B9D5" w14:textId="77777777" w:rsidR="008A6C43" w:rsidRPr="00045DCF" w:rsidRDefault="008A6C43" w:rsidP="003B592B">
            <w:pPr>
              <w:spacing w:before="30" w:after="30"/>
              <w:ind w:left="3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14:paraId="618DFDE3" w14:textId="77777777" w:rsidR="008A6C43" w:rsidRPr="00630658" w:rsidRDefault="008A6C43" w:rsidP="003B592B">
            <w:pPr>
              <w:ind w:left="30" w:right="30"/>
              <w:rPr>
                <w:rFonts w:ascii="Calibri" w:eastAsia="Times New Roman" w:hAnsi="Calibri" w:cs="Calibri"/>
                <w:sz w:val="16"/>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51E1AE" w14:textId="77777777" w:rsidR="008A6C43" w:rsidRPr="00630658" w:rsidRDefault="008A6C43" w:rsidP="003B592B">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234B9F7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Offentlige etater vil sikre at forskningsfinansiering aldri brukes som en belønning for å kjøpe, bruke, påvirke bruken av eller anbefale produktene våre, eller som et middel til å fremme en ikke godkjent eller bruk av et produkt uten myndighetsgodkjenning.</w:t>
            </w:r>
          </w:p>
        </w:tc>
      </w:tr>
      <w:tr w:rsidR="008A6C43" w:rsidRPr="00630658" w14:paraId="5B0EFEC6" w14:textId="77777777" w:rsidTr="003B592B">
        <w:tc>
          <w:tcPr>
            <w:tcW w:w="1353" w:type="dxa"/>
            <w:shd w:val="clear" w:color="auto" w:fill="D9E2F3" w:themeFill="accent1" w:themeFillTint="33"/>
            <w:tcMar>
              <w:top w:w="120" w:type="dxa"/>
              <w:left w:w="180" w:type="dxa"/>
              <w:bottom w:w="120" w:type="dxa"/>
              <w:right w:w="180" w:type="dxa"/>
            </w:tcMar>
            <w:hideMark/>
          </w:tcPr>
          <w:p w14:paraId="4CB3577F" w14:textId="77777777" w:rsidR="008A6C43" w:rsidRPr="00045DCF" w:rsidRDefault="008A6C43" w:rsidP="003B592B">
            <w:pPr>
              <w:spacing w:before="30" w:after="30"/>
              <w:ind w:left="3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17308944"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Activity: Scenario</w:t>
            </w:r>
          </w:p>
          <w:p w14:paraId="3C0EBF49" w14:textId="77777777" w:rsidR="008A6C43" w:rsidRPr="00630658" w:rsidRDefault="008A6C43" w:rsidP="003B592B">
            <w:pPr>
              <w:ind w:left="30" w:right="30"/>
              <w:rPr>
                <w:rFonts w:ascii="Calibri" w:eastAsia="Times New Roman" w:hAnsi="Calibri" w:cs="Calibri"/>
                <w:sz w:val="16"/>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CD153C" w14:textId="77777777" w:rsidR="008A6C43" w:rsidRPr="00045DCF" w:rsidRDefault="008A6C43" w:rsidP="003B592B">
            <w:pPr>
              <w:pStyle w:val="NormalWeb"/>
              <w:ind w:left="30" w:right="30"/>
              <w:rPr>
                <w:rFonts w:ascii="Calibri" w:hAnsi="Calibri" w:cs="Calibri"/>
              </w:rPr>
            </w:pPr>
            <w:r w:rsidRPr="00045DCF">
              <w:rPr>
                <w:rFonts w:ascii="Calibri" w:hAnsi="Calibri" w:cs="Calibri"/>
              </w:rPr>
              <w:t>Imagine . . .</w:t>
            </w:r>
          </w:p>
          <w:p w14:paraId="02B45DBE" w14:textId="77777777" w:rsidR="008A6C43" w:rsidRPr="00045DCF" w:rsidRDefault="008A6C43" w:rsidP="003B592B">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5C7CE550" w14:textId="77777777" w:rsidR="008A6C43" w:rsidRPr="00045DCF" w:rsidRDefault="008A6C43" w:rsidP="003B592B">
            <w:pPr>
              <w:pStyle w:val="NormalWeb"/>
              <w:ind w:left="30" w:right="30"/>
              <w:rPr>
                <w:rFonts w:ascii="Calibri" w:hAnsi="Calibri" w:cs="Calibri"/>
              </w:rPr>
            </w:pPr>
            <w:r w:rsidRPr="00045DCF">
              <w:rPr>
                <w:rFonts w:ascii="Calibri" w:hAnsi="Calibri" w:cs="Calibri"/>
              </w:rPr>
              <w:t>That's not correct!</w:t>
            </w:r>
          </w:p>
          <w:p w14:paraId="3E761D1C" w14:textId="77777777" w:rsidR="008A6C43" w:rsidRPr="00045DCF" w:rsidRDefault="008A6C43" w:rsidP="003B592B">
            <w:pPr>
              <w:pStyle w:val="NormalWeb"/>
              <w:ind w:left="30" w:right="30"/>
              <w:rPr>
                <w:rFonts w:ascii="Calibri" w:hAnsi="Calibri" w:cs="Calibri"/>
              </w:rPr>
            </w:pPr>
            <w:r w:rsidRPr="00045DCF">
              <w:rPr>
                <w:rFonts w:ascii="Calibri" w:hAnsi="Calibri" w:cs="Calibri"/>
              </w:rPr>
              <w:t>That's correct!</w:t>
            </w:r>
          </w:p>
          <w:p w14:paraId="54478CFE"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57F8D399"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Forestill deg ...</w:t>
            </w:r>
          </w:p>
          <w:p w14:paraId="7FDA80ED"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 xml:space="preserve">Du jobber med forskning og utvikling. Du </w:t>
            </w:r>
            <w:r>
              <w:rPr>
                <w:rFonts w:ascii="Calibri" w:eastAsia="Calibri" w:hAnsi="Calibri" w:cs="Calibri"/>
                <w:lang w:val="nb-NO"/>
              </w:rPr>
              <w:t>setter opp</w:t>
            </w:r>
            <w:r w:rsidRPr="00630658">
              <w:rPr>
                <w:rFonts w:ascii="Calibri" w:eastAsia="Calibri" w:hAnsi="Calibri" w:cs="Calibri"/>
                <w:lang w:val="nb-NO"/>
              </w:rPr>
              <w:t xml:space="preserve"> en robust </w:t>
            </w:r>
            <w:r>
              <w:rPr>
                <w:rFonts w:ascii="Calibri" w:eastAsia="Calibri" w:hAnsi="Calibri" w:cs="Calibri"/>
                <w:lang w:val="nb-NO"/>
              </w:rPr>
              <w:t>post-markedsførings</w:t>
            </w:r>
            <w:r w:rsidRPr="00630658">
              <w:rPr>
                <w:rFonts w:ascii="Calibri" w:eastAsia="Calibri" w:hAnsi="Calibri" w:cs="Calibri"/>
                <w:lang w:val="nb-NO"/>
              </w:rPr>
              <w:t>studie med det formål å sammenligne den langsiktige sikkerheten til Abbotts antydede stenter med en konkurrents. Du rekrutterer en gruppe høyt kvalifiserte karkirurger (hvorav noen for tiden bruker Abbott-stenter og noen som bruker en konkurrents teknologi) utelukkende basert på deres kvalifikasjoner og ekspertise, og betaler dem rimelig markedsverdikompensasjon for deres tjenester.</w:t>
            </w:r>
          </w:p>
          <w:p w14:paraId="7C90F6F6"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Det er feil!</w:t>
            </w:r>
          </w:p>
          <w:p w14:paraId="605F26BD"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Det er riktig!</w:t>
            </w:r>
          </w:p>
          <w:p w14:paraId="3D5E05B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Det er delvis riktig!</w:t>
            </w:r>
          </w:p>
        </w:tc>
      </w:tr>
      <w:tr w:rsidR="008A6C43" w:rsidRPr="00630658" w14:paraId="20270143" w14:textId="77777777" w:rsidTr="003B592B">
        <w:tc>
          <w:tcPr>
            <w:tcW w:w="1353" w:type="dxa"/>
            <w:shd w:val="clear" w:color="auto" w:fill="D9E2F3" w:themeFill="accent1" w:themeFillTint="33"/>
            <w:tcMar>
              <w:top w:w="120" w:type="dxa"/>
              <w:left w:w="180" w:type="dxa"/>
              <w:bottom w:w="120" w:type="dxa"/>
              <w:right w:w="180" w:type="dxa"/>
            </w:tcMar>
            <w:hideMark/>
          </w:tcPr>
          <w:p w14:paraId="6950C6F9" w14:textId="77777777" w:rsidR="008A6C43" w:rsidRPr="00045DCF" w:rsidRDefault="008A6C43" w:rsidP="003B592B">
            <w:pPr>
              <w:spacing w:before="30" w:after="30"/>
              <w:ind w:left="3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5AEE1E84"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Activity: Questions</w:t>
            </w:r>
          </w:p>
          <w:p w14:paraId="7C15828B" w14:textId="77777777" w:rsidR="008A6C43" w:rsidRPr="00630658" w:rsidRDefault="008A6C43" w:rsidP="003B592B">
            <w:pPr>
              <w:ind w:left="30" w:right="30"/>
              <w:rPr>
                <w:rFonts w:ascii="Calibri" w:eastAsia="Times New Roman" w:hAnsi="Calibri" w:cs="Calibri"/>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E1178" w14:textId="77777777" w:rsidR="008A6C43" w:rsidRPr="00045DCF" w:rsidRDefault="008A6C43" w:rsidP="003B592B">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483115EA" w14:textId="77777777" w:rsidR="008A6C43" w:rsidRPr="00045DCF" w:rsidRDefault="008A6C43" w:rsidP="003B592B">
            <w:pPr>
              <w:pStyle w:val="NormalWeb"/>
              <w:ind w:left="30" w:right="30"/>
              <w:rPr>
                <w:rFonts w:ascii="Calibri" w:hAnsi="Calibri" w:cs="Calibri"/>
              </w:rPr>
            </w:pPr>
            <w:r w:rsidRPr="00045DCF">
              <w:rPr>
                <w:rFonts w:ascii="Calibri" w:hAnsi="Calibri" w:cs="Calibri"/>
              </w:rPr>
              <w:t>[1] Yes.</w:t>
            </w:r>
          </w:p>
          <w:p w14:paraId="1E228C60" w14:textId="77777777" w:rsidR="008A6C43" w:rsidRPr="00045DCF" w:rsidRDefault="008A6C43" w:rsidP="003B592B">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2E6FF49A" w14:textId="77777777" w:rsidR="008A6C43" w:rsidRPr="00630658" w:rsidRDefault="008A6C43" w:rsidP="003B592B">
            <w:pPr>
              <w:pStyle w:val="NormalWeb"/>
              <w:ind w:left="30" w:right="30"/>
              <w:rPr>
                <w:rFonts w:ascii="Calibri" w:hAnsi="Calibri" w:cs="Calibri"/>
              </w:rPr>
            </w:pPr>
            <w:r w:rsidRPr="00045DCF">
              <w:rPr>
                <w:rFonts w:ascii="Calibri" w:hAnsi="Calibri" w:cs="Calibri"/>
              </w:rPr>
              <w:t>Submit</w:t>
            </w:r>
          </w:p>
        </w:tc>
        <w:tc>
          <w:tcPr>
            <w:tcW w:w="6000" w:type="dxa"/>
            <w:vAlign w:val="center"/>
          </w:tcPr>
          <w:p w14:paraId="1807747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Er det noe i denne ordningen du tror kan heve et faresignal med myndighetsregulatorer?</w:t>
            </w:r>
          </w:p>
          <w:p w14:paraId="710CB041"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[1] ja</w:t>
            </w:r>
          </w:p>
          <w:p w14:paraId="0ED2AD72" w14:textId="77777777" w:rsidR="008A6C43" w:rsidRPr="00630658" w:rsidRDefault="008A6C43" w:rsidP="003B592B">
            <w:pPr>
              <w:pStyle w:val="NormalWeb"/>
              <w:ind w:left="30" w:right="30"/>
              <w:rPr>
                <w:rFonts w:ascii="Calibri" w:hAnsi="Calibri" w:cs="Calibri"/>
                <w:color w:val="70AD47" w:themeColor="accent6"/>
              </w:rPr>
            </w:pPr>
            <w:r w:rsidRPr="00630658">
              <w:rPr>
                <w:rFonts w:ascii="Calibri" w:eastAsia="Calibri" w:hAnsi="Calibri" w:cs="Calibri"/>
                <w:color w:val="70AD47"/>
                <w:lang w:val="nb-NO"/>
              </w:rPr>
              <w:t>[2] nei</w:t>
            </w:r>
          </w:p>
          <w:p w14:paraId="43549D65"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Send inn</w:t>
            </w:r>
          </w:p>
        </w:tc>
      </w:tr>
      <w:tr w:rsidR="008A6C43" w:rsidRPr="00630658" w14:paraId="794D2AFD" w14:textId="77777777" w:rsidTr="003B592B">
        <w:tc>
          <w:tcPr>
            <w:tcW w:w="1353" w:type="dxa"/>
            <w:shd w:val="clear" w:color="auto" w:fill="D9E2F3" w:themeFill="accent1" w:themeFillTint="33"/>
            <w:tcMar>
              <w:top w:w="120" w:type="dxa"/>
              <w:left w:w="180" w:type="dxa"/>
              <w:bottom w:w="120" w:type="dxa"/>
              <w:right w:w="180" w:type="dxa"/>
            </w:tcMar>
            <w:hideMark/>
          </w:tcPr>
          <w:p w14:paraId="13682B74" w14:textId="77777777" w:rsidR="008A6C43" w:rsidRPr="00045DCF" w:rsidRDefault="008A6C43" w:rsidP="003B592B">
            <w:pPr>
              <w:spacing w:before="30" w:after="30"/>
              <w:ind w:left="3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1E57B8E4"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Activity: Feedback</w:t>
            </w:r>
          </w:p>
          <w:p w14:paraId="265CBBB3" w14:textId="77777777" w:rsidR="008A6C43" w:rsidRPr="00630658" w:rsidRDefault="008A6C43" w:rsidP="003B592B">
            <w:pPr>
              <w:ind w:left="30" w:right="30"/>
              <w:rPr>
                <w:rFonts w:ascii="Calibri" w:eastAsia="Times New Roman" w:hAnsi="Calibri" w:cs="Calibri"/>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9996B2" w14:textId="77777777" w:rsidR="008A6C43" w:rsidRPr="00045DCF" w:rsidRDefault="008A6C43"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75370E3E" w14:textId="77777777" w:rsidR="008A6C43" w:rsidRPr="00045DCF" w:rsidRDefault="008A6C43"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5C2A49B9" w14:textId="77777777" w:rsidR="008A6C43" w:rsidRPr="00045DCF" w:rsidRDefault="008A6C43"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5D5B18F2" w14:textId="77777777" w:rsidR="008A6C43" w:rsidRPr="00630658" w:rsidRDefault="008A6C43"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vAlign w:val="center"/>
          </w:tcPr>
          <w:p w14:paraId="0AD8D47C" w14:textId="77777777" w:rsidR="008A6C43" w:rsidRPr="00630658" w:rsidRDefault="008A6C43" w:rsidP="003B592B">
            <w:pPr>
              <w:numPr>
                <w:ilvl w:val="0"/>
                <w:numId w:val="10"/>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Utprøvingsutformingen er robust;</w:t>
            </w:r>
          </w:p>
          <w:p w14:paraId="3B5C40FC" w14:textId="77777777" w:rsidR="008A6C43" w:rsidRPr="00630658" w:rsidRDefault="008A6C43" w:rsidP="003B592B">
            <w:pPr>
              <w:numPr>
                <w:ilvl w:val="0"/>
                <w:numId w:val="10"/>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nb-NO"/>
              </w:rPr>
              <w:t>Formålet</w:t>
            </w:r>
            <w:r w:rsidRPr="00630658">
              <w:rPr>
                <w:rFonts w:ascii="Calibri" w:eastAsia="Calibri" w:hAnsi="Calibri" w:cs="Calibri"/>
                <w:lang w:val="nb-NO"/>
              </w:rPr>
              <w:t xml:space="preserve"> (sammenligning av den langsiktige sikkerheten til Abbotts stenter med konkurrentens) er klar</w:t>
            </w:r>
            <w:r>
              <w:rPr>
                <w:rFonts w:ascii="Calibri" w:eastAsia="Calibri" w:hAnsi="Calibri" w:cs="Calibri"/>
                <w:lang w:val="nb-NO"/>
              </w:rPr>
              <w:t>t</w:t>
            </w:r>
            <w:r w:rsidRPr="00630658">
              <w:rPr>
                <w:rFonts w:ascii="Calibri" w:eastAsia="Calibri" w:hAnsi="Calibri" w:cs="Calibri"/>
                <w:lang w:val="nb-NO"/>
              </w:rPr>
              <w:t>;</w:t>
            </w:r>
          </w:p>
          <w:p w14:paraId="5D35D644" w14:textId="77777777" w:rsidR="008A6C43" w:rsidRPr="00630658" w:rsidRDefault="008A6C43" w:rsidP="003B592B">
            <w:pPr>
              <w:numPr>
                <w:ilvl w:val="0"/>
                <w:numId w:val="10"/>
              </w:numPr>
              <w:spacing w:before="100" w:beforeAutospacing="1" w:after="100" w:afterAutospacing="1"/>
              <w:ind w:left="750" w:right="30"/>
              <w:rPr>
                <w:rFonts w:ascii="Calibri" w:eastAsia="Times New Roman" w:hAnsi="Calibri" w:cs="Calibri"/>
                <w:lang w:val="de-DE"/>
              </w:rPr>
            </w:pPr>
            <w:r w:rsidRPr="00630658">
              <w:rPr>
                <w:rFonts w:ascii="Calibri" w:eastAsia="Calibri" w:hAnsi="Calibri" w:cs="Calibri"/>
                <w:lang w:val="nb-NO"/>
              </w:rPr>
              <w:t>Valget av utprøvere har vært riktig basert på kvalifikasjoner og ekspertise;</w:t>
            </w:r>
          </w:p>
          <w:p w14:paraId="7569DCEB" w14:textId="77777777" w:rsidR="008A6C43" w:rsidRPr="00630658" w:rsidRDefault="008A6C43" w:rsidP="003B592B">
            <w:pPr>
              <w:pStyle w:val="ListParagraph"/>
              <w:numPr>
                <w:ilvl w:val="0"/>
                <w:numId w:val="10"/>
              </w:numPr>
              <w:spacing w:before="100" w:beforeAutospacing="1" w:after="100" w:afterAutospacing="1"/>
              <w:ind w:right="30"/>
              <w:rPr>
                <w:rFonts w:ascii="Calibri" w:eastAsia="Times New Roman" w:hAnsi="Calibri" w:cs="Calibri"/>
              </w:rPr>
            </w:pPr>
            <w:r w:rsidRPr="00630658">
              <w:rPr>
                <w:rFonts w:ascii="Calibri" w:eastAsia="Calibri" w:hAnsi="Calibri" w:cs="Calibri"/>
                <w:lang w:val="nb-NO"/>
              </w:rPr>
              <w:t>Betalingen er basert på rimelig markedsverdikompensasjon.</w:t>
            </w:r>
          </w:p>
        </w:tc>
      </w:tr>
      <w:tr w:rsidR="008A6C43" w:rsidRPr="00630658" w14:paraId="739DD502" w14:textId="77777777" w:rsidTr="003B592B">
        <w:tc>
          <w:tcPr>
            <w:tcW w:w="1353" w:type="dxa"/>
            <w:shd w:val="clear" w:color="auto" w:fill="D9E2F3" w:themeFill="accent1" w:themeFillTint="33"/>
            <w:tcMar>
              <w:top w:w="120" w:type="dxa"/>
              <w:left w:w="180" w:type="dxa"/>
              <w:bottom w:w="120" w:type="dxa"/>
              <w:right w:w="180" w:type="dxa"/>
            </w:tcMar>
            <w:hideMark/>
          </w:tcPr>
          <w:p w14:paraId="2077236C" w14:textId="77777777" w:rsidR="008A6C43" w:rsidRPr="00045DCF" w:rsidRDefault="008A6C43" w:rsidP="003B592B">
            <w:pPr>
              <w:spacing w:before="30" w:after="30"/>
              <w:ind w:left="3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1596B549"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Activity: Scenario</w:t>
            </w:r>
          </w:p>
          <w:p w14:paraId="51B57D32" w14:textId="77777777" w:rsidR="008A6C43" w:rsidRPr="00630658" w:rsidRDefault="008A6C43" w:rsidP="003B592B">
            <w:pPr>
              <w:ind w:left="30" w:right="30"/>
              <w:rPr>
                <w:rFonts w:ascii="Calibri" w:eastAsia="Times New Roman" w:hAnsi="Calibri" w:cs="Calibri"/>
                <w:sz w:val="16"/>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90D289" w14:textId="77777777" w:rsidR="008A6C43" w:rsidRPr="00045DCF" w:rsidRDefault="008A6C43" w:rsidP="003B592B">
            <w:pPr>
              <w:pStyle w:val="NormalWeb"/>
              <w:ind w:left="30" w:right="30"/>
              <w:rPr>
                <w:rFonts w:ascii="Calibri" w:hAnsi="Calibri" w:cs="Calibri"/>
              </w:rPr>
            </w:pPr>
            <w:r w:rsidRPr="00045DCF">
              <w:rPr>
                <w:rFonts w:ascii="Calibri" w:hAnsi="Calibri" w:cs="Calibri"/>
              </w:rPr>
              <w:t>Now imagine . . .</w:t>
            </w:r>
          </w:p>
          <w:p w14:paraId="60E9B6C5" w14:textId="77777777" w:rsidR="008A6C43" w:rsidRPr="00045DCF" w:rsidRDefault="008A6C43" w:rsidP="003B592B">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01159E14" w14:textId="77777777" w:rsidR="008A6C43" w:rsidRPr="00045DCF" w:rsidRDefault="008A6C43" w:rsidP="003B592B">
            <w:pPr>
              <w:pStyle w:val="NormalWeb"/>
              <w:ind w:left="30" w:right="30"/>
              <w:rPr>
                <w:rFonts w:ascii="Calibri" w:hAnsi="Calibri" w:cs="Calibri"/>
              </w:rPr>
            </w:pPr>
            <w:r w:rsidRPr="00045DCF">
              <w:rPr>
                <w:rFonts w:ascii="Calibri" w:hAnsi="Calibri" w:cs="Calibri"/>
              </w:rPr>
              <w:t>That's not correct!</w:t>
            </w:r>
          </w:p>
          <w:p w14:paraId="355E1811" w14:textId="77777777" w:rsidR="008A6C43" w:rsidRPr="00045DCF" w:rsidRDefault="008A6C43" w:rsidP="003B592B">
            <w:pPr>
              <w:pStyle w:val="NormalWeb"/>
              <w:ind w:left="30" w:right="30"/>
              <w:rPr>
                <w:rFonts w:ascii="Calibri" w:hAnsi="Calibri" w:cs="Calibri"/>
              </w:rPr>
            </w:pPr>
            <w:r w:rsidRPr="00045DCF">
              <w:rPr>
                <w:rFonts w:ascii="Calibri" w:hAnsi="Calibri" w:cs="Calibri"/>
              </w:rPr>
              <w:t>That's correct!</w:t>
            </w:r>
          </w:p>
          <w:p w14:paraId="75CE23DC"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0042928B" w14:textId="77777777" w:rsidR="008A6C43" w:rsidRPr="00630658" w:rsidRDefault="008A6C43" w:rsidP="003B592B">
            <w:pPr>
              <w:pStyle w:val="NormalWeb"/>
              <w:ind w:left="30" w:right="30"/>
              <w:rPr>
                <w:rFonts w:ascii="Calibri" w:hAnsi="Calibri" w:cs="Calibri"/>
                <w:lang w:val="de-DE"/>
              </w:rPr>
            </w:pPr>
            <w:r>
              <w:rPr>
                <w:rFonts w:ascii="Calibri" w:eastAsia="Calibri" w:hAnsi="Calibri" w:cs="Calibri"/>
                <w:lang w:val="nb-NO"/>
              </w:rPr>
              <w:t>Nå forestill deg .</w:t>
            </w:r>
            <w:r w:rsidRPr="00630658">
              <w:rPr>
                <w:rFonts w:ascii="Calibri" w:eastAsia="Calibri" w:hAnsi="Calibri" w:cs="Calibri"/>
                <w:lang w:val="nb-NO"/>
              </w:rPr>
              <w:t>..</w:t>
            </w:r>
          </w:p>
          <w:p w14:paraId="14FC91AD"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 xml:space="preserve">Du satte opp nøyaktig samme studie: samme </w:t>
            </w:r>
            <w:r>
              <w:rPr>
                <w:rFonts w:ascii="Calibri" w:eastAsia="Calibri" w:hAnsi="Calibri" w:cs="Calibri"/>
                <w:lang w:val="nb-NO"/>
              </w:rPr>
              <w:t>formål</w:t>
            </w:r>
            <w:r w:rsidRPr="00630658">
              <w:rPr>
                <w:rFonts w:ascii="Calibri" w:eastAsia="Calibri" w:hAnsi="Calibri" w:cs="Calibri"/>
                <w:lang w:val="nb-NO"/>
              </w:rPr>
              <w:t>, samme legegruppe, samme kompensasjon. Den eneste forskjellen er at denne gangen blir studien drevet av Xience markedsføringsgruppe, som ser det som en flott mulighet til å introdusere stentene sine for en ny gruppe leger.</w:t>
            </w:r>
          </w:p>
          <w:p w14:paraId="386D4FA6"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Det er feil!</w:t>
            </w:r>
          </w:p>
          <w:p w14:paraId="5495652F"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Det er riktig!</w:t>
            </w:r>
          </w:p>
          <w:p w14:paraId="02578BE0"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Det er delvis riktig!</w:t>
            </w:r>
          </w:p>
        </w:tc>
      </w:tr>
      <w:tr w:rsidR="008A6C43" w:rsidRPr="00630658" w14:paraId="5C710939" w14:textId="77777777" w:rsidTr="003B592B">
        <w:tc>
          <w:tcPr>
            <w:tcW w:w="1353" w:type="dxa"/>
            <w:shd w:val="clear" w:color="auto" w:fill="D9E2F3" w:themeFill="accent1" w:themeFillTint="33"/>
            <w:tcMar>
              <w:top w:w="120" w:type="dxa"/>
              <w:left w:w="180" w:type="dxa"/>
              <w:bottom w:w="120" w:type="dxa"/>
              <w:right w:w="180" w:type="dxa"/>
            </w:tcMar>
            <w:hideMark/>
          </w:tcPr>
          <w:p w14:paraId="09019642" w14:textId="77777777" w:rsidR="008A6C43" w:rsidRPr="00045DCF" w:rsidRDefault="008A6C43" w:rsidP="003B592B">
            <w:pPr>
              <w:spacing w:before="30" w:after="30"/>
              <w:ind w:left="3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1CEE1501"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Activity: Questions</w:t>
            </w:r>
          </w:p>
          <w:p w14:paraId="74A89596" w14:textId="77777777" w:rsidR="008A6C43" w:rsidRPr="00630658" w:rsidRDefault="008A6C43" w:rsidP="003B592B">
            <w:pPr>
              <w:ind w:left="30" w:right="30"/>
              <w:rPr>
                <w:rFonts w:ascii="Calibri" w:eastAsia="Times New Roman" w:hAnsi="Calibri" w:cs="Calibri"/>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7F8D9D" w14:textId="77777777" w:rsidR="008A6C43" w:rsidRPr="00045DCF" w:rsidRDefault="008A6C43" w:rsidP="003B592B">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726865B9" w14:textId="77777777" w:rsidR="008A6C43" w:rsidRPr="00045DCF" w:rsidRDefault="008A6C43" w:rsidP="003B592B">
            <w:pPr>
              <w:pStyle w:val="NormalWeb"/>
              <w:ind w:left="30" w:right="30"/>
              <w:rPr>
                <w:rFonts w:ascii="Calibri" w:hAnsi="Calibri" w:cs="Calibri"/>
              </w:rPr>
            </w:pPr>
            <w:r w:rsidRPr="00045DCF">
              <w:rPr>
                <w:rFonts w:ascii="Calibri" w:hAnsi="Calibri" w:cs="Calibri"/>
              </w:rPr>
              <w:t>[1] Yes.</w:t>
            </w:r>
          </w:p>
          <w:p w14:paraId="2A135210" w14:textId="77777777" w:rsidR="008A6C43" w:rsidRPr="00045DCF" w:rsidRDefault="008A6C43" w:rsidP="003B592B">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423FF0ED" w14:textId="77777777" w:rsidR="008A6C43" w:rsidRPr="00630658" w:rsidRDefault="008A6C43" w:rsidP="003B592B">
            <w:pPr>
              <w:pStyle w:val="NormalWeb"/>
              <w:ind w:left="30" w:right="30"/>
              <w:rPr>
                <w:rFonts w:ascii="Calibri" w:hAnsi="Calibri" w:cs="Calibri"/>
              </w:rPr>
            </w:pPr>
            <w:r w:rsidRPr="00045DCF">
              <w:rPr>
                <w:rFonts w:ascii="Calibri" w:hAnsi="Calibri" w:cs="Calibri"/>
              </w:rPr>
              <w:t>Submit</w:t>
            </w:r>
          </w:p>
        </w:tc>
        <w:tc>
          <w:tcPr>
            <w:tcW w:w="6000" w:type="dxa"/>
            <w:vAlign w:val="center"/>
          </w:tcPr>
          <w:p w14:paraId="2A0A8805"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Tror du myndighetsregulatorer fortsatt vil anse denne kliniske studien som ok?</w:t>
            </w:r>
          </w:p>
          <w:p w14:paraId="7110EC1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[1] </w:t>
            </w:r>
            <w:r>
              <w:rPr>
                <w:rFonts w:ascii="Calibri" w:eastAsia="Calibri" w:hAnsi="Calibri" w:cs="Calibri"/>
                <w:lang w:val="nb-NO"/>
              </w:rPr>
              <w:t>J</w:t>
            </w:r>
            <w:r w:rsidRPr="00630658">
              <w:rPr>
                <w:rFonts w:ascii="Calibri" w:eastAsia="Calibri" w:hAnsi="Calibri" w:cs="Calibri"/>
                <w:lang w:val="nb-NO"/>
              </w:rPr>
              <w:t>a</w:t>
            </w:r>
          </w:p>
          <w:p w14:paraId="313D80F3" w14:textId="77777777" w:rsidR="008A6C43" w:rsidRPr="00630658" w:rsidRDefault="008A6C43" w:rsidP="003B592B">
            <w:pPr>
              <w:pStyle w:val="NormalWeb"/>
              <w:ind w:left="30" w:right="30"/>
              <w:rPr>
                <w:rFonts w:ascii="Calibri" w:hAnsi="Calibri" w:cs="Calibri"/>
                <w:color w:val="70AD47" w:themeColor="accent6"/>
              </w:rPr>
            </w:pPr>
            <w:r>
              <w:rPr>
                <w:rFonts w:ascii="Calibri" w:eastAsia="Calibri" w:hAnsi="Calibri" w:cs="Calibri"/>
                <w:color w:val="70AD47"/>
                <w:lang w:val="nb-NO"/>
              </w:rPr>
              <w:t>[2] N</w:t>
            </w:r>
            <w:r w:rsidRPr="00630658">
              <w:rPr>
                <w:rFonts w:ascii="Calibri" w:eastAsia="Calibri" w:hAnsi="Calibri" w:cs="Calibri"/>
                <w:color w:val="70AD47"/>
                <w:lang w:val="nb-NO"/>
              </w:rPr>
              <w:t>ei</w:t>
            </w:r>
          </w:p>
          <w:p w14:paraId="1F88C16C"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Send inn</w:t>
            </w:r>
          </w:p>
        </w:tc>
      </w:tr>
      <w:tr w:rsidR="008A6C43" w:rsidRPr="000A1F4A" w14:paraId="6F392648" w14:textId="77777777" w:rsidTr="003B592B">
        <w:tc>
          <w:tcPr>
            <w:tcW w:w="1353" w:type="dxa"/>
            <w:shd w:val="clear" w:color="auto" w:fill="D9E2F3" w:themeFill="accent1" w:themeFillTint="33"/>
            <w:tcMar>
              <w:top w:w="120" w:type="dxa"/>
              <w:left w:w="180" w:type="dxa"/>
              <w:bottom w:w="120" w:type="dxa"/>
              <w:right w:w="180" w:type="dxa"/>
            </w:tcMar>
            <w:hideMark/>
          </w:tcPr>
          <w:p w14:paraId="777BCA5D" w14:textId="77777777" w:rsidR="008A6C43" w:rsidRPr="00045DCF" w:rsidRDefault="008A6C43" w:rsidP="003B592B">
            <w:pPr>
              <w:spacing w:before="30" w:after="30"/>
              <w:ind w:left="3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630F38E2"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Activity: Feedback</w:t>
            </w:r>
          </w:p>
          <w:p w14:paraId="5A0633E8" w14:textId="77777777" w:rsidR="008A6C43" w:rsidRPr="00630658" w:rsidRDefault="008A6C43" w:rsidP="003B592B">
            <w:pPr>
              <w:ind w:left="30" w:right="30"/>
              <w:rPr>
                <w:rFonts w:ascii="Calibri" w:eastAsia="Times New Roman" w:hAnsi="Calibri" w:cs="Calibri"/>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022426" w14:textId="77777777" w:rsidR="008A6C43" w:rsidRPr="00045DCF" w:rsidRDefault="008A6C43" w:rsidP="003B592B">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5C31899D" w14:textId="77777777" w:rsidR="008A6C43" w:rsidRPr="00630658" w:rsidRDefault="008A6C43" w:rsidP="003B592B">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737934A2"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 xml:space="preserve">Selv om det på overflaten er nøyaktig den samme studien – samme </w:t>
            </w:r>
            <w:r>
              <w:rPr>
                <w:rFonts w:ascii="Calibri" w:eastAsia="Calibri" w:hAnsi="Calibri" w:cs="Calibri"/>
                <w:lang w:val="nb-NO"/>
              </w:rPr>
              <w:t>formål</w:t>
            </w:r>
            <w:r w:rsidRPr="00630658">
              <w:rPr>
                <w:rFonts w:ascii="Calibri" w:eastAsia="Calibri" w:hAnsi="Calibri" w:cs="Calibri"/>
                <w:lang w:val="nb-NO"/>
              </w:rPr>
              <w:t>, samme gruppe leger, samme kompensasjon – noe grunnleggende har endret seg.</w:t>
            </w:r>
          </w:p>
          <w:p w14:paraId="0BE51A93"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Det som er endret, er at grunnen til at forskningen gjennomføres. Det er nå klart at den virkelige hensikten med studien ikke er å teste den langsiktige sikkerheten til to teknologier ved siden av hverandre, men heller å gjøre noen av karkirurgene kjent med Abbotts stenter.</w:t>
            </w:r>
          </w:p>
        </w:tc>
      </w:tr>
      <w:tr w:rsidR="008A6C43" w:rsidRPr="00630658" w14:paraId="620436CF" w14:textId="77777777" w:rsidTr="003B592B">
        <w:tc>
          <w:tcPr>
            <w:tcW w:w="1353" w:type="dxa"/>
            <w:shd w:val="clear" w:color="auto" w:fill="D9E2F3" w:themeFill="accent1" w:themeFillTint="33"/>
            <w:tcMar>
              <w:top w:w="120" w:type="dxa"/>
              <w:left w:w="180" w:type="dxa"/>
              <w:bottom w:w="120" w:type="dxa"/>
              <w:right w:w="180" w:type="dxa"/>
            </w:tcMar>
            <w:hideMark/>
          </w:tcPr>
          <w:p w14:paraId="7E7E90CA" w14:textId="77777777" w:rsidR="008A6C43" w:rsidRPr="00045DCF" w:rsidRDefault="008A6C43" w:rsidP="003B592B">
            <w:pPr>
              <w:spacing w:before="30" w:after="30"/>
              <w:ind w:left="3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14:paraId="5885804E" w14:textId="77777777" w:rsidR="008A6C43" w:rsidRPr="00630658" w:rsidRDefault="008A6C43" w:rsidP="003B592B">
            <w:pPr>
              <w:ind w:left="30" w:right="30"/>
              <w:rPr>
                <w:rFonts w:ascii="Calibri" w:eastAsia="Times New Roman" w:hAnsi="Calibri" w:cs="Calibri"/>
                <w:sz w:val="16"/>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811F8" w14:textId="77777777" w:rsidR="008A6C43" w:rsidRPr="00045DCF" w:rsidRDefault="008A6C43" w:rsidP="003B592B">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28F62492" w14:textId="77777777" w:rsidR="008A6C43" w:rsidRPr="00630658" w:rsidRDefault="008A6C43" w:rsidP="003B592B">
            <w:pPr>
              <w:pStyle w:val="NormalWeb"/>
              <w:ind w:left="30" w:right="30"/>
              <w:rPr>
                <w:rFonts w:ascii="Calibri" w:hAnsi="Calibri" w:cs="Calibri"/>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05E5C7D7"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Studier som dette, hvor det tiltenkte målet er å introdusere et nytt produkt eller behandling for leger, anspore salg av produktet eller belønne leger for å bruke et produkt – i stedet for å teste en vitenskapelig hypotese eller samle inn data for å fylle et legitimt behov – er ofte kalt "såing" eller "markedsførings"-studier.</w:t>
            </w:r>
          </w:p>
          <w:p w14:paraId="5B302B91"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Så-studier kan betraktes som ulovlige hvis betalingen er ment å belønne eller få utprøvere til å bruke eller anbefale et bestemt produkt.</w:t>
            </w:r>
          </w:p>
        </w:tc>
      </w:tr>
      <w:tr w:rsidR="008A6C43" w:rsidRPr="00630658" w14:paraId="7CDFDBD9" w14:textId="77777777" w:rsidTr="003B592B">
        <w:tc>
          <w:tcPr>
            <w:tcW w:w="1353" w:type="dxa"/>
            <w:shd w:val="clear" w:color="auto" w:fill="D9E2F3" w:themeFill="accent1" w:themeFillTint="33"/>
            <w:tcMar>
              <w:top w:w="120" w:type="dxa"/>
              <w:left w:w="180" w:type="dxa"/>
              <w:bottom w:w="120" w:type="dxa"/>
              <w:right w:w="180" w:type="dxa"/>
            </w:tcMar>
            <w:hideMark/>
          </w:tcPr>
          <w:p w14:paraId="56B79AEF" w14:textId="77777777" w:rsidR="008A6C43" w:rsidRPr="00045DCF" w:rsidRDefault="008A6C43" w:rsidP="003B592B">
            <w:pPr>
              <w:spacing w:before="30" w:after="30"/>
              <w:ind w:left="3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5CBFA6B4" w14:textId="77777777" w:rsidR="008A6C43" w:rsidRPr="00630658" w:rsidRDefault="008A6C43" w:rsidP="003B592B">
            <w:pPr>
              <w:ind w:left="30" w:right="30"/>
              <w:rPr>
                <w:rFonts w:ascii="Calibri" w:eastAsia="Times New Roman" w:hAnsi="Calibri" w:cs="Calibri"/>
                <w:sz w:val="16"/>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6B261A" w14:textId="77777777" w:rsidR="008A6C43" w:rsidRPr="00045DCF" w:rsidRDefault="008A6C43" w:rsidP="003B592B">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0CA17DB4" w14:textId="77777777" w:rsidR="008A6C43" w:rsidRPr="00630658" w:rsidRDefault="008A6C43" w:rsidP="003B592B">
            <w:pPr>
              <w:pStyle w:val="NormalWeb"/>
              <w:ind w:left="30" w:right="30"/>
              <w:rPr>
                <w:rFonts w:ascii="Calibri" w:hAnsi="Calibri" w:cs="Calibri"/>
              </w:rPr>
            </w:pPr>
            <w:r w:rsidRPr="00045DCF">
              <w:rPr>
                <w:rFonts w:ascii="Calibri" w:hAnsi="Calibri" w:cs="Calibri"/>
              </w:rPr>
              <w:t>CLICK THE OTHER LAWS BUTTON TO LEARN MORE.</w:t>
            </w:r>
          </w:p>
        </w:tc>
        <w:tc>
          <w:tcPr>
            <w:tcW w:w="6000" w:type="dxa"/>
            <w:vAlign w:val="center"/>
          </w:tcPr>
          <w:p w14:paraId="2A601618"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Faktisk kan enhver studie som brukes med det formål å feilaktig indusere eller belønne noen til å bruke eller anbefale selskapets produkter, eller for å forbedre tilgangen til, eller forholdet til helsepersonell (HCP-er) eller utprøvere, bli betraktet som ulovlig basert på anti-korrupsjon eller lover mot returprovisjon.</w:t>
            </w:r>
          </w:p>
          <w:p w14:paraId="433C56EF"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KLIKK PÅ DE ANDRE LOVKNAPPENE FOR Å FINNE UT MER.</w:t>
            </w:r>
          </w:p>
        </w:tc>
      </w:tr>
      <w:tr w:rsidR="008A6C43" w:rsidRPr="000A1F4A" w14:paraId="4B115BE8" w14:textId="77777777" w:rsidTr="003B592B">
        <w:tc>
          <w:tcPr>
            <w:tcW w:w="1353" w:type="dxa"/>
            <w:shd w:val="clear" w:color="auto" w:fill="D9E2F3" w:themeFill="accent1" w:themeFillTint="33"/>
            <w:tcMar>
              <w:top w:w="120" w:type="dxa"/>
              <w:left w:w="180" w:type="dxa"/>
              <w:bottom w:w="120" w:type="dxa"/>
              <w:right w:w="180" w:type="dxa"/>
            </w:tcMar>
            <w:hideMark/>
          </w:tcPr>
          <w:p w14:paraId="3302098C" w14:textId="77777777" w:rsidR="008A6C43" w:rsidRPr="00045DCF" w:rsidRDefault="008A6C43" w:rsidP="003B592B">
            <w:pPr>
              <w:spacing w:before="30" w:after="30"/>
              <w:ind w:left="3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7035011F" w14:textId="77777777" w:rsidR="008A6C43" w:rsidRPr="00630658" w:rsidRDefault="008A6C43" w:rsidP="003B592B">
            <w:pPr>
              <w:ind w:left="30" w:right="30"/>
              <w:rPr>
                <w:rFonts w:ascii="Calibri" w:eastAsia="Times New Roman" w:hAnsi="Calibri" w:cs="Calibri"/>
                <w:sz w:val="16"/>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8E41E" w14:textId="77777777" w:rsidR="008A6C43" w:rsidRPr="00045DCF" w:rsidRDefault="008A6C43" w:rsidP="003B592B">
            <w:pPr>
              <w:pStyle w:val="NormalWeb"/>
              <w:ind w:left="30" w:right="30"/>
              <w:rPr>
                <w:rFonts w:ascii="Calibri" w:hAnsi="Calibri" w:cs="Calibri"/>
              </w:rPr>
            </w:pPr>
            <w:r w:rsidRPr="00045DCF">
              <w:rPr>
                <w:rFonts w:ascii="Calibri" w:hAnsi="Calibri" w:cs="Calibri"/>
              </w:rPr>
              <w:t>OTHER LAWS</w:t>
            </w:r>
          </w:p>
          <w:p w14:paraId="04D4356F" w14:textId="77777777" w:rsidR="008A6C43" w:rsidRPr="00045DCF" w:rsidRDefault="008A6C43" w:rsidP="003B592B">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5C129154" w14:textId="77777777" w:rsidR="008A6C43" w:rsidRPr="00045DCF" w:rsidRDefault="008A6C43"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4F5E3196" w14:textId="77777777" w:rsidR="008A6C43" w:rsidRPr="00045DCF" w:rsidRDefault="008A6C43"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6BA11ACF" w14:textId="77777777" w:rsidR="008A6C43" w:rsidRPr="00045DCF" w:rsidRDefault="008A6C43"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1E8E76CE" w14:textId="77777777" w:rsidR="008A6C43" w:rsidRPr="00045DCF" w:rsidRDefault="008A6C43"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5A707D33" w14:textId="77777777" w:rsidR="008A6C43" w:rsidRPr="00630658" w:rsidRDefault="008A6C43"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Countermeasures Against Corruption Law in Russia</w:t>
            </w:r>
          </w:p>
        </w:tc>
        <w:tc>
          <w:tcPr>
            <w:tcW w:w="6000" w:type="dxa"/>
            <w:vAlign w:val="center"/>
          </w:tcPr>
          <w:p w14:paraId="287FE87E"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ANDRE LOVER</w:t>
            </w:r>
          </w:p>
          <w:p w14:paraId="4E06F0E1"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Andre lover som er rettet mot returprovisjon og korrupt og uredelig praksis i klinisk forskningssammenheng, inkluderer</w:t>
            </w:r>
          </w:p>
          <w:p w14:paraId="7B53D009" w14:textId="77777777" w:rsidR="008A6C43" w:rsidRPr="00630658" w:rsidRDefault="008A6C43" w:rsidP="003B592B">
            <w:pPr>
              <w:numPr>
                <w:ilvl w:val="0"/>
                <w:numId w:val="11"/>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den amerikanske vedtekten mot returprovisjon</w:t>
            </w:r>
          </w:p>
          <w:p w14:paraId="5960E37A" w14:textId="77777777" w:rsidR="008A6C43" w:rsidRPr="00630658" w:rsidRDefault="008A6C43" w:rsidP="003B592B">
            <w:pPr>
              <w:numPr>
                <w:ilvl w:val="0"/>
                <w:numId w:val="11"/>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lov mot korrupsjon i fremmede land</w:t>
            </w:r>
          </w:p>
          <w:p w14:paraId="7503A30C" w14:textId="77777777" w:rsidR="008A6C43" w:rsidRPr="00630658" w:rsidRDefault="008A6C43" w:rsidP="003B592B">
            <w:pPr>
              <w:numPr>
                <w:ilvl w:val="0"/>
                <w:numId w:val="11"/>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Storbritannias lov mot bestikkelse</w:t>
            </w:r>
          </w:p>
          <w:p w14:paraId="2792FA7F" w14:textId="77777777" w:rsidR="008A6C43" w:rsidRPr="00630658" w:rsidRDefault="008A6C43" w:rsidP="003B592B">
            <w:pPr>
              <w:numPr>
                <w:ilvl w:val="0"/>
                <w:numId w:val="11"/>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lov om forebygging av korrupsjon i India</w:t>
            </w:r>
          </w:p>
          <w:p w14:paraId="4CA0ACC8" w14:textId="77777777" w:rsidR="008A6C43" w:rsidRPr="00630658" w:rsidRDefault="008A6C43" w:rsidP="003B592B">
            <w:pPr>
              <w:pStyle w:val="NormalWeb"/>
              <w:numPr>
                <w:ilvl w:val="0"/>
                <w:numId w:val="11"/>
              </w:numPr>
              <w:ind w:right="30"/>
              <w:rPr>
                <w:rFonts w:ascii="Calibri" w:hAnsi="Calibri" w:cs="Calibri"/>
                <w:lang w:val="nl-NL"/>
              </w:rPr>
            </w:pPr>
            <w:r w:rsidRPr="00630658">
              <w:rPr>
                <w:rFonts w:ascii="Calibri" w:eastAsia="Calibri" w:hAnsi="Calibri" w:cs="Calibri"/>
                <w:lang w:val="nb-NO"/>
              </w:rPr>
              <w:t>mottiltak mot korrupsjonsloven i Russland</w:t>
            </w:r>
          </w:p>
        </w:tc>
      </w:tr>
      <w:tr w:rsidR="008A6C43" w:rsidRPr="00630658" w14:paraId="4AD9ACD5" w14:textId="77777777" w:rsidTr="003B592B">
        <w:tc>
          <w:tcPr>
            <w:tcW w:w="1353" w:type="dxa"/>
            <w:shd w:val="clear" w:color="auto" w:fill="D9E2F3" w:themeFill="accent1" w:themeFillTint="33"/>
            <w:tcMar>
              <w:top w:w="120" w:type="dxa"/>
              <w:left w:w="180" w:type="dxa"/>
              <w:bottom w:w="120" w:type="dxa"/>
              <w:right w:w="180" w:type="dxa"/>
            </w:tcMar>
            <w:hideMark/>
          </w:tcPr>
          <w:p w14:paraId="73FFB8A8" w14:textId="77777777" w:rsidR="008A6C43" w:rsidRPr="00045DCF" w:rsidRDefault="008A6C43" w:rsidP="003B592B">
            <w:pPr>
              <w:spacing w:before="30" w:after="30"/>
              <w:ind w:left="3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14:paraId="345BFC05" w14:textId="77777777" w:rsidR="008A6C43" w:rsidRPr="00630658" w:rsidRDefault="008A6C43" w:rsidP="003B592B">
            <w:pPr>
              <w:ind w:left="30" w:right="30"/>
              <w:rPr>
                <w:rFonts w:ascii="Calibri" w:eastAsia="Times New Roman" w:hAnsi="Calibri" w:cs="Calibri"/>
                <w:sz w:val="16"/>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E01060"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79E1146E"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Poenget er at det er ulovlig å betale forskningsgebyrer eller tilby andre verdipapirer for å urettmessig indusere eller belønne utprøvere og helsepersonell for å bruke eller anbefale selskapets produkter.</w:t>
            </w:r>
          </w:p>
        </w:tc>
      </w:tr>
      <w:tr w:rsidR="008A6C43" w:rsidRPr="00630658" w14:paraId="57AEB10C" w14:textId="77777777" w:rsidTr="003B592B">
        <w:tc>
          <w:tcPr>
            <w:tcW w:w="1353" w:type="dxa"/>
            <w:shd w:val="clear" w:color="auto" w:fill="D9E2F3" w:themeFill="accent1" w:themeFillTint="33"/>
            <w:tcMar>
              <w:top w:w="120" w:type="dxa"/>
              <w:left w:w="180" w:type="dxa"/>
              <w:bottom w:w="120" w:type="dxa"/>
              <w:right w:w="180" w:type="dxa"/>
            </w:tcMar>
            <w:hideMark/>
          </w:tcPr>
          <w:p w14:paraId="1BC83E60" w14:textId="77777777" w:rsidR="008A6C43" w:rsidRPr="00045DCF" w:rsidRDefault="008A6C43" w:rsidP="003B592B">
            <w:pPr>
              <w:spacing w:before="30" w:after="30"/>
              <w:ind w:left="3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14:paraId="6C0D97ED" w14:textId="77777777" w:rsidR="008A6C43" w:rsidRPr="00630658" w:rsidRDefault="008A6C43" w:rsidP="003B592B">
            <w:pPr>
              <w:ind w:left="30" w:right="30"/>
              <w:rPr>
                <w:rFonts w:ascii="Calibri" w:eastAsia="Times New Roman" w:hAnsi="Calibri" w:cs="Calibri"/>
                <w:sz w:val="16"/>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8A61FF" w14:textId="77777777" w:rsidR="008A6C43" w:rsidRPr="00045DCF" w:rsidRDefault="008A6C43" w:rsidP="003B592B">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37DE5A11" w14:textId="77777777" w:rsidR="008A6C43" w:rsidRPr="00630658" w:rsidRDefault="008A6C43" w:rsidP="003B592B">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6831FD4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Det er også ulovlig å gjennomføre vitenskapelig forskning som et "forkledd" middel for å fremme ikke</w:t>
            </w:r>
            <w:r>
              <w:rPr>
                <w:rFonts w:ascii="Calibri" w:eastAsia="Calibri" w:hAnsi="Calibri" w:cs="Calibri"/>
                <w:lang w:val="nb-NO"/>
              </w:rPr>
              <w:t>-</w:t>
            </w:r>
            <w:r w:rsidRPr="00630658">
              <w:rPr>
                <w:rFonts w:ascii="Calibri" w:eastAsia="Calibri" w:hAnsi="Calibri" w:cs="Calibri"/>
                <w:lang w:val="nb-NO"/>
              </w:rPr>
              <w:t>godkjent bruk av Abbott-produkter.</w:t>
            </w:r>
          </w:p>
          <w:p w14:paraId="60CDF14B"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For eksempel: Det å støtte en forskningsstudie som har liten eller ingen vitenskapelig verdi for å få et produkt brukt på en ikke-godkjent måte, vil trolig bli sett på som markedsføring av produktet uten myndighetsgodkjenning – hvilket er forbudt av policyene hos Abbott og er ulovlig i mange jurisdiksjoner.</w:t>
            </w:r>
          </w:p>
        </w:tc>
      </w:tr>
      <w:tr w:rsidR="008A6C43" w:rsidRPr="00630658" w14:paraId="549C1C21" w14:textId="77777777" w:rsidTr="003B592B">
        <w:tc>
          <w:tcPr>
            <w:tcW w:w="1353" w:type="dxa"/>
            <w:shd w:val="clear" w:color="auto" w:fill="D9E2F3" w:themeFill="accent1" w:themeFillTint="33"/>
            <w:tcMar>
              <w:top w:w="120" w:type="dxa"/>
              <w:left w:w="180" w:type="dxa"/>
              <w:bottom w:w="120" w:type="dxa"/>
              <w:right w:w="180" w:type="dxa"/>
            </w:tcMar>
            <w:hideMark/>
          </w:tcPr>
          <w:p w14:paraId="63CAFB4A" w14:textId="77777777" w:rsidR="008A6C43" w:rsidRPr="00045DCF" w:rsidRDefault="008A6C43" w:rsidP="003B592B">
            <w:pPr>
              <w:spacing w:before="30" w:after="30"/>
              <w:ind w:left="3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14:paraId="7D172F3B" w14:textId="77777777" w:rsidR="008A6C43" w:rsidRPr="00630658" w:rsidRDefault="008A6C43" w:rsidP="003B592B">
            <w:pPr>
              <w:ind w:left="30" w:right="30"/>
              <w:rPr>
                <w:rFonts w:ascii="Calibri" w:eastAsia="Times New Roman" w:hAnsi="Calibri" w:cs="Calibri"/>
                <w:sz w:val="16"/>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7BD31B"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00" w:type="dxa"/>
            <w:vAlign w:val="center"/>
          </w:tcPr>
          <w:p w14:paraId="125EA99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Spørsmålet om hvordan vi driver eller støtter forskning er også av interesse for regulerende myndigheter.</w:t>
            </w:r>
          </w:p>
        </w:tc>
      </w:tr>
      <w:tr w:rsidR="008A6C43" w:rsidRPr="00630658" w14:paraId="490573B5" w14:textId="77777777" w:rsidTr="003B592B">
        <w:tc>
          <w:tcPr>
            <w:tcW w:w="1353" w:type="dxa"/>
            <w:shd w:val="clear" w:color="auto" w:fill="D9E2F3" w:themeFill="accent1" w:themeFillTint="33"/>
            <w:tcMar>
              <w:top w:w="120" w:type="dxa"/>
              <w:left w:w="180" w:type="dxa"/>
              <w:bottom w:w="120" w:type="dxa"/>
              <w:right w:w="180" w:type="dxa"/>
            </w:tcMar>
            <w:hideMark/>
          </w:tcPr>
          <w:p w14:paraId="03F012E1" w14:textId="77777777" w:rsidR="008A6C43" w:rsidRPr="00045DCF" w:rsidRDefault="008A6C43" w:rsidP="003B592B">
            <w:pPr>
              <w:spacing w:before="30" w:after="30"/>
              <w:ind w:left="3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2C110301" w14:textId="77777777" w:rsidR="008A6C43" w:rsidRPr="00630658" w:rsidRDefault="008A6C43" w:rsidP="003B592B">
            <w:pPr>
              <w:ind w:left="30" w:right="30"/>
              <w:rPr>
                <w:rFonts w:ascii="Calibri" w:eastAsia="Times New Roman" w:hAnsi="Calibri" w:cs="Calibri"/>
                <w:sz w:val="16"/>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ACF8DC" w14:textId="77777777" w:rsidR="008A6C43" w:rsidRPr="00045DCF" w:rsidRDefault="008A6C43" w:rsidP="003B592B">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3DD3CBF1" w14:textId="77777777" w:rsidR="008A6C43" w:rsidRPr="00630658" w:rsidRDefault="008A6C43" w:rsidP="003B592B">
            <w:pPr>
              <w:pStyle w:val="NormalWeb"/>
              <w:ind w:left="30" w:right="30"/>
              <w:rPr>
                <w:rFonts w:ascii="Calibri" w:hAnsi="Calibri" w:cs="Calibri"/>
              </w:rPr>
            </w:pPr>
            <w:r w:rsidRPr="00045DCF">
              <w:rPr>
                <w:rFonts w:ascii="Calibri" w:hAnsi="Calibri" w:cs="Calibri"/>
              </w:rPr>
              <w:t>CLICK THE RESEARCH REQUIREMENTS BUTTON TO LEARN MORE.</w:t>
            </w:r>
          </w:p>
        </w:tc>
        <w:tc>
          <w:tcPr>
            <w:tcW w:w="6000" w:type="dxa"/>
            <w:vAlign w:val="center"/>
          </w:tcPr>
          <w:p w14:paraId="0143A2F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I de fleste studier spesifiserer myndighetsorganer og reguleringsmyndigheter krav til nesten alle sider av forskningsprosessen.</w:t>
            </w:r>
          </w:p>
          <w:p w14:paraId="1AD06D7F"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KLIKK PÅ FORSKNINGSKRAVENE FOR Å LÆRE MER.</w:t>
            </w:r>
          </w:p>
        </w:tc>
      </w:tr>
      <w:tr w:rsidR="008A6C43" w:rsidRPr="00630658" w14:paraId="01D44A5E" w14:textId="77777777" w:rsidTr="003B592B">
        <w:tc>
          <w:tcPr>
            <w:tcW w:w="1353" w:type="dxa"/>
            <w:shd w:val="clear" w:color="auto" w:fill="D9E2F3" w:themeFill="accent1" w:themeFillTint="33"/>
            <w:tcMar>
              <w:top w:w="120" w:type="dxa"/>
              <w:left w:w="180" w:type="dxa"/>
              <w:bottom w:w="120" w:type="dxa"/>
              <w:right w:w="180" w:type="dxa"/>
            </w:tcMar>
            <w:hideMark/>
          </w:tcPr>
          <w:p w14:paraId="7134D289" w14:textId="77777777" w:rsidR="008A6C43" w:rsidRPr="00045DCF" w:rsidRDefault="008A6C43" w:rsidP="003B592B">
            <w:pPr>
              <w:spacing w:before="30" w:after="30"/>
              <w:ind w:left="3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127DC9F5" w14:textId="77777777" w:rsidR="008A6C43" w:rsidRPr="00630658" w:rsidRDefault="008A6C43" w:rsidP="003B592B">
            <w:pPr>
              <w:ind w:left="30" w:right="30"/>
              <w:rPr>
                <w:rFonts w:ascii="Calibri" w:eastAsia="Times New Roman" w:hAnsi="Calibri" w:cs="Calibri"/>
                <w:sz w:val="16"/>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B97CF7" w14:textId="77777777" w:rsidR="008A6C43" w:rsidRPr="00045DCF" w:rsidRDefault="008A6C43" w:rsidP="003B592B">
            <w:pPr>
              <w:pStyle w:val="NormalWeb"/>
              <w:ind w:left="30" w:right="30"/>
              <w:rPr>
                <w:rFonts w:ascii="Calibri" w:hAnsi="Calibri" w:cs="Calibri"/>
              </w:rPr>
            </w:pPr>
            <w:r w:rsidRPr="00045DCF">
              <w:rPr>
                <w:rFonts w:ascii="Calibri" w:hAnsi="Calibri" w:cs="Calibri"/>
              </w:rPr>
              <w:t>RESEARCH REQUIREMENTS</w:t>
            </w:r>
          </w:p>
          <w:p w14:paraId="2CFBFC14" w14:textId="77777777" w:rsidR="008A6C43" w:rsidRPr="00045DCF" w:rsidRDefault="008A6C43" w:rsidP="003B592B">
            <w:pPr>
              <w:pStyle w:val="NormalWeb"/>
              <w:ind w:left="30" w:right="30"/>
              <w:rPr>
                <w:rFonts w:ascii="Calibri" w:hAnsi="Calibri" w:cs="Calibri"/>
              </w:rPr>
            </w:pPr>
            <w:r w:rsidRPr="00045DCF">
              <w:rPr>
                <w:rFonts w:ascii="Calibri" w:hAnsi="Calibri" w:cs="Calibri"/>
              </w:rPr>
              <w:t>Authorities specify requirements relating to:</w:t>
            </w:r>
          </w:p>
          <w:p w14:paraId="5A0257EA" w14:textId="77777777" w:rsidR="008A6C43" w:rsidRPr="00045DCF" w:rsidRDefault="008A6C43"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26F3A53E" w14:textId="77777777" w:rsidR="008A6C43" w:rsidRPr="00045DCF" w:rsidRDefault="008A6C43"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6C171150" w14:textId="77777777" w:rsidR="008A6C43" w:rsidRPr="00045DCF" w:rsidRDefault="008A6C43"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4C002971" w14:textId="77777777" w:rsidR="008A6C43" w:rsidRPr="00045DCF" w:rsidRDefault="008A6C43"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3D42A5CC" w14:textId="77777777" w:rsidR="008A6C43" w:rsidRPr="00045DCF" w:rsidRDefault="008A6C43"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40DF6378" w14:textId="77777777" w:rsidR="008A6C43" w:rsidRPr="00045DCF" w:rsidRDefault="008A6C43"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54F7BCB2" w14:textId="77777777" w:rsidR="008A6C43" w:rsidRPr="00630658" w:rsidRDefault="008A6C43"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00" w:type="dxa"/>
            <w:vAlign w:val="center"/>
          </w:tcPr>
          <w:p w14:paraId="3F0EEB28"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FORSKNINGSKRAV</w:t>
            </w:r>
          </w:p>
          <w:p w14:paraId="3A6025F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Myndighetene spesifiserer krav knyttet til</w:t>
            </w:r>
          </w:p>
          <w:p w14:paraId="159E2731" w14:textId="77777777" w:rsidR="008A6C43" w:rsidRPr="00630658" w:rsidRDefault="008A6C43" w:rsidP="003B592B">
            <w:pPr>
              <w:numPr>
                <w:ilvl w:val="0"/>
                <w:numId w:val="12"/>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utforming av den kliniske studien;</w:t>
            </w:r>
          </w:p>
          <w:p w14:paraId="6F5232D4" w14:textId="77777777" w:rsidR="008A6C43" w:rsidRPr="00630658" w:rsidRDefault="008A6C43" w:rsidP="003B592B">
            <w:pPr>
              <w:numPr>
                <w:ilvl w:val="0"/>
                <w:numId w:val="12"/>
              </w:numPr>
              <w:spacing w:before="100" w:beforeAutospacing="1" w:after="100" w:afterAutospacing="1"/>
              <w:ind w:left="750" w:right="30"/>
              <w:rPr>
                <w:rFonts w:ascii="Calibri" w:eastAsia="Times New Roman" w:hAnsi="Calibri" w:cs="Calibri"/>
                <w:lang w:val="nl-NL"/>
              </w:rPr>
            </w:pPr>
            <w:r w:rsidRPr="00630658">
              <w:rPr>
                <w:rFonts w:ascii="Calibri" w:eastAsia="Calibri" w:hAnsi="Calibri" w:cs="Calibri"/>
                <w:lang w:val="nb-NO"/>
              </w:rPr>
              <w:t>utvelgelse og finansiering av utprøvere og studiesteder;</w:t>
            </w:r>
          </w:p>
          <w:p w14:paraId="3F74D96A" w14:textId="77777777" w:rsidR="008A6C43" w:rsidRPr="00630658" w:rsidRDefault="008A6C43" w:rsidP="003B592B">
            <w:pPr>
              <w:numPr>
                <w:ilvl w:val="0"/>
                <w:numId w:val="12"/>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overvåking av studien;</w:t>
            </w:r>
          </w:p>
          <w:p w14:paraId="00C58EA7" w14:textId="77777777" w:rsidR="008A6C43" w:rsidRPr="00630658" w:rsidRDefault="008A6C43" w:rsidP="003B592B">
            <w:pPr>
              <w:numPr>
                <w:ilvl w:val="0"/>
                <w:numId w:val="12"/>
              </w:numPr>
              <w:spacing w:before="100" w:beforeAutospacing="1" w:after="100" w:afterAutospacing="1"/>
              <w:ind w:left="750" w:right="30"/>
              <w:rPr>
                <w:rFonts w:ascii="Calibri" w:eastAsia="Times New Roman" w:hAnsi="Calibri" w:cs="Calibri"/>
                <w:lang w:val="nl-NL"/>
              </w:rPr>
            </w:pPr>
            <w:r w:rsidRPr="00630658">
              <w:rPr>
                <w:rFonts w:ascii="Calibri" w:eastAsia="Calibri" w:hAnsi="Calibri" w:cs="Calibri"/>
                <w:lang w:val="nb-NO"/>
              </w:rPr>
              <w:t>rapportering av alvorlige bivirkninger og sikkerhetsproblemer;</w:t>
            </w:r>
          </w:p>
          <w:p w14:paraId="35FE59A9" w14:textId="77777777" w:rsidR="008A6C43" w:rsidRPr="00630658" w:rsidRDefault="008A6C43" w:rsidP="003B592B">
            <w:pPr>
              <w:numPr>
                <w:ilvl w:val="0"/>
                <w:numId w:val="12"/>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pasientgodkjenning og informert samtykke;</w:t>
            </w:r>
          </w:p>
          <w:p w14:paraId="79C27CB0" w14:textId="77777777" w:rsidR="008A6C43" w:rsidRPr="00630658" w:rsidRDefault="008A6C43" w:rsidP="003B592B">
            <w:pPr>
              <w:numPr>
                <w:ilvl w:val="0"/>
                <w:numId w:val="12"/>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pasientens personvern; og</w:t>
            </w:r>
          </w:p>
          <w:p w14:paraId="35365E81" w14:textId="77777777" w:rsidR="008A6C43" w:rsidRPr="00630658" w:rsidRDefault="008A6C43" w:rsidP="003B592B">
            <w:pPr>
              <w:pStyle w:val="NormalWeb"/>
              <w:numPr>
                <w:ilvl w:val="0"/>
                <w:numId w:val="12"/>
              </w:numPr>
              <w:ind w:right="30"/>
              <w:rPr>
                <w:rFonts w:ascii="Calibri" w:hAnsi="Calibri" w:cs="Calibri"/>
              </w:rPr>
            </w:pPr>
            <w:r w:rsidRPr="00630658">
              <w:rPr>
                <w:rFonts w:ascii="Calibri" w:eastAsia="Calibri" w:hAnsi="Calibri" w:cs="Calibri"/>
                <w:lang w:val="nb-NO"/>
              </w:rPr>
              <w:t>rapportering av studieresultater</w:t>
            </w:r>
          </w:p>
        </w:tc>
      </w:tr>
      <w:tr w:rsidR="008A6C43" w:rsidRPr="000A1F4A" w14:paraId="30EDBB37" w14:textId="77777777" w:rsidTr="003B592B">
        <w:tc>
          <w:tcPr>
            <w:tcW w:w="1353" w:type="dxa"/>
            <w:shd w:val="clear" w:color="auto" w:fill="D9E2F3" w:themeFill="accent1" w:themeFillTint="33"/>
            <w:tcMar>
              <w:top w:w="120" w:type="dxa"/>
              <w:left w:w="180" w:type="dxa"/>
              <w:bottom w:w="120" w:type="dxa"/>
              <w:right w:w="180" w:type="dxa"/>
            </w:tcMar>
            <w:hideMark/>
          </w:tcPr>
          <w:p w14:paraId="4835A0E9" w14:textId="77777777" w:rsidR="008A6C43" w:rsidRPr="00045DCF" w:rsidRDefault="008A6C43" w:rsidP="003B592B">
            <w:pPr>
              <w:spacing w:before="30" w:after="30"/>
              <w:ind w:left="3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14:paraId="4C6ADD4B" w14:textId="77777777" w:rsidR="008A6C43" w:rsidRPr="00630658" w:rsidRDefault="008A6C43" w:rsidP="003B592B">
            <w:pPr>
              <w:ind w:left="30" w:right="30"/>
              <w:rPr>
                <w:rFonts w:ascii="Calibri" w:eastAsia="Times New Roman" w:hAnsi="Calibri" w:cs="Calibri"/>
                <w:sz w:val="16"/>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5E23" w14:textId="77777777" w:rsidR="008A6C43" w:rsidRPr="00045DCF" w:rsidRDefault="008A6C43" w:rsidP="003B592B">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4E004107"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7ACB7AF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I tillegg gir frivillige standarder, slik som</w:t>
            </w:r>
            <w:r>
              <w:rPr>
                <w:rFonts w:ascii="Calibri" w:eastAsia="Calibri" w:hAnsi="Calibri" w:cs="Calibri"/>
                <w:lang w:val="nb-NO"/>
              </w:rPr>
              <w:t xml:space="preserve"> god klinisk praksis</w:t>
            </w:r>
            <w:r w:rsidRPr="00630658">
              <w:rPr>
                <w:rFonts w:ascii="Calibri" w:eastAsia="Calibri" w:hAnsi="Calibri" w:cs="Calibri"/>
                <w:lang w:val="nb-NO"/>
              </w:rPr>
              <w:t xml:space="preserve"> </w:t>
            </w:r>
            <w:r>
              <w:rPr>
                <w:rFonts w:ascii="Calibri" w:eastAsia="Calibri" w:hAnsi="Calibri" w:cs="Calibri"/>
                <w:lang w:val="nb-NO"/>
              </w:rPr>
              <w:t>(</w:t>
            </w:r>
            <w:r w:rsidRPr="00630658">
              <w:rPr>
                <w:rFonts w:ascii="Calibri" w:eastAsia="Calibri" w:hAnsi="Calibri" w:cs="Calibri"/>
                <w:lang w:val="nb-NO"/>
              </w:rPr>
              <w:t>Good Clinical Practice</w:t>
            </w:r>
            <w:r>
              <w:rPr>
                <w:rFonts w:ascii="Calibri" w:eastAsia="Calibri" w:hAnsi="Calibri" w:cs="Calibri"/>
                <w:lang w:val="nb-NO"/>
              </w:rPr>
              <w:t>,</w:t>
            </w:r>
            <w:r w:rsidRPr="00630658">
              <w:rPr>
                <w:rFonts w:ascii="Calibri" w:eastAsia="Calibri" w:hAnsi="Calibri" w:cs="Calibri"/>
                <w:lang w:val="nb-NO"/>
              </w:rPr>
              <w:t xml:space="preserve"> GCP) og</w:t>
            </w:r>
            <w:r>
              <w:rPr>
                <w:rFonts w:ascii="Calibri" w:eastAsia="Calibri" w:hAnsi="Calibri" w:cs="Calibri"/>
                <w:lang w:val="nb-NO"/>
              </w:rPr>
              <w:t xml:space="preserve"> god vitenskapelig praksis</w:t>
            </w:r>
            <w:r w:rsidRPr="00630658">
              <w:rPr>
                <w:rFonts w:ascii="Calibri" w:eastAsia="Calibri" w:hAnsi="Calibri" w:cs="Calibri"/>
                <w:lang w:val="nb-NO"/>
              </w:rPr>
              <w:t xml:space="preserve"> </w:t>
            </w:r>
            <w:r>
              <w:rPr>
                <w:rFonts w:ascii="Calibri" w:eastAsia="Calibri" w:hAnsi="Calibri" w:cs="Calibri"/>
                <w:lang w:val="nb-NO"/>
              </w:rPr>
              <w:t>(</w:t>
            </w:r>
            <w:r w:rsidRPr="00630658">
              <w:rPr>
                <w:rFonts w:ascii="Calibri" w:eastAsia="Calibri" w:hAnsi="Calibri" w:cs="Calibri"/>
                <w:lang w:val="nb-NO"/>
              </w:rPr>
              <w:t>Good Scientific Practice</w:t>
            </w:r>
            <w:r>
              <w:rPr>
                <w:rFonts w:ascii="Calibri" w:eastAsia="Calibri" w:hAnsi="Calibri" w:cs="Calibri"/>
                <w:lang w:val="nb-NO"/>
              </w:rPr>
              <w:t xml:space="preserve">, </w:t>
            </w:r>
            <w:r w:rsidRPr="00630658">
              <w:rPr>
                <w:rFonts w:ascii="Calibri" w:eastAsia="Calibri" w:hAnsi="Calibri" w:cs="Calibri"/>
                <w:lang w:val="nb-NO"/>
              </w:rPr>
              <w:t>GSP</w:t>
            </w:r>
            <w:r>
              <w:rPr>
                <w:rFonts w:ascii="Calibri" w:eastAsia="Calibri" w:hAnsi="Calibri" w:cs="Calibri"/>
                <w:lang w:val="nb-NO"/>
              </w:rPr>
              <w:t>),</w:t>
            </w:r>
            <w:r w:rsidRPr="00630658">
              <w:rPr>
                <w:rFonts w:ascii="Calibri" w:eastAsia="Calibri" w:hAnsi="Calibri" w:cs="Calibri"/>
                <w:lang w:val="nb-NO"/>
              </w:rPr>
              <w:t xml:space="preserve"> ytterligere retningslinjer.</w:t>
            </w:r>
          </w:p>
          <w:p w14:paraId="6B3A26C1"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 xml:space="preserve">Disse retningslinjene bidrar til å sikre både integriteten til den vitenskapelige metoden samt pasientsikkerhet og samtykke. Det er til og med retningslinjer, slik som </w:t>
            </w:r>
            <w:r>
              <w:rPr>
                <w:rFonts w:ascii="Calibri" w:eastAsia="Calibri" w:hAnsi="Calibri" w:cs="Calibri"/>
                <w:lang w:val="nb-NO"/>
              </w:rPr>
              <w:t>Den internasjonale komiteen for redaktører av generelle medisinske tidsskrifter (</w:t>
            </w:r>
            <w:r w:rsidRPr="00630658">
              <w:rPr>
                <w:rFonts w:ascii="Calibri" w:eastAsia="Calibri" w:hAnsi="Calibri" w:cs="Calibri"/>
                <w:lang w:val="nb-NO"/>
              </w:rPr>
              <w:t>International Committee of Medical Journal Editors</w:t>
            </w:r>
            <w:r>
              <w:rPr>
                <w:rFonts w:ascii="Calibri" w:eastAsia="Calibri" w:hAnsi="Calibri" w:cs="Calibri"/>
                <w:lang w:val="nb-NO"/>
              </w:rPr>
              <w:t>, I</w:t>
            </w:r>
            <w:r w:rsidRPr="00630658">
              <w:rPr>
                <w:rFonts w:ascii="Calibri" w:eastAsia="Calibri" w:hAnsi="Calibri" w:cs="Calibri"/>
                <w:lang w:val="nb-NO"/>
              </w:rPr>
              <w:t>CMJE), som angir kriterier for hvem som kan og bør navngis som forfattere på vitenskapelige forskningspublikasjoner.</w:t>
            </w:r>
          </w:p>
        </w:tc>
      </w:tr>
      <w:tr w:rsidR="008A6C43" w:rsidRPr="00630658" w14:paraId="5DBEE83D" w14:textId="77777777" w:rsidTr="003B592B">
        <w:tc>
          <w:tcPr>
            <w:tcW w:w="1353" w:type="dxa"/>
            <w:shd w:val="clear" w:color="auto" w:fill="D9E2F3" w:themeFill="accent1" w:themeFillTint="33"/>
            <w:tcMar>
              <w:top w:w="120" w:type="dxa"/>
              <w:left w:w="180" w:type="dxa"/>
              <w:bottom w:w="120" w:type="dxa"/>
              <w:right w:w="180" w:type="dxa"/>
            </w:tcMar>
            <w:hideMark/>
          </w:tcPr>
          <w:p w14:paraId="2B34059F" w14:textId="77777777" w:rsidR="008A6C43" w:rsidRPr="00045DCF" w:rsidRDefault="008A6C43" w:rsidP="003B592B">
            <w:pPr>
              <w:spacing w:before="30" w:after="30"/>
              <w:ind w:left="3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14:paraId="05C87A09" w14:textId="77777777" w:rsidR="008A6C43" w:rsidRPr="00630658" w:rsidRDefault="008A6C43" w:rsidP="003B592B">
            <w:pPr>
              <w:ind w:left="30" w:right="30"/>
              <w:rPr>
                <w:rFonts w:ascii="Calibri" w:eastAsia="Times New Roman" w:hAnsi="Calibri" w:cs="Calibri"/>
                <w:sz w:val="16"/>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FE5381" w14:textId="77777777" w:rsidR="008A6C43" w:rsidRPr="00630658" w:rsidRDefault="008A6C43" w:rsidP="003B592B">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14:paraId="15D66A76"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La oss nå ta en titt på noen av de interne kravene som bidrar til å sikre at vi overholder disse lovene, forskriftene og standardene.</w:t>
            </w:r>
          </w:p>
        </w:tc>
      </w:tr>
      <w:tr w:rsidR="008A6C43" w:rsidRPr="00630658" w14:paraId="5EE70613" w14:textId="77777777" w:rsidTr="003B592B">
        <w:tc>
          <w:tcPr>
            <w:tcW w:w="1353" w:type="dxa"/>
            <w:shd w:val="clear" w:color="auto" w:fill="D9E2F3" w:themeFill="accent1" w:themeFillTint="33"/>
            <w:tcMar>
              <w:top w:w="120" w:type="dxa"/>
              <w:left w:w="180" w:type="dxa"/>
              <w:bottom w:w="120" w:type="dxa"/>
              <w:right w:w="180" w:type="dxa"/>
            </w:tcMar>
            <w:hideMark/>
          </w:tcPr>
          <w:p w14:paraId="7FE04EE9" w14:textId="77777777" w:rsidR="008A6C43" w:rsidRPr="00045DCF" w:rsidRDefault="008A6C43" w:rsidP="003B592B">
            <w:pPr>
              <w:spacing w:before="30" w:after="30"/>
              <w:ind w:left="3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14:paraId="5B405048" w14:textId="77777777" w:rsidR="008A6C43" w:rsidRPr="00630658" w:rsidRDefault="008A6C43" w:rsidP="003B592B">
            <w:pPr>
              <w:ind w:left="30" w:right="30"/>
              <w:rPr>
                <w:rFonts w:ascii="Calibri" w:eastAsia="Times New Roman" w:hAnsi="Calibri" w:cs="Calibri"/>
                <w:sz w:val="16"/>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54BBF0" w14:textId="77777777" w:rsidR="008A6C43" w:rsidRPr="00045DCF" w:rsidRDefault="008A6C43" w:rsidP="003B592B">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46BAC19A" w14:textId="77777777" w:rsidR="008A6C43" w:rsidRPr="00045DCF" w:rsidRDefault="008A6C43" w:rsidP="003B592B">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05A1FB81" w14:textId="77777777" w:rsidR="008A6C43" w:rsidRPr="00045DCF" w:rsidRDefault="008A6C43" w:rsidP="003B592B">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323A2D13" w14:textId="77777777" w:rsidR="008A6C43" w:rsidRPr="00045DCF" w:rsidRDefault="008A6C43" w:rsidP="003B592B">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7CE007FE" w14:textId="77777777" w:rsidR="008A6C43" w:rsidRPr="00630658" w:rsidRDefault="008A6C43" w:rsidP="003B592B">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00" w:type="dxa"/>
            <w:vAlign w:val="center"/>
          </w:tcPr>
          <w:p w14:paraId="399F902A"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Først og fremst sørger Abbott for at all forskning fyller et legitimt behov.</w:t>
            </w:r>
          </w:p>
          <w:p w14:paraId="396A5C85"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Det betyr at før noen forskning kan begynne, gjennomgår Abbott forskningsforslaget for å bekrefte det:</w:t>
            </w:r>
          </w:p>
          <w:p w14:paraId="406C3C2C" w14:textId="77777777" w:rsidR="008A6C43" w:rsidRPr="00630658" w:rsidRDefault="008A6C43" w:rsidP="003B592B">
            <w:pPr>
              <w:numPr>
                <w:ilvl w:val="0"/>
                <w:numId w:val="13"/>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Følger hensiktsmessig klinisk eller vitenskapelig praksis,</w:t>
            </w:r>
          </w:p>
          <w:p w14:paraId="134D465E" w14:textId="77777777" w:rsidR="008A6C43" w:rsidRPr="00630658" w:rsidRDefault="008A6C43" w:rsidP="003B592B">
            <w:pPr>
              <w:numPr>
                <w:ilvl w:val="0"/>
                <w:numId w:val="13"/>
              </w:numPr>
              <w:spacing w:before="100" w:beforeAutospacing="1" w:after="100" w:afterAutospacing="1"/>
              <w:ind w:left="750" w:right="30"/>
              <w:rPr>
                <w:rFonts w:ascii="Calibri" w:eastAsia="Times New Roman" w:hAnsi="Calibri" w:cs="Calibri"/>
                <w:lang w:val="de-DE"/>
              </w:rPr>
            </w:pPr>
            <w:r w:rsidRPr="00630658">
              <w:rPr>
                <w:rFonts w:ascii="Calibri" w:eastAsia="Calibri" w:hAnsi="Calibri" w:cs="Calibri"/>
                <w:lang w:val="nb-NO"/>
              </w:rPr>
              <w:t xml:space="preserve">Har en klar hypotese eller </w:t>
            </w:r>
            <w:r>
              <w:rPr>
                <w:rFonts w:ascii="Calibri" w:eastAsia="Calibri" w:hAnsi="Calibri" w:cs="Calibri"/>
                <w:lang w:val="nb-NO"/>
              </w:rPr>
              <w:t>formål</w:t>
            </w:r>
            <w:r w:rsidRPr="00630658">
              <w:rPr>
                <w:rFonts w:ascii="Calibri" w:eastAsia="Calibri" w:hAnsi="Calibri" w:cs="Calibri"/>
                <w:lang w:val="nb-NO"/>
              </w:rPr>
              <w:t>, og</w:t>
            </w:r>
          </w:p>
          <w:p w14:paraId="16914A95" w14:textId="77777777" w:rsidR="008A6C43" w:rsidRPr="00630658" w:rsidRDefault="008A6C43" w:rsidP="003B592B">
            <w:pPr>
              <w:pStyle w:val="NormalWeb"/>
              <w:numPr>
                <w:ilvl w:val="0"/>
                <w:numId w:val="13"/>
              </w:numPr>
              <w:ind w:right="30"/>
              <w:rPr>
                <w:rFonts w:ascii="Calibri" w:hAnsi="Calibri" w:cs="Calibri"/>
              </w:rPr>
            </w:pPr>
            <w:r w:rsidRPr="00630658">
              <w:rPr>
                <w:rFonts w:ascii="Calibri" w:eastAsia="Calibri" w:hAnsi="Calibri" w:cs="Calibri"/>
                <w:lang w:val="nb-NO"/>
              </w:rPr>
              <w:t>Har det legitime målet å fremme klinisk eller vitenskapelig forståelse.</w:t>
            </w:r>
          </w:p>
        </w:tc>
      </w:tr>
      <w:tr w:rsidR="008A6C43" w:rsidRPr="000A1F4A" w14:paraId="6A13D68A" w14:textId="77777777" w:rsidTr="003B592B">
        <w:tc>
          <w:tcPr>
            <w:tcW w:w="1353" w:type="dxa"/>
            <w:shd w:val="clear" w:color="auto" w:fill="D9E2F3" w:themeFill="accent1" w:themeFillTint="33"/>
            <w:tcMar>
              <w:top w:w="120" w:type="dxa"/>
              <w:left w:w="180" w:type="dxa"/>
              <w:bottom w:w="120" w:type="dxa"/>
              <w:right w:w="180" w:type="dxa"/>
            </w:tcMar>
            <w:hideMark/>
          </w:tcPr>
          <w:p w14:paraId="5FE0FFD6" w14:textId="77777777" w:rsidR="008A6C43" w:rsidRPr="00045DCF" w:rsidRDefault="008A6C43" w:rsidP="003B592B">
            <w:pPr>
              <w:spacing w:before="30" w:after="30"/>
              <w:ind w:left="3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14:paraId="55C39506" w14:textId="77777777" w:rsidR="008A6C43" w:rsidRPr="00630658" w:rsidRDefault="008A6C43" w:rsidP="003B592B">
            <w:pPr>
              <w:ind w:left="30" w:right="30"/>
              <w:rPr>
                <w:rFonts w:ascii="Calibri" w:eastAsia="Times New Roman" w:hAnsi="Calibri" w:cs="Calibri"/>
                <w:sz w:val="16"/>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38F0AE" w14:textId="77777777" w:rsidR="008A6C43" w:rsidRPr="00045DCF" w:rsidRDefault="008A6C43" w:rsidP="003B592B">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62761375" w14:textId="77777777" w:rsidR="008A6C43" w:rsidRPr="00045DCF" w:rsidRDefault="008A6C43"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66D55DF2" w14:textId="77777777" w:rsidR="008A6C43" w:rsidRPr="00045DCF" w:rsidRDefault="008A6C43"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22820314" w14:textId="77777777" w:rsidR="008A6C43" w:rsidRPr="00045DCF" w:rsidRDefault="008A6C43"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70BCDAE6" w14:textId="77777777" w:rsidR="008A6C43" w:rsidRPr="00630658" w:rsidRDefault="008A6C43"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14:paraId="18269215"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Når godkjent</w:t>
            </w:r>
            <w:r>
              <w:rPr>
                <w:rFonts w:ascii="Calibri" w:eastAsia="Calibri" w:hAnsi="Calibri" w:cs="Calibri"/>
                <w:lang w:val="nb-NO"/>
              </w:rPr>
              <w:t>,</w:t>
            </w:r>
            <w:r w:rsidRPr="00630658">
              <w:rPr>
                <w:rFonts w:ascii="Calibri" w:eastAsia="Calibri" w:hAnsi="Calibri" w:cs="Calibri"/>
                <w:lang w:val="nb-NO"/>
              </w:rPr>
              <w:t xml:space="preserve"> velger Abbott utprøvere og studiesteder basert på relevante kriterier, for eksempel:</w:t>
            </w:r>
          </w:p>
          <w:p w14:paraId="1ABEF218" w14:textId="77777777" w:rsidR="008A6C43" w:rsidRPr="00630658" w:rsidRDefault="008A6C43" w:rsidP="003B592B">
            <w:pPr>
              <w:numPr>
                <w:ilvl w:val="0"/>
                <w:numId w:val="14"/>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trening og erfaring;</w:t>
            </w:r>
          </w:p>
          <w:p w14:paraId="2A5A3A9E" w14:textId="77777777" w:rsidR="008A6C43" w:rsidRPr="00630658" w:rsidRDefault="008A6C43" w:rsidP="003B592B">
            <w:pPr>
              <w:numPr>
                <w:ilvl w:val="0"/>
                <w:numId w:val="14"/>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tilgang til relevante pasient- eller forbrukerpopulasjoner;</w:t>
            </w:r>
          </w:p>
          <w:p w14:paraId="62878634" w14:textId="77777777" w:rsidR="008A6C43" w:rsidRPr="00630658" w:rsidRDefault="008A6C43" w:rsidP="003B592B">
            <w:pPr>
              <w:numPr>
                <w:ilvl w:val="0"/>
                <w:numId w:val="14"/>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passende forskningsanlegg; og</w:t>
            </w:r>
          </w:p>
          <w:p w14:paraId="04346BAF" w14:textId="77777777" w:rsidR="008A6C43" w:rsidRPr="00630658" w:rsidRDefault="008A6C43" w:rsidP="003B592B">
            <w:pPr>
              <w:pStyle w:val="NormalWeb"/>
              <w:numPr>
                <w:ilvl w:val="0"/>
                <w:numId w:val="14"/>
              </w:numPr>
              <w:ind w:right="30"/>
              <w:rPr>
                <w:rFonts w:ascii="Calibri" w:hAnsi="Calibri" w:cs="Calibri"/>
                <w:lang w:val="nl-NL"/>
              </w:rPr>
            </w:pPr>
            <w:r w:rsidRPr="00630658">
              <w:rPr>
                <w:rFonts w:ascii="Calibri" w:eastAsia="Calibri" w:hAnsi="Calibri" w:cs="Calibri"/>
                <w:lang w:val="nb-NO"/>
              </w:rPr>
              <w:t>en historie om utføring av forskning i samsvar med alle gjeldende juridiske, regulatoriske og andre krav</w:t>
            </w:r>
            <w:r>
              <w:rPr>
                <w:rFonts w:ascii="Calibri" w:eastAsia="Calibri" w:hAnsi="Calibri" w:cs="Calibri"/>
                <w:lang w:val="nb-NO"/>
              </w:rPr>
              <w:t>.</w:t>
            </w:r>
          </w:p>
        </w:tc>
      </w:tr>
      <w:tr w:rsidR="008A6C43" w:rsidRPr="00630658" w14:paraId="3FE0E899" w14:textId="77777777" w:rsidTr="003B592B">
        <w:tc>
          <w:tcPr>
            <w:tcW w:w="1353" w:type="dxa"/>
            <w:shd w:val="clear" w:color="auto" w:fill="D9E2F3" w:themeFill="accent1" w:themeFillTint="33"/>
            <w:tcMar>
              <w:top w:w="120" w:type="dxa"/>
              <w:left w:w="180" w:type="dxa"/>
              <w:bottom w:w="120" w:type="dxa"/>
              <w:right w:w="180" w:type="dxa"/>
            </w:tcMar>
            <w:hideMark/>
          </w:tcPr>
          <w:p w14:paraId="161A4E4B" w14:textId="77777777" w:rsidR="008A6C43" w:rsidRPr="00045DCF" w:rsidRDefault="008A6C43" w:rsidP="003B592B">
            <w:pPr>
              <w:spacing w:before="30" w:after="30"/>
              <w:ind w:left="3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14:paraId="0A3A44C7" w14:textId="77777777" w:rsidR="008A6C43" w:rsidRPr="00630658" w:rsidRDefault="008A6C43" w:rsidP="003B592B">
            <w:pPr>
              <w:ind w:left="30" w:right="30"/>
              <w:rPr>
                <w:rFonts w:ascii="Calibri" w:eastAsia="Times New Roman" w:hAnsi="Calibri" w:cs="Calibri"/>
                <w:sz w:val="16"/>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6D3C3D" w14:textId="77777777" w:rsidR="008A6C43" w:rsidRPr="00045DCF" w:rsidRDefault="008A6C43" w:rsidP="003B592B">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11ACE7F9" w14:textId="77777777" w:rsidR="008A6C43" w:rsidRPr="00630658" w:rsidRDefault="008A6C43" w:rsidP="003B592B">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314C0005"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Abbott baserer aldri sine valgbeslutninger på markedsføringsmål, for eksempel ønsket om å få eller forbedre tilgangen til bestemte kunder eller å belønne kunder for verdien eller volumet av deres virksomhet.</w:t>
            </w:r>
          </w:p>
          <w:p w14:paraId="4BA97B02"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Abbott har også krav for å sikre at utprøvere og studiesteder som er valgt for å drive forskning ikke er utestengt, begrenset eller på annen måte diskvalifisert fra å utføre forskning av noen relevant reguleringsmyndighet eller styrende organ.</w:t>
            </w:r>
          </w:p>
        </w:tc>
      </w:tr>
      <w:tr w:rsidR="008A6C43" w:rsidRPr="000A1F4A" w14:paraId="745703D7" w14:textId="77777777" w:rsidTr="003B592B">
        <w:tc>
          <w:tcPr>
            <w:tcW w:w="1353" w:type="dxa"/>
            <w:shd w:val="clear" w:color="auto" w:fill="D9E2F3" w:themeFill="accent1" w:themeFillTint="33"/>
            <w:tcMar>
              <w:top w:w="120" w:type="dxa"/>
              <w:left w:w="180" w:type="dxa"/>
              <w:bottom w:w="120" w:type="dxa"/>
              <w:right w:w="180" w:type="dxa"/>
            </w:tcMar>
            <w:hideMark/>
          </w:tcPr>
          <w:p w14:paraId="32480C80" w14:textId="77777777" w:rsidR="008A6C43" w:rsidRPr="00045DCF" w:rsidRDefault="008A6C43" w:rsidP="003B592B">
            <w:pPr>
              <w:spacing w:before="30" w:after="30"/>
              <w:ind w:left="3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14:paraId="111458F4" w14:textId="77777777" w:rsidR="008A6C43" w:rsidRPr="00630658" w:rsidRDefault="008A6C43" w:rsidP="003B592B">
            <w:pPr>
              <w:ind w:left="30" w:right="30"/>
              <w:rPr>
                <w:rFonts w:ascii="Calibri" w:eastAsia="Times New Roman" w:hAnsi="Calibri" w:cs="Calibri"/>
                <w:sz w:val="16"/>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A542EF" w14:textId="77777777" w:rsidR="008A6C43" w:rsidRPr="00045DCF" w:rsidRDefault="008A6C43" w:rsidP="003B592B">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6305B0CD" w14:textId="77777777" w:rsidR="008A6C43" w:rsidRPr="00630658" w:rsidRDefault="008A6C43" w:rsidP="003B592B">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6C5C8A7A"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Kompensasjon betalt til utprøvere eller studiesteder er alltid rimelig og basert på </w:t>
            </w:r>
            <w:r>
              <w:rPr>
                <w:rFonts w:ascii="Calibri" w:eastAsia="Calibri" w:hAnsi="Calibri" w:cs="Calibri"/>
                <w:lang w:val="nb-NO"/>
              </w:rPr>
              <w:t>reell</w:t>
            </w:r>
            <w:r w:rsidRPr="00630658">
              <w:rPr>
                <w:rFonts w:ascii="Calibri" w:eastAsia="Calibri" w:hAnsi="Calibri" w:cs="Calibri"/>
                <w:lang w:val="nb-NO"/>
              </w:rPr>
              <w:t xml:space="preserve"> markedsverdi i landet der forskningen blir utført.</w:t>
            </w:r>
          </w:p>
          <w:p w14:paraId="35395AA4"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Kompensasjon og andre vilkår som reflekterer materiale, overhead og annen gitt støtte er dokumentert i en kontrakt med utprøveren eller det studiestedet som utfører forskningen. Og, under ingen omstendigheter må kompensasjon knyttes til resultatet av studien.</w:t>
            </w:r>
          </w:p>
        </w:tc>
      </w:tr>
      <w:tr w:rsidR="008A6C43" w:rsidRPr="00630658" w14:paraId="08FCB4BB" w14:textId="77777777" w:rsidTr="003B592B">
        <w:tc>
          <w:tcPr>
            <w:tcW w:w="1353" w:type="dxa"/>
            <w:shd w:val="clear" w:color="auto" w:fill="D9E2F3" w:themeFill="accent1" w:themeFillTint="33"/>
            <w:tcMar>
              <w:top w:w="120" w:type="dxa"/>
              <w:left w:w="180" w:type="dxa"/>
              <w:bottom w:w="120" w:type="dxa"/>
              <w:right w:w="180" w:type="dxa"/>
            </w:tcMar>
            <w:hideMark/>
          </w:tcPr>
          <w:p w14:paraId="493B4D22" w14:textId="77777777" w:rsidR="008A6C43" w:rsidRPr="00045DCF" w:rsidRDefault="008A6C43" w:rsidP="003B592B">
            <w:pPr>
              <w:spacing w:before="30" w:after="30"/>
              <w:ind w:left="3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030AFF47" w14:textId="77777777" w:rsidR="008A6C43" w:rsidRPr="00630658" w:rsidRDefault="008A6C43" w:rsidP="003B592B">
            <w:pPr>
              <w:ind w:left="30" w:right="30"/>
              <w:rPr>
                <w:rFonts w:ascii="Calibri" w:eastAsia="Times New Roman" w:hAnsi="Calibri" w:cs="Calibri"/>
                <w:sz w:val="16"/>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EFE5D0" w14:textId="77777777" w:rsidR="008A6C43" w:rsidRPr="00045DCF" w:rsidRDefault="008A6C43" w:rsidP="003B592B">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29503E0C" w14:textId="77777777" w:rsidR="008A6C43" w:rsidRPr="00630658" w:rsidRDefault="008A6C43" w:rsidP="003B592B">
            <w:pPr>
              <w:pStyle w:val="NormalWeb"/>
              <w:ind w:left="30" w:right="30"/>
              <w:rPr>
                <w:rFonts w:ascii="Calibri" w:hAnsi="Calibri" w:cs="Calibri"/>
              </w:rPr>
            </w:pPr>
            <w:r w:rsidRPr="00045DCF">
              <w:rPr>
                <w:rFonts w:ascii="Calibri" w:hAnsi="Calibri" w:cs="Calibri"/>
              </w:rPr>
              <w:t>CLICK EACH OF THE PANELS TO LEARN MORE.</w:t>
            </w:r>
          </w:p>
        </w:tc>
        <w:tc>
          <w:tcPr>
            <w:tcW w:w="6000" w:type="dxa"/>
            <w:vAlign w:val="center"/>
          </w:tcPr>
          <w:p w14:paraId="066928E8"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Når studieresultatene er tilgjengelige, krever Abbott rettidig rapportering på en objektiv, nøyaktig og fullstendig måte.</w:t>
            </w:r>
          </w:p>
          <w:p w14:paraId="0B52F7E5"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KLIKK PÅ HVERT ENKELT PANEL FOR Å LÆRE MER.</w:t>
            </w:r>
          </w:p>
        </w:tc>
      </w:tr>
      <w:tr w:rsidR="008A6C43" w:rsidRPr="00630658" w14:paraId="05F9AD12" w14:textId="77777777" w:rsidTr="003B592B">
        <w:tc>
          <w:tcPr>
            <w:tcW w:w="1353" w:type="dxa"/>
            <w:shd w:val="clear" w:color="auto" w:fill="D9E2F3" w:themeFill="accent1" w:themeFillTint="33"/>
            <w:tcMar>
              <w:top w:w="120" w:type="dxa"/>
              <w:left w:w="180" w:type="dxa"/>
              <w:bottom w:w="120" w:type="dxa"/>
              <w:right w:w="180" w:type="dxa"/>
            </w:tcMar>
            <w:hideMark/>
          </w:tcPr>
          <w:p w14:paraId="61AE27AC" w14:textId="77777777" w:rsidR="008A6C43" w:rsidRPr="00045DCF" w:rsidRDefault="008A6C43" w:rsidP="003B592B">
            <w:pPr>
              <w:spacing w:before="30" w:after="30"/>
              <w:ind w:left="3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7134E519" w14:textId="77777777" w:rsidR="008A6C43" w:rsidRPr="00630658" w:rsidRDefault="008A6C43" w:rsidP="003B592B">
            <w:pPr>
              <w:ind w:left="30" w:right="30"/>
              <w:rPr>
                <w:rFonts w:ascii="Calibri" w:eastAsia="Times New Roman" w:hAnsi="Calibri" w:cs="Calibri"/>
                <w:sz w:val="16"/>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45D457" w14:textId="77777777" w:rsidR="008A6C43" w:rsidRPr="00045DCF" w:rsidRDefault="008A6C43" w:rsidP="003B592B">
            <w:pPr>
              <w:pStyle w:val="NormalWeb"/>
              <w:ind w:left="30" w:right="30"/>
              <w:rPr>
                <w:rFonts w:ascii="Calibri" w:hAnsi="Calibri" w:cs="Calibri"/>
              </w:rPr>
            </w:pPr>
            <w:r w:rsidRPr="00045DCF">
              <w:rPr>
                <w:rFonts w:ascii="Calibri" w:hAnsi="Calibri" w:cs="Calibri"/>
              </w:rPr>
              <w:t>Company-sponsored Trials</w:t>
            </w:r>
          </w:p>
          <w:p w14:paraId="32EFC295" w14:textId="77777777" w:rsidR="008A6C43" w:rsidRPr="00630658" w:rsidRDefault="008A6C43" w:rsidP="003B592B">
            <w:pPr>
              <w:pStyle w:val="NormalWeb"/>
              <w:ind w:left="30" w:right="30"/>
              <w:rPr>
                <w:rFonts w:ascii="Calibri" w:hAnsi="Calibri" w:cs="Calibri"/>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330891B7"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Bedriftssponsede studier</w:t>
            </w:r>
          </w:p>
          <w:p w14:paraId="6ACAED2C"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Når det gjelder bedriftssponsede studier hvor Abbott har kontroll og fullt ansvar for studien</w:t>
            </w:r>
            <w:r>
              <w:rPr>
                <w:rFonts w:ascii="Calibri" w:eastAsia="Calibri" w:hAnsi="Calibri" w:cs="Calibri"/>
                <w:lang w:val="nb-NO"/>
              </w:rPr>
              <w:t>,</w:t>
            </w:r>
            <w:r w:rsidRPr="00630658">
              <w:rPr>
                <w:rFonts w:ascii="Calibri" w:eastAsia="Calibri" w:hAnsi="Calibri" w:cs="Calibri"/>
                <w:lang w:val="nb-NO"/>
              </w:rPr>
              <w:t xml:space="preserve"> og er pålagt å registrere og legge ut resultater, sørger Abbott for at disse studiene blir registrert, og meningsfulle studieresultater deles gjennom vitenskapelige plakater, medisinske tidsskrifter og offentlig tilgjengelige kliniske forsøksregistre som clinicaltrials.gov.</w:t>
            </w:r>
          </w:p>
        </w:tc>
      </w:tr>
      <w:tr w:rsidR="008A6C43" w:rsidRPr="00630658" w14:paraId="0CBB5F93" w14:textId="77777777" w:rsidTr="003B592B">
        <w:tc>
          <w:tcPr>
            <w:tcW w:w="1353" w:type="dxa"/>
            <w:shd w:val="clear" w:color="auto" w:fill="D9E2F3" w:themeFill="accent1" w:themeFillTint="33"/>
            <w:tcMar>
              <w:top w:w="120" w:type="dxa"/>
              <w:left w:w="180" w:type="dxa"/>
              <w:bottom w:w="120" w:type="dxa"/>
              <w:right w:w="180" w:type="dxa"/>
            </w:tcMar>
            <w:hideMark/>
          </w:tcPr>
          <w:p w14:paraId="56713739" w14:textId="77777777" w:rsidR="008A6C43" w:rsidRPr="00045DCF" w:rsidRDefault="008A6C43" w:rsidP="003B592B">
            <w:pPr>
              <w:spacing w:before="30" w:after="30"/>
              <w:ind w:left="3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50605B93" w14:textId="77777777" w:rsidR="008A6C43" w:rsidRPr="00630658" w:rsidRDefault="008A6C43" w:rsidP="003B592B">
            <w:pPr>
              <w:ind w:left="30" w:right="30"/>
              <w:rPr>
                <w:rFonts w:ascii="Calibri" w:eastAsia="Times New Roman" w:hAnsi="Calibri" w:cs="Calibri"/>
                <w:sz w:val="16"/>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5F663" w14:textId="77777777" w:rsidR="008A6C43" w:rsidRPr="00045DCF" w:rsidRDefault="008A6C43" w:rsidP="003B592B">
            <w:pPr>
              <w:pStyle w:val="NormalWeb"/>
              <w:ind w:left="30" w:right="30"/>
              <w:rPr>
                <w:rFonts w:ascii="Calibri" w:hAnsi="Calibri" w:cs="Calibri"/>
              </w:rPr>
            </w:pPr>
            <w:r w:rsidRPr="00045DCF">
              <w:rPr>
                <w:rFonts w:ascii="Calibri" w:hAnsi="Calibri" w:cs="Calibri"/>
              </w:rPr>
              <w:t>Investigator-initiated Studies</w:t>
            </w:r>
          </w:p>
          <w:p w14:paraId="48EA0197" w14:textId="77777777" w:rsidR="008A6C43" w:rsidRPr="00630658" w:rsidRDefault="008A6C43" w:rsidP="003B592B">
            <w:pPr>
              <w:pStyle w:val="NormalWeb"/>
              <w:ind w:left="30" w:right="30"/>
              <w:rPr>
                <w:rFonts w:ascii="Calibri" w:hAnsi="Calibri" w:cs="Calibri"/>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544BDE96"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Utprøverinitierte studier</w:t>
            </w:r>
          </w:p>
          <w:p w14:paraId="7DA70D6F"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Når det gjelder utprøverinitierte studier, hvor forskning starter, utformes og utføres av eksterne utprøvere og institusjoner, har Abbott mindre kontroll, men bruker fortsatt rimelig innsats for å </w:t>
            </w:r>
            <w:r>
              <w:rPr>
                <w:rFonts w:ascii="Calibri" w:eastAsia="Calibri" w:hAnsi="Calibri" w:cs="Calibri"/>
                <w:lang w:val="nb-NO"/>
              </w:rPr>
              <w:t>sørge for</w:t>
            </w:r>
            <w:r w:rsidRPr="00630658">
              <w:rPr>
                <w:rFonts w:ascii="Calibri" w:eastAsia="Calibri" w:hAnsi="Calibri" w:cs="Calibri"/>
                <w:lang w:val="nb-NO"/>
              </w:rPr>
              <w:t xml:space="preserve"> fremlegging av studieresultatene på en betimelig og rimelig måte.</w:t>
            </w:r>
          </w:p>
        </w:tc>
      </w:tr>
      <w:tr w:rsidR="008A6C43" w:rsidRPr="00630658" w14:paraId="6970927B" w14:textId="77777777" w:rsidTr="003B592B">
        <w:tc>
          <w:tcPr>
            <w:tcW w:w="1353" w:type="dxa"/>
            <w:shd w:val="clear" w:color="auto" w:fill="D9E2F3" w:themeFill="accent1" w:themeFillTint="33"/>
            <w:tcMar>
              <w:top w:w="120" w:type="dxa"/>
              <w:left w:w="180" w:type="dxa"/>
              <w:bottom w:w="120" w:type="dxa"/>
              <w:right w:w="180" w:type="dxa"/>
            </w:tcMar>
            <w:hideMark/>
          </w:tcPr>
          <w:p w14:paraId="0B4E54CF" w14:textId="77777777" w:rsidR="008A6C43" w:rsidRPr="00045DCF" w:rsidRDefault="008A6C43" w:rsidP="003B592B">
            <w:pPr>
              <w:spacing w:before="30" w:after="30"/>
              <w:ind w:left="3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14:paraId="57184AD6" w14:textId="77777777" w:rsidR="008A6C43" w:rsidRPr="00630658" w:rsidRDefault="008A6C43" w:rsidP="003B592B">
            <w:pPr>
              <w:ind w:left="30" w:right="30"/>
              <w:rPr>
                <w:rFonts w:ascii="Calibri" w:eastAsia="Times New Roman" w:hAnsi="Calibri" w:cs="Calibri"/>
                <w:sz w:val="16"/>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FBD213" w14:textId="77777777" w:rsidR="008A6C43" w:rsidRPr="00045DCF" w:rsidRDefault="008A6C43" w:rsidP="003B592B">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2CB7170B"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06FBC94E"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Abbott har også tilleggskrav på plass for å sikre sikker og hensiktsmessig gjennomføring av vitenskapelig forskning.</w:t>
            </w:r>
          </w:p>
          <w:p w14:paraId="046673AE"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Disse kontrollene bidrar til å sikre at vår vitenskapelige forskningsaktivitet overholder lover, forskrifter og standarder som er blitt innført for å beskytte interessene til mennesker som bruker og anbefaler produktene våre.</w:t>
            </w:r>
          </w:p>
        </w:tc>
      </w:tr>
      <w:tr w:rsidR="008A6C43" w:rsidRPr="00630658" w14:paraId="698ABC7C" w14:textId="77777777" w:rsidTr="003B592B">
        <w:tc>
          <w:tcPr>
            <w:tcW w:w="1353" w:type="dxa"/>
            <w:shd w:val="clear" w:color="auto" w:fill="D9E2F3" w:themeFill="accent1" w:themeFillTint="33"/>
            <w:tcMar>
              <w:top w:w="120" w:type="dxa"/>
              <w:left w:w="180" w:type="dxa"/>
              <w:bottom w:w="120" w:type="dxa"/>
              <w:right w:w="180" w:type="dxa"/>
            </w:tcMar>
            <w:hideMark/>
          </w:tcPr>
          <w:p w14:paraId="1EB06256" w14:textId="77777777" w:rsidR="008A6C43" w:rsidRPr="00045DCF" w:rsidRDefault="008A6C43" w:rsidP="003B592B">
            <w:pPr>
              <w:spacing w:before="30" w:after="30"/>
              <w:ind w:left="3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14:paraId="6FB93510" w14:textId="77777777" w:rsidR="008A6C43" w:rsidRPr="00630658" w:rsidRDefault="008A6C43" w:rsidP="003B592B">
            <w:pPr>
              <w:ind w:left="30" w:right="30"/>
              <w:rPr>
                <w:rFonts w:ascii="Calibri" w:eastAsia="Times New Roman" w:hAnsi="Calibri" w:cs="Calibri"/>
                <w:sz w:val="16"/>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358D04" w14:textId="77777777" w:rsidR="008A6C43" w:rsidRPr="00045DCF" w:rsidRDefault="008A6C43" w:rsidP="003B592B">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346FA301" w14:textId="77777777" w:rsidR="008A6C43" w:rsidRPr="00045DCF" w:rsidRDefault="008A6C43" w:rsidP="003B592B">
            <w:pPr>
              <w:pStyle w:val="NormalWeb"/>
              <w:ind w:left="30" w:right="30"/>
              <w:rPr>
                <w:rFonts w:ascii="Calibri" w:hAnsi="Calibri" w:cs="Calibri"/>
              </w:rPr>
            </w:pPr>
            <w:r w:rsidRPr="00045DCF">
              <w:rPr>
                <w:rFonts w:ascii="Calibri" w:hAnsi="Calibri" w:cs="Calibri"/>
              </w:rPr>
              <w:t>Laws and regulations governing why we support research</w:t>
            </w:r>
          </w:p>
          <w:p w14:paraId="39CD1AF4" w14:textId="77777777" w:rsidR="008A6C43" w:rsidRPr="00045DCF" w:rsidRDefault="008A6C43" w:rsidP="003B592B">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0C8FE852" w14:textId="77777777" w:rsidR="008A6C43" w:rsidRPr="00045DCF" w:rsidRDefault="008A6C43" w:rsidP="003B592B">
            <w:pPr>
              <w:pStyle w:val="NormalWeb"/>
              <w:ind w:left="30" w:right="30"/>
              <w:rPr>
                <w:rFonts w:ascii="Calibri" w:hAnsi="Calibri" w:cs="Calibri"/>
              </w:rPr>
            </w:pPr>
            <w:r w:rsidRPr="00045DCF">
              <w:rPr>
                <w:rFonts w:ascii="Calibri" w:hAnsi="Calibri" w:cs="Calibri"/>
              </w:rPr>
              <w:t>Laws and Regulations governing how we conduct research</w:t>
            </w:r>
          </w:p>
          <w:p w14:paraId="07D057ED" w14:textId="77777777" w:rsidR="008A6C43" w:rsidRPr="00045DCF" w:rsidRDefault="008A6C43" w:rsidP="003B592B">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5EC9D32C" w14:textId="77777777" w:rsidR="008A6C43" w:rsidRPr="00045DCF" w:rsidRDefault="008A6C43" w:rsidP="003B592B">
            <w:pPr>
              <w:pStyle w:val="NormalWeb"/>
              <w:ind w:left="30" w:right="30"/>
              <w:rPr>
                <w:rFonts w:ascii="Calibri" w:hAnsi="Calibri" w:cs="Calibri"/>
              </w:rPr>
            </w:pPr>
            <w:r w:rsidRPr="00045DCF">
              <w:rPr>
                <w:rFonts w:ascii="Calibri" w:hAnsi="Calibri" w:cs="Calibri"/>
              </w:rPr>
              <w:t>Abbott’s Internal Requirements</w:t>
            </w:r>
          </w:p>
          <w:p w14:paraId="7FB72209" w14:textId="77777777" w:rsidR="008A6C43" w:rsidRPr="00045DCF" w:rsidRDefault="008A6C43" w:rsidP="003B592B">
            <w:pPr>
              <w:pStyle w:val="NormalWeb"/>
              <w:ind w:left="30" w:right="30"/>
              <w:rPr>
                <w:rFonts w:ascii="Calibri" w:hAnsi="Calibri" w:cs="Calibri"/>
              </w:rPr>
            </w:pPr>
            <w:r w:rsidRPr="00045DCF">
              <w:rPr>
                <w:rFonts w:ascii="Calibri" w:hAnsi="Calibri" w:cs="Calibri"/>
              </w:rPr>
              <w:t>Abbott’s internal requirements include the following:</w:t>
            </w:r>
          </w:p>
          <w:p w14:paraId="2FA1B86B" w14:textId="77777777" w:rsidR="008A6C43" w:rsidRPr="00045DCF" w:rsidRDefault="008A6C43"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6A2CB22B" w14:textId="77777777" w:rsidR="008A6C43" w:rsidRPr="00045DCF" w:rsidRDefault="008A6C43"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4FBBF888" w14:textId="77777777" w:rsidR="008A6C43" w:rsidRPr="00045DCF" w:rsidRDefault="008A6C43"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793A5C3C" w14:textId="77777777" w:rsidR="008A6C43" w:rsidRPr="00045DCF" w:rsidRDefault="008A6C43"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4EF15A0A" w14:textId="77777777" w:rsidR="008A6C43" w:rsidRPr="00630658" w:rsidRDefault="008A6C43"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00" w:type="dxa"/>
            <w:vAlign w:val="center"/>
          </w:tcPr>
          <w:p w14:paraId="1C180F5F"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Abbott er forpliktet til å sikre objektivitet i forskningen, beskytte forskningsdeltakere og garantere rettidig og gjennomsiktig formidling av studieresultater.</w:t>
            </w:r>
          </w:p>
          <w:p w14:paraId="62126BE7"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Lover og forskrifter som regulerer hvorfor vi støtter forskning</w:t>
            </w:r>
          </w:p>
          <w:p w14:paraId="77C26630"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Det er ulovlig å yte forskningsutbetalinger eller gi andre verdipapirer for å urettmessig indusere eller belønne utprøvere og helsepersonell for å bruke eller anbefale selskapets produkter. Det er også ulovlig å gjennomføre vitenskapelig forskning som et "forkledd" middel for å fremme ikke</w:t>
            </w:r>
            <w:r>
              <w:rPr>
                <w:rFonts w:ascii="Calibri" w:eastAsia="Calibri" w:hAnsi="Calibri" w:cs="Calibri"/>
                <w:lang w:val="nb-NO"/>
              </w:rPr>
              <w:t>-</w:t>
            </w:r>
            <w:r w:rsidRPr="00630658">
              <w:rPr>
                <w:rFonts w:ascii="Calibri" w:eastAsia="Calibri" w:hAnsi="Calibri" w:cs="Calibri"/>
                <w:lang w:val="nb-NO"/>
              </w:rPr>
              <w:t>godkjent bruk av Abbott-produkter.</w:t>
            </w:r>
          </w:p>
          <w:p w14:paraId="77D74781"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Lover og forskrifter som regulerer hvordan vi forsker</w:t>
            </w:r>
          </w:p>
          <w:p w14:paraId="18DF1AAC"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I de fleste studier spesifiserer myndighetsorganer og reguleringsmyndigheter krav til nesten alle sider av forskningsprosessen.</w:t>
            </w:r>
          </w:p>
          <w:p w14:paraId="420F073C"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Abbotts interne krav</w:t>
            </w:r>
          </w:p>
          <w:p w14:paraId="55955EF7"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Abbotts interne krav inkluderer følgende:</w:t>
            </w:r>
          </w:p>
          <w:p w14:paraId="5E68FF39" w14:textId="77777777" w:rsidR="008A6C43" w:rsidRPr="00630658" w:rsidRDefault="008A6C43" w:rsidP="003B592B">
            <w:pPr>
              <w:numPr>
                <w:ilvl w:val="0"/>
                <w:numId w:val="15"/>
              </w:numPr>
              <w:spacing w:before="100" w:beforeAutospacing="1" w:after="100" w:afterAutospacing="1"/>
              <w:ind w:left="750" w:right="30"/>
              <w:rPr>
                <w:rFonts w:ascii="Calibri" w:eastAsia="Times New Roman" w:hAnsi="Calibri" w:cs="Calibri"/>
                <w:lang w:val="nb-NO"/>
              </w:rPr>
            </w:pPr>
            <w:r w:rsidRPr="00630658">
              <w:rPr>
                <w:rFonts w:ascii="Calibri" w:eastAsia="Calibri" w:hAnsi="Calibri" w:cs="Calibri"/>
                <w:lang w:val="nb-NO"/>
              </w:rPr>
              <w:t>Forskning må fylle et legitimt behov.</w:t>
            </w:r>
          </w:p>
          <w:p w14:paraId="7D141135" w14:textId="77777777" w:rsidR="008A6C43" w:rsidRPr="00630658" w:rsidRDefault="008A6C43" w:rsidP="003B592B">
            <w:pPr>
              <w:numPr>
                <w:ilvl w:val="0"/>
                <w:numId w:val="15"/>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Utprøvere og studiesteder må velges ut fra relevante kriterier.</w:t>
            </w:r>
          </w:p>
          <w:p w14:paraId="05E526DA" w14:textId="77777777" w:rsidR="008A6C43" w:rsidRPr="00630658" w:rsidRDefault="008A6C43" w:rsidP="003B592B">
            <w:pPr>
              <w:numPr>
                <w:ilvl w:val="0"/>
                <w:numId w:val="15"/>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 xml:space="preserve">Kompensasjon som betales til utprøvere eller studiesteder, må være rimelige og basert på </w:t>
            </w:r>
            <w:r>
              <w:rPr>
                <w:rFonts w:ascii="Calibri" w:eastAsia="Calibri" w:hAnsi="Calibri" w:cs="Calibri"/>
                <w:lang w:val="nb-NO"/>
              </w:rPr>
              <w:t>reell</w:t>
            </w:r>
            <w:r w:rsidRPr="00630658">
              <w:rPr>
                <w:rFonts w:ascii="Calibri" w:eastAsia="Calibri" w:hAnsi="Calibri" w:cs="Calibri"/>
                <w:lang w:val="nb-NO"/>
              </w:rPr>
              <w:t xml:space="preserve"> markedsverdi for landet der forskningen utføres.</w:t>
            </w:r>
          </w:p>
          <w:p w14:paraId="431031C4" w14:textId="77777777" w:rsidR="008A6C43" w:rsidRPr="00630658" w:rsidRDefault="008A6C43" w:rsidP="003B592B">
            <w:pPr>
              <w:numPr>
                <w:ilvl w:val="0"/>
                <w:numId w:val="15"/>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Studieresultater må rapporteres på en rettidig, objektiv, nøyaktig og fullstendig måte.</w:t>
            </w:r>
          </w:p>
          <w:p w14:paraId="5F520B5C" w14:textId="77777777" w:rsidR="008A6C43" w:rsidRPr="00630658" w:rsidRDefault="008A6C43" w:rsidP="003B592B">
            <w:pPr>
              <w:pStyle w:val="NormalWeb"/>
              <w:numPr>
                <w:ilvl w:val="0"/>
                <w:numId w:val="15"/>
              </w:numPr>
              <w:ind w:right="30"/>
              <w:rPr>
                <w:rFonts w:ascii="Calibri" w:hAnsi="Calibri" w:cs="Calibri"/>
              </w:rPr>
            </w:pPr>
            <w:r w:rsidRPr="00630658">
              <w:rPr>
                <w:rFonts w:ascii="Calibri" w:eastAsia="Calibri" w:hAnsi="Calibri" w:cs="Calibri"/>
                <w:lang w:val="nb-NO"/>
              </w:rPr>
              <w:t>Vitenskapelig forskning må utføres på en sikker og hensiktsmessig måte.</w:t>
            </w:r>
          </w:p>
        </w:tc>
      </w:tr>
      <w:tr w:rsidR="008A6C43" w:rsidRPr="00630658" w14:paraId="465094FD" w14:textId="77777777" w:rsidTr="003B592B">
        <w:tc>
          <w:tcPr>
            <w:tcW w:w="1353" w:type="dxa"/>
            <w:shd w:val="clear" w:color="auto" w:fill="D9E2F3" w:themeFill="accent1" w:themeFillTint="33"/>
            <w:tcMar>
              <w:top w:w="120" w:type="dxa"/>
              <w:left w:w="180" w:type="dxa"/>
              <w:bottom w:w="120" w:type="dxa"/>
              <w:right w:w="180" w:type="dxa"/>
            </w:tcMar>
            <w:hideMark/>
          </w:tcPr>
          <w:p w14:paraId="0A6DC8C0" w14:textId="77777777" w:rsidR="008A6C43" w:rsidRPr="00045DCF" w:rsidRDefault="008A6C43" w:rsidP="003B592B">
            <w:pPr>
              <w:spacing w:before="30" w:after="30"/>
              <w:ind w:left="3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14:paraId="30BB3036" w14:textId="77777777" w:rsidR="008A6C43" w:rsidRPr="00630658" w:rsidRDefault="008A6C43" w:rsidP="003B592B">
            <w:pPr>
              <w:ind w:left="30" w:right="30"/>
              <w:rPr>
                <w:rFonts w:ascii="Calibri" w:eastAsia="Times New Roman" w:hAnsi="Calibri" w:cs="Calibri"/>
                <w:sz w:val="16"/>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3565E1" w14:textId="77777777" w:rsidR="008A6C43" w:rsidRPr="00045DCF" w:rsidRDefault="008A6C43" w:rsidP="003B592B">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53922F8B" w14:textId="77777777" w:rsidR="008A6C43" w:rsidRPr="00630658" w:rsidRDefault="008A6C43" w:rsidP="003B592B">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2A36DA4A"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Innen vitenskapelig forskning skiller rollene og ansvaret til medisinsk</w:t>
            </w:r>
            <w:r>
              <w:rPr>
                <w:rFonts w:ascii="Calibri" w:eastAsia="Calibri" w:hAnsi="Calibri" w:cs="Calibri"/>
                <w:lang w:val="nb-NO"/>
              </w:rPr>
              <w:t>-</w:t>
            </w:r>
            <w:r w:rsidRPr="00630658">
              <w:rPr>
                <w:rFonts w:ascii="Calibri" w:eastAsia="Calibri" w:hAnsi="Calibri" w:cs="Calibri"/>
                <w:lang w:val="nb-NO"/>
              </w:rPr>
              <w:t xml:space="preserve"> og forskningspersonell seg fra deres salgs-, markedsførings- og andre ikke-vitenskapelige kolleger.</w:t>
            </w:r>
          </w:p>
          <w:p w14:paraId="156106DA"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I denne delen vil vi se på noen enkle ting hver enkelt av oss kan gjøre for å sikre at Abbotts forskningsaktiviteter alltid er fokusert på den legitime utviklingen av vitenskapen.</w:t>
            </w:r>
          </w:p>
        </w:tc>
      </w:tr>
      <w:tr w:rsidR="008A6C43" w:rsidRPr="000A1F4A" w14:paraId="6978003A" w14:textId="77777777" w:rsidTr="003B592B">
        <w:tc>
          <w:tcPr>
            <w:tcW w:w="1353" w:type="dxa"/>
            <w:shd w:val="clear" w:color="auto" w:fill="D9E2F3" w:themeFill="accent1" w:themeFillTint="33"/>
            <w:tcMar>
              <w:top w:w="120" w:type="dxa"/>
              <w:left w:w="180" w:type="dxa"/>
              <w:bottom w:w="120" w:type="dxa"/>
              <w:right w:w="180" w:type="dxa"/>
            </w:tcMar>
            <w:hideMark/>
          </w:tcPr>
          <w:p w14:paraId="1C7085CE" w14:textId="77777777" w:rsidR="008A6C43" w:rsidRPr="00045DCF" w:rsidRDefault="008A6C43" w:rsidP="003B592B">
            <w:pPr>
              <w:spacing w:before="30" w:after="30"/>
              <w:ind w:left="3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23C9E5C9"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Activity: Dialogue</w:t>
            </w:r>
          </w:p>
          <w:p w14:paraId="13812178" w14:textId="77777777" w:rsidR="008A6C43" w:rsidRPr="00630658" w:rsidRDefault="008A6C43" w:rsidP="003B592B">
            <w:pPr>
              <w:ind w:left="30" w:right="30"/>
              <w:rPr>
                <w:rFonts w:ascii="Calibri" w:eastAsia="Times New Roman" w:hAnsi="Calibri" w:cs="Calibri"/>
                <w:sz w:val="16"/>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BD14" w14:textId="77777777" w:rsidR="008A6C43" w:rsidRPr="00045DCF" w:rsidRDefault="008A6C43" w:rsidP="003B592B">
            <w:pPr>
              <w:pStyle w:val="NormalWeb"/>
              <w:ind w:left="30" w:right="30"/>
              <w:rPr>
                <w:rFonts w:ascii="Calibri" w:hAnsi="Calibri" w:cs="Calibri"/>
              </w:rPr>
            </w:pPr>
            <w:r w:rsidRPr="00045DCF">
              <w:rPr>
                <w:rFonts w:ascii="Calibri" w:hAnsi="Calibri" w:cs="Calibri"/>
              </w:rPr>
              <w:t xml:space="preserve">Senior Sales Representative </w:t>
            </w:r>
          </w:p>
          <w:p w14:paraId="4A7B82DB" w14:textId="77777777" w:rsidR="008A6C43" w:rsidRPr="00630658" w:rsidRDefault="008A6C43" w:rsidP="003B592B">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6000" w:type="dxa"/>
            <w:vAlign w:val="center"/>
          </w:tcPr>
          <w:p w14:paraId="7F57D62F"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Senior salgsrepresentant </w:t>
            </w:r>
          </w:p>
          <w:p w14:paraId="67C0C5FA"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Jeg jobber med salg. Hva er noen av de viktigste tingene jeg trenger å være klar over?</w:t>
            </w:r>
          </w:p>
        </w:tc>
      </w:tr>
      <w:tr w:rsidR="008A6C43" w:rsidRPr="00630658" w14:paraId="37E89C4A" w14:textId="77777777" w:rsidTr="003B592B">
        <w:tc>
          <w:tcPr>
            <w:tcW w:w="1353" w:type="dxa"/>
            <w:shd w:val="clear" w:color="auto" w:fill="D9E2F3" w:themeFill="accent1" w:themeFillTint="33"/>
            <w:tcMar>
              <w:top w:w="120" w:type="dxa"/>
              <w:left w:w="180" w:type="dxa"/>
              <w:bottom w:w="120" w:type="dxa"/>
              <w:right w:w="180" w:type="dxa"/>
            </w:tcMar>
            <w:hideMark/>
          </w:tcPr>
          <w:p w14:paraId="3BADAD4D" w14:textId="77777777" w:rsidR="008A6C43" w:rsidRPr="00045DCF" w:rsidRDefault="008A6C43" w:rsidP="003B592B">
            <w:pPr>
              <w:spacing w:before="30" w:after="30"/>
              <w:ind w:left="3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10DE42F6" w14:textId="77777777" w:rsidR="008A6C43" w:rsidRPr="00630658" w:rsidRDefault="008A6C43" w:rsidP="003B592B">
            <w:pPr>
              <w:ind w:left="30" w:right="30"/>
              <w:rPr>
                <w:rFonts w:ascii="Calibri" w:eastAsia="Times New Roman" w:hAnsi="Calibri" w:cs="Calibri"/>
                <w:sz w:val="16"/>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BB7EA1" w14:textId="77777777" w:rsidR="008A6C43" w:rsidRPr="00630658" w:rsidRDefault="008A6C43" w:rsidP="003B592B">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14:paraId="68F5C738"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For salg, markedsføring og andre funksjoner som ikke er ansvarlige for å utføre eller administrere forskning, er det tre viktige ting å være klar over.</w:t>
            </w:r>
          </w:p>
        </w:tc>
      </w:tr>
      <w:tr w:rsidR="008A6C43" w:rsidRPr="00630658" w14:paraId="15762EA8" w14:textId="77777777" w:rsidTr="003B592B">
        <w:tc>
          <w:tcPr>
            <w:tcW w:w="1353" w:type="dxa"/>
            <w:shd w:val="clear" w:color="auto" w:fill="D9E2F3" w:themeFill="accent1" w:themeFillTint="33"/>
            <w:tcMar>
              <w:top w:w="120" w:type="dxa"/>
              <w:left w:w="180" w:type="dxa"/>
              <w:bottom w:w="120" w:type="dxa"/>
              <w:right w:w="180" w:type="dxa"/>
            </w:tcMar>
            <w:hideMark/>
          </w:tcPr>
          <w:p w14:paraId="71C0A0C4" w14:textId="77777777" w:rsidR="008A6C43" w:rsidRPr="00045DCF" w:rsidRDefault="008A6C43" w:rsidP="003B592B">
            <w:pPr>
              <w:spacing w:before="30" w:after="30"/>
              <w:ind w:left="3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05E46FE6" w14:textId="77777777" w:rsidR="008A6C43" w:rsidRPr="00630658" w:rsidRDefault="008A6C43" w:rsidP="003B592B">
            <w:pPr>
              <w:ind w:left="30" w:right="30"/>
              <w:rPr>
                <w:rFonts w:ascii="Calibri" w:eastAsia="Times New Roman" w:hAnsi="Calibri" w:cs="Calibri"/>
                <w:sz w:val="16"/>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5853A" w14:textId="77777777" w:rsidR="008A6C43" w:rsidRPr="00045DCF" w:rsidRDefault="008A6C43" w:rsidP="003B592B">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13F4BE2A" w14:textId="77777777" w:rsidR="008A6C43" w:rsidRPr="00630658" w:rsidRDefault="008A6C43" w:rsidP="003B592B">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2F301EA9"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Overlat vitenskapelige forskningsaktiviteter til de forskningsrelaterte funksjonene.</w:t>
            </w:r>
          </w:p>
          <w:p w14:paraId="64150538"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Salg, markedsføring og lignende ikke-forskningsfunksjoner kan gi innspill til strategiske prioriteringer for vitenskapelig forskning, men kan ikke styre, kontrollere eller urimelig påvirke beslutninger knyttet til forskningsaktivitetene.</w:t>
            </w:r>
          </w:p>
        </w:tc>
      </w:tr>
      <w:tr w:rsidR="008A6C43" w:rsidRPr="00630658" w14:paraId="149E3483" w14:textId="77777777" w:rsidTr="003B592B">
        <w:tc>
          <w:tcPr>
            <w:tcW w:w="1353" w:type="dxa"/>
            <w:shd w:val="clear" w:color="auto" w:fill="D9E2F3" w:themeFill="accent1" w:themeFillTint="33"/>
            <w:tcMar>
              <w:top w:w="120" w:type="dxa"/>
              <w:left w:w="180" w:type="dxa"/>
              <w:bottom w:w="120" w:type="dxa"/>
              <w:right w:w="180" w:type="dxa"/>
            </w:tcMar>
            <w:hideMark/>
          </w:tcPr>
          <w:p w14:paraId="71E8996D" w14:textId="77777777" w:rsidR="008A6C43" w:rsidRPr="00045DCF" w:rsidRDefault="008A6C43" w:rsidP="003B592B">
            <w:pPr>
              <w:spacing w:before="30" w:after="30"/>
              <w:ind w:left="3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0352E5DC" w14:textId="77777777" w:rsidR="008A6C43" w:rsidRPr="00630658" w:rsidRDefault="008A6C43" w:rsidP="003B592B">
            <w:pPr>
              <w:ind w:left="30" w:right="30"/>
              <w:rPr>
                <w:rFonts w:ascii="Calibri" w:eastAsia="Times New Roman" w:hAnsi="Calibri" w:cs="Calibri"/>
                <w:sz w:val="16"/>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48D4C2" w14:textId="77777777" w:rsidR="008A6C43" w:rsidRPr="00045DCF" w:rsidRDefault="008A6C43" w:rsidP="003B592B">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6B16D3EB" w14:textId="77777777" w:rsidR="008A6C43" w:rsidRPr="00630658" w:rsidRDefault="008A6C43" w:rsidP="003B592B">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65CCCD1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Begrens innspillene dine til utprøver eller studiestedsvalg til det som er tillatt i policyene eller prosedyrene dine.</w:t>
            </w:r>
          </w:p>
          <w:p w14:paraId="7CE5BD5B" w14:textId="77777777" w:rsidR="008A6C43" w:rsidRPr="00630658" w:rsidRDefault="008A6C43" w:rsidP="003B592B">
            <w:pPr>
              <w:pStyle w:val="NormalWeb"/>
              <w:ind w:left="30" w:right="30"/>
              <w:rPr>
                <w:rFonts w:ascii="Calibri" w:hAnsi="Calibri" w:cs="Calibri"/>
              </w:rPr>
            </w:pPr>
            <w:r>
              <w:rPr>
                <w:rFonts w:ascii="Calibri" w:eastAsia="Calibri" w:hAnsi="Calibri" w:cs="Calibri"/>
                <w:lang w:val="nb-NO"/>
              </w:rPr>
              <w:t>Prøv aldri å påvirke forsknings</w:t>
            </w:r>
            <w:r w:rsidRPr="00630658">
              <w:rPr>
                <w:rFonts w:ascii="Calibri" w:eastAsia="Calibri" w:hAnsi="Calibri" w:cs="Calibri"/>
                <w:lang w:val="nb-NO"/>
              </w:rPr>
              <w:t>kollegaer på vegne av bestemte utprøvere eller studiesteder. Og aldri forlange at et studiested eller en utprøver skal inkluderes i en studie.</w:t>
            </w:r>
          </w:p>
        </w:tc>
      </w:tr>
      <w:tr w:rsidR="008A6C43" w:rsidRPr="000A1F4A" w14:paraId="6E6E6CE0" w14:textId="77777777" w:rsidTr="003B592B">
        <w:tc>
          <w:tcPr>
            <w:tcW w:w="1353" w:type="dxa"/>
            <w:shd w:val="clear" w:color="auto" w:fill="D9E2F3" w:themeFill="accent1" w:themeFillTint="33"/>
            <w:tcMar>
              <w:top w:w="120" w:type="dxa"/>
              <w:left w:w="180" w:type="dxa"/>
              <w:bottom w:w="120" w:type="dxa"/>
              <w:right w:w="180" w:type="dxa"/>
            </w:tcMar>
            <w:hideMark/>
          </w:tcPr>
          <w:p w14:paraId="14514129" w14:textId="77777777" w:rsidR="008A6C43" w:rsidRPr="00045DCF" w:rsidRDefault="008A6C43" w:rsidP="003B592B">
            <w:pPr>
              <w:spacing w:before="30" w:after="30"/>
              <w:ind w:left="3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0C3D84E2" w14:textId="77777777" w:rsidR="008A6C43" w:rsidRPr="00630658" w:rsidRDefault="008A6C43" w:rsidP="003B592B">
            <w:pPr>
              <w:ind w:left="30" w:right="30"/>
              <w:rPr>
                <w:rFonts w:ascii="Calibri" w:eastAsia="Times New Roman" w:hAnsi="Calibri" w:cs="Calibri"/>
                <w:sz w:val="16"/>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F946A" w14:textId="77777777" w:rsidR="008A6C43" w:rsidRPr="00045DCF" w:rsidRDefault="008A6C43" w:rsidP="003B592B">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698D76D4" w14:textId="77777777" w:rsidR="008A6C43" w:rsidRPr="00045DCF" w:rsidRDefault="008A6C43" w:rsidP="003B592B">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7314986D" w14:textId="77777777" w:rsidR="008A6C43" w:rsidRPr="00045DCF" w:rsidRDefault="008A6C43" w:rsidP="003B592B">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78287FA3" w14:textId="77777777" w:rsidR="008A6C43" w:rsidRPr="00630658" w:rsidRDefault="008A6C43" w:rsidP="003B592B">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14:paraId="44B57BB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Til slutt: Alltid henvise vitenskapelige forskningsspørsmål til en riktig forskningsrepresentant eller ressurs i divisjonen din. Dette inkluderer</w:t>
            </w:r>
          </w:p>
          <w:p w14:paraId="0158CE51" w14:textId="77777777" w:rsidR="008A6C43" w:rsidRPr="00630658" w:rsidRDefault="008A6C43" w:rsidP="003B592B">
            <w:pPr>
              <w:numPr>
                <w:ilvl w:val="0"/>
                <w:numId w:val="16"/>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forespørsler om støtte fra IIS/ISS</w:t>
            </w:r>
          </w:p>
          <w:p w14:paraId="46EFA5EF" w14:textId="77777777" w:rsidR="008A6C43" w:rsidRPr="00630658" w:rsidRDefault="008A6C43" w:rsidP="003B592B">
            <w:pPr>
              <w:numPr>
                <w:ilvl w:val="0"/>
                <w:numId w:val="16"/>
              </w:numPr>
              <w:spacing w:before="100" w:beforeAutospacing="1" w:after="100" w:afterAutospacing="1"/>
              <w:ind w:left="750" w:right="30"/>
              <w:rPr>
                <w:rFonts w:ascii="Calibri" w:eastAsia="Times New Roman" w:hAnsi="Calibri" w:cs="Calibri"/>
                <w:lang w:val="it-IT"/>
              </w:rPr>
            </w:pPr>
            <w:r w:rsidRPr="00630658">
              <w:rPr>
                <w:rFonts w:ascii="Calibri" w:eastAsia="Calibri" w:hAnsi="Calibri" w:cs="Calibri"/>
                <w:lang w:val="nb-NO"/>
              </w:rPr>
              <w:t>forespørsler fra utprøvere eller studiesteder om å delta i Abbott</w:t>
            </w:r>
            <w:r>
              <w:rPr>
                <w:rFonts w:ascii="Calibri" w:eastAsia="Calibri" w:hAnsi="Calibri" w:cs="Calibri"/>
                <w:lang w:val="nb-NO"/>
              </w:rPr>
              <w:t>-</w:t>
            </w:r>
            <w:r w:rsidRPr="00630658">
              <w:rPr>
                <w:rFonts w:ascii="Calibri" w:eastAsia="Calibri" w:hAnsi="Calibri" w:cs="Calibri"/>
                <w:lang w:val="nb-NO"/>
              </w:rPr>
              <w:t>sponsede studier</w:t>
            </w:r>
          </w:p>
          <w:p w14:paraId="72BD979E" w14:textId="77777777" w:rsidR="008A6C43" w:rsidRPr="00630658" w:rsidRDefault="008A6C43" w:rsidP="003B592B">
            <w:pPr>
              <w:pStyle w:val="NormalWeb"/>
              <w:numPr>
                <w:ilvl w:val="0"/>
                <w:numId w:val="16"/>
              </w:numPr>
              <w:ind w:right="30"/>
              <w:rPr>
                <w:rFonts w:ascii="Calibri" w:hAnsi="Calibri" w:cs="Calibri"/>
                <w:lang w:val="nl-NL"/>
              </w:rPr>
            </w:pPr>
            <w:r w:rsidRPr="00630658">
              <w:rPr>
                <w:rFonts w:ascii="Calibri" w:eastAsia="Calibri" w:hAnsi="Calibri" w:cs="Calibri"/>
                <w:lang w:val="nb-NO"/>
              </w:rPr>
              <w:t>spørsmål om forskning som involverer ikke</w:t>
            </w:r>
            <w:r>
              <w:rPr>
                <w:rFonts w:ascii="Calibri" w:eastAsia="Calibri" w:hAnsi="Calibri" w:cs="Calibri"/>
                <w:lang w:val="nb-NO"/>
              </w:rPr>
              <w:t>-</w:t>
            </w:r>
            <w:r w:rsidRPr="00630658">
              <w:rPr>
                <w:rFonts w:ascii="Calibri" w:eastAsia="Calibri" w:hAnsi="Calibri" w:cs="Calibri"/>
                <w:lang w:val="nb-NO"/>
              </w:rPr>
              <w:t>godkjente produkter eller ikke</w:t>
            </w:r>
            <w:r>
              <w:rPr>
                <w:rFonts w:ascii="Calibri" w:eastAsia="Calibri" w:hAnsi="Calibri" w:cs="Calibri"/>
                <w:lang w:val="nb-NO"/>
              </w:rPr>
              <w:t>-</w:t>
            </w:r>
            <w:r w:rsidRPr="00630658">
              <w:rPr>
                <w:rFonts w:ascii="Calibri" w:eastAsia="Calibri" w:hAnsi="Calibri" w:cs="Calibri"/>
                <w:lang w:val="nb-NO"/>
              </w:rPr>
              <w:t>godkjent bruk av godkjente produkter</w:t>
            </w:r>
          </w:p>
        </w:tc>
      </w:tr>
      <w:tr w:rsidR="008A6C43" w:rsidRPr="00630658" w14:paraId="34C7BCF0" w14:textId="77777777" w:rsidTr="003B592B">
        <w:tc>
          <w:tcPr>
            <w:tcW w:w="1353" w:type="dxa"/>
            <w:shd w:val="clear" w:color="auto" w:fill="D9E2F3" w:themeFill="accent1" w:themeFillTint="33"/>
            <w:tcMar>
              <w:top w:w="120" w:type="dxa"/>
              <w:left w:w="180" w:type="dxa"/>
              <w:bottom w:w="120" w:type="dxa"/>
              <w:right w:w="180" w:type="dxa"/>
            </w:tcMar>
            <w:hideMark/>
          </w:tcPr>
          <w:p w14:paraId="1D53BD8C" w14:textId="77777777" w:rsidR="008A6C43" w:rsidRPr="00045DCF" w:rsidRDefault="008A6C43" w:rsidP="003B592B">
            <w:pPr>
              <w:spacing w:before="30" w:after="30"/>
              <w:ind w:left="3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09B5430"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Activity: Dialogue</w:t>
            </w:r>
          </w:p>
          <w:p w14:paraId="51F99558" w14:textId="77777777" w:rsidR="008A6C43" w:rsidRPr="00630658" w:rsidRDefault="008A6C43" w:rsidP="003B592B">
            <w:pPr>
              <w:ind w:left="30" w:right="30"/>
              <w:rPr>
                <w:rFonts w:ascii="Calibri" w:eastAsia="Times New Roman" w:hAnsi="Calibri" w:cs="Calibri"/>
                <w:sz w:val="16"/>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E33DFD" w14:textId="77777777" w:rsidR="008A6C43" w:rsidRPr="00045DCF" w:rsidRDefault="008A6C43" w:rsidP="003B592B">
            <w:pPr>
              <w:pStyle w:val="NormalWeb"/>
              <w:ind w:left="30" w:right="30"/>
              <w:rPr>
                <w:rFonts w:ascii="Calibri" w:hAnsi="Calibri" w:cs="Calibri"/>
              </w:rPr>
            </w:pPr>
            <w:r w:rsidRPr="00045DCF">
              <w:rPr>
                <w:rFonts w:ascii="Calibri" w:hAnsi="Calibri" w:cs="Calibri"/>
              </w:rPr>
              <w:t xml:space="preserve">Senior R&amp;D Manager </w:t>
            </w:r>
          </w:p>
          <w:p w14:paraId="1ECDF7C4" w14:textId="77777777" w:rsidR="008A6C43" w:rsidRPr="00630658" w:rsidRDefault="008A6C43" w:rsidP="003B592B">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00" w:type="dxa"/>
            <w:vAlign w:val="center"/>
          </w:tcPr>
          <w:p w14:paraId="5EA6E08F"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Senior FoU-</w:t>
            </w:r>
            <w:r>
              <w:rPr>
                <w:rFonts w:ascii="Calibri" w:eastAsia="Calibri" w:hAnsi="Calibri" w:cs="Calibri"/>
                <w:lang w:val="nb-NO"/>
              </w:rPr>
              <w:t>leder</w:t>
            </w:r>
            <w:r w:rsidRPr="00630658">
              <w:rPr>
                <w:rFonts w:ascii="Calibri" w:eastAsia="Calibri" w:hAnsi="Calibri" w:cs="Calibri"/>
                <w:lang w:val="nb-NO"/>
              </w:rPr>
              <w:t xml:space="preserve"> </w:t>
            </w:r>
          </w:p>
          <w:p w14:paraId="4301BD4B"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Jeg jobber innen FoU. Hva er de viktige tingene jeg må gjøre for å være i samsvar?</w:t>
            </w:r>
          </w:p>
        </w:tc>
      </w:tr>
      <w:tr w:rsidR="008A6C43" w:rsidRPr="00630658" w14:paraId="1DCC6132" w14:textId="77777777" w:rsidTr="003B592B">
        <w:tc>
          <w:tcPr>
            <w:tcW w:w="1353" w:type="dxa"/>
            <w:shd w:val="clear" w:color="auto" w:fill="D9E2F3" w:themeFill="accent1" w:themeFillTint="33"/>
            <w:tcMar>
              <w:top w:w="120" w:type="dxa"/>
              <w:left w:w="180" w:type="dxa"/>
              <w:bottom w:w="120" w:type="dxa"/>
              <w:right w:w="180" w:type="dxa"/>
            </w:tcMar>
            <w:hideMark/>
          </w:tcPr>
          <w:p w14:paraId="6DA82318" w14:textId="77777777" w:rsidR="008A6C43" w:rsidRPr="00045DCF" w:rsidRDefault="008A6C43" w:rsidP="003B592B">
            <w:pPr>
              <w:spacing w:before="30" w:after="30"/>
              <w:ind w:left="3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6573CBD" w14:textId="77777777" w:rsidR="008A6C43" w:rsidRPr="00630658" w:rsidRDefault="008A6C43" w:rsidP="003B592B">
            <w:pPr>
              <w:ind w:left="30" w:right="30"/>
              <w:rPr>
                <w:rFonts w:ascii="Calibri" w:eastAsia="Times New Roman" w:hAnsi="Calibri" w:cs="Calibri"/>
                <w:sz w:val="16"/>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C20397" w14:textId="77777777" w:rsidR="008A6C43" w:rsidRPr="00630658" w:rsidRDefault="008A6C43" w:rsidP="003B592B">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1D108509"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Hvis du er en del av Abbotts vitenskapelige, medisinske eller forskerteam som er ansvarlig for å sette i gang, utforme og/eller administrere selskapssponsede kliniske studier og forskningsstudier, er dette hva du må gjøre.</w:t>
            </w:r>
          </w:p>
        </w:tc>
      </w:tr>
      <w:tr w:rsidR="008A6C43" w:rsidRPr="000A1F4A" w14:paraId="76356C65" w14:textId="77777777" w:rsidTr="003B592B">
        <w:tc>
          <w:tcPr>
            <w:tcW w:w="1353" w:type="dxa"/>
            <w:shd w:val="clear" w:color="auto" w:fill="D9E2F3" w:themeFill="accent1" w:themeFillTint="33"/>
            <w:tcMar>
              <w:top w:w="120" w:type="dxa"/>
              <w:left w:w="180" w:type="dxa"/>
              <w:bottom w:w="120" w:type="dxa"/>
              <w:right w:w="180" w:type="dxa"/>
            </w:tcMar>
            <w:hideMark/>
          </w:tcPr>
          <w:p w14:paraId="44B9741C" w14:textId="77777777" w:rsidR="008A6C43" w:rsidRPr="00045DCF" w:rsidRDefault="008A6C43" w:rsidP="003B592B">
            <w:pPr>
              <w:spacing w:before="30" w:after="30"/>
              <w:ind w:left="3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9A831D0" w14:textId="77777777" w:rsidR="008A6C43" w:rsidRPr="00630658" w:rsidRDefault="008A6C43" w:rsidP="003B592B">
            <w:pPr>
              <w:ind w:left="30" w:right="30"/>
              <w:rPr>
                <w:rFonts w:ascii="Calibri" w:eastAsia="Times New Roman" w:hAnsi="Calibri" w:cs="Calibri"/>
                <w:sz w:val="16"/>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8BB1A8" w14:textId="77777777" w:rsidR="008A6C43" w:rsidRPr="00045DCF" w:rsidRDefault="008A6C43" w:rsidP="003B592B">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5E2B639B" w14:textId="77777777" w:rsidR="008A6C43" w:rsidRPr="00045DCF" w:rsidRDefault="008A6C43" w:rsidP="003B592B">
            <w:pPr>
              <w:pStyle w:val="NormalWeb"/>
              <w:ind w:left="30" w:right="30"/>
              <w:rPr>
                <w:rFonts w:ascii="Calibri" w:hAnsi="Calibri" w:cs="Calibri"/>
              </w:rPr>
            </w:pPr>
            <w:r w:rsidRPr="00045DCF">
              <w:rPr>
                <w:rFonts w:ascii="Calibri" w:hAnsi="Calibri" w:cs="Calibri"/>
              </w:rPr>
              <w:t>For example, if you are reviewing a proposed IIS, ensure that</w:t>
            </w:r>
          </w:p>
          <w:p w14:paraId="41990886" w14:textId="77777777" w:rsidR="008A6C43" w:rsidRPr="00045DCF" w:rsidRDefault="008A6C43" w:rsidP="003B592B">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26E8E701" w14:textId="77777777" w:rsidR="008A6C43" w:rsidRPr="00045DCF" w:rsidRDefault="008A6C43" w:rsidP="003B592B">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4FF2E189" w14:textId="77777777" w:rsidR="008A6C43" w:rsidRPr="00630658" w:rsidRDefault="008A6C43" w:rsidP="003B592B">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00" w:type="dxa"/>
            <w:vAlign w:val="center"/>
          </w:tcPr>
          <w:p w14:paraId="33C32C3F"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Sørg alltid for at forskningen eller studien fyller et legitimt vitenskapelig behov og har et klart mål om å fremme klinisk eller vitenskapelig forståelse.</w:t>
            </w:r>
          </w:p>
          <w:p w14:paraId="618540CE"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Hvis du for eksempel vurderer en foreslått IIS, må du sørge for at</w:t>
            </w:r>
          </w:p>
          <w:p w14:paraId="50140975" w14:textId="77777777" w:rsidR="008A6C43" w:rsidRPr="00630658" w:rsidRDefault="008A6C43" w:rsidP="003B592B">
            <w:pPr>
              <w:numPr>
                <w:ilvl w:val="0"/>
                <w:numId w:val="17"/>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det er behov for forskningen,</w:t>
            </w:r>
          </w:p>
          <w:p w14:paraId="2BBBB98D" w14:textId="77777777" w:rsidR="008A6C43" w:rsidRPr="00630658" w:rsidRDefault="008A6C43" w:rsidP="003B592B">
            <w:pPr>
              <w:numPr>
                <w:ilvl w:val="0"/>
                <w:numId w:val="17"/>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studien har en klar vitenskapelig verdi, og</w:t>
            </w:r>
          </w:p>
          <w:p w14:paraId="5BCA2D37" w14:textId="77777777" w:rsidR="008A6C43" w:rsidRPr="00630658" w:rsidRDefault="008A6C43" w:rsidP="003B592B">
            <w:pPr>
              <w:pStyle w:val="NormalWeb"/>
              <w:numPr>
                <w:ilvl w:val="0"/>
                <w:numId w:val="17"/>
              </w:numPr>
              <w:ind w:right="30"/>
              <w:rPr>
                <w:rFonts w:ascii="Calibri" w:hAnsi="Calibri" w:cs="Calibri"/>
                <w:lang w:val="nl-NL"/>
              </w:rPr>
            </w:pPr>
            <w:r w:rsidRPr="00630658">
              <w:rPr>
                <w:rFonts w:ascii="Calibri" w:eastAsia="Calibri" w:hAnsi="Calibri" w:cs="Calibri"/>
                <w:lang w:val="nb-NO"/>
              </w:rPr>
              <w:t>studien kan utføres i samsvar med gjeldende krav</w:t>
            </w:r>
          </w:p>
        </w:tc>
      </w:tr>
      <w:tr w:rsidR="008A6C43" w:rsidRPr="00630658" w14:paraId="4E6FCDFA" w14:textId="77777777" w:rsidTr="003B592B">
        <w:tc>
          <w:tcPr>
            <w:tcW w:w="1353" w:type="dxa"/>
            <w:shd w:val="clear" w:color="auto" w:fill="D9E2F3" w:themeFill="accent1" w:themeFillTint="33"/>
            <w:tcMar>
              <w:top w:w="120" w:type="dxa"/>
              <w:left w:w="180" w:type="dxa"/>
              <w:bottom w:w="120" w:type="dxa"/>
              <w:right w:w="180" w:type="dxa"/>
            </w:tcMar>
            <w:hideMark/>
          </w:tcPr>
          <w:p w14:paraId="7A8C6196" w14:textId="77777777" w:rsidR="008A6C43" w:rsidRPr="00045DCF" w:rsidRDefault="008A6C43" w:rsidP="003B592B">
            <w:pPr>
              <w:spacing w:before="30" w:after="30"/>
              <w:ind w:left="3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688C448" w14:textId="77777777" w:rsidR="008A6C43" w:rsidRPr="00630658" w:rsidRDefault="008A6C43" w:rsidP="003B592B">
            <w:pPr>
              <w:ind w:left="30" w:right="30"/>
              <w:rPr>
                <w:rFonts w:ascii="Calibri" w:eastAsia="Times New Roman" w:hAnsi="Calibri" w:cs="Calibri"/>
                <w:sz w:val="16"/>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DEE3AE" w14:textId="77777777" w:rsidR="008A6C43" w:rsidRPr="00630658" w:rsidRDefault="008A6C43" w:rsidP="003B592B">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00" w:type="dxa"/>
            <w:vAlign w:val="center"/>
          </w:tcPr>
          <w:p w14:paraId="3CD18F36"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Bare velg utprøvere og studiesteder for forskning basert på objektive kriterier som er relevante for selve forskningen.</w:t>
            </w:r>
          </w:p>
        </w:tc>
      </w:tr>
      <w:tr w:rsidR="008A6C43" w:rsidRPr="00630658" w14:paraId="51BF6112" w14:textId="77777777" w:rsidTr="003B592B">
        <w:tc>
          <w:tcPr>
            <w:tcW w:w="1353" w:type="dxa"/>
            <w:shd w:val="clear" w:color="auto" w:fill="D9E2F3" w:themeFill="accent1" w:themeFillTint="33"/>
            <w:tcMar>
              <w:top w:w="120" w:type="dxa"/>
              <w:left w:w="180" w:type="dxa"/>
              <w:bottom w:w="120" w:type="dxa"/>
              <w:right w:w="180" w:type="dxa"/>
            </w:tcMar>
            <w:hideMark/>
          </w:tcPr>
          <w:p w14:paraId="323DD4FA" w14:textId="77777777" w:rsidR="008A6C43" w:rsidRPr="00045DCF" w:rsidRDefault="008A6C43" w:rsidP="003B592B">
            <w:pPr>
              <w:spacing w:before="30" w:after="30"/>
              <w:ind w:left="3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0920368B" w14:textId="77777777" w:rsidR="008A6C43" w:rsidRPr="00630658" w:rsidRDefault="008A6C43" w:rsidP="003B592B">
            <w:pPr>
              <w:ind w:left="30" w:right="30"/>
              <w:rPr>
                <w:rFonts w:ascii="Calibri" w:eastAsia="Times New Roman" w:hAnsi="Calibri" w:cs="Calibri"/>
                <w:sz w:val="16"/>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D91D0E" w14:textId="77777777" w:rsidR="008A6C43" w:rsidRPr="00045DCF" w:rsidRDefault="008A6C43" w:rsidP="003B592B">
            <w:pPr>
              <w:pStyle w:val="NormalWeb"/>
              <w:ind w:left="30" w:right="30"/>
              <w:rPr>
                <w:rFonts w:ascii="Calibri" w:hAnsi="Calibri" w:cs="Calibri"/>
              </w:rPr>
            </w:pPr>
            <w:r w:rsidRPr="00045DCF">
              <w:rPr>
                <w:rFonts w:ascii="Calibri" w:hAnsi="Calibri" w:cs="Calibri"/>
              </w:rPr>
              <w:t>Make sure that all payments for research reflect fair market value.</w:t>
            </w:r>
          </w:p>
          <w:p w14:paraId="2B3C8285" w14:textId="77777777" w:rsidR="008A6C43" w:rsidRPr="00630658" w:rsidRDefault="008A6C43" w:rsidP="003B592B">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14:paraId="4B67F96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Sørg for at alle betalinger for forskning gjenspeiler </w:t>
            </w:r>
            <w:r>
              <w:rPr>
                <w:rFonts w:ascii="Calibri" w:eastAsia="Calibri" w:hAnsi="Calibri" w:cs="Calibri"/>
                <w:lang w:val="nb-NO"/>
              </w:rPr>
              <w:t>reell</w:t>
            </w:r>
            <w:r w:rsidRPr="00630658">
              <w:rPr>
                <w:rFonts w:ascii="Calibri" w:eastAsia="Calibri" w:hAnsi="Calibri" w:cs="Calibri"/>
                <w:lang w:val="nb-NO"/>
              </w:rPr>
              <w:t xml:space="preserve"> markedsverdi.</w:t>
            </w:r>
          </w:p>
          <w:p w14:paraId="6ED73955"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Forsikre deg om at betalinger bare utføres for faktisk utført forskning, og alltid er basert på </w:t>
            </w:r>
            <w:r>
              <w:rPr>
                <w:rFonts w:ascii="Calibri" w:eastAsia="Calibri" w:hAnsi="Calibri" w:cs="Calibri"/>
                <w:lang w:val="nb-NO"/>
              </w:rPr>
              <w:t>reell</w:t>
            </w:r>
            <w:r w:rsidRPr="00630658">
              <w:rPr>
                <w:rFonts w:ascii="Calibri" w:eastAsia="Calibri" w:hAnsi="Calibri" w:cs="Calibri"/>
                <w:lang w:val="nb-NO"/>
              </w:rPr>
              <w:t xml:space="preserve"> markedsverdi for tjenestene som utføres.</w:t>
            </w:r>
          </w:p>
        </w:tc>
      </w:tr>
      <w:tr w:rsidR="008A6C43" w:rsidRPr="00630658" w14:paraId="7B72AE95" w14:textId="77777777" w:rsidTr="003B592B">
        <w:tc>
          <w:tcPr>
            <w:tcW w:w="1353" w:type="dxa"/>
            <w:shd w:val="clear" w:color="auto" w:fill="D9E2F3" w:themeFill="accent1" w:themeFillTint="33"/>
            <w:tcMar>
              <w:top w:w="120" w:type="dxa"/>
              <w:left w:w="180" w:type="dxa"/>
              <w:bottom w:w="120" w:type="dxa"/>
              <w:right w:w="180" w:type="dxa"/>
            </w:tcMar>
            <w:hideMark/>
          </w:tcPr>
          <w:p w14:paraId="35FBDEA9" w14:textId="77777777" w:rsidR="008A6C43" w:rsidRPr="00045DCF" w:rsidRDefault="008A6C43" w:rsidP="003B592B">
            <w:pPr>
              <w:spacing w:before="30" w:after="30"/>
              <w:ind w:left="3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A99BB2F" w14:textId="77777777" w:rsidR="008A6C43" w:rsidRPr="00630658" w:rsidRDefault="008A6C43" w:rsidP="003B592B">
            <w:pPr>
              <w:ind w:left="30" w:right="30"/>
              <w:rPr>
                <w:rFonts w:ascii="Calibri" w:eastAsia="Times New Roman" w:hAnsi="Calibri" w:cs="Calibri"/>
                <w:sz w:val="16"/>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EBFFC" w14:textId="77777777" w:rsidR="008A6C43" w:rsidRPr="00045DCF" w:rsidRDefault="008A6C43" w:rsidP="003B592B">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4907EC15" w14:textId="77777777" w:rsidR="008A6C43" w:rsidRPr="00630658" w:rsidRDefault="008A6C43" w:rsidP="003B592B">
            <w:pPr>
              <w:pStyle w:val="NormalWeb"/>
              <w:ind w:left="30" w:right="30"/>
              <w:rPr>
                <w:rFonts w:ascii="Calibri" w:hAnsi="Calibri" w:cs="Calibri"/>
              </w:rPr>
            </w:pPr>
            <w:r w:rsidRPr="00045DCF">
              <w:rPr>
                <w:rFonts w:ascii="Calibri" w:hAnsi="Calibri" w:cs="Calibri"/>
              </w:rPr>
              <w:t>Regardless of outcome, never suppress or prohibit the publication of study results.</w:t>
            </w:r>
          </w:p>
        </w:tc>
        <w:tc>
          <w:tcPr>
            <w:tcW w:w="6000" w:type="dxa"/>
            <w:vAlign w:val="center"/>
          </w:tcPr>
          <w:p w14:paraId="4FF8AAAF"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Sørg alltid for riktig og rettidig rapportering av meningsfylte studieresultater på en objektiv, nøyaktig og fullstendig måte som kreves av Abbott-retningslinjer og prosedyrer.</w:t>
            </w:r>
          </w:p>
          <w:p w14:paraId="11B8D93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Uansett resultat må du aldri undertrykke eller forby publisering av studieresultater.</w:t>
            </w:r>
          </w:p>
        </w:tc>
      </w:tr>
      <w:tr w:rsidR="008A6C43" w:rsidRPr="00630658" w14:paraId="70570B25" w14:textId="77777777" w:rsidTr="003B592B">
        <w:tc>
          <w:tcPr>
            <w:tcW w:w="1353" w:type="dxa"/>
            <w:shd w:val="clear" w:color="auto" w:fill="D9E2F3" w:themeFill="accent1" w:themeFillTint="33"/>
            <w:tcMar>
              <w:top w:w="120" w:type="dxa"/>
              <w:left w:w="180" w:type="dxa"/>
              <w:bottom w:w="120" w:type="dxa"/>
              <w:right w:w="180" w:type="dxa"/>
            </w:tcMar>
            <w:hideMark/>
          </w:tcPr>
          <w:p w14:paraId="79A07785" w14:textId="77777777" w:rsidR="008A6C43" w:rsidRPr="00045DCF" w:rsidRDefault="008A6C43" w:rsidP="003B592B">
            <w:pPr>
              <w:spacing w:before="30" w:after="30"/>
              <w:ind w:left="3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C163104" w14:textId="77777777" w:rsidR="008A6C43" w:rsidRPr="00630658" w:rsidRDefault="008A6C43" w:rsidP="003B592B">
            <w:pPr>
              <w:ind w:left="30" w:right="30"/>
              <w:rPr>
                <w:rFonts w:ascii="Calibri" w:eastAsia="Times New Roman" w:hAnsi="Calibri" w:cs="Calibri"/>
                <w:sz w:val="16"/>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631822" w14:textId="77777777" w:rsidR="008A6C43" w:rsidRPr="00045DCF" w:rsidRDefault="008A6C43" w:rsidP="003B592B">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66A1943C" w14:textId="77777777" w:rsidR="008A6C43" w:rsidRPr="00630658" w:rsidRDefault="008A6C43" w:rsidP="003B592B">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5FC0B15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Vær fullstendig gjennomsiktig med hensyn til involvering i forsknings- og publiseringsprosessen.</w:t>
            </w:r>
          </w:p>
          <w:p w14:paraId="7E612861"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Forsikre deg alltid om at Abbotts engasjement (inkludert ditt eget personlige engasjement) blir formidlet i samsvar med gjeldende krav (f.eks. Abbotts</w:t>
            </w:r>
            <w:r>
              <w:rPr>
                <w:rFonts w:ascii="Calibri" w:eastAsia="Calibri" w:hAnsi="Calibri" w:cs="Calibri"/>
                <w:lang w:val="nb-NO"/>
              </w:rPr>
              <w:t xml:space="preserve"> </w:t>
            </w:r>
            <w:r w:rsidRPr="00630658">
              <w:rPr>
                <w:rFonts w:ascii="Calibri" w:eastAsia="Calibri" w:hAnsi="Calibri" w:cs="Calibri"/>
                <w:lang w:val="nb-NO"/>
              </w:rPr>
              <w:t>publikasjonspolicy).</w:t>
            </w:r>
          </w:p>
        </w:tc>
      </w:tr>
      <w:tr w:rsidR="008A6C43" w:rsidRPr="00630658" w14:paraId="3A322284" w14:textId="77777777" w:rsidTr="003B592B">
        <w:tc>
          <w:tcPr>
            <w:tcW w:w="1353" w:type="dxa"/>
            <w:shd w:val="clear" w:color="auto" w:fill="D9E2F3" w:themeFill="accent1" w:themeFillTint="33"/>
            <w:tcMar>
              <w:top w:w="120" w:type="dxa"/>
              <w:left w:w="180" w:type="dxa"/>
              <w:bottom w:w="120" w:type="dxa"/>
              <w:right w:w="180" w:type="dxa"/>
            </w:tcMar>
            <w:hideMark/>
          </w:tcPr>
          <w:p w14:paraId="565378A9" w14:textId="77777777" w:rsidR="008A6C43" w:rsidRPr="00045DCF" w:rsidRDefault="008A6C43" w:rsidP="003B592B">
            <w:pPr>
              <w:spacing w:before="30" w:after="30"/>
              <w:ind w:left="3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B48CCBA" w14:textId="77777777" w:rsidR="008A6C43" w:rsidRPr="00630658" w:rsidRDefault="008A6C43" w:rsidP="003B592B">
            <w:pPr>
              <w:ind w:left="30" w:right="30"/>
              <w:rPr>
                <w:rFonts w:ascii="Calibri" w:eastAsia="Times New Roman" w:hAnsi="Calibri" w:cs="Calibri"/>
                <w:sz w:val="16"/>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E2D38A" w14:textId="77777777" w:rsidR="008A6C43" w:rsidRPr="00045DCF" w:rsidRDefault="008A6C43" w:rsidP="003B592B">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22DA120D" w14:textId="77777777" w:rsidR="008A6C43" w:rsidRPr="00045DCF" w:rsidRDefault="008A6C43" w:rsidP="003B592B">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22F34A0D" w14:textId="77777777" w:rsidR="008A6C43" w:rsidRPr="00045DCF" w:rsidRDefault="008A6C43" w:rsidP="003B592B">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6A6C9994" w14:textId="77777777" w:rsidR="008A6C43" w:rsidRPr="00630658" w:rsidRDefault="008A6C43" w:rsidP="003B592B">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00" w:type="dxa"/>
            <w:vAlign w:val="center"/>
          </w:tcPr>
          <w:p w14:paraId="634CC032"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Respekter alltid den uavhengige arten av IIS-forskning ved å følge gjeldende krav angående Abbott-involvering. Det betyr:</w:t>
            </w:r>
          </w:p>
          <w:p w14:paraId="12761A8E" w14:textId="77777777" w:rsidR="008A6C43" w:rsidRPr="00630658" w:rsidRDefault="008A6C43" w:rsidP="003B592B">
            <w:pPr>
              <w:numPr>
                <w:ilvl w:val="0"/>
                <w:numId w:val="18"/>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å ikke ta ansvar for utforming av protokollen;</w:t>
            </w:r>
          </w:p>
          <w:p w14:paraId="57E56BA3" w14:textId="77777777" w:rsidR="008A6C43" w:rsidRPr="00630658" w:rsidRDefault="008A6C43" w:rsidP="003B592B">
            <w:pPr>
              <w:numPr>
                <w:ilvl w:val="0"/>
                <w:numId w:val="18"/>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å ikke hjelpe med å gjennomføre eller overvåke forskning; og</w:t>
            </w:r>
          </w:p>
          <w:p w14:paraId="175F32F2" w14:textId="77777777" w:rsidR="008A6C43" w:rsidRPr="00630658" w:rsidRDefault="008A6C43" w:rsidP="003B592B">
            <w:pPr>
              <w:pStyle w:val="NormalWeb"/>
              <w:numPr>
                <w:ilvl w:val="0"/>
                <w:numId w:val="18"/>
              </w:numPr>
              <w:ind w:right="30"/>
              <w:rPr>
                <w:rFonts w:ascii="Calibri" w:hAnsi="Calibri" w:cs="Calibri"/>
              </w:rPr>
            </w:pPr>
            <w:r w:rsidRPr="00630658">
              <w:rPr>
                <w:rFonts w:ascii="Calibri" w:eastAsia="Calibri" w:hAnsi="Calibri" w:cs="Calibri"/>
                <w:lang w:val="nb-NO"/>
              </w:rPr>
              <w:t>å ikke ta ansvar for dataanalyse eller manuskriptutvikling.</w:t>
            </w:r>
          </w:p>
        </w:tc>
      </w:tr>
      <w:tr w:rsidR="008A6C43" w:rsidRPr="000A1F4A" w14:paraId="3448C854" w14:textId="77777777" w:rsidTr="003B592B">
        <w:tc>
          <w:tcPr>
            <w:tcW w:w="1353" w:type="dxa"/>
            <w:shd w:val="clear" w:color="auto" w:fill="D9E2F3" w:themeFill="accent1" w:themeFillTint="33"/>
            <w:tcMar>
              <w:top w:w="120" w:type="dxa"/>
              <w:left w:w="180" w:type="dxa"/>
              <w:bottom w:w="120" w:type="dxa"/>
              <w:right w:w="180" w:type="dxa"/>
            </w:tcMar>
            <w:hideMark/>
          </w:tcPr>
          <w:p w14:paraId="3062E910" w14:textId="77777777" w:rsidR="008A6C43" w:rsidRPr="00045DCF" w:rsidRDefault="008A6C43" w:rsidP="003B592B">
            <w:pPr>
              <w:spacing w:before="30" w:after="30"/>
              <w:ind w:left="3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14:paraId="5D93CCBF" w14:textId="77777777" w:rsidR="008A6C43" w:rsidRPr="00630658" w:rsidRDefault="008A6C43" w:rsidP="003B592B">
            <w:pPr>
              <w:ind w:left="30" w:right="30"/>
              <w:rPr>
                <w:rFonts w:ascii="Calibri" w:eastAsia="Times New Roman" w:hAnsi="Calibri" w:cs="Calibri"/>
                <w:sz w:val="16"/>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22B599" w14:textId="77777777" w:rsidR="008A6C43" w:rsidRPr="00045DCF" w:rsidRDefault="008A6C43" w:rsidP="003B592B">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709D6BDF"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14:paraId="62403A2D"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Hvis du er usikker eller har spørsmål om din rolle og ansvar i henhold til retningslinjene for vitenskapelig forskning, er det vanligvis best å snakke med lederen din først. Lederen kjenner deg og ditt arbeidsmiljø, og har derfor størst nærhet til saken.</w:t>
            </w:r>
          </w:p>
          <w:p w14:paraId="5504CD67"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 xml:space="preserve">Office of Ethics and Compliance (OEC) og </w:t>
            </w:r>
            <w:r>
              <w:rPr>
                <w:rFonts w:ascii="Calibri" w:eastAsia="Calibri" w:hAnsi="Calibri" w:cs="Calibri"/>
                <w:lang w:val="nb-NO"/>
              </w:rPr>
              <w:t xml:space="preserve">Juridisk avdeling </w:t>
            </w:r>
            <w:r w:rsidRPr="00630658">
              <w:rPr>
                <w:rFonts w:ascii="Calibri" w:eastAsia="Calibri" w:hAnsi="Calibri" w:cs="Calibri"/>
                <w:lang w:val="nb-NO"/>
              </w:rPr>
              <w:t>er også ressurser som kan hjelpe deg å analysere situasjonen og finne alternativer.</w:t>
            </w:r>
          </w:p>
        </w:tc>
      </w:tr>
      <w:tr w:rsidR="008A6C43" w:rsidRPr="00630658" w14:paraId="0AD03198" w14:textId="77777777" w:rsidTr="003B592B">
        <w:tc>
          <w:tcPr>
            <w:tcW w:w="1353" w:type="dxa"/>
            <w:shd w:val="clear" w:color="auto" w:fill="D9E2F3" w:themeFill="accent1" w:themeFillTint="33"/>
            <w:tcMar>
              <w:top w:w="120" w:type="dxa"/>
              <w:left w:w="180" w:type="dxa"/>
              <w:bottom w:w="120" w:type="dxa"/>
              <w:right w:w="180" w:type="dxa"/>
            </w:tcMar>
            <w:hideMark/>
          </w:tcPr>
          <w:p w14:paraId="673A052C" w14:textId="77777777" w:rsidR="008A6C43" w:rsidRPr="00045DCF" w:rsidRDefault="008A6C43" w:rsidP="003B592B">
            <w:pPr>
              <w:spacing w:before="30" w:after="30"/>
              <w:ind w:left="3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14:paraId="37E54DD7" w14:textId="77777777" w:rsidR="008A6C43" w:rsidRPr="00630658" w:rsidRDefault="008A6C43" w:rsidP="003B592B">
            <w:pPr>
              <w:ind w:left="30" w:right="30"/>
              <w:rPr>
                <w:rFonts w:ascii="Calibri" w:eastAsia="Times New Roman" w:hAnsi="Calibri" w:cs="Calibri"/>
                <w:sz w:val="16"/>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E7F74F" w14:textId="77777777" w:rsidR="008A6C43" w:rsidRPr="00045DCF" w:rsidRDefault="008A6C43" w:rsidP="003B592B">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48079978"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66976F87"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Hvis du er bekymret for forskningspraksisen til en kollega eller tredjepartspartner, snakk med OEC eller </w:t>
            </w:r>
            <w:r>
              <w:rPr>
                <w:rFonts w:ascii="Calibri" w:eastAsia="Calibri" w:hAnsi="Calibri" w:cs="Calibri"/>
                <w:lang w:val="nb-NO"/>
              </w:rPr>
              <w:t xml:space="preserve">Juridisk avdeling </w:t>
            </w:r>
            <w:r w:rsidRPr="00630658">
              <w:rPr>
                <w:rFonts w:ascii="Calibri" w:eastAsia="Calibri" w:hAnsi="Calibri" w:cs="Calibri"/>
                <w:lang w:val="nb-NO"/>
              </w:rPr>
              <w:t xml:space="preserve">eller gi uttrykk for bekymringene dine via OEC-hjelpetelefonen på </w:t>
            </w:r>
            <w:hyperlink r:id="rId146" w:tgtFrame="_blank" w:history="1">
              <w:r w:rsidRPr="00630658">
                <w:rPr>
                  <w:rFonts w:ascii="Calibri" w:eastAsia="Calibri" w:hAnsi="Calibri" w:cs="Calibri"/>
                  <w:color w:val="0000FF"/>
                  <w:u w:val="single"/>
                  <w:lang w:val="nb-NO"/>
                </w:rPr>
                <w:t>speakup.abbott.com</w:t>
              </w:r>
            </w:hyperlink>
            <w:r w:rsidRPr="00630658">
              <w:rPr>
                <w:rFonts w:ascii="Calibri" w:eastAsia="Calibri" w:hAnsi="Calibri" w:cs="Calibri"/>
                <w:lang w:val="nb-NO"/>
              </w:rPr>
              <w:t>.</w:t>
            </w:r>
          </w:p>
          <w:p w14:paraId="5A9E6D3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(OEC-hjelpetelefonen er tilgjengelig døgnet rundt 7 dager i uken og lar deg sende inn bekymringer på nettet eller ved å ringe en operatør som snakker språket ditt.)</w:t>
            </w:r>
          </w:p>
        </w:tc>
      </w:tr>
      <w:tr w:rsidR="008A6C43" w:rsidRPr="000A1F4A" w14:paraId="05024655" w14:textId="77777777" w:rsidTr="003B592B">
        <w:tc>
          <w:tcPr>
            <w:tcW w:w="1353" w:type="dxa"/>
            <w:shd w:val="clear" w:color="auto" w:fill="D9E2F3" w:themeFill="accent1" w:themeFillTint="33"/>
            <w:tcMar>
              <w:top w:w="120" w:type="dxa"/>
              <w:left w:w="180" w:type="dxa"/>
              <w:bottom w:w="120" w:type="dxa"/>
              <w:right w:w="180" w:type="dxa"/>
            </w:tcMar>
            <w:hideMark/>
          </w:tcPr>
          <w:p w14:paraId="700B558E" w14:textId="77777777" w:rsidR="008A6C43" w:rsidRPr="00045DCF" w:rsidRDefault="008A6C43" w:rsidP="003B592B">
            <w:pPr>
              <w:spacing w:before="30" w:after="30"/>
              <w:ind w:left="3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14:paraId="7DDE1168" w14:textId="77777777" w:rsidR="008A6C43" w:rsidRPr="00630658" w:rsidRDefault="008A6C43" w:rsidP="003B592B">
            <w:pPr>
              <w:ind w:left="30" w:right="30"/>
              <w:rPr>
                <w:rFonts w:ascii="Calibri" w:eastAsia="Times New Roman" w:hAnsi="Calibri" w:cs="Calibri"/>
                <w:sz w:val="16"/>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EC77B" w14:textId="77777777" w:rsidR="008A6C43" w:rsidRPr="00045DCF" w:rsidRDefault="008A6C43" w:rsidP="003B592B">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28478789" w14:textId="77777777" w:rsidR="008A6C43" w:rsidRPr="00045DCF" w:rsidRDefault="008A6C43" w:rsidP="003B592B">
            <w:pPr>
              <w:pStyle w:val="NormalWeb"/>
              <w:ind w:left="30" w:right="30"/>
              <w:rPr>
                <w:rFonts w:ascii="Calibri" w:hAnsi="Calibri" w:cs="Calibri"/>
              </w:rPr>
            </w:pPr>
            <w:r w:rsidRPr="00045DCF">
              <w:rPr>
                <w:rFonts w:ascii="Calibri" w:hAnsi="Calibri" w:cs="Calibri"/>
              </w:rPr>
              <w:t>Sales, marketing, and other similar functions</w:t>
            </w:r>
          </w:p>
          <w:p w14:paraId="5B27620B" w14:textId="77777777" w:rsidR="008A6C43" w:rsidRPr="00045DCF" w:rsidRDefault="008A6C43" w:rsidP="003B592B">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10E92095" w14:textId="77777777" w:rsidR="008A6C43" w:rsidRPr="00045DCF" w:rsidRDefault="008A6C43" w:rsidP="003B592B">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5A93ACC6" w14:textId="77777777" w:rsidR="008A6C43" w:rsidRPr="00045DCF" w:rsidRDefault="008A6C43" w:rsidP="003B592B">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6E580E0E" w14:textId="77777777" w:rsidR="008A6C43" w:rsidRPr="00045DCF" w:rsidRDefault="008A6C43" w:rsidP="003B592B">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43201F07" w14:textId="77777777" w:rsidR="008A6C43" w:rsidRPr="00045DCF" w:rsidRDefault="008A6C43" w:rsidP="003B592B">
            <w:pPr>
              <w:pStyle w:val="NormalWeb"/>
              <w:ind w:left="30" w:right="30"/>
              <w:rPr>
                <w:rFonts w:ascii="Calibri" w:hAnsi="Calibri" w:cs="Calibri"/>
              </w:rPr>
            </w:pPr>
            <w:r w:rsidRPr="00045DCF">
              <w:rPr>
                <w:rFonts w:ascii="Calibri" w:hAnsi="Calibri" w:cs="Calibri"/>
              </w:rPr>
              <w:t>Research and Scientific Functions</w:t>
            </w:r>
          </w:p>
          <w:p w14:paraId="425337C5" w14:textId="77777777" w:rsidR="008A6C43" w:rsidRPr="00045DCF" w:rsidRDefault="008A6C43" w:rsidP="003B592B">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0D8F4D72" w14:textId="77777777" w:rsidR="008A6C43" w:rsidRPr="00045DCF" w:rsidRDefault="008A6C43"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4D9ACFD3" w14:textId="77777777" w:rsidR="008A6C43" w:rsidRPr="00045DCF" w:rsidRDefault="008A6C43"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4723C172" w14:textId="77777777" w:rsidR="008A6C43" w:rsidRPr="00045DCF" w:rsidRDefault="008A6C43"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41C10C8E" w14:textId="77777777" w:rsidR="008A6C43" w:rsidRPr="00045DCF" w:rsidRDefault="008A6C43"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260B6AC5" w14:textId="77777777" w:rsidR="008A6C43" w:rsidRPr="00045DCF" w:rsidRDefault="008A6C43"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1F0BD079" w14:textId="77777777" w:rsidR="008A6C43" w:rsidRPr="00045DCF" w:rsidRDefault="008A6C43"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234981AF" w14:textId="77777777" w:rsidR="008A6C43" w:rsidRPr="00045DCF" w:rsidRDefault="008A6C43" w:rsidP="003B592B">
            <w:pPr>
              <w:pStyle w:val="NormalWeb"/>
              <w:ind w:left="30" w:right="30"/>
              <w:rPr>
                <w:rFonts w:ascii="Calibri" w:hAnsi="Calibri" w:cs="Calibri"/>
              </w:rPr>
            </w:pPr>
            <w:r w:rsidRPr="00045DCF">
              <w:rPr>
                <w:rFonts w:ascii="Calibri" w:hAnsi="Calibri" w:cs="Calibri"/>
              </w:rPr>
              <w:t>Where to go for support</w:t>
            </w:r>
          </w:p>
          <w:p w14:paraId="5600D43D" w14:textId="77777777" w:rsidR="008A6C43" w:rsidRPr="00630658" w:rsidRDefault="008A6C43" w:rsidP="003B592B">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78DB14CE"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Innen vitenskapelig forskning skiller rollene og ansvaret til medisinsk og forskningspersonell seg fra deres salgs-, markedsførings- og andre ikke-vitenskapelige kolleger.</w:t>
            </w:r>
          </w:p>
          <w:p w14:paraId="07BA0B37"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Salg, markedsføring og andre lignende funksjoner</w:t>
            </w:r>
          </w:p>
          <w:p w14:paraId="074CF182"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For salg, markedsføring og andre funksjoner som ikke er ansvarlige for å utføre eller administrere forskning, er det tre viktige ting å huske:</w:t>
            </w:r>
          </w:p>
          <w:p w14:paraId="2DD9C85E" w14:textId="77777777" w:rsidR="008A6C43" w:rsidRPr="00630658" w:rsidRDefault="008A6C43" w:rsidP="003B592B">
            <w:pPr>
              <w:numPr>
                <w:ilvl w:val="0"/>
                <w:numId w:val="19"/>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Overlat vitenskapelige forskningsaktiviteter til de forskningsrelaterte funksjonene.</w:t>
            </w:r>
          </w:p>
          <w:p w14:paraId="16E88436" w14:textId="77777777" w:rsidR="008A6C43" w:rsidRPr="00630658" w:rsidRDefault="008A6C43" w:rsidP="003B592B">
            <w:pPr>
              <w:numPr>
                <w:ilvl w:val="0"/>
                <w:numId w:val="19"/>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Begrens innspillene dine til utprøver eller studiestedsvalg til det som er tillatt i policyene eller prosedyrene dine.</w:t>
            </w:r>
          </w:p>
          <w:p w14:paraId="7124B8B9" w14:textId="77777777" w:rsidR="008A6C43" w:rsidRPr="00630658" w:rsidRDefault="008A6C43" w:rsidP="003B592B">
            <w:pPr>
              <w:numPr>
                <w:ilvl w:val="0"/>
                <w:numId w:val="19"/>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Henvis alltid vitenskapelige forskningsspørsmål til en passende forskningsrepresentant eller ressurs i divisjonen din.</w:t>
            </w:r>
          </w:p>
          <w:p w14:paraId="28CF786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Forskning og vitenskapelige funksjoner</w:t>
            </w:r>
          </w:p>
          <w:p w14:paraId="3A4A2616"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Hvis du er en del av Abbotts vitenskapelige, medisinske eller forskerteam som er ansvarlig for å initiere, utforme og/eller administrere selskapssponsede kliniske studier og forskningsstudier, er dette hva du trenger å gjøre:</w:t>
            </w:r>
          </w:p>
          <w:p w14:paraId="49A3F5B4" w14:textId="77777777" w:rsidR="008A6C43" w:rsidRPr="00630658" w:rsidRDefault="008A6C43" w:rsidP="003B592B">
            <w:pPr>
              <w:numPr>
                <w:ilvl w:val="0"/>
                <w:numId w:val="20"/>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Sørg alltid for at forskningen eller studien fyller et legitimt vitenskapelig behov og har et klart mål om å fremme klinisk eller vitenskapelig forståelse.</w:t>
            </w:r>
          </w:p>
          <w:p w14:paraId="3215E0D2" w14:textId="77777777" w:rsidR="008A6C43" w:rsidRPr="00630658" w:rsidRDefault="008A6C43" w:rsidP="003B592B">
            <w:pPr>
              <w:numPr>
                <w:ilvl w:val="0"/>
                <w:numId w:val="20"/>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Bare velg utprøvere og studiesteder for forskning basert på objektive kriterier som er relevante for selve forskningen.</w:t>
            </w:r>
          </w:p>
          <w:p w14:paraId="0C5E9762" w14:textId="77777777" w:rsidR="008A6C43" w:rsidRPr="00630658" w:rsidRDefault="008A6C43" w:rsidP="003B592B">
            <w:pPr>
              <w:numPr>
                <w:ilvl w:val="0"/>
                <w:numId w:val="20"/>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 xml:space="preserve">Sørg for at alle betalinger for forskning gjenspeiler </w:t>
            </w:r>
            <w:r>
              <w:rPr>
                <w:rFonts w:ascii="Calibri" w:eastAsia="Calibri" w:hAnsi="Calibri" w:cs="Calibri"/>
                <w:lang w:val="nb-NO"/>
              </w:rPr>
              <w:t>reell</w:t>
            </w:r>
            <w:r w:rsidRPr="00630658">
              <w:rPr>
                <w:rFonts w:ascii="Calibri" w:eastAsia="Calibri" w:hAnsi="Calibri" w:cs="Calibri"/>
                <w:lang w:val="nb-NO"/>
              </w:rPr>
              <w:t xml:space="preserve"> markedsverdi.</w:t>
            </w:r>
          </w:p>
          <w:p w14:paraId="23E23BD5" w14:textId="77777777" w:rsidR="008A6C43" w:rsidRPr="00630658" w:rsidRDefault="008A6C43" w:rsidP="003B592B">
            <w:pPr>
              <w:numPr>
                <w:ilvl w:val="0"/>
                <w:numId w:val="20"/>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Sørg alltid for riktig og rettidig rapportering av meningsfylte studieresultater på en objektiv, nøyaktig og fullstendig måte som kreves av Abbott-retningslinjer og prosedyrer.</w:t>
            </w:r>
          </w:p>
          <w:p w14:paraId="391E1AD1" w14:textId="77777777" w:rsidR="008A6C43" w:rsidRPr="00630658" w:rsidRDefault="008A6C43" w:rsidP="003B592B">
            <w:pPr>
              <w:numPr>
                <w:ilvl w:val="0"/>
                <w:numId w:val="20"/>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Vær fullstendig gjennomsiktig med hensyn til involvering i forsknings- og publiseringsprosessen.</w:t>
            </w:r>
          </w:p>
          <w:p w14:paraId="52F7A5DB" w14:textId="77777777" w:rsidR="008A6C43" w:rsidRPr="00630658" w:rsidRDefault="008A6C43" w:rsidP="003B592B">
            <w:pPr>
              <w:numPr>
                <w:ilvl w:val="0"/>
                <w:numId w:val="20"/>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Respekter alltid den uavhengige arten av IIS-forskning ved å følge gjeldende krav angående Abbott-involvering.</w:t>
            </w:r>
          </w:p>
          <w:p w14:paraId="01A2ABE9"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 xml:space="preserve">Hvor å ta kontakt for </w:t>
            </w:r>
            <w:r>
              <w:rPr>
                <w:rFonts w:ascii="Calibri" w:eastAsia="Calibri" w:hAnsi="Calibri" w:cs="Calibri"/>
                <w:lang w:val="nb-NO"/>
              </w:rPr>
              <w:t>hjelp</w:t>
            </w:r>
          </w:p>
          <w:p w14:paraId="58A9CBF4"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 xml:space="preserve">Hvis du er usikker eller har spørsmål om din rolle og ansvar i henhold til retningslinjene for vitenskapelig forskning, er det vanligvis best å snakke med lederen din først. Hvis du er bekymret for forskningspraksisen til en kollega eller tredjepartspartner, snakk med OEC eller </w:t>
            </w:r>
            <w:r>
              <w:rPr>
                <w:rFonts w:ascii="Calibri" w:eastAsia="Calibri" w:hAnsi="Calibri" w:cs="Calibri"/>
                <w:lang w:val="nb-NO"/>
              </w:rPr>
              <w:t>Juridisk avdeling</w:t>
            </w:r>
            <w:r w:rsidRPr="00630658">
              <w:rPr>
                <w:rFonts w:ascii="Calibri" w:eastAsia="Calibri" w:hAnsi="Calibri" w:cs="Calibri"/>
                <w:lang w:val="nb-NO"/>
              </w:rPr>
              <w:t xml:space="preserve"> eller gi uttrykk for bekymringene dine via OEC-hjelpetelefonen på </w:t>
            </w:r>
            <w:hyperlink r:id="rId150" w:tgtFrame="_blank" w:history="1">
              <w:r w:rsidRPr="00630658">
                <w:rPr>
                  <w:rFonts w:ascii="Calibri" w:eastAsia="Calibri" w:hAnsi="Calibri" w:cs="Calibri"/>
                  <w:color w:val="0000FF"/>
                  <w:u w:val="single"/>
                  <w:lang w:val="nb-NO"/>
                </w:rPr>
                <w:t>speakup.abbott.com</w:t>
              </w:r>
            </w:hyperlink>
            <w:r w:rsidRPr="00630658">
              <w:rPr>
                <w:rFonts w:ascii="Calibri" w:eastAsia="Calibri" w:hAnsi="Calibri" w:cs="Calibri"/>
                <w:lang w:val="nb-NO"/>
              </w:rPr>
              <w:t>. (OEC</w:t>
            </w:r>
            <w:r>
              <w:rPr>
                <w:rFonts w:ascii="Calibri" w:eastAsia="Calibri" w:hAnsi="Calibri" w:cs="Calibri"/>
                <w:lang w:val="nb-NO"/>
              </w:rPr>
              <w:t>-hjelpetelefon</w:t>
            </w:r>
            <w:r w:rsidRPr="00630658">
              <w:rPr>
                <w:rFonts w:ascii="Calibri" w:eastAsia="Calibri" w:hAnsi="Calibri" w:cs="Calibri"/>
                <w:lang w:val="nb-NO"/>
              </w:rPr>
              <w:t xml:space="preserve"> er tilgjengelig døgnet rundt 7 dager i uken og lar deg sende inn bekymringer på nettet eller ved å ringe en operatør som snakker språket ditt.)</w:t>
            </w:r>
          </w:p>
        </w:tc>
      </w:tr>
      <w:tr w:rsidR="008A6C43" w:rsidRPr="00A07F0B" w14:paraId="1B45A47F" w14:textId="77777777" w:rsidTr="003B592B">
        <w:tc>
          <w:tcPr>
            <w:tcW w:w="1353" w:type="dxa"/>
            <w:shd w:val="clear" w:color="auto" w:fill="D9E2F3" w:themeFill="accent1" w:themeFillTint="33"/>
            <w:tcMar>
              <w:top w:w="120" w:type="dxa"/>
              <w:left w:w="180" w:type="dxa"/>
              <w:bottom w:w="120" w:type="dxa"/>
              <w:right w:w="180" w:type="dxa"/>
            </w:tcMar>
            <w:hideMark/>
          </w:tcPr>
          <w:p w14:paraId="4350DF07" w14:textId="77777777" w:rsidR="008A6C43" w:rsidRPr="00045DCF" w:rsidRDefault="008A6C43" w:rsidP="003B592B">
            <w:pPr>
              <w:spacing w:before="30" w:after="30"/>
              <w:ind w:left="3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14:paraId="1088F992" w14:textId="77777777" w:rsidR="008A6C43" w:rsidRPr="00630658" w:rsidRDefault="008A6C43" w:rsidP="003B592B">
            <w:pPr>
              <w:ind w:left="30" w:right="30"/>
              <w:rPr>
                <w:rFonts w:ascii="Calibri" w:eastAsia="Times New Roman" w:hAnsi="Calibri" w:cs="Calibri"/>
                <w:sz w:val="16"/>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B0A56" w14:textId="77777777" w:rsidR="008A6C43" w:rsidRPr="00045DCF" w:rsidRDefault="008A6C43" w:rsidP="003B592B">
            <w:pPr>
              <w:pStyle w:val="NormalWeb"/>
              <w:ind w:left="30" w:right="30"/>
              <w:rPr>
                <w:rFonts w:ascii="Calibri" w:hAnsi="Calibri" w:cs="Calibri"/>
              </w:rPr>
            </w:pPr>
            <w:r w:rsidRPr="00045DCF">
              <w:rPr>
                <w:rFonts w:ascii="Calibri" w:hAnsi="Calibri" w:cs="Calibri"/>
              </w:rPr>
              <w:t>Manager</w:t>
            </w:r>
          </w:p>
          <w:p w14:paraId="7B287D33" w14:textId="77777777" w:rsidR="008A6C43" w:rsidRPr="00045DCF" w:rsidRDefault="008A6C43" w:rsidP="003B592B">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5B580663" w14:textId="77777777" w:rsidR="008A6C43" w:rsidRPr="00045DCF" w:rsidRDefault="008A6C43" w:rsidP="003B592B">
            <w:pPr>
              <w:pStyle w:val="NormalWeb"/>
              <w:ind w:left="30" w:right="30"/>
              <w:rPr>
                <w:rFonts w:ascii="Calibri" w:hAnsi="Calibri" w:cs="Calibri"/>
              </w:rPr>
            </w:pPr>
            <w:r w:rsidRPr="00045DCF">
              <w:rPr>
                <w:rFonts w:ascii="Calibri" w:hAnsi="Calibri" w:cs="Calibri"/>
              </w:rPr>
              <w:t>Written Standards</w:t>
            </w:r>
          </w:p>
          <w:p w14:paraId="5AF9DD5A" w14:textId="77777777" w:rsidR="008A6C43" w:rsidRPr="00045DCF" w:rsidRDefault="008A6C43" w:rsidP="003B592B">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3EADBA49" w14:textId="77777777" w:rsidR="008A6C43" w:rsidRPr="00045DCF" w:rsidRDefault="008A6C43" w:rsidP="003B592B">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29D04E46" w14:textId="77777777" w:rsidR="008A6C43" w:rsidRPr="00045DCF" w:rsidRDefault="008A6C43" w:rsidP="003B592B">
            <w:pPr>
              <w:pStyle w:val="NormalWeb"/>
              <w:ind w:left="30" w:right="30"/>
              <w:rPr>
                <w:rFonts w:ascii="Calibri" w:hAnsi="Calibri" w:cs="Calibri"/>
              </w:rPr>
            </w:pPr>
            <w:r w:rsidRPr="00045DCF">
              <w:rPr>
                <w:rFonts w:ascii="Calibri" w:hAnsi="Calibri" w:cs="Calibri"/>
              </w:rPr>
              <w:t>Office of Ethics and Compliance (OEC)</w:t>
            </w:r>
          </w:p>
          <w:p w14:paraId="37579F68" w14:textId="77777777" w:rsidR="008A6C43" w:rsidRPr="00045DCF" w:rsidRDefault="008A6C43"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378B39AA" w14:textId="77777777" w:rsidR="008A6C43" w:rsidRPr="00045DCF" w:rsidRDefault="008A6C43"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73300346" w14:textId="77777777" w:rsidR="008A6C43" w:rsidRPr="00045DCF" w:rsidRDefault="008A6C43"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13FA9070" w14:textId="77777777" w:rsidR="008A6C43" w:rsidRPr="00045DCF" w:rsidRDefault="008A6C43"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0E83E3D8" w14:textId="77777777" w:rsidR="008A6C43" w:rsidRPr="00045DCF" w:rsidRDefault="008A6C43"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74C8900F" w14:textId="77777777" w:rsidR="008A6C43" w:rsidRPr="00045DCF" w:rsidRDefault="008A6C43"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4D4B914D" w14:textId="77777777" w:rsidR="008A6C43" w:rsidRPr="00045DCF" w:rsidRDefault="008A6C43" w:rsidP="003B592B">
            <w:pPr>
              <w:pStyle w:val="NormalWeb"/>
              <w:ind w:left="30" w:right="30"/>
              <w:rPr>
                <w:rFonts w:ascii="Calibri" w:hAnsi="Calibri" w:cs="Calibri"/>
              </w:rPr>
            </w:pPr>
            <w:r w:rsidRPr="00045DCF">
              <w:rPr>
                <w:rFonts w:ascii="Calibri" w:hAnsi="Calibri" w:cs="Calibri"/>
              </w:rPr>
              <w:t>Legal Division</w:t>
            </w:r>
          </w:p>
          <w:p w14:paraId="67120891" w14:textId="77777777" w:rsidR="008A6C43" w:rsidRPr="00045DCF" w:rsidRDefault="008A6C43" w:rsidP="003B592B">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39DF9B76" w14:textId="77777777" w:rsidR="008A6C43" w:rsidRPr="00045DCF" w:rsidRDefault="008A6C43" w:rsidP="003B592B">
            <w:pPr>
              <w:pStyle w:val="NormalWeb"/>
              <w:ind w:left="30" w:right="30"/>
              <w:rPr>
                <w:rFonts w:ascii="Calibri" w:hAnsi="Calibri" w:cs="Calibri"/>
              </w:rPr>
            </w:pPr>
            <w:r w:rsidRPr="00045DCF">
              <w:rPr>
                <w:rFonts w:ascii="Calibri" w:hAnsi="Calibri" w:cs="Calibri"/>
              </w:rPr>
              <w:t>Vendor Credentialing</w:t>
            </w:r>
          </w:p>
          <w:p w14:paraId="525BD036" w14:textId="77777777" w:rsidR="008A6C43" w:rsidRPr="00630658" w:rsidRDefault="008A6C43" w:rsidP="003B592B">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14:paraId="274F995C"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Leder</w:t>
            </w:r>
          </w:p>
          <w:p w14:paraId="33BB2DEC"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Hvis du har spørsmål om vitenskapelig forskning eller er bekymret for en kollegas eller en tredjeparts forskningsmetoder, er det beste stedet å begynne med lederen din.</w:t>
            </w:r>
          </w:p>
          <w:p w14:paraId="2EDD85DC"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Skriftlige standarder</w:t>
            </w:r>
          </w:p>
          <w:p w14:paraId="03651B92" w14:textId="77777777" w:rsidR="008A6C43" w:rsidRPr="00630658" w:rsidRDefault="008A6C43" w:rsidP="003B592B">
            <w:pPr>
              <w:numPr>
                <w:ilvl w:val="0"/>
                <w:numId w:val="21"/>
              </w:numPr>
              <w:spacing w:before="100" w:beforeAutospacing="1" w:after="100" w:afterAutospacing="1"/>
              <w:ind w:left="750" w:right="30"/>
              <w:rPr>
                <w:rFonts w:ascii="Calibri" w:eastAsia="Times New Roman" w:hAnsi="Calibri" w:cs="Calibri"/>
              </w:rPr>
            </w:pPr>
            <w:r w:rsidRPr="00630658">
              <w:rPr>
                <w:rStyle w:val="bold1"/>
                <w:rFonts w:ascii="Calibri" w:eastAsia="Calibri" w:hAnsi="Calibri" w:cs="Calibri"/>
                <w:lang w:val="nb-NO"/>
              </w:rPr>
              <w:t>Retningslinjer for forretnings</w:t>
            </w:r>
            <w:r>
              <w:rPr>
                <w:rStyle w:val="bold1"/>
                <w:rFonts w:ascii="Calibri" w:eastAsia="Calibri" w:hAnsi="Calibri" w:cs="Calibri"/>
                <w:lang w:val="nb-NO"/>
              </w:rPr>
              <w:t xml:space="preserve">adferd </w:t>
            </w:r>
            <w:r w:rsidRPr="00630658">
              <w:rPr>
                <w:rStyle w:val="bold1"/>
                <w:rFonts w:ascii="Calibri" w:eastAsia="Calibri" w:hAnsi="Calibri" w:cs="Calibri"/>
                <w:b w:val="0"/>
                <w:bCs w:val="0"/>
                <w:lang w:val="nb-NO"/>
              </w:rPr>
              <w:t>– For selsk</w:t>
            </w:r>
            <w:r w:rsidRPr="00242091">
              <w:rPr>
                <w:rStyle w:val="bold1"/>
                <w:rFonts w:ascii="Calibri" w:eastAsia="Calibri" w:hAnsi="Calibri" w:cs="Calibri"/>
                <w:b w:val="0"/>
                <w:bCs w:val="0"/>
                <w:lang w:val="nb-NO"/>
              </w:rPr>
              <w:t xml:space="preserve">apets grunnleggende </w:t>
            </w:r>
            <w:r w:rsidRPr="008A6C43">
              <w:rPr>
                <w:rStyle w:val="bold1"/>
                <w:rFonts w:asciiTheme="minorHAnsi" w:eastAsia="Calibri" w:hAnsiTheme="minorHAnsi" w:cstheme="minorHAnsi"/>
                <w:b w:val="0"/>
                <w:bCs w:val="0"/>
                <w:lang w:val="nb-NO"/>
              </w:rPr>
              <w:t>f</w:t>
            </w:r>
            <w:r w:rsidRPr="008A6C43">
              <w:rPr>
                <w:rStyle w:val="bold1"/>
                <w:rFonts w:asciiTheme="minorHAnsi" w:hAnsiTheme="minorHAnsi" w:cstheme="minorHAnsi"/>
                <w:b w:val="0"/>
                <w:bCs w:val="0"/>
              </w:rPr>
              <w:t>orventninger</w:t>
            </w:r>
            <w:r w:rsidRPr="00630658">
              <w:rPr>
                <w:rStyle w:val="bold1"/>
                <w:rFonts w:ascii="Calibri" w:eastAsia="Calibri" w:hAnsi="Calibri" w:cs="Calibri"/>
                <w:b w:val="0"/>
                <w:bCs w:val="0"/>
                <w:lang w:val="nb-NO"/>
              </w:rPr>
              <w:t xml:space="preserve"> for </w:t>
            </w:r>
            <w:r>
              <w:rPr>
                <w:rStyle w:val="bold1"/>
                <w:rFonts w:ascii="Calibri" w:eastAsia="Calibri" w:hAnsi="Calibri" w:cs="Calibri"/>
                <w:b w:val="0"/>
                <w:bCs w:val="0"/>
                <w:lang w:val="nb-NO"/>
              </w:rPr>
              <w:t>e</w:t>
            </w:r>
            <w:r>
              <w:rPr>
                <w:rStyle w:val="bold1"/>
              </w:rPr>
              <w:t>n</w:t>
            </w:r>
            <w:r w:rsidRPr="00630658">
              <w:rPr>
                <w:rStyle w:val="bold1"/>
                <w:rFonts w:ascii="Calibri" w:eastAsia="Calibri" w:hAnsi="Calibri" w:cs="Calibri"/>
                <w:b w:val="0"/>
                <w:bCs w:val="0"/>
                <w:lang w:val="nb-NO"/>
              </w:rPr>
              <w:t xml:space="preserve">hver ansatt se våre </w:t>
            </w:r>
            <w:hyperlink r:id="rId162" w:tgtFrame="_blank" w:history="1">
              <w:r w:rsidRPr="00630658">
                <w:rPr>
                  <w:rStyle w:val="bold1"/>
                  <w:rFonts w:ascii="Calibri" w:eastAsia="Calibri" w:hAnsi="Calibri" w:cs="Calibri"/>
                  <w:b w:val="0"/>
                  <w:bCs w:val="0"/>
                  <w:color w:val="0000FF"/>
                  <w:u w:val="single"/>
                  <w:lang w:val="nb-NO"/>
                </w:rPr>
                <w:t>retningslinjer for forretningsatferd</w:t>
              </w:r>
            </w:hyperlink>
            <w:r w:rsidRPr="00630658">
              <w:rPr>
                <w:rStyle w:val="bold1"/>
                <w:rFonts w:ascii="Calibri" w:eastAsia="Calibri" w:hAnsi="Calibri" w:cs="Calibri"/>
                <w:b w:val="0"/>
                <w:bCs w:val="0"/>
                <w:lang w:val="nb-NO"/>
              </w:rPr>
              <w:t>.</w:t>
            </w:r>
          </w:p>
          <w:p w14:paraId="58DF70ED" w14:textId="77777777" w:rsidR="008A6C43" w:rsidRPr="00630658" w:rsidRDefault="008A6C43" w:rsidP="003B592B">
            <w:pPr>
              <w:numPr>
                <w:ilvl w:val="0"/>
                <w:numId w:val="21"/>
              </w:numPr>
              <w:spacing w:before="100" w:beforeAutospacing="1" w:after="100" w:afterAutospacing="1"/>
              <w:ind w:left="750" w:right="30"/>
              <w:rPr>
                <w:rFonts w:ascii="Calibri" w:eastAsia="Times New Roman" w:hAnsi="Calibri" w:cs="Calibri"/>
              </w:rPr>
            </w:pPr>
            <w:r w:rsidRPr="00630658">
              <w:rPr>
                <w:rStyle w:val="bold1"/>
                <w:rFonts w:ascii="Calibri" w:eastAsia="Calibri" w:hAnsi="Calibri" w:cs="Calibri"/>
                <w:lang w:val="nb-NO"/>
              </w:rPr>
              <w:t>Global Policy Portal</w:t>
            </w:r>
            <w:r w:rsidRPr="00630658">
              <w:rPr>
                <w:rStyle w:val="bold1"/>
                <w:rFonts w:ascii="Calibri" w:eastAsia="Calibri" w:hAnsi="Calibri" w:cs="Calibri"/>
                <w:b w:val="0"/>
                <w:bCs w:val="0"/>
                <w:lang w:val="nb-NO"/>
              </w:rPr>
              <w:t xml:space="preserve"> – For informasjon om vårt selskaps policyer og prosedyrer som gjelder over hele selskapet, gå til </w:t>
            </w:r>
            <w:hyperlink r:id="rId163" w:tgtFrame="_blank" w:history="1">
              <w:r w:rsidRPr="00630658">
                <w:rPr>
                  <w:rStyle w:val="bold1"/>
                  <w:rFonts w:ascii="Calibri" w:eastAsia="Calibri" w:hAnsi="Calibri" w:cs="Calibri"/>
                  <w:b w:val="0"/>
                  <w:bCs w:val="0"/>
                  <w:color w:val="0000FF"/>
                  <w:u w:val="single"/>
                  <w:lang w:val="nb-NO"/>
                </w:rPr>
                <w:t>Global Policy Portal.</w:t>
              </w:r>
            </w:hyperlink>
          </w:p>
          <w:p w14:paraId="0EFC197B"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Kontoret for etikk og samsvar (OEC)</w:t>
            </w:r>
          </w:p>
          <w:p w14:paraId="786A2DF1" w14:textId="77777777" w:rsidR="008A6C43" w:rsidRPr="00630658" w:rsidRDefault="008A6C43" w:rsidP="003B592B">
            <w:pPr>
              <w:numPr>
                <w:ilvl w:val="0"/>
                <w:numId w:val="22"/>
              </w:numPr>
              <w:spacing w:before="100" w:beforeAutospacing="1" w:after="100" w:afterAutospacing="1"/>
              <w:ind w:left="750" w:right="30"/>
              <w:rPr>
                <w:rFonts w:ascii="Calibri" w:eastAsia="Times New Roman" w:hAnsi="Calibri" w:cs="Calibri"/>
                <w:lang w:val="nb-NO"/>
              </w:rPr>
            </w:pPr>
            <w:r w:rsidRPr="00630658">
              <w:rPr>
                <w:rStyle w:val="bold1"/>
                <w:rFonts w:ascii="Calibri" w:eastAsia="Calibri" w:hAnsi="Calibri" w:cs="Calibri"/>
                <w:lang w:val="nb-NO"/>
              </w:rPr>
              <w:t>OEC</w:t>
            </w:r>
            <w:r>
              <w:rPr>
                <w:rStyle w:val="bold1"/>
                <w:rFonts w:ascii="Calibri" w:eastAsia="Calibri" w:hAnsi="Calibri" w:cs="Calibri"/>
                <w:lang w:val="nb-NO"/>
              </w:rPr>
              <w:t>-</w:t>
            </w:r>
            <w:r w:rsidRPr="00630658">
              <w:rPr>
                <w:rStyle w:val="bold1"/>
                <w:rFonts w:ascii="Calibri" w:eastAsia="Calibri" w:hAnsi="Calibri" w:cs="Calibri"/>
                <w:lang w:val="nb-NO"/>
              </w:rPr>
              <w:t>nettsted</w:t>
            </w:r>
            <w:r w:rsidRPr="00630658">
              <w:rPr>
                <w:rStyle w:val="bold1"/>
                <w:rFonts w:ascii="Calibri" w:eastAsia="Calibri" w:hAnsi="Calibri" w:cs="Calibri"/>
                <w:b w:val="0"/>
                <w:bCs w:val="0"/>
                <w:lang w:val="nb-NO"/>
              </w:rPr>
              <w:t xml:space="preserve"> – Se </w:t>
            </w:r>
            <w:hyperlink r:id="rId164" w:tgtFrame="_blank" w:history="1">
              <w:r w:rsidRPr="00630658">
                <w:rPr>
                  <w:rStyle w:val="bold1"/>
                  <w:rFonts w:ascii="Calibri" w:eastAsia="Calibri" w:hAnsi="Calibri" w:cs="Calibri"/>
                  <w:b w:val="0"/>
                  <w:bCs w:val="0"/>
                  <w:color w:val="0000FF"/>
                  <w:u w:val="single"/>
                  <w:lang w:val="nb-NO"/>
                </w:rPr>
                <w:t>OEC</w:t>
              </w:r>
              <w:r>
                <w:rPr>
                  <w:rStyle w:val="bold1"/>
                  <w:rFonts w:ascii="Calibri" w:eastAsia="Calibri" w:hAnsi="Calibri" w:cs="Calibri"/>
                  <w:b w:val="0"/>
                  <w:bCs w:val="0"/>
                  <w:color w:val="0000FF"/>
                  <w:u w:val="single"/>
                  <w:lang w:val="nb-NO"/>
                </w:rPr>
                <w:t>-</w:t>
              </w:r>
              <w:r w:rsidRPr="00630658">
                <w:rPr>
                  <w:rStyle w:val="bold1"/>
                  <w:rFonts w:ascii="Calibri" w:eastAsia="Calibri" w:hAnsi="Calibri" w:cs="Calibri"/>
                  <w:b w:val="0"/>
                  <w:bCs w:val="0"/>
                  <w:color w:val="0000FF"/>
                  <w:u w:val="single"/>
                  <w:lang w:val="nb-NO"/>
                </w:rPr>
                <w:t>nettstedet</w:t>
              </w:r>
            </w:hyperlink>
            <w:r w:rsidRPr="00630658">
              <w:rPr>
                <w:rStyle w:val="bold1"/>
                <w:rFonts w:ascii="Calibri" w:eastAsia="Calibri" w:hAnsi="Calibri" w:cs="Calibri"/>
                <w:b w:val="0"/>
                <w:bCs w:val="0"/>
                <w:lang w:val="nb-NO"/>
              </w:rPr>
              <w:t xml:space="preserve"> for svar på en rekke samsvarsspørsmål, inkludert spørsmål om Abbotts støtte til vitenskapelig forskning. Vårt selskaps globale og landsspesifikke OEC-policyer og prosedyrer finnes også på nettstedet.</w:t>
            </w:r>
          </w:p>
          <w:p w14:paraId="1C71617A" w14:textId="77777777" w:rsidR="008A6C43" w:rsidRPr="00630658" w:rsidRDefault="008A6C43" w:rsidP="003B592B">
            <w:pPr>
              <w:numPr>
                <w:ilvl w:val="0"/>
                <w:numId w:val="22"/>
              </w:numPr>
              <w:spacing w:before="100" w:beforeAutospacing="1" w:after="100" w:afterAutospacing="1"/>
              <w:ind w:left="750" w:right="30"/>
              <w:rPr>
                <w:rFonts w:ascii="Calibri" w:eastAsia="Times New Roman" w:hAnsi="Calibri" w:cs="Calibri"/>
                <w:lang w:val="nb-NO"/>
              </w:rPr>
            </w:pPr>
            <w:r w:rsidRPr="00630658">
              <w:rPr>
                <w:rStyle w:val="bold1"/>
                <w:rFonts w:ascii="Calibri" w:eastAsia="Calibri" w:hAnsi="Calibri" w:cs="Calibri"/>
                <w:lang w:val="nb-NO"/>
              </w:rPr>
              <w:t>OEC-kontakter</w:t>
            </w:r>
            <w:r w:rsidRPr="00630658">
              <w:rPr>
                <w:rStyle w:val="bold1"/>
                <w:rFonts w:ascii="Calibri" w:eastAsia="Calibri" w:hAnsi="Calibri" w:cs="Calibri"/>
                <w:b w:val="0"/>
                <w:bCs w:val="0"/>
                <w:lang w:val="nb-NO"/>
              </w:rPr>
              <w:t xml:space="preserve"> – Du oppfordres til å kontakte OEC til enhver tid med eventuelle etikk- eller samsvarsspørsmål, eller for å diskutere bekymringer om mulig overtredelse av våre skriftlige standarder, lover eller forskrifter:</w:t>
            </w:r>
          </w:p>
          <w:p w14:paraId="44B54097" w14:textId="77777777" w:rsidR="008A6C43" w:rsidRPr="00630658" w:rsidRDefault="008A6C43" w:rsidP="003B592B">
            <w:pPr>
              <w:numPr>
                <w:ilvl w:val="0"/>
                <w:numId w:val="22"/>
              </w:numPr>
              <w:spacing w:before="100" w:beforeAutospacing="1" w:after="100" w:afterAutospacing="1"/>
              <w:ind w:left="750" w:right="30"/>
              <w:rPr>
                <w:rFonts w:ascii="Calibri" w:eastAsia="Times New Roman" w:hAnsi="Calibri" w:cs="Calibri"/>
                <w:lang w:val="nb-NO"/>
              </w:rPr>
            </w:pPr>
            <w:r w:rsidRPr="00630658">
              <w:rPr>
                <w:rStyle w:val="bold1"/>
                <w:rFonts w:ascii="Calibri" w:eastAsia="Calibri" w:hAnsi="Calibri" w:cs="Calibri"/>
                <w:lang w:val="nb-NO"/>
              </w:rPr>
              <w:t>Selskapets OEC</w:t>
            </w:r>
            <w:r w:rsidRPr="00630658">
              <w:rPr>
                <w:rStyle w:val="bold1"/>
                <w:rFonts w:ascii="Calibri" w:eastAsia="Calibri" w:hAnsi="Calibri" w:cs="Calibri"/>
                <w:b w:val="0"/>
                <w:bCs w:val="0"/>
                <w:lang w:val="nb-NO"/>
              </w:rPr>
              <w:t xml:space="preserve"> – Ring 1-224-667-5210 eller send e-post til </w:t>
            </w:r>
            <w:hyperlink r:id="rId165" w:tgtFrame="_blank" w:history="1">
              <w:r w:rsidRPr="00630658">
                <w:rPr>
                  <w:rStyle w:val="bold1"/>
                  <w:rFonts w:ascii="Calibri" w:eastAsia="Calibri" w:hAnsi="Calibri" w:cs="Calibri"/>
                  <w:b w:val="0"/>
                  <w:bCs w:val="0"/>
                  <w:color w:val="0000FF"/>
                  <w:u w:val="single"/>
                  <w:lang w:val="nb-NO"/>
                </w:rPr>
                <w:t>oec@abbott.com</w:t>
              </w:r>
            </w:hyperlink>
            <w:r w:rsidRPr="00630658">
              <w:rPr>
                <w:rStyle w:val="bold1"/>
                <w:rFonts w:ascii="Calibri" w:eastAsia="Calibri" w:hAnsi="Calibri" w:cs="Calibri"/>
                <w:b w:val="0"/>
                <w:bCs w:val="0"/>
                <w:lang w:val="nb-NO"/>
              </w:rPr>
              <w:t xml:space="preserve"> med eventuelle spørsmål i forbindelse med etikk og samsvar hos Abbott.</w:t>
            </w:r>
          </w:p>
          <w:p w14:paraId="787BAE54" w14:textId="77777777" w:rsidR="008A6C43" w:rsidRPr="00630658" w:rsidRDefault="008A6C43" w:rsidP="003B592B">
            <w:pPr>
              <w:numPr>
                <w:ilvl w:val="0"/>
                <w:numId w:val="22"/>
              </w:numPr>
              <w:spacing w:before="100" w:beforeAutospacing="1" w:after="100" w:afterAutospacing="1"/>
              <w:ind w:left="750" w:right="30"/>
              <w:rPr>
                <w:rFonts w:ascii="Calibri" w:eastAsia="Times New Roman" w:hAnsi="Calibri" w:cs="Calibri"/>
                <w:lang w:val="nb-NO"/>
              </w:rPr>
            </w:pPr>
            <w:r w:rsidRPr="00630658">
              <w:rPr>
                <w:rStyle w:val="bold1"/>
                <w:rFonts w:ascii="Calibri" w:eastAsia="Calibri" w:hAnsi="Calibri" w:cs="Calibri"/>
                <w:lang w:val="nb-NO"/>
              </w:rPr>
              <w:t>Avdelings- eller lands-OEC</w:t>
            </w:r>
            <w:r w:rsidRPr="00630658">
              <w:rPr>
                <w:rStyle w:val="bold1"/>
                <w:rFonts w:ascii="Calibri" w:eastAsia="Calibri" w:hAnsi="Calibri" w:cs="Calibri"/>
                <w:b w:val="0"/>
                <w:bCs w:val="0"/>
                <w:lang w:val="nb-NO"/>
              </w:rPr>
              <w:t xml:space="preserve"> – Din avdelings- eller lands </w:t>
            </w:r>
            <w:hyperlink r:id="rId166" w:tgtFrame="_blank" w:history="1">
              <w:r w:rsidRPr="00630658">
                <w:rPr>
                  <w:rStyle w:val="bold1"/>
                  <w:rFonts w:ascii="Calibri" w:eastAsia="Calibri" w:hAnsi="Calibri" w:cs="Calibri"/>
                  <w:b w:val="0"/>
                  <w:bCs w:val="0"/>
                  <w:color w:val="0000FF"/>
                  <w:u w:val="single"/>
                  <w:lang w:val="nb-NO"/>
                </w:rPr>
                <w:t>OEC-representant</w:t>
              </w:r>
            </w:hyperlink>
            <w:r w:rsidRPr="00630658">
              <w:rPr>
                <w:rStyle w:val="bold1"/>
                <w:rFonts w:ascii="Calibri" w:eastAsia="Calibri" w:hAnsi="Calibri" w:cs="Calibri"/>
                <w:b w:val="0"/>
                <w:bCs w:val="0"/>
                <w:lang w:val="nb-NO"/>
              </w:rPr>
              <w:t xml:space="preserve"> kan gi ytterligere veiledning angående avdelings- eller landsspesifikke OEC-policyer, prosedyrer og retningslinjer.</w:t>
            </w:r>
          </w:p>
          <w:p w14:paraId="3BDBC5AD" w14:textId="77777777" w:rsidR="008A6C43" w:rsidRPr="00630658" w:rsidRDefault="008A6C43" w:rsidP="003B592B">
            <w:pPr>
              <w:numPr>
                <w:ilvl w:val="0"/>
                <w:numId w:val="22"/>
              </w:numPr>
              <w:spacing w:before="100" w:beforeAutospacing="1" w:after="100" w:afterAutospacing="1"/>
              <w:ind w:left="750" w:right="30"/>
              <w:rPr>
                <w:rFonts w:ascii="Calibri" w:eastAsia="Times New Roman" w:hAnsi="Calibri" w:cs="Calibri"/>
                <w:lang w:val="nb-NO"/>
              </w:rPr>
            </w:pPr>
            <w:r w:rsidRPr="00630658">
              <w:rPr>
                <w:rStyle w:val="bold1"/>
                <w:rFonts w:ascii="Calibri" w:eastAsia="Calibri" w:hAnsi="Calibri" w:cs="Calibri"/>
                <w:lang w:val="nb-NO"/>
              </w:rPr>
              <w:t>OEC</w:t>
            </w:r>
            <w:r>
              <w:rPr>
                <w:rStyle w:val="bold1"/>
                <w:rFonts w:ascii="Calibri" w:eastAsia="Calibri" w:hAnsi="Calibri" w:cs="Calibri"/>
                <w:lang w:val="nb-NO"/>
              </w:rPr>
              <w:t>-</w:t>
            </w:r>
            <w:r w:rsidRPr="00630658">
              <w:rPr>
                <w:rStyle w:val="bold1"/>
                <w:rFonts w:ascii="Calibri" w:eastAsia="Calibri" w:hAnsi="Calibri" w:cs="Calibri"/>
                <w:lang w:val="nb-NO"/>
              </w:rPr>
              <w:t>hjelpetelefon</w:t>
            </w:r>
            <w:r w:rsidRPr="00630658">
              <w:rPr>
                <w:rStyle w:val="bold1"/>
                <w:rFonts w:ascii="Calibri" w:eastAsia="Calibri" w:hAnsi="Calibri" w:cs="Calibri"/>
                <w:b w:val="0"/>
                <w:bCs w:val="0"/>
                <w:lang w:val="nb-NO"/>
              </w:rPr>
              <w:t xml:space="preserve"> – Besøk vår mangespråklige OEC</w:t>
            </w:r>
            <w:r>
              <w:rPr>
                <w:rStyle w:val="bold1"/>
                <w:rFonts w:ascii="Calibri" w:eastAsia="Calibri" w:hAnsi="Calibri" w:cs="Calibri"/>
                <w:b w:val="0"/>
                <w:bCs w:val="0"/>
                <w:lang w:val="nb-NO"/>
              </w:rPr>
              <w:t>-</w:t>
            </w:r>
            <w:r w:rsidRPr="00630658">
              <w:rPr>
                <w:rStyle w:val="bold1"/>
                <w:rFonts w:ascii="Calibri" w:eastAsia="Calibri" w:hAnsi="Calibri" w:cs="Calibri"/>
                <w:b w:val="0"/>
                <w:bCs w:val="0"/>
                <w:lang w:val="nb-NO"/>
              </w:rPr>
              <w:t xml:space="preserve">hjelpetelefon på </w:t>
            </w:r>
            <w:hyperlink r:id="rId167" w:tgtFrame="_blank" w:history="1">
              <w:r w:rsidRPr="00630658">
                <w:rPr>
                  <w:rStyle w:val="bold1"/>
                  <w:rFonts w:ascii="Calibri" w:eastAsia="Calibri" w:hAnsi="Calibri" w:cs="Calibri"/>
                  <w:b w:val="0"/>
                  <w:bCs w:val="0"/>
                  <w:color w:val="0000FF"/>
                  <w:u w:val="single"/>
                  <w:lang w:val="nb-NO"/>
                </w:rPr>
                <w:t>speakup.abbott.com</w:t>
              </w:r>
            </w:hyperlink>
            <w:r w:rsidRPr="00630658">
              <w:rPr>
                <w:rStyle w:val="bold1"/>
                <w:rFonts w:ascii="Calibri" w:eastAsia="Calibri" w:hAnsi="Calibri" w:cs="Calibri"/>
                <w:b w:val="0"/>
                <w:bCs w:val="0"/>
                <w:lang w:val="nb-NO"/>
              </w:rPr>
              <w:t xml:space="preserve"> for å gi uttrykk for bekymringene dine om en potensiell overtredelse av selskapets verdier og </w:t>
            </w:r>
            <w:r w:rsidRPr="003E4FCE">
              <w:rPr>
                <w:rStyle w:val="bold1"/>
                <w:rFonts w:ascii="Calibri" w:eastAsia="Calibri" w:hAnsi="Calibri" w:cs="Calibri"/>
                <w:b w:val="0"/>
                <w:bCs w:val="0"/>
                <w:lang w:val="nb-NO"/>
              </w:rPr>
              <w:t>s</w:t>
            </w:r>
            <w:r w:rsidRPr="008A6C43">
              <w:rPr>
                <w:rStyle w:val="bold1"/>
                <w:rFonts w:ascii="Calibri" w:hAnsi="Calibri" w:cs="Calibri"/>
                <w:b w:val="0"/>
                <w:bCs w:val="0"/>
              </w:rPr>
              <w:t>tandarder for oppførsel</w:t>
            </w:r>
            <w:r w:rsidRPr="00630658">
              <w:rPr>
                <w:rStyle w:val="bold1"/>
                <w:rFonts w:ascii="Calibri" w:eastAsia="Calibri" w:hAnsi="Calibri" w:cs="Calibri"/>
                <w:b w:val="0"/>
                <w:bCs w:val="0"/>
                <w:lang w:val="nb-NO"/>
              </w:rPr>
              <w:t>. OEC</w:t>
            </w:r>
            <w:r>
              <w:rPr>
                <w:rStyle w:val="bold1"/>
                <w:rFonts w:ascii="Calibri" w:eastAsia="Calibri" w:hAnsi="Calibri" w:cs="Calibri"/>
                <w:b w:val="0"/>
                <w:bCs w:val="0"/>
                <w:lang w:val="nb-NO"/>
              </w:rPr>
              <w:t>-</w:t>
            </w:r>
            <w:r w:rsidRPr="00630658">
              <w:rPr>
                <w:rStyle w:val="bold1"/>
                <w:rFonts w:ascii="Calibri" w:eastAsia="Calibri" w:hAnsi="Calibri" w:cs="Calibri"/>
                <w:b w:val="0"/>
                <w:bCs w:val="0"/>
                <w:lang w:val="nb-NO"/>
              </w:rPr>
              <w:t>hjelpetelefon er tilgjengelig døgnet rundt 7 dager i uken, og lar deg sende inn bekymringer på nettet eller ved å ringe en operatør som snakker språket ditt.</w:t>
            </w:r>
          </w:p>
          <w:p w14:paraId="793B4CBE" w14:textId="77777777" w:rsidR="008A6C43" w:rsidRPr="00630658" w:rsidRDefault="008A6C43" w:rsidP="003B592B">
            <w:pPr>
              <w:numPr>
                <w:ilvl w:val="0"/>
                <w:numId w:val="22"/>
              </w:numPr>
              <w:spacing w:before="100" w:beforeAutospacing="1" w:after="100" w:afterAutospacing="1"/>
              <w:ind w:left="750" w:right="30"/>
              <w:rPr>
                <w:rFonts w:ascii="Calibri" w:eastAsia="Times New Roman" w:hAnsi="Calibri" w:cs="Calibri"/>
                <w:lang w:val="nb-NO"/>
              </w:rPr>
            </w:pPr>
            <w:r w:rsidRPr="00630658">
              <w:rPr>
                <w:rStyle w:val="bold1"/>
                <w:rFonts w:ascii="Calibri" w:eastAsia="Calibri" w:hAnsi="Calibri" w:cs="Calibri"/>
                <w:lang w:val="nb-NO"/>
              </w:rPr>
              <w:t>iComply</w:t>
            </w:r>
            <w:r w:rsidRPr="00630658">
              <w:rPr>
                <w:rStyle w:val="bold1"/>
                <w:rFonts w:ascii="Calibri" w:eastAsia="Calibri" w:hAnsi="Calibri" w:cs="Calibri"/>
                <w:b w:val="0"/>
                <w:bCs w:val="0"/>
                <w:lang w:val="nb-NO"/>
              </w:rPr>
              <w:t xml:space="preserve"> – Gå til </w:t>
            </w:r>
            <w:hyperlink r:id="rId168" w:tgtFrame="_blank" w:history="1">
              <w:r w:rsidRPr="00630658">
                <w:rPr>
                  <w:rStyle w:val="bold1"/>
                  <w:rFonts w:ascii="Calibri" w:eastAsia="Calibri" w:hAnsi="Calibri" w:cs="Calibri"/>
                  <w:b w:val="0"/>
                  <w:bCs w:val="0"/>
                  <w:color w:val="0000FF"/>
                  <w:u w:val="single"/>
                  <w:lang w:val="nb-NO"/>
                </w:rPr>
                <w:t>iComply</w:t>
              </w:r>
            </w:hyperlink>
            <w:r w:rsidRPr="00630658">
              <w:rPr>
                <w:rStyle w:val="bold1"/>
                <w:rFonts w:ascii="Calibri" w:eastAsia="Calibri" w:hAnsi="Calibri" w:cs="Calibri"/>
                <w:b w:val="0"/>
                <w:bCs w:val="0"/>
                <w:lang w:val="nb-NO"/>
              </w:rPr>
              <w:t xml:space="preserve"> for å få tilgang til samsvarsrelaterte applikasjoner og ressurser som er rettet mot interaksjoner med helsepersonell og helseorganisasjoner.</w:t>
            </w:r>
          </w:p>
          <w:p w14:paraId="72FC1F7D"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Juridisk avdeling</w:t>
            </w:r>
          </w:p>
          <w:p w14:paraId="4D50F206"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 xml:space="preserve">Hvis du har spørsmål om lover og forskrifter som styrer vitenskapelig forskning, kan </w:t>
            </w:r>
            <w:hyperlink r:id="rId169" w:tgtFrame="_blank" w:history="1">
              <w:r w:rsidRPr="00630658">
                <w:rPr>
                  <w:rFonts w:ascii="Calibri" w:eastAsia="Calibri" w:hAnsi="Calibri" w:cs="Calibri"/>
                  <w:color w:val="0000FF"/>
                  <w:u w:val="single"/>
                  <w:lang w:val="nb-NO"/>
                </w:rPr>
                <w:t>juridisk avdeling</w:t>
              </w:r>
            </w:hyperlink>
            <w:r w:rsidRPr="00630658">
              <w:rPr>
                <w:rFonts w:ascii="Calibri" w:eastAsia="Calibri" w:hAnsi="Calibri" w:cs="Calibri"/>
                <w:lang w:val="nb-NO"/>
              </w:rPr>
              <w:t xml:space="preserve"> hjelpe deg.</w:t>
            </w:r>
          </w:p>
          <w:p w14:paraId="3561B482"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Leverandørlegitimering</w:t>
            </w:r>
          </w:p>
          <w:p w14:paraId="0056C163"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 xml:space="preserve">Mange sykehus ber nå om spesifikk dokumentasjon for å indikere at en representant for selskapet er kvalifisert til å få tilgang til helseorganisasjonen. Hvis du mottar en slik forespørsel, gå til </w:t>
            </w:r>
            <w:hyperlink r:id="rId170" w:tgtFrame="_blank" w:history="1">
              <w:r w:rsidRPr="00630658">
                <w:rPr>
                  <w:rFonts w:ascii="Calibri" w:eastAsia="Calibri" w:hAnsi="Calibri" w:cs="Calibri"/>
                  <w:color w:val="0000FF"/>
                  <w:u w:val="single"/>
                  <w:lang w:val="nb-NO"/>
                </w:rPr>
                <w:t>hcir.oneabbott.com</w:t>
              </w:r>
            </w:hyperlink>
            <w:r w:rsidRPr="00630658">
              <w:rPr>
                <w:rFonts w:ascii="Calibri" w:eastAsia="Calibri" w:hAnsi="Calibri" w:cs="Calibri"/>
                <w:lang w:val="nb-NO"/>
              </w:rPr>
              <w:t xml:space="preserve"> for informasjon og veiledning.</w:t>
            </w:r>
          </w:p>
        </w:tc>
      </w:tr>
      <w:tr w:rsidR="008A6C43" w:rsidRPr="00A07F0B" w14:paraId="76F10629" w14:textId="77777777" w:rsidTr="003B592B">
        <w:tc>
          <w:tcPr>
            <w:tcW w:w="1353" w:type="dxa"/>
            <w:shd w:val="clear" w:color="auto" w:fill="D9E2F3" w:themeFill="accent1" w:themeFillTint="33"/>
            <w:tcMar>
              <w:top w:w="120" w:type="dxa"/>
              <w:left w:w="180" w:type="dxa"/>
              <w:bottom w:w="120" w:type="dxa"/>
              <w:right w:w="180" w:type="dxa"/>
            </w:tcMar>
            <w:hideMark/>
          </w:tcPr>
          <w:p w14:paraId="59C45216" w14:textId="77777777" w:rsidR="008A6C43" w:rsidRPr="00045DCF" w:rsidRDefault="008A6C43" w:rsidP="003B592B">
            <w:pPr>
              <w:spacing w:before="30" w:after="30"/>
              <w:ind w:left="3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14:paraId="5B8DF5D3" w14:textId="77777777" w:rsidR="008A6C43" w:rsidRPr="00630658" w:rsidRDefault="008A6C43" w:rsidP="003B592B">
            <w:pPr>
              <w:ind w:left="30" w:right="30"/>
              <w:rPr>
                <w:rFonts w:ascii="Calibri" w:eastAsia="Times New Roman" w:hAnsi="Calibri" w:cs="Calibri"/>
                <w:sz w:val="16"/>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1C85B4" w14:textId="77777777" w:rsidR="008A6C43" w:rsidRPr="00045DCF" w:rsidRDefault="008A6C43" w:rsidP="003B592B">
            <w:pPr>
              <w:pStyle w:val="NormalWeb"/>
              <w:ind w:left="30" w:right="30"/>
              <w:rPr>
                <w:rFonts w:ascii="Calibri" w:hAnsi="Calibri" w:cs="Calibri"/>
              </w:rPr>
            </w:pPr>
            <w:r w:rsidRPr="00045DCF">
              <w:rPr>
                <w:rFonts w:ascii="Calibri" w:hAnsi="Calibri" w:cs="Calibri"/>
              </w:rPr>
              <w:t>Quick Reference Cards</w:t>
            </w:r>
          </w:p>
          <w:p w14:paraId="1142335E" w14:textId="77777777" w:rsidR="008A6C43" w:rsidRPr="00045DCF" w:rsidRDefault="008A6C43" w:rsidP="003B592B">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33B9630F" w14:textId="77777777" w:rsidR="008A6C43" w:rsidRPr="00045DCF" w:rsidRDefault="008A6C43" w:rsidP="003B592B">
            <w:pPr>
              <w:pStyle w:val="NormalWeb"/>
              <w:ind w:left="30" w:right="30"/>
              <w:rPr>
                <w:rFonts w:ascii="Calibri" w:hAnsi="Calibri" w:cs="Calibri"/>
              </w:rPr>
            </w:pPr>
            <w:r w:rsidRPr="00045DCF">
              <w:rPr>
                <w:rFonts w:ascii="Calibri" w:hAnsi="Calibri" w:cs="Calibri"/>
              </w:rPr>
              <w:t>Course Transcript</w:t>
            </w:r>
          </w:p>
          <w:p w14:paraId="6A19FBFB" w14:textId="77777777" w:rsidR="008A6C43" w:rsidRPr="00630658" w:rsidRDefault="008A6C43" w:rsidP="003B592B">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14:paraId="01E4BB9B"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Hurtigreferansekort</w:t>
            </w:r>
          </w:p>
          <w:p w14:paraId="3EFDE09B"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Klikk </w:t>
            </w:r>
            <w:hyperlink r:id="rId175" w:tgtFrame="_blank" w:history="1">
              <w:r w:rsidRPr="00630658">
                <w:rPr>
                  <w:rFonts w:ascii="Calibri" w:eastAsia="Calibri" w:hAnsi="Calibri" w:cs="Calibri"/>
                  <w:color w:val="0000FF"/>
                  <w:u w:val="single"/>
                  <w:lang w:val="nb-NO"/>
                </w:rPr>
                <w:t>her</w:t>
              </w:r>
            </w:hyperlink>
            <w:r w:rsidRPr="00630658">
              <w:rPr>
                <w:rFonts w:ascii="Calibri" w:eastAsia="Calibri" w:hAnsi="Calibri" w:cs="Calibri"/>
                <w:lang w:val="nb-NO"/>
              </w:rPr>
              <w:t xml:space="preserve"> for å gjennomgå oppsummeringer av hver del av dette kurset.</w:t>
            </w:r>
          </w:p>
          <w:p w14:paraId="2C9E7619"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Kursutskrift</w:t>
            </w:r>
          </w:p>
          <w:p w14:paraId="56257B1E"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 xml:space="preserve">Klikk </w:t>
            </w:r>
            <w:hyperlink r:id="rId176" w:tgtFrame="_blank" w:history="1">
              <w:r w:rsidRPr="00630658">
                <w:rPr>
                  <w:rFonts w:ascii="Calibri" w:eastAsia="Calibri" w:hAnsi="Calibri" w:cs="Calibri"/>
                  <w:color w:val="0000FF"/>
                  <w:u w:val="single"/>
                  <w:lang w:val="nb-NO"/>
                </w:rPr>
                <w:t>her</w:t>
              </w:r>
            </w:hyperlink>
            <w:r w:rsidRPr="00630658">
              <w:rPr>
                <w:rFonts w:ascii="Calibri" w:eastAsia="Calibri" w:hAnsi="Calibri" w:cs="Calibri"/>
                <w:lang w:val="nb-NO"/>
              </w:rPr>
              <w:t xml:space="preserve"> for en full utskrift av dette kurset.</w:t>
            </w:r>
          </w:p>
        </w:tc>
      </w:tr>
      <w:tr w:rsidR="008A6C43" w:rsidRPr="00A07F0B" w14:paraId="2C9F50E4" w14:textId="77777777" w:rsidTr="003B592B">
        <w:tc>
          <w:tcPr>
            <w:tcW w:w="1353" w:type="dxa"/>
            <w:shd w:val="clear" w:color="auto" w:fill="D9E2F3" w:themeFill="accent1" w:themeFillTint="33"/>
            <w:tcMar>
              <w:top w:w="120" w:type="dxa"/>
              <w:left w:w="180" w:type="dxa"/>
              <w:bottom w:w="120" w:type="dxa"/>
              <w:right w:w="180" w:type="dxa"/>
            </w:tcMar>
            <w:hideMark/>
          </w:tcPr>
          <w:p w14:paraId="1786520D" w14:textId="77777777" w:rsidR="008A6C43" w:rsidRPr="00045DCF" w:rsidRDefault="008A6C43" w:rsidP="003B592B">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14:paraId="170679A4"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Activity: Introduction</w:t>
            </w:r>
          </w:p>
          <w:p w14:paraId="6E7555E7" w14:textId="77777777" w:rsidR="008A6C43" w:rsidRPr="00630658" w:rsidRDefault="008A6C43" w:rsidP="003B592B">
            <w:pPr>
              <w:ind w:left="30" w:right="30"/>
              <w:rPr>
                <w:rFonts w:ascii="Calibri" w:eastAsia="Times New Roman" w:hAnsi="Calibri" w:cs="Calibri"/>
                <w:sz w:val="16"/>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6D6A24" w14:textId="77777777" w:rsidR="008A6C43" w:rsidRPr="00045DCF" w:rsidRDefault="008A6C43" w:rsidP="003B592B">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4E8DBE38" w14:textId="77777777" w:rsidR="008A6C43" w:rsidRPr="00630658" w:rsidRDefault="008A6C43" w:rsidP="003B592B">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vAlign w:val="center"/>
          </w:tcPr>
          <w:p w14:paraId="2EC74DB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Kunnskapssjekken består av 10 spørsmål. Du må score 80 % eller høyere for å fullføre kurset.</w:t>
            </w:r>
          </w:p>
          <w:p w14:paraId="2EFCA053"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Når du er klar, klikker du på knappen Kunnskapssjekk.</w:t>
            </w:r>
          </w:p>
        </w:tc>
      </w:tr>
      <w:tr w:rsidR="008A6C43" w:rsidRPr="00630658" w14:paraId="7CE9EEB6" w14:textId="77777777" w:rsidTr="003B592B">
        <w:tc>
          <w:tcPr>
            <w:tcW w:w="1353" w:type="dxa"/>
            <w:shd w:val="clear" w:color="auto" w:fill="D9E2F3" w:themeFill="accent1" w:themeFillTint="33"/>
            <w:tcMar>
              <w:top w:w="120" w:type="dxa"/>
              <w:left w:w="180" w:type="dxa"/>
              <w:bottom w:w="120" w:type="dxa"/>
              <w:right w:w="180" w:type="dxa"/>
            </w:tcMar>
            <w:hideMark/>
          </w:tcPr>
          <w:p w14:paraId="76EF1244" w14:textId="77777777" w:rsidR="008A6C43" w:rsidRPr="00AF5092" w:rsidRDefault="008A6C43" w:rsidP="003B592B">
            <w:pPr>
              <w:spacing w:before="30" w:after="30"/>
              <w:ind w:left="30" w:right="30"/>
              <w:rPr>
                <w:rFonts w:ascii="Calibri" w:eastAsia="Times New Roman" w:hAnsi="Calibri" w:cs="Calibri"/>
                <w:sz w:val="16"/>
                <w:lang w:val="de-DE"/>
              </w:rPr>
            </w:pPr>
            <w:hyperlink r:id="rId179" w:tgtFrame="_blank" w:history="1"/>
            <w:r w:rsidRPr="00AF5092">
              <w:rPr>
                <w:rFonts w:ascii="Calibri" w:eastAsia="Times New Roman" w:hAnsi="Calibri" w:cs="Calibri"/>
                <w:sz w:val="16"/>
                <w:lang w:val="de-DE"/>
              </w:rPr>
              <w:t xml:space="preserve"> </w:t>
            </w:r>
          </w:p>
          <w:p w14:paraId="4C9CB9EE"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1: Scenario</w:t>
            </w:r>
          </w:p>
          <w:p w14:paraId="3395C9C9" w14:textId="77777777" w:rsidR="008A6C43" w:rsidRPr="00630658" w:rsidRDefault="008A6C43" w:rsidP="003B592B">
            <w:pPr>
              <w:ind w:left="30" w:right="30"/>
              <w:rPr>
                <w:rFonts w:ascii="Calibri" w:eastAsia="Times New Roman" w:hAnsi="Calibri" w:cs="Calibri"/>
                <w:sz w:val="16"/>
              </w:rPr>
            </w:pPr>
            <w:hyperlink r:id="rId180"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6AF432" w14:textId="77777777" w:rsidR="008A6C43" w:rsidRPr="00630658" w:rsidRDefault="008A6C43" w:rsidP="003B592B">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vAlign w:val="center"/>
          </w:tcPr>
          <w:p w14:paraId="6626E346"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 xml:space="preserve">Du bør snakke med OEC eller </w:t>
            </w:r>
            <w:r>
              <w:rPr>
                <w:rFonts w:ascii="Calibri" w:eastAsia="Calibri" w:hAnsi="Calibri" w:cs="Calibri"/>
                <w:lang w:val="nb-NO"/>
              </w:rPr>
              <w:t xml:space="preserve">Juridisk avdeling </w:t>
            </w:r>
            <w:r w:rsidRPr="00630658">
              <w:rPr>
                <w:rFonts w:ascii="Calibri" w:eastAsia="Calibri" w:hAnsi="Calibri" w:cs="Calibri"/>
                <w:lang w:val="nb-NO"/>
              </w:rPr>
              <w:t>hvis du har bekymringer ang.</w:t>
            </w:r>
          </w:p>
        </w:tc>
      </w:tr>
      <w:tr w:rsidR="008A6C43" w:rsidRPr="00A07F0B" w14:paraId="6BF1DED5" w14:textId="77777777" w:rsidTr="003B592B">
        <w:tc>
          <w:tcPr>
            <w:tcW w:w="1353" w:type="dxa"/>
            <w:shd w:val="clear" w:color="auto" w:fill="D9E2F3" w:themeFill="accent1" w:themeFillTint="33"/>
            <w:tcMar>
              <w:top w:w="120" w:type="dxa"/>
              <w:left w:w="180" w:type="dxa"/>
              <w:bottom w:w="120" w:type="dxa"/>
              <w:right w:w="180" w:type="dxa"/>
            </w:tcMar>
            <w:hideMark/>
          </w:tcPr>
          <w:p w14:paraId="3577A6BE" w14:textId="77777777" w:rsidR="008A6C43" w:rsidRPr="00434087" w:rsidRDefault="008A6C43" w:rsidP="003B592B">
            <w:pPr>
              <w:spacing w:before="30" w:after="30"/>
              <w:ind w:left="30" w:right="30"/>
              <w:rPr>
                <w:rFonts w:ascii="Calibri" w:eastAsia="Times New Roman" w:hAnsi="Calibri" w:cs="Calibri"/>
                <w:sz w:val="16"/>
                <w:lang w:val="de-DE"/>
              </w:rPr>
            </w:pPr>
            <w:hyperlink r:id="rId181" w:tgtFrame="_blank" w:history="1"/>
            <w:r w:rsidRPr="00434087">
              <w:rPr>
                <w:rFonts w:ascii="Calibri" w:eastAsia="Times New Roman" w:hAnsi="Calibri" w:cs="Calibri"/>
                <w:sz w:val="16"/>
                <w:lang w:val="de-DE"/>
              </w:rPr>
              <w:t xml:space="preserve"> </w:t>
            </w:r>
          </w:p>
          <w:p w14:paraId="4A448CC8"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1: Options</w:t>
            </w:r>
          </w:p>
          <w:p w14:paraId="42D9B29E" w14:textId="77777777" w:rsidR="008A6C43" w:rsidRPr="00630658" w:rsidRDefault="008A6C43" w:rsidP="003B592B">
            <w:pPr>
              <w:ind w:left="30" w:right="30"/>
              <w:rPr>
                <w:rFonts w:ascii="Calibri" w:eastAsia="Times New Roman" w:hAnsi="Calibri" w:cs="Calibri"/>
                <w:sz w:val="16"/>
              </w:rPr>
            </w:pPr>
            <w:hyperlink r:id="rId182"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628B2" w14:textId="77777777" w:rsidR="008A6C43" w:rsidRPr="00045DCF" w:rsidRDefault="008A6C43" w:rsidP="003B592B">
            <w:pPr>
              <w:pStyle w:val="NormalWeb"/>
              <w:ind w:left="30" w:right="30"/>
              <w:rPr>
                <w:rFonts w:ascii="Calibri" w:hAnsi="Calibri" w:cs="Calibri"/>
              </w:rPr>
            </w:pPr>
            <w:r w:rsidRPr="00045DCF">
              <w:rPr>
                <w:rFonts w:ascii="Calibri" w:hAnsi="Calibri" w:cs="Calibri"/>
              </w:rPr>
              <w:t>[1] Research practices of a colleague.</w:t>
            </w:r>
          </w:p>
          <w:p w14:paraId="65741193" w14:textId="77777777" w:rsidR="008A6C43" w:rsidRPr="00045DCF" w:rsidRDefault="008A6C43" w:rsidP="003B592B">
            <w:pPr>
              <w:pStyle w:val="NormalWeb"/>
              <w:ind w:left="30" w:right="30"/>
              <w:rPr>
                <w:rFonts w:ascii="Calibri" w:hAnsi="Calibri" w:cs="Calibri"/>
              </w:rPr>
            </w:pPr>
            <w:r w:rsidRPr="00045DCF">
              <w:rPr>
                <w:rFonts w:ascii="Calibri" w:hAnsi="Calibri" w:cs="Calibri"/>
              </w:rPr>
              <w:t>[2] Involvement of sales and marketing personnel in ISS activities.</w:t>
            </w:r>
          </w:p>
          <w:p w14:paraId="30D3173C" w14:textId="77777777" w:rsidR="008A6C43" w:rsidRPr="00045DCF" w:rsidRDefault="008A6C43" w:rsidP="003B592B">
            <w:pPr>
              <w:pStyle w:val="NormalWeb"/>
              <w:ind w:left="30" w:right="30"/>
              <w:rPr>
                <w:rFonts w:ascii="Calibri" w:hAnsi="Calibri" w:cs="Calibri"/>
              </w:rPr>
            </w:pPr>
            <w:r w:rsidRPr="00045DCF">
              <w:rPr>
                <w:rFonts w:ascii="Calibri" w:hAnsi="Calibri" w:cs="Calibri"/>
              </w:rPr>
              <w:t>[3] Research activities of third-party partners.</w:t>
            </w:r>
          </w:p>
          <w:p w14:paraId="2D2F22AD" w14:textId="77777777" w:rsidR="008A6C43" w:rsidRPr="00630658" w:rsidRDefault="008A6C43" w:rsidP="003B592B">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04522470"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[1] en kollegas forskningspraksis</w:t>
            </w:r>
          </w:p>
          <w:p w14:paraId="5E4C8B24"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[2] involvering av salgs- og markedsføringspersonell i ISS-aktiviteter</w:t>
            </w:r>
          </w:p>
          <w:p w14:paraId="3982D598"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[3] forskningsaktiviteter av tredjepartspartnere</w:t>
            </w:r>
          </w:p>
          <w:p w14:paraId="6B49092C"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color w:val="70AD47"/>
                <w:lang w:val="nb-NO"/>
              </w:rPr>
              <w:t>[4] alle de ovennevnte</w:t>
            </w:r>
          </w:p>
        </w:tc>
      </w:tr>
      <w:tr w:rsidR="008A6C43" w:rsidRPr="00630658" w14:paraId="77978C3D" w14:textId="77777777" w:rsidTr="003B592B">
        <w:tc>
          <w:tcPr>
            <w:tcW w:w="1353" w:type="dxa"/>
            <w:shd w:val="clear" w:color="auto" w:fill="D9E2F3" w:themeFill="accent1" w:themeFillTint="33"/>
            <w:tcMar>
              <w:top w:w="120" w:type="dxa"/>
              <w:left w:w="180" w:type="dxa"/>
              <w:bottom w:w="120" w:type="dxa"/>
              <w:right w:w="180" w:type="dxa"/>
            </w:tcMar>
            <w:hideMark/>
          </w:tcPr>
          <w:p w14:paraId="38FE8957" w14:textId="77777777" w:rsidR="008A6C43" w:rsidRPr="00AF5092" w:rsidRDefault="008A6C43" w:rsidP="003B592B">
            <w:pPr>
              <w:spacing w:before="30" w:after="30"/>
              <w:ind w:left="30" w:right="30"/>
              <w:rPr>
                <w:rFonts w:ascii="Calibri" w:eastAsia="Times New Roman" w:hAnsi="Calibri" w:cs="Calibri"/>
                <w:sz w:val="16"/>
                <w:lang w:val="nl-NL"/>
              </w:rPr>
            </w:pPr>
            <w:hyperlink r:id="rId183" w:tgtFrame="_blank" w:history="1"/>
            <w:r w:rsidRPr="00AF5092">
              <w:rPr>
                <w:rFonts w:ascii="Calibri" w:eastAsia="Times New Roman" w:hAnsi="Calibri" w:cs="Calibri"/>
                <w:sz w:val="16"/>
                <w:lang w:val="nl-NL"/>
              </w:rPr>
              <w:t xml:space="preserve"> </w:t>
            </w:r>
          </w:p>
          <w:p w14:paraId="17E7A11B"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1: Feedback</w:t>
            </w:r>
          </w:p>
          <w:p w14:paraId="2C1C3BC3" w14:textId="77777777" w:rsidR="008A6C43" w:rsidRPr="00630658" w:rsidRDefault="008A6C43" w:rsidP="003B592B">
            <w:pPr>
              <w:ind w:left="30" w:right="30"/>
              <w:rPr>
                <w:rFonts w:ascii="Calibri" w:eastAsia="Times New Roman" w:hAnsi="Calibri" w:cs="Calibri"/>
                <w:sz w:val="16"/>
              </w:rPr>
            </w:pPr>
            <w:hyperlink r:id="rId184"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2D6F19" w14:textId="77777777" w:rsidR="008A6C43" w:rsidRPr="00045DCF" w:rsidRDefault="008A6C43" w:rsidP="003B592B">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5" w:tgtFrame="_blank" w:history="1">
              <w:r w:rsidRPr="00045DCF">
                <w:rPr>
                  <w:rStyle w:val="Hyperlink"/>
                  <w:rFonts w:ascii="Calibri" w:hAnsi="Calibri" w:cs="Calibri"/>
                </w:rPr>
                <w:t>speakup.abbott.com</w:t>
              </w:r>
            </w:hyperlink>
            <w:r w:rsidRPr="00045DCF">
              <w:rPr>
                <w:rFonts w:ascii="Calibri" w:hAnsi="Calibri" w:cs="Calibri"/>
              </w:rPr>
              <w:t>.</w:t>
            </w:r>
          </w:p>
          <w:p w14:paraId="340BE1F5" w14:textId="77777777" w:rsidR="008A6C43" w:rsidRPr="00630658" w:rsidRDefault="008A6C43"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46E83F9B"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Hvis du er bekymret for forskningspraksisen til en kollega eller tredjepartspartner, snakk med OEC eller </w:t>
            </w:r>
            <w:r>
              <w:rPr>
                <w:rFonts w:ascii="Calibri" w:eastAsia="Calibri" w:hAnsi="Calibri" w:cs="Calibri"/>
                <w:lang w:val="nb-NO"/>
              </w:rPr>
              <w:t>Juridisk avdeling</w:t>
            </w:r>
            <w:r w:rsidRPr="00630658">
              <w:rPr>
                <w:rFonts w:ascii="Calibri" w:eastAsia="Calibri" w:hAnsi="Calibri" w:cs="Calibri"/>
                <w:lang w:val="nb-NO"/>
              </w:rPr>
              <w:t xml:space="preserve"> eller gi uttrykk for bekymringene dine via OEC-hjelpetelefonen på </w:t>
            </w:r>
            <w:hyperlink r:id="rId186" w:tgtFrame="_blank" w:history="1">
              <w:r w:rsidRPr="00630658">
                <w:rPr>
                  <w:rFonts w:ascii="Calibri" w:eastAsia="Calibri" w:hAnsi="Calibri" w:cs="Calibri"/>
                  <w:color w:val="0000FF"/>
                  <w:u w:val="single"/>
                  <w:lang w:val="nb-NO"/>
                </w:rPr>
                <w:t>speakup.abbott.com</w:t>
              </w:r>
            </w:hyperlink>
            <w:r w:rsidRPr="00630658">
              <w:rPr>
                <w:rFonts w:ascii="Calibri" w:eastAsia="Calibri" w:hAnsi="Calibri" w:cs="Calibri"/>
                <w:lang w:val="nb-NO"/>
              </w:rPr>
              <w:t>.</w:t>
            </w:r>
          </w:p>
          <w:p w14:paraId="56DD01B6"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Hvis du vil ha mer informasjon om riktig svar, kan du se </w:t>
            </w:r>
            <w:r w:rsidRPr="00630658">
              <w:rPr>
                <w:rFonts w:ascii="Calibri" w:eastAsia="Calibri" w:hAnsi="Calibri" w:cs="Calibri"/>
                <w:i/>
                <w:iCs/>
                <w:lang w:val="nb-NO"/>
              </w:rPr>
              <w:t>Avsnitt 4.3 Hjelp og støtte.</w:t>
            </w:r>
          </w:p>
        </w:tc>
      </w:tr>
      <w:tr w:rsidR="008A6C43" w:rsidRPr="00630658" w14:paraId="14C5EE5A" w14:textId="77777777" w:rsidTr="003B592B">
        <w:tc>
          <w:tcPr>
            <w:tcW w:w="1353" w:type="dxa"/>
            <w:shd w:val="clear" w:color="auto" w:fill="D9E2F3" w:themeFill="accent1" w:themeFillTint="33"/>
            <w:tcMar>
              <w:top w:w="120" w:type="dxa"/>
              <w:left w:w="180" w:type="dxa"/>
              <w:bottom w:w="120" w:type="dxa"/>
              <w:right w:w="180" w:type="dxa"/>
            </w:tcMar>
            <w:hideMark/>
          </w:tcPr>
          <w:p w14:paraId="0BEBFA4C" w14:textId="77777777" w:rsidR="008A6C43" w:rsidRPr="00045DCF" w:rsidRDefault="008A6C43" w:rsidP="003B592B">
            <w:pPr>
              <w:spacing w:before="30" w:after="30"/>
              <w:ind w:left="30" w:right="30"/>
              <w:rPr>
                <w:rFonts w:ascii="Calibri" w:eastAsia="Times New Roman" w:hAnsi="Calibri" w:cs="Calibri"/>
                <w:sz w:val="16"/>
              </w:rPr>
            </w:pPr>
            <w:hyperlink r:id="rId187" w:tgtFrame="_blank" w:history="1"/>
            <w:r w:rsidRPr="00045DCF">
              <w:rPr>
                <w:rFonts w:ascii="Calibri" w:eastAsia="Times New Roman" w:hAnsi="Calibri" w:cs="Calibri"/>
                <w:sz w:val="16"/>
              </w:rPr>
              <w:t xml:space="preserve"> </w:t>
            </w:r>
          </w:p>
          <w:p w14:paraId="76EDEC14"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2: Scenario</w:t>
            </w:r>
          </w:p>
          <w:p w14:paraId="2086BD7E" w14:textId="77777777" w:rsidR="008A6C43" w:rsidRPr="00630658" w:rsidRDefault="008A6C43" w:rsidP="003B592B">
            <w:pPr>
              <w:ind w:left="30" w:right="30"/>
              <w:rPr>
                <w:rFonts w:ascii="Calibri" w:eastAsia="Times New Roman" w:hAnsi="Calibri" w:cs="Calibri"/>
                <w:sz w:val="16"/>
              </w:rPr>
            </w:pPr>
            <w:hyperlink r:id="rId188"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2058EC" w14:textId="77777777" w:rsidR="008A6C43" w:rsidRPr="00630658" w:rsidRDefault="008A6C43" w:rsidP="003B592B">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vAlign w:val="center"/>
          </w:tcPr>
          <w:p w14:paraId="300040E2"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Abbott velger utprøvere og studiesteder for å utføre forskning basert på kriterier som</w:t>
            </w:r>
          </w:p>
        </w:tc>
      </w:tr>
      <w:tr w:rsidR="008A6C43" w:rsidRPr="00630658" w14:paraId="41293DD7" w14:textId="77777777" w:rsidTr="003B592B">
        <w:tc>
          <w:tcPr>
            <w:tcW w:w="1353" w:type="dxa"/>
            <w:shd w:val="clear" w:color="auto" w:fill="D9E2F3" w:themeFill="accent1" w:themeFillTint="33"/>
            <w:tcMar>
              <w:top w:w="120" w:type="dxa"/>
              <w:left w:w="180" w:type="dxa"/>
              <w:bottom w:w="120" w:type="dxa"/>
              <w:right w:w="180" w:type="dxa"/>
            </w:tcMar>
            <w:hideMark/>
          </w:tcPr>
          <w:p w14:paraId="0855BAC8" w14:textId="77777777" w:rsidR="008A6C43" w:rsidRPr="00045DCF" w:rsidRDefault="008A6C43" w:rsidP="003B592B">
            <w:pPr>
              <w:spacing w:before="30" w:after="30"/>
              <w:ind w:left="30" w:right="30"/>
              <w:rPr>
                <w:rFonts w:ascii="Calibri" w:eastAsia="Times New Roman" w:hAnsi="Calibri" w:cs="Calibri"/>
                <w:sz w:val="16"/>
              </w:rPr>
            </w:pPr>
            <w:hyperlink r:id="rId189" w:tgtFrame="_blank" w:history="1"/>
            <w:r w:rsidRPr="00045DCF">
              <w:rPr>
                <w:rFonts w:ascii="Calibri" w:eastAsia="Times New Roman" w:hAnsi="Calibri" w:cs="Calibri"/>
                <w:sz w:val="16"/>
              </w:rPr>
              <w:t xml:space="preserve"> </w:t>
            </w:r>
          </w:p>
          <w:p w14:paraId="5BEB3417"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2: Options</w:t>
            </w:r>
          </w:p>
          <w:p w14:paraId="693A415A" w14:textId="77777777" w:rsidR="008A6C43" w:rsidRPr="00630658" w:rsidRDefault="008A6C43" w:rsidP="003B592B">
            <w:pPr>
              <w:ind w:left="30" w:right="30"/>
              <w:rPr>
                <w:rFonts w:ascii="Calibri" w:eastAsia="Times New Roman" w:hAnsi="Calibri" w:cs="Calibri"/>
                <w:sz w:val="16"/>
              </w:rPr>
            </w:pPr>
            <w:hyperlink r:id="rId190"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A0238" w14:textId="77777777" w:rsidR="008A6C43" w:rsidRPr="00045DCF" w:rsidRDefault="008A6C43"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7E640717" w14:textId="77777777" w:rsidR="008A6C43" w:rsidRPr="00045DCF" w:rsidRDefault="008A6C43" w:rsidP="003B592B">
            <w:pPr>
              <w:pStyle w:val="NormalWeb"/>
              <w:ind w:left="30" w:right="30"/>
              <w:rPr>
                <w:rFonts w:ascii="Calibri" w:hAnsi="Calibri" w:cs="Calibri"/>
              </w:rPr>
            </w:pPr>
            <w:r w:rsidRPr="00045DCF">
              <w:rPr>
                <w:rFonts w:ascii="Calibri" w:hAnsi="Calibri" w:cs="Calibri"/>
              </w:rPr>
              <w:t>[2] Ability to gain or improve access to customers.</w:t>
            </w:r>
          </w:p>
          <w:p w14:paraId="5E70FB29" w14:textId="77777777" w:rsidR="008A6C43" w:rsidRPr="00630658" w:rsidRDefault="008A6C43" w:rsidP="003B592B">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2F602CD6" w14:textId="77777777" w:rsidR="008A6C43" w:rsidRPr="00630658" w:rsidRDefault="008A6C43" w:rsidP="003B592B">
            <w:pPr>
              <w:pStyle w:val="iscorrect"/>
              <w:ind w:left="30" w:right="30"/>
              <w:rPr>
                <w:rFonts w:ascii="Calibri" w:hAnsi="Calibri" w:cs="Calibri"/>
                <w:color w:val="70AD47" w:themeColor="accent6"/>
              </w:rPr>
            </w:pPr>
            <w:r w:rsidRPr="00630658">
              <w:rPr>
                <w:rFonts w:ascii="Calibri" w:eastAsia="Calibri" w:hAnsi="Calibri" w:cs="Calibri"/>
                <w:color w:val="70AD47"/>
                <w:lang w:val="nb-NO"/>
              </w:rPr>
              <w:t>[1] kvalifikasjoner og kompetanse</w:t>
            </w:r>
          </w:p>
          <w:p w14:paraId="17A4D886"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[2] evne til å få eller forbedre tilgang til kundene</w:t>
            </w:r>
          </w:p>
          <w:p w14:paraId="2A134ACC" w14:textId="77777777" w:rsidR="008A6C43" w:rsidRPr="00630658" w:rsidRDefault="008A6C43" w:rsidP="003B592B">
            <w:pPr>
              <w:pStyle w:val="iscorrect"/>
              <w:ind w:left="30" w:right="30"/>
              <w:rPr>
                <w:rFonts w:ascii="Calibri" w:hAnsi="Calibri" w:cs="Calibri"/>
              </w:rPr>
            </w:pPr>
            <w:r w:rsidRPr="00630658">
              <w:rPr>
                <w:rFonts w:ascii="Calibri" w:eastAsia="Calibri" w:hAnsi="Calibri" w:cs="Calibri"/>
                <w:lang w:val="nb-NO"/>
              </w:rPr>
              <w:t>[3] både 1 og 2</w:t>
            </w:r>
          </w:p>
        </w:tc>
      </w:tr>
      <w:tr w:rsidR="008A6C43" w:rsidRPr="00A07F0B" w14:paraId="533FD3B7" w14:textId="77777777" w:rsidTr="003B592B">
        <w:tc>
          <w:tcPr>
            <w:tcW w:w="1353" w:type="dxa"/>
            <w:shd w:val="clear" w:color="auto" w:fill="D9E2F3" w:themeFill="accent1" w:themeFillTint="33"/>
            <w:tcMar>
              <w:top w:w="120" w:type="dxa"/>
              <w:left w:w="180" w:type="dxa"/>
              <w:bottom w:w="120" w:type="dxa"/>
              <w:right w:w="180" w:type="dxa"/>
            </w:tcMar>
            <w:hideMark/>
          </w:tcPr>
          <w:p w14:paraId="663630C1" w14:textId="77777777" w:rsidR="008A6C43" w:rsidRPr="00045DCF" w:rsidRDefault="008A6C43" w:rsidP="003B592B">
            <w:pPr>
              <w:spacing w:before="30" w:after="30"/>
              <w:ind w:left="30" w:right="30"/>
              <w:rPr>
                <w:rFonts w:ascii="Calibri" w:eastAsia="Times New Roman" w:hAnsi="Calibri" w:cs="Calibri"/>
                <w:sz w:val="16"/>
              </w:rPr>
            </w:pPr>
            <w:hyperlink r:id="rId191" w:tgtFrame="_blank" w:history="1"/>
            <w:r w:rsidRPr="00045DCF">
              <w:rPr>
                <w:rFonts w:ascii="Calibri" w:eastAsia="Times New Roman" w:hAnsi="Calibri" w:cs="Calibri"/>
                <w:sz w:val="16"/>
              </w:rPr>
              <w:t xml:space="preserve"> </w:t>
            </w:r>
          </w:p>
          <w:p w14:paraId="47F9392D"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2: Feedback</w:t>
            </w:r>
          </w:p>
          <w:p w14:paraId="3F133DC0" w14:textId="77777777" w:rsidR="008A6C43" w:rsidRPr="00630658" w:rsidRDefault="008A6C43" w:rsidP="003B592B">
            <w:pPr>
              <w:ind w:left="30" w:right="30"/>
              <w:rPr>
                <w:rFonts w:ascii="Calibri" w:eastAsia="Times New Roman" w:hAnsi="Calibri" w:cs="Calibri"/>
                <w:sz w:val="16"/>
              </w:rPr>
            </w:pPr>
            <w:hyperlink r:id="rId192"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4D6C0" w14:textId="77777777" w:rsidR="008A6C43" w:rsidRPr="00045DCF" w:rsidRDefault="008A6C43" w:rsidP="003B592B">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661F6215" w14:textId="77777777" w:rsidR="008A6C43" w:rsidRPr="00630658" w:rsidRDefault="008A6C43"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5D02B3C4"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Abbotts beslutninger er aldri basert på markedsføringsmål, for eksempel ønsket om å få eller forbedre tilgang til bestemte kunder eller å belønne kunder for verdien eller volumet av deres business. Abbott velger utprøvere og studiesteder kun basert på kriterier som er relevante for selve forskningen.</w:t>
            </w:r>
          </w:p>
          <w:p w14:paraId="4BB754DF"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 xml:space="preserve">For mer informasjon om riktig svar se </w:t>
            </w:r>
            <w:r w:rsidRPr="00630658">
              <w:rPr>
                <w:rFonts w:ascii="Calibri" w:eastAsia="Calibri" w:hAnsi="Calibri" w:cs="Calibri"/>
                <w:i/>
                <w:iCs/>
                <w:lang w:val="nb-NO"/>
              </w:rPr>
              <w:t>Avsnitt 3.2, lover, forskrifter og standarder.</w:t>
            </w:r>
          </w:p>
        </w:tc>
      </w:tr>
      <w:tr w:rsidR="008A6C43" w:rsidRPr="00630658" w14:paraId="68419C01" w14:textId="77777777" w:rsidTr="003B592B">
        <w:tc>
          <w:tcPr>
            <w:tcW w:w="1353" w:type="dxa"/>
            <w:shd w:val="clear" w:color="auto" w:fill="D9E2F3" w:themeFill="accent1" w:themeFillTint="33"/>
            <w:tcMar>
              <w:top w:w="120" w:type="dxa"/>
              <w:left w:w="180" w:type="dxa"/>
              <w:bottom w:w="120" w:type="dxa"/>
              <w:right w:w="180" w:type="dxa"/>
            </w:tcMar>
            <w:hideMark/>
          </w:tcPr>
          <w:p w14:paraId="52A9F21D" w14:textId="77777777" w:rsidR="008A6C43" w:rsidRPr="00AF5092" w:rsidRDefault="008A6C43" w:rsidP="003B592B">
            <w:pPr>
              <w:spacing w:before="30" w:after="30"/>
              <w:ind w:left="30" w:right="30"/>
              <w:rPr>
                <w:rFonts w:ascii="Calibri" w:eastAsia="Times New Roman" w:hAnsi="Calibri" w:cs="Calibri"/>
                <w:sz w:val="16"/>
                <w:lang w:val="nb-NO"/>
              </w:rPr>
            </w:pPr>
            <w:hyperlink r:id="rId193" w:tgtFrame="_blank" w:history="1"/>
            <w:r w:rsidRPr="00AF5092">
              <w:rPr>
                <w:rFonts w:ascii="Calibri" w:eastAsia="Times New Roman" w:hAnsi="Calibri" w:cs="Calibri"/>
                <w:sz w:val="16"/>
                <w:lang w:val="nb-NO"/>
              </w:rPr>
              <w:t xml:space="preserve"> </w:t>
            </w:r>
          </w:p>
          <w:p w14:paraId="5CBA2C2F"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3: Scenario</w:t>
            </w:r>
          </w:p>
          <w:p w14:paraId="6D3DE542" w14:textId="77777777" w:rsidR="008A6C43" w:rsidRPr="00630658" w:rsidRDefault="008A6C43" w:rsidP="003B592B">
            <w:pPr>
              <w:ind w:left="30" w:right="30"/>
              <w:rPr>
                <w:rFonts w:ascii="Calibri" w:eastAsia="Times New Roman" w:hAnsi="Calibri" w:cs="Calibri"/>
                <w:sz w:val="16"/>
              </w:rPr>
            </w:pPr>
            <w:hyperlink r:id="rId194"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90FB2D" w14:textId="77777777" w:rsidR="008A6C43" w:rsidRPr="00630658" w:rsidRDefault="008A6C43" w:rsidP="003B592B">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2700E44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Abbott sørger for at alle forskningsforslag blir utviklet, gjennomgått og/eller godkjent av relevant vitenskapelig eller medisinsk personell for å bekrefte at forskningen</w:t>
            </w:r>
          </w:p>
        </w:tc>
      </w:tr>
      <w:tr w:rsidR="008A6C43" w:rsidRPr="00A07F0B" w14:paraId="3A6FCD80" w14:textId="77777777" w:rsidTr="003B592B">
        <w:tc>
          <w:tcPr>
            <w:tcW w:w="1353" w:type="dxa"/>
            <w:shd w:val="clear" w:color="auto" w:fill="D9E2F3" w:themeFill="accent1" w:themeFillTint="33"/>
            <w:tcMar>
              <w:top w:w="120" w:type="dxa"/>
              <w:left w:w="180" w:type="dxa"/>
              <w:bottom w:w="120" w:type="dxa"/>
              <w:right w:w="180" w:type="dxa"/>
            </w:tcMar>
            <w:hideMark/>
          </w:tcPr>
          <w:p w14:paraId="380ABF03" w14:textId="77777777" w:rsidR="008A6C43" w:rsidRPr="00045DCF" w:rsidRDefault="008A6C43" w:rsidP="003B592B">
            <w:pPr>
              <w:spacing w:before="30" w:after="30"/>
              <w:ind w:left="30" w:right="30"/>
              <w:rPr>
                <w:rFonts w:ascii="Calibri" w:eastAsia="Times New Roman" w:hAnsi="Calibri" w:cs="Calibri"/>
                <w:sz w:val="16"/>
              </w:rPr>
            </w:pPr>
            <w:hyperlink r:id="rId195" w:tgtFrame="_blank" w:history="1"/>
            <w:r w:rsidRPr="00045DCF">
              <w:rPr>
                <w:rFonts w:ascii="Calibri" w:eastAsia="Times New Roman" w:hAnsi="Calibri" w:cs="Calibri"/>
                <w:sz w:val="16"/>
              </w:rPr>
              <w:t xml:space="preserve"> </w:t>
            </w:r>
          </w:p>
          <w:p w14:paraId="0F4E981B"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3: Options</w:t>
            </w:r>
          </w:p>
          <w:p w14:paraId="552DF842" w14:textId="77777777" w:rsidR="008A6C43" w:rsidRPr="00630658" w:rsidRDefault="008A6C43" w:rsidP="003B592B">
            <w:pPr>
              <w:ind w:left="30" w:right="30"/>
              <w:rPr>
                <w:rFonts w:ascii="Calibri" w:eastAsia="Times New Roman" w:hAnsi="Calibri" w:cs="Calibri"/>
                <w:sz w:val="16"/>
              </w:rPr>
            </w:pPr>
            <w:hyperlink r:id="rId196"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9DB82" w14:textId="77777777" w:rsidR="008A6C43" w:rsidRPr="00045DCF" w:rsidRDefault="008A6C43" w:rsidP="003B592B">
            <w:pPr>
              <w:pStyle w:val="NormalWeb"/>
              <w:ind w:left="30" w:right="30"/>
              <w:rPr>
                <w:rFonts w:ascii="Calibri" w:hAnsi="Calibri" w:cs="Calibri"/>
              </w:rPr>
            </w:pPr>
            <w:r w:rsidRPr="00045DCF">
              <w:rPr>
                <w:rFonts w:ascii="Calibri" w:hAnsi="Calibri" w:cs="Calibri"/>
              </w:rPr>
              <w:t>[1] Follows appropriate clinical or scientific practices.</w:t>
            </w:r>
          </w:p>
          <w:p w14:paraId="2C86FAC5" w14:textId="77777777" w:rsidR="008A6C43" w:rsidRPr="00045DCF" w:rsidRDefault="008A6C43" w:rsidP="003B592B">
            <w:pPr>
              <w:pStyle w:val="NormalWeb"/>
              <w:ind w:left="30" w:right="30"/>
              <w:rPr>
                <w:rFonts w:ascii="Calibri" w:hAnsi="Calibri" w:cs="Calibri"/>
              </w:rPr>
            </w:pPr>
            <w:r w:rsidRPr="00045DCF">
              <w:rPr>
                <w:rFonts w:ascii="Calibri" w:hAnsi="Calibri" w:cs="Calibri"/>
              </w:rPr>
              <w:t>[2] Has a clear hypothesis or end point.</w:t>
            </w:r>
          </w:p>
          <w:p w14:paraId="514F2AA9" w14:textId="77777777" w:rsidR="008A6C43" w:rsidRPr="00045DCF" w:rsidRDefault="008A6C43" w:rsidP="003B592B">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65248017" w14:textId="77777777" w:rsidR="008A6C43" w:rsidRPr="00630658" w:rsidRDefault="008A6C43" w:rsidP="003B592B">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4452E55F"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[1] følger passende klinisk eller vitenskapelig praksis</w:t>
            </w:r>
          </w:p>
          <w:p w14:paraId="3B364062"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 xml:space="preserve">[2] har en klar hypotese eller </w:t>
            </w:r>
            <w:r>
              <w:rPr>
                <w:rFonts w:ascii="Calibri" w:eastAsia="Calibri" w:hAnsi="Calibri" w:cs="Calibri"/>
                <w:lang w:val="nb-NO"/>
              </w:rPr>
              <w:t>formål</w:t>
            </w:r>
          </w:p>
          <w:p w14:paraId="2B50C565"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[3] har det legitime målet å fremme klinisk eller vitenskapelig forståelse</w:t>
            </w:r>
          </w:p>
          <w:p w14:paraId="54B18CB5"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color w:val="70AD47"/>
                <w:lang w:val="nb-NO"/>
              </w:rPr>
              <w:t>[4] alle de ovennevnte</w:t>
            </w:r>
          </w:p>
        </w:tc>
      </w:tr>
      <w:tr w:rsidR="008A6C43" w:rsidRPr="00A07F0B" w14:paraId="35A5A9D6" w14:textId="77777777" w:rsidTr="003B592B">
        <w:tc>
          <w:tcPr>
            <w:tcW w:w="1353" w:type="dxa"/>
            <w:shd w:val="clear" w:color="auto" w:fill="D9E2F3" w:themeFill="accent1" w:themeFillTint="33"/>
            <w:tcMar>
              <w:top w:w="120" w:type="dxa"/>
              <w:left w:w="180" w:type="dxa"/>
              <w:bottom w:w="120" w:type="dxa"/>
              <w:right w:w="180" w:type="dxa"/>
            </w:tcMar>
            <w:hideMark/>
          </w:tcPr>
          <w:p w14:paraId="6E2B87DB" w14:textId="77777777" w:rsidR="008A6C43" w:rsidRPr="0095765D" w:rsidRDefault="008A6C43" w:rsidP="003B592B">
            <w:pPr>
              <w:spacing w:before="30" w:after="30"/>
              <w:ind w:left="30" w:right="30"/>
              <w:rPr>
                <w:rFonts w:ascii="Calibri" w:eastAsia="Times New Roman" w:hAnsi="Calibri" w:cs="Calibri"/>
                <w:sz w:val="16"/>
                <w:lang w:val="de-DE"/>
              </w:rPr>
            </w:pPr>
            <w:hyperlink r:id="rId197" w:tgtFrame="_blank" w:history="1"/>
            <w:r w:rsidRPr="0095765D">
              <w:rPr>
                <w:rFonts w:ascii="Calibri" w:eastAsia="Times New Roman" w:hAnsi="Calibri" w:cs="Calibri"/>
                <w:sz w:val="16"/>
                <w:lang w:val="de-DE"/>
              </w:rPr>
              <w:t xml:space="preserve"> </w:t>
            </w:r>
          </w:p>
          <w:p w14:paraId="1707CD07"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3: Feedback</w:t>
            </w:r>
          </w:p>
          <w:p w14:paraId="215151BF" w14:textId="77777777" w:rsidR="008A6C43" w:rsidRPr="00630658" w:rsidRDefault="008A6C43" w:rsidP="003B592B">
            <w:pPr>
              <w:ind w:left="30" w:right="30"/>
              <w:rPr>
                <w:rFonts w:ascii="Calibri" w:eastAsia="Times New Roman" w:hAnsi="Calibri" w:cs="Calibri"/>
                <w:sz w:val="16"/>
              </w:rPr>
            </w:pPr>
            <w:hyperlink r:id="rId198"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B9DBD0" w14:textId="77777777" w:rsidR="008A6C43" w:rsidRPr="00045DCF" w:rsidRDefault="008A6C43" w:rsidP="003B592B">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403282B8" w14:textId="77777777" w:rsidR="008A6C43" w:rsidRPr="00630658" w:rsidRDefault="008A6C43"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6CCDA39C"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 xml:space="preserve">Abbotts vitenskapelige eller medisinske personell gjennomgår og bekrefter at all forskning fyller et legitimt vitenskapelig behov eller interesse og har et klart og legitimt mål om å fremme klinisk eller vitenskapelig forståelse. For eksempel vurderes forskning for å bekrefte at den følger passende klinisk eller vitenskapelig praksis og har en klar hypotese eller et </w:t>
            </w:r>
            <w:r>
              <w:rPr>
                <w:rFonts w:ascii="Calibri" w:eastAsia="Calibri" w:hAnsi="Calibri" w:cs="Calibri"/>
                <w:lang w:val="nb-NO"/>
              </w:rPr>
              <w:t>formål</w:t>
            </w:r>
            <w:r w:rsidRPr="00630658">
              <w:rPr>
                <w:rFonts w:ascii="Calibri" w:eastAsia="Calibri" w:hAnsi="Calibri" w:cs="Calibri"/>
                <w:lang w:val="nb-NO"/>
              </w:rPr>
              <w:t>.</w:t>
            </w:r>
          </w:p>
          <w:p w14:paraId="280A7E8D"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For mer informasjon om riktig svar se </w:t>
            </w:r>
            <w:r w:rsidRPr="00630658">
              <w:rPr>
                <w:rFonts w:ascii="Calibri" w:eastAsia="Calibri" w:hAnsi="Calibri" w:cs="Calibri"/>
                <w:i/>
                <w:iCs/>
                <w:lang w:val="nb-NO"/>
              </w:rPr>
              <w:t>Avsnitt 3.3, Abbotts interne krav.</w:t>
            </w:r>
          </w:p>
        </w:tc>
      </w:tr>
      <w:tr w:rsidR="008A6C43" w:rsidRPr="00630658" w14:paraId="180F32EE" w14:textId="77777777" w:rsidTr="003B592B">
        <w:tc>
          <w:tcPr>
            <w:tcW w:w="1353" w:type="dxa"/>
            <w:shd w:val="clear" w:color="auto" w:fill="D9E2F3" w:themeFill="accent1" w:themeFillTint="33"/>
            <w:tcMar>
              <w:top w:w="120" w:type="dxa"/>
              <w:left w:w="180" w:type="dxa"/>
              <w:bottom w:w="120" w:type="dxa"/>
              <w:right w:w="180" w:type="dxa"/>
            </w:tcMar>
            <w:hideMark/>
          </w:tcPr>
          <w:p w14:paraId="2F713C94" w14:textId="77777777" w:rsidR="008A6C43" w:rsidRPr="00AF5092" w:rsidRDefault="008A6C43" w:rsidP="003B592B">
            <w:pPr>
              <w:spacing w:before="30" w:after="30"/>
              <w:ind w:left="30" w:right="30"/>
              <w:rPr>
                <w:rFonts w:ascii="Calibri" w:eastAsia="Times New Roman" w:hAnsi="Calibri" w:cs="Calibri"/>
                <w:sz w:val="16"/>
                <w:lang w:val="nb-NO"/>
              </w:rPr>
            </w:pPr>
            <w:hyperlink r:id="rId199" w:tgtFrame="_blank" w:history="1"/>
            <w:r w:rsidRPr="00AF5092">
              <w:rPr>
                <w:rFonts w:ascii="Calibri" w:eastAsia="Times New Roman" w:hAnsi="Calibri" w:cs="Calibri"/>
                <w:sz w:val="16"/>
                <w:lang w:val="nb-NO"/>
              </w:rPr>
              <w:t xml:space="preserve"> </w:t>
            </w:r>
          </w:p>
          <w:p w14:paraId="262DB855"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4: Scenario</w:t>
            </w:r>
          </w:p>
          <w:p w14:paraId="4305620E" w14:textId="77777777" w:rsidR="008A6C43" w:rsidRPr="00630658" w:rsidRDefault="008A6C43" w:rsidP="003B592B">
            <w:pPr>
              <w:ind w:left="30" w:right="30"/>
              <w:rPr>
                <w:rFonts w:ascii="Calibri" w:eastAsia="Times New Roman" w:hAnsi="Calibri" w:cs="Calibri"/>
                <w:sz w:val="16"/>
              </w:rPr>
            </w:pPr>
            <w:hyperlink r:id="rId20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F905F" w14:textId="77777777" w:rsidR="008A6C43" w:rsidRPr="00630658" w:rsidRDefault="008A6C43" w:rsidP="003B592B">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vAlign w:val="center"/>
          </w:tcPr>
          <w:p w14:paraId="5EA26BD2"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Studier som har som mål å introdusere et nytt produkt eller behandling for leger</w:t>
            </w:r>
          </w:p>
        </w:tc>
      </w:tr>
      <w:tr w:rsidR="008A6C43" w:rsidRPr="00630658" w14:paraId="15E91C86" w14:textId="77777777" w:rsidTr="003B592B">
        <w:tc>
          <w:tcPr>
            <w:tcW w:w="1353" w:type="dxa"/>
            <w:shd w:val="clear" w:color="auto" w:fill="D9E2F3" w:themeFill="accent1" w:themeFillTint="33"/>
            <w:tcMar>
              <w:top w:w="120" w:type="dxa"/>
              <w:left w:w="180" w:type="dxa"/>
              <w:bottom w:w="120" w:type="dxa"/>
              <w:right w:w="180" w:type="dxa"/>
            </w:tcMar>
            <w:hideMark/>
          </w:tcPr>
          <w:p w14:paraId="1A218D8F" w14:textId="77777777" w:rsidR="008A6C43" w:rsidRPr="00045DCF" w:rsidRDefault="008A6C43" w:rsidP="003B592B">
            <w:pPr>
              <w:spacing w:before="30" w:after="30"/>
              <w:ind w:left="30" w:right="30"/>
              <w:rPr>
                <w:rFonts w:ascii="Calibri" w:eastAsia="Times New Roman" w:hAnsi="Calibri" w:cs="Calibri"/>
                <w:sz w:val="16"/>
              </w:rPr>
            </w:pPr>
            <w:hyperlink r:id="rId201" w:tgtFrame="_blank" w:history="1"/>
            <w:r w:rsidRPr="00045DCF">
              <w:rPr>
                <w:rFonts w:ascii="Calibri" w:eastAsia="Times New Roman" w:hAnsi="Calibri" w:cs="Calibri"/>
                <w:sz w:val="16"/>
              </w:rPr>
              <w:t xml:space="preserve"> </w:t>
            </w:r>
          </w:p>
          <w:p w14:paraId="14406A2A"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4: Options</w:t>
            </w:r>
          </w:p>
          <w:p w14:paraId="06357E1D" w14:textId="77777777" w:rsidR="008A6C43" w:rsidRPr="00630658" w:rsidRDefault="008A6C43" w:rsidP="003B592B">
            <w:pPr>
              <w:ind w:left="30" w:right="30"/>
              <w:rPr>
                <w:rFonts w:ascii="Calibri" w:eastAsia="Times New Roman" w:hAnsi="Calibri" w:cs="Calibri"/>
                <w:sz w:val="16"/>
              </w:rPr>
            </w:pPr>
            <w:hyperlink r:id="rId202"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33E27F" w14:textId="77777777" w:rsidR="008A6C43" w:rsidRPr="00045DCF" w:rsidRDefault="008A6C43" w:rsidP="003B592B">
            <w:pPr>
              <w:pStyle w:val="NormalWeb"/>
              <w:ind w:left="30" w:right="30"/>
              <w:rPr>
                <w:rFonts w:ascii="Calibri" w:hAnsi="Calibri" w:cs="Calibri"/>
              </w:rPr>
            </w:pPr>
            <w:r w:rsidRPr="00045DCF">
              <w:rPr>
                <w:rFonts w:ascii="Calibri" w:hAnsi="Calibri" w:cs="Calibri"/>
              </w:rPr>
              <w:t>[1] Are permitted for new indications of already approved products.</w:t>
            </w:r>
          </w:p>
          <w:p w14:paraId="5A84F24F" w14:textId="77777777" w:rsidR="008A6C43" w:rsidRPr="00045DCF" w:rsidRDefault="008A6C43" w:rsidP="003B592B">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3950A82D" w14:textId="77777777" w:rsidR="008A6C43" w:rsidRPr="00630658" w:rsidRDefault="008A6C43" w:rsidP="003B592B">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66509A44"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[1] er tillatt for nye indikasjoner på allerede godkjente produkter</w:t>
            </w:r>
          </w:p>
          <w:p w14:paraId="3D3B0D54"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[2] kan kun gjennomføres i markeder der det er stor konkurranse mellom selskaper som prøver å selge lignende produkter</w:t>
            </w:r>
          </w:p>
          <w:p w14:paraId="1D7B1534"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color w:val="70AD47"/>
                <w:lang w:val="nb-NO"/>
              </w:rPr>
              <w:t>[3] kan betraktes som ulovlig hvis betalingen er ment å belønne eller få utprøvere til å bruke eller anbefale et spesielt produkt</w:t>
            </w:r>
          </w:p>
        </w:tc>
      </w:tr>
      <w:tr w:rsidR="008A6C43" w:rsidRPr="00630658" w14:paraId="1402B23A" w14:textId="77777777" w:rsidTr="003B592B">
        <w:tc>
          <w:tcPr>
            <w:tcW w:w="1353" w:type="dxa"/>
            <w:shd w:val="clear" w:color="auto" w:fill="D9E2F3" w:themeFill="accent1" w:themeFillTint="33"/>
            <w:tcMar>
              <w:top w:w="120" w:type="dxa"/>
              <w:left w:w="180" w:type="dxa"/>
              <w:bottom w:w="120" w:type="dxa"/>
              <w:right w:w="180" w:type="dxa"/>
            </w:tcMar>
            <w:hideMark/>
          </w:tcPr>
          <w:p w14:paraId="2AF7EFBC" w14:textId="77777777" w:rsidR="008A6C43" w:rsidRPr="00045DCF" w:rsidRDefault="008A6C43" w:rsidP="003B592B">
            <w:pPr>
              <w:spacing w:before="30" w:after="30"/>
              <w:ind w:left="30" w:right="30"/>
              <w:rPr>
                <w:rFonts w:ascii="Calibri" w:eastAsia="Times New Roman" w:hAnsi="Calibri" w:cs="Calibri"/>
                <w:sz w:val="16"/>
              </w:rPr>
            </w:pPr>
            <w:hyperlink r:id="rId203" w:tgtFrame="_blank" w:history="1"/>
            <w:r w:rsidRPr="00045DCF">
              <w:rPr>
                <w:rFonts w:ascii="Calibri" w:eastAsia="Times New Roman" w:hAnsi="Calibri" w:cs="Calibri"/>
                <w:sz w:val="16"/>
              </w:rPr>
              <w:t xml:space="preserve"> </w:t>
            </w:r>
          </w:p>
          <w:p w14:paraId="04B4DBD6"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4: Feedback</w:t>
            </w:r>
          </w:p>
          <w:p w14:paraId="296260BC" w14:textId="77777777" w:rsidR="008A6C43" w:rsidRPr="00630658" w:rsidRDefault="008A6C43" w:rsidP="003B592B">
            <w:pPr>
              <w:ind w:left="30" w:right="30"/>
              <w:rPr>
                <w:rFonts w:ascii="Calibri" w:eastAsia="Times New Roman" w:hAnsi="Calibri" w:cs="Calibri"/>
                <w:sz w:val="16"/>
              </w:rPr>
            </w:pPr>
            <w:hyperlink r:id="rId204"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5C46B" w14:textId="77777777" w:rsidR="008A6C43" w:rsidRPr="00045DCF" w:rsidRDefault="008A6C43" w:rsidP="003B592B">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49ED1895" w14:textId="77777777" w:rsidR="008A6C43" w:rsidRPr="00630658" w:rsidRDefault="008A6C43" w:rsidP="003B592B">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vAlign w:val="center"/>
          </w:tcPr>
          <w:p w14:paraId="27D4F28F"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 xml:space="preserve">Studier, der det tiltenkte målet er å introdusere et nytt produkt eller behandling for leger, anspore salg av produktet, eller belønne leger for å bruke et produkt – i stedet for å teste en vitenskapelig hypotese eller samle inn data for å fylle et legitimt behov – kalles ofte “såingforsøk" eller "markedsføringsforsøk." Slike studier kan betraktes som ulovlige hvis betalingen er ment å belønne eller få </w:t>
            </w:r>
            <w:r>
              <w:rPr>
                <w:rFonts w:ascii="Calibri" w:eastAsia="Calibri" w:hAnsi="Calibri" w:cs="Calibri"/>
                <w:lang w:val="nb-NO"/>
              </w:rPr>
              <w:t>utprøvere</w:t>
            </w:r>
            <w:r w:rsidRPr="00630658">
              <w:rPr>
                <w:rFonts w:ascii="Calibri" w:eastAsia="Calibri" w:hAnsi="Calibri" w:cs="Calibri"/>
                <w:lang w:val="nb-NO"/>
              </w:rPr>
              <w:t xml:space="preserve"> til å bruke eller anbefale et bestemt produkt.</w:t>
            </w:r>
          </w:p>
          <w:p w14:paraId="2F6A170A"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For mer informasjon om riktig svar se </w:t>
            </w:r>
            <w:r w:rsidRPr="0095765D">
              <w:rPr>
                <w:rFonts w:ascii="Calibri" w:eastAsia="Calibri" w:hAnsi="Calibri" w:cs="Calibri"/>
                <w:i/>
                <w:iCs/>
                <w:lang w:val="nb-NO"/>
              </w:rPr>
              <w:t>3.2, lover, forskrifter og standarder</w:t>
            </w:r>
            <w:r w:rsidRPr="00630658">
              <w:rPr>
                <w:rFonts w:ascii="Calibri" w:eastAsia="Calibri" w:hAnsi="Calibri" w:cs="Calibri"/>
                <w:lang w:val="nb-NO"/>
              </w:rPr>
              <w:t>.</w:t>
            </w:r>
          </w:p>
        </w:tc>
      </w:tr>
      <w:tr w:rsidR="008A6C43" w:rsidRPr="00630658" w14:paraId="1527736E" w14:textId="77777777" w:rsidTr="003B592B">
        <w:tc>
          <w:tcPr>
            <w:tcW w:w="1353" w:type="dxa"/>
            <w:shd w:val="clear" w:color="auto" w:fill="D9E2F3" w:themeFill="accent1" w:themeFillTint="33"/>
            <w:tcMar>
              <w:top w:w="120" w:type="dxa"/>
              <w:left w:w="180" w:type="dxa"/>
              <w:bottom w:w="120" w:type="dxa"/>
              <w:right w:w="180" w:type="dxa"/>
            </w:tcMar>
            <w:hideMark/>
          </w:tcPr>
          <w:p w14:paraId="467C1B82" w14:textId="77777777" w:rsidR="008A6C43" w:rsidRPr="00045DCF" w:rsidRDefault="008A6C43" w:rsidP="003B592B">
            <w:pPr>
              <w:spacing w:before="30" w:after="30"/>
              <w:ind w:left="30" w:right="30"/>
              <w:rPr>
                <w:rFonts w:ascii="Calibri" w:eastAsia="Times New Roman" w:hAnsi="Calibri" w:cs="Calibri"/>
                <w:sz w:val="16"/>
              </w:rPr>
            </w:pPr>
            <w:hyperlink r:id="rId205" w:tgtFrame="_blank" w:history="1"/>
            <w:r w:rsidRPr="00045DCF">
              <w:rPr>
                <w:rFonts w:ascii="Calibri" w:eastAsia="Times New Roman" w:hAnsi="Calibri" w:cs="Calibri"/>
                <w:sz w:val="16"/>
              </w:rPr>
              <w:t xml:space="preserve"> </w:t>
            </w:r>
          </w:p>
          <w:p w14:paraId="22382C29"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5: Scenario</w:t>
            </w:r>
          </w:p>
          <w:p w14:paraId="6002E3E1" w14:textId="77777777" w:rsidR="008A6C43" w:rsidRPr="00630658" w:rsidRDefault="008A6C43" w:rsidP="003B592B">
            <w:pPr>
              <w:ind w:left="30" w:right="30"/>
              <w:rPr>
                <w:rFonts w:ascii="Calibri" w:eastAsia="Times New Roman" w:hAnsi="Calibri" w:cs="Calibri"/>
                <w:sz w:val="16"/>
              </w:rPr>
            </w:pPr>
            <w:hyperlink r:id="rId206"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D1769" w14:textId="77777777" w:rsidR="008A6C43" w:rsidRPr="00630658" w:rsidRDefault="008A6C43" w:rsidP="003B592B">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47A80DD5"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Salg, markedsføring og andre lignende funksjoner kan bare svare på et vitenskapelig forskningsspørsmål hvis det er uoppfordret.</w:t>
            </w:r>
          </w:p>
        </w:tc>
      </w:tr>
      <w:tr w:rsidR="008A6C43" w:rsidRPr="00630658" w14:paraId="039722C2" w14:textId="77777777" w:rsidTr="003B592B">
        <w:tc>
          <w:tcPr>
            <w:tcW w:w="1353" w:type="dxa"/>
            <w:shd w:val="clear" w:color="auto" w:fill="D9E2F3" w:themeFill="accent1" w:themeFillTint="33"/>
            <w:tcMar>
              <w:top w:w="120" w:type="dxa"/>
              <w:left w:w="180" w:type="dxa"/>
              <w:bottom w:w="120" w:type="dxa"/>
              <w:right w:w="180" w:type="dxa"/>
            </w:tcMar>
            <w:hideMark/>
          </w:tcPr>
          <w:p w14:paraId="25840EA4" w14:textId="77777777" w:rsidR="008A6C43" w:rsidRPr="00045DCF" w:rsidRDefault="008A6C43" w:rsidP="003B592B">
            <w:pPr>
              <w:spacing w:before="30" w:after="30"/>
              <w:ind w:left="30" w:right="30"/>
              <w:rPr>
                <w:rFonts w:ascii="Calibri" w:eastAsia="Times New Roman" w:hAnsi="Calibri" w:cs="Calibri"/>
                <w:sz w:val="16"/>
              </w:rPr>
            </w:pPr>
            <w:hyperlink r:id="rId207" w:tgtFrame="_blank" w:history="1"/>
            <w:r w:rsidRPr="00045DCF">
              <w:rPr>
                <w:rFonts w:ascii="Calibri" w:eastAsia="Times New Roman" w:hAnsi="Calibri" w:cs="Calibri"/>
                <w:sz w:val="16"/>
              </w:rPr>
              <w:t xml:space="preserve"> </w:t>
            </w:r>
          </w:p>
          <w:p w14:paraId="56326E96"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5: Options</w:t>
            </w:r>
          </w:p>
          <w:p w14:paraId="67C9557E" w14:textId="77777777" w:rsidR="008A6C43" w:rsidRPr="00630658" w:rsidRDefault="008A6C43" w:rsidP="003B592B">
            <w:pPr>
              <w:ind w:left="30" w:right="30"/>
              <w:rPr>
                <w:rFonts w:ascii="Calibri" w:eastAsia="Times New Roman" w:hAnsi="Calibri" w:cs="Calibri"/>
                <w:sz w:val="16"/>
              </w:rPr>
            </w:pPr>
            <w:hyperlink r:id="rId208"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E1BD48" w14:textId="77777777" w:rsidR="008A6C43" w:rsidRPr="00045DCF" w:rsidRDefault="008A6C43" w:rsidP="003B592B">
            <w:pPr>
              <w:pStyle w:val="NormalWeb"/>
              <w:ind w:left="30" w:right="30"/>
              <w:rPr>
                <w:rFonts w:ascii="Calibri" w:hAnsi="Calibri" w:cs="Calibri"/>
              </w:rPr>
            </w:pPr>
            <w:r w:rsidRPr="00045DCF">
              <w:rPr>
                <w:rFonts w:ascii="Calibri" w:hAnsi="Calibri" w:cs="Calibri"/>
              </w:rPr>
              <w:t>[1] True.</w:t>
            </w:r>
          </w:p>
          <w:p w14:paraId="3C274C52" w14:textId="77777777" w:rsidR="008A6C43" w:rsidRPr="00630658" w:rsidRDefault="008A6C43" w:rsidP="003B592B">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4AA7C579"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[1] sant</w:t>
            </w:r>
          </w:p>
          <w:p w14:paraId="214F8B1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color w:val="70AD47"/>
                <w:lang w:val="nb-NO"/>
              </w:rPr>
              <w:t>[2] usant</w:t>
            </w:r>
          </w:p>
        </w:tc>
      </w:tr>
      <w:tr w:rsidR="008A6C43" w:rsidRPr="00630658" w14:paraId="0693D55B" w14:textId="77777777" w:rsidTr="003B592B">
        <w:tc>
          <w:tcPr>
            <w:tcW w:w="1353" w:type="dxa"/>
            <w:shd w:val="clear" w:color="auto" w:fill="D9E2F3" w:themeFill="accent1" w:themeFillTint="33"/>
            <w:tcMar>
              <w:top w:w="120" w:type="dxa"/>
              <w:left w:w="180" w:type="dxa"/>
              <w:bottom w:w="120" w:type="dxa"/>
              <w:right w:w="180" w:type="dxa"/>
            </w:tcMar>
            <w:hideMark/>
          </w:tcPr>
          <w:p w14:paraId="581D318F" w14:textId="77777777" w:rsidR="008A6C43" w:rsidRPr="00045DCF" w:rsidRDefault="008A6C43" w:rsidP="003B592B">
            <w:pPr>
              <w:spacing w:before="30" w:after="30"/>
              <w:ind w:left="30" w:right="30"/>
              <w:rPr>
                <w:rFonts w:ascii="Calibri" w:eastAsia="Times New Roman" w:hAnsi="Calibri" w:cs="Calibri"/>
                <w:sz w:val="16"/>
              </w:rPr>
            </w:pPr>
            <w:hyperlink r:id="rId209" w:tgtFrame="_blank" w:history="1"/>
            <w:r w:rsidRPr="00045DCF">
              <w:rPr>
                <w:rFonts w:ascii="Calibri" w:eastAsia="Times New Roman" w:hAnsi="Calibri" w:cs="Calibri"/>
                <w:sz w:val="16"/>
              </w:rPr>
              <w:t xml:space="preserve"> </w:t>
            </w:r>
          </w:p>
          <w:p w14:paraId="730326EB"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5: Feedback</w:t>
            </w:r>
          </w:p>
          <w:p w14:paraId="5AF8FBC2" w14:textId="77777777" w:rsidR="008A6C43" w:rsidRPr="00630658" w:rsidRDefault="008A6C43" w:rsidP="003B592B">
            <w:pPr>
              <w:ind w:left="30" w:right="30"/>
              <w:rPr>
                <w:rFonts w:ascii="Calibri" w:eastAsia="Times New Roman" w:hAnsi="Calibri" w:cs="Calibri"/>
                <w:sz w:val="16"/>
              </w:rPr>
            </w:pPr>
            <w:hyperlink r:id="rId210"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DF1B05" w14:textId="77777777" w:rsidR="008A6C43" w:rsidRPr="00045DCF" w:rsidRDefault="008A6C43" w:rsidP="003B592B">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361C449E" w14:textId="77777777" w:rsidR="008A6C43" w:rsidRPr="00630658" w:rsidRDefault="008A6C43"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758124E8"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Salg, markedsføring og andre lignende funksjoner skal henvise alle vitenskapelige forskningsspørsmål til en passende forskningsrepresentant eller ressurs i deres divisjon.</w:t>
            </w:r>
          </w:p>
          <w:p w14:paraId="7671CB5E"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For mer informasjon om riktig svar se </w:t>
            </w:r>
            <w:r w:rsidRPr="00630658">
              <w:rPr>
                <w:rFonts w:ascii="Calibri" w:eastAsia="Calibri" w:hAnsi="Calibri" w:cs="Calibri"/>
                <w:i/>
                <w:iCs/>
                <w:lang w:val="nb-NO"/>
              </w:rPr>
              <w:t>Avsnitt 4.2, Hva du skal gjøre – ikke-vitenskapelige funksjoner.</w:t>
            </w:r>
          </w:p>
        </w:tc>
      </w:tr>
      <w:tr w:rsidR="008A6C43" w:rsidRPr="00630658" w14:paraId="4C62A116" w14:textId="77777777" w:rsidTr="003B592B">
        <w:tc>
          <w:tcPr>
            <w:tcW w:w="1353" w:type="dxa"/>
            <w:shd w:val="clear" w:color="auto" w:fill="D9E2F3" w:themeFill="accent1" w:themeFillTint="33"/>
            <w:tcMar>
              <w:top w:w="120" w:type="dxa"/>
              <w:left w:w="180" w:type="dxa"/>
              <w:bottom w:w="120" w:type="dxa"/>
              <w:right w:w="180" w:type="dxa"/>
            </w:tcMar>
            <w:hideMark/>
          </w:tcPr>
          <w:p w14:paraId="706CAF70" w14:textId="77777777" w:rsidR="008A6C43" w:rsidRPr="00045DCF" w:rsidRDefault="008A6C43" w:rsidP="003B592B">
            <w:pPr>
              <w:spacing w:before="30" w:after="30"/>
              <w:ind w:left="30" w:right="30"/>
              <w:rPr>
                <w:rFonts w:ascii="Calibri" w:eastAsia="Times New Roman" w:hAnsi="Calibri" w:cs="Calibri"/>
                <w:sz w:val="16"/>
              </w:rPr>
            </w:pPr>
            <w:hyperlink r:id="rId211" w:tgtFrame="_blank" w:history="1"/>
            <w:r w:rsidRPr="00045DCF">
              <w:rPr>
                <w:rFonts w:ascii="Calibri" w:eastAsia="Times New Roman" w:hAnsi="Calibri" w:cs="Calibri"/>
                <w:sz w:val="16"/>
              </w:rPr>
              <w:t xml:space="preserve"> </w:t>
            </w:r>
          </w:p>
          <w:p w14:paraId="14936269"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6: Scenario</w:t>
            </w:r>
          </w:p>
          <w:p w14:paraId="75332065" w14:textId="77777777" w:rsidR="008A6C43" w:rsidRPr="00630658" w:rsidRDefault="008A6C43" w:rsidP="003B592B">
            <w:pPr>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6EC31E" w14:textId="77777777" w:rsidR="008A6C43" w:rsidRPr="00630658" w:rsidRDefault="008A6C43" w:rsidP="003B592B">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45403CA0"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Vitenskapelig og medisinsk personell som er involvert i å gi støtte til en utprøverinitiert studie, kan gi hjelp til utforming av protokoller og manuskriptutvikling.</w:t>
            </w:r>
          </w:p>
        </w:tc>
      </w:tr>
      <w:tr w:rsidR="008A6C43" w:rsidRPr="00630658" w14:paraId="28F2DE24" w14:textId="77777777" w:rsidTr="003B592B">
        <w:tc>
          <w:tcPr>
            <w:tcW w:w="1353" w:type="dxa"/>
            <w:shd w:val="clear" w:color="auto" w:fill="D9E2F3" w:themeFill="accent1" w:themeFillTint="33"/>
            <w:tcMar>
              <w:top w:w="120" w:type="dxa"/>
              <w:left w:w="180" w:type="dxa"/>
              <w:bottom w:w="120" w:type="dxa"/>
              <w:right w:w="180" w:type="dxa"/>
            </w:tcMar>
            <w:hideMark/>
          </w:tcPr>
          <w:p w14:paraId="7ECAB675" w14:textId="77777777" w:rsidR="008A6C43" w:rsidRPr="00045DCF" w:rsidRDefault="008A6C43" w:rsidP="003B592B">
            <w:pPr>
              <w:spacing w:before="30" w:after="30"/>
              <w:ind w:left="30" w:right="30"/>
              <w:rPr>
                <w:rFonts w:ascii="Calibri" w:eastAsia="Times New Roman" w:hAnsi="Calibri" w:cs="Calibri"/>
                <w:sz w:val="16"/>
              </w:rPr>
            </w:pPr>
            <w:hyperlink r:id="rId213" w:tgtFrame="_blank" w:history="1"/>
            <w:r w:rsidRPr="00045DCF">
              <w:rPr>
                <w:rFonts w:ascii="Calibri" w:eastAsia="Times New Roman" w:hAnsi="Calibri" w:cs="Calibri"/>
                <w:sz w:val="16"/>
              </w:rPr>
              <w:t xml:space="preserve"> </w:t>
            </w:r>
          </w:p>
          <w:p w14:paraId="41C6B52B"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6: Options</w:t>
            </w:r>
          </w:p>
          <w:p w14:paraId="7F210676" w14:textId="77777777" w:rsidR="008A6C43" w:rsidRPr="00630658" w:rsidRDefault="008A6C43" w:rsidP="003B592B">
            <w:pPr>
              <w:ind w:left="30" w:right="30"/>
              <w:rPr>
                <w:rFonts w:ascii="Calibri" w:eastAsia="Times New Roman" w:hAnsi="Calibri" w:cs="Calibri"/>
                <w:sz w:val="16"/>
              </w:rPr>
            </w:pPr>
            <w:hyperlink r:id="rId214"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01E6E3" w14:textId="77777777" w:rsidR="008A6C43" w:rsidRPr="00045DCF" w:rsidRDefault="008A6C43" w:rsidP="003B592B">
            <w:pPr>
              <w:pStyle w:val="NormalWeb"/>
              <w:ind w:left="30" w:right="30"/>
              <w:rPr>
                <w:rFonts w:ascii="Calibri" w:hAnsi="Calibri" w:cs="Calibri"/>
              </w:rPr>
            </w:pPr>
            <w:r w:rsidRPr="00045DCF">
              <w:rPr>
                <w:rFonts w:ascii="Calibri" w:hAnsi="Calibri" w:cs="Calibri"/>
              </w:rPr>
              <w:t>[1] True.</w:t>
            </w:r>
          </w:p>
          <w:p w14:paraId="31035C6C" w14:textId="77777777" w:rsidR="008A6C43" w:rsidRPr="00630658" w:rsidRDefault="008A6C43" w:rsidP="003B592B">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68FD596C"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[1] sant</w:t>
            </w:r>
          </w:p>
          <w:p w14:paraId="5A5C7B4B"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color w:val="70AD47"/>
                <w:lang w:val="nb-NO"/>
              </w:rPr>
              <w:t>[2] usant</w:t>
            </w:r>
          </w:p>
        </w:tc>
      </w:tr>
      <w:tr w:rsidR="008A6C43" w:rsidRPr="00630658" w14:paraId="15E2470A" w14:textId="77777777" w:rsidTr="003B592B">
        <w:tc>
          <w:tcPr>
            <w:tcW w:w="1353" w:type="dxa"/>
            <w:shd w:val="clear" w:color="auto" w:fill="D9E2F3" w:themeFill="accent1" w:themeFillTint="33"/>
            <w:tcMar>
              <w:top w:w="120" w:type="dxa"/>
              <w:left w:w="180" w:type="dxa"/>
              <w:bottom w:w="120" w:type="dxa"/>
              <w:right w:w="180" w:type="dxa"/>
            </w:tcMar>
            <w:hideMark/>
          </w:tcPr>
          <w:p w14:paraId="0840C227" w14:textId="77777777" w:rsidR="008A6C43" w:rsidRPr="00045DCF" w:rsidRDefault="008A6C43" w:rsidP="003B592B">
            <w:pPr>
              <w:spacing w:before="30" w:after="30"/>
              <w:ind w:left="30" w:right="30"/>
              <w:rPr>
                <w:rFonts w:ascii="Calibri" w:eastAsia="Times New Roman" w:hAnsi="Calibri" w:cs="Calibri"/>
                <w:sz w:val="16"/>
              </w:rPr>
            </w:pPr>
            <w:hyperlink r:id="rId215" w:tgtFrame="_blank" w:history="1"/>
            <w:r w:rsidRPr="00045DCF">
              <w:rPr>
                <w:rFonts w:ascii="Calibri" w:eastAsia="Times New Roman" w:hAnsi="Calibri" w:cs="Calibri"/>
                <w:sz w:val="16"/>
              </w:rPr>
              <w:t xml:space="preserve"> </w:t>
            </w:r>
          </w:p>
          <w:p w14:paraId="3765190D"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6: Feedback</w:t>
            </w:r>
          </w:p>
          <w:p w14:paraId="3C7EDB1E" w14:textId="77777777" w:rsidR="008A6C43" w:rsidRPr="00630658" w:rsidRDefault="008A6C43" w:rsidP="003B592B">
            <w:pPr>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A8EE1B" w14:textId="77777777" w:rsidR="008A6C43" w:rsidRPr="00045DCF" w:rsidRDefault="008A6C43" w:rsidP="003B592B">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10C36458" w14:textId="77777777" w:rsidR="008A6C43" w:rsidRPr="00045DCF" w:rsidRDefault="008A6C43" w:rsidP="003B592B">
            <w:pPr>
              <w:pStyle w:val="NormalWeb"/>
              <w:ind w:left="30" w:right="30"/>
              <w:rPr>
                <w:rFonts w:ascii="Calibri" w:hAnsi="Calibri" w:cs="Calibri"/>
              </w:rPr>
            </w:pPr>
            <w:r w:rsidRPr="00045DCF">
              <w:rPr>
                <w:rFonts w:ascii="Calibri" w:hAnsi="Calibri" w:cs="Calibri"/>
              </w:rPr>
              <w:t>That means:</w:t>
            </w:r>
          </w:p>
          <w:p w14:paraId="32ED31FA" w14:textId="77777777" w:rsidR="008A6C43" w:rsidRPr="00045DCF" w:rsidRDefault="008A6C43" w:rsidP="003B592B">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50A30B87" w14:textId="77777777" w:rsidR="008A6C43" w:rsidRPr="00045DCF" w:rsidRDefault="008A6C43" w:rsidP="003B592B">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19FE0D5E" w14:textId="77777777" w:rsidR="008A6C43" w:rsidRPr="00045DCF" w:rsidRDefault="008A6C43" w:rsidP="003B592B">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42538206" w14:textId="77777777" w:rsidR="008A6C43" w:rsidRPr="00630658" w:rsidRDefault="008A6C43"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18B006D6"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Vitenskapelige, medisinske eller forskerteam som er involvert i å gi støtte til etterforskerinitierte studier/utprøversponsede studier, skal alltid respektere forskningens uavhengige natur ved å følge gjeldende krav </w:t>
            </w:r>
            <w:r>
              <w:rPr>
                <w:rFonts w:ascii="Calibri" w:eastAsia="Calibri" w:hAnsi="Calibri" w:cs="Calibri"/>
                <w:lang w:val="nb-NO"/>
              </w:rPr>
              <w:t>når det gjelder</w:t>
            </w:r>
            <w:r w:rsidRPr="00630658">
              <w:rPr>
                <w:rFonts w:ascii="Calibri" w:eastAsia="Calibri" w:hAnsi="Calibri" w:cs="Calibri"/>
                <w:lang w:val="nb-NO"/>
              </w:rPr>
              <w:t xml:space="preserve"> Abbott</w:t>
            </w:r>
            <w:r>
              <w:rPr>
                <w:rFonts w:ascii="Calibri" w:eastAsia="Calibri" w:hAnsi="Calibri" w:cs="Calibri"/>
                <w:lang w:val="nb-NO"/>
              </w:rPr>
              <w:t xml:space="preserve">s </w:t>
            </w:r>
            <w:r w:rsidRPr="00630658">
              <w:rPr>
                <w:rFonts w:ascii="Calibri" w:eastAsia="Calibri" w:hAnsi="Calibri" w:cs="Calibri"/>
                <w:lang w:val="nb-NO"/>
              </w:rPr>
              <w:t>involvering.</w:t>
            </w:r>
          </w:p>
          <w:p w14:paraId="3402ED60"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Det betyr:</w:t>
            </w:r>
          </w:p>
          <w:p w14:paraId="6F59471A" w14:textId="77777777" w:rsidR="008A6C43" w:rsidRPr="00630658" w:rsidRDefault="008A6C43" w:rsidP="003B592B">
            <w:pPr>
              <w:numPr>
                <w:ilvl w:val="0"/>
                <w:numId w:val="23"/>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å ikke ta ansvar for utforming av protokollen;</w:t>
            </w:r>
          </w:p>
          <w:p w14:paraId="4F09985F" w14:textId="77777777" w:rsidR="008A6C43" w:rsidRPr="00630658" w:rsidRDefault="008A6C43" w:rsidP="003B592B">
            <w:pPr>
              <w:numPr>
                <w:ilvl w:val="0"/>
                <w:numId w:val="23"/>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å ikke hjelpe med å gjennomføre eller overvåke forskning; og</w:t>
            </w:r>
          </w:p>
          <w:p w14:paraId="3E274BF4" w14:textId="77777777" w:rsidR="008A6C43" w:rsidRPr="00630658" w:rsidRDefault="008A6C43" w:rsidP="003B592B">
            <w:pPr>
              <w:numPr>
                <w:ilvl w:val="0"/>
                <w:numId w:val="23"/>
              </w:numPr>
              <w:spacing w:before="100" w:beforeAutospacing="1" w:after="100" w:afterAutospacing="1"/>
              <w:ind w:left="750" w:right="30"/>
              <w:rPr>
                <w:rFonts w:ascii="Calibri" w:eastAsia="Times New Roman" w:hAnsi="Calibri" w:cs="Calibri"/>
              </w:rPr>
            </w:pPr>
            <w:r w:rsidRPr="00630658">
              <w:rPr>
                <w:rFonts w:ascii="Calibri" w:eastAsia="Calibri" w:hAnsi="Calibri" w:cs="Calibri"/>
                <w:lang w:val="nb-NO"/>
              </w:rPr>
              <w:t>å ikke ta ansvar for dataanalyse eller manuskriptutvikling.</w:t>
            </w:r>
          </w:p>
          <w:p w14:paraId="0499A882"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For mer informasjon om riktig svar se </w:t>
            </w:r>
            <w:r w:rsidRPr="00630658">
              <w:rPr>
                <w:rFonts w:ascii="Calibri" w:eastAsia="Calibri" w:hAnsi="Calibri" w:cs="Calibri"/>
                <w:i/>
                <w:iCs/>
                <w:lang w:val="nb-NO"/>
              </w:rPr>
              <w:t>Avsnitt 4.3, Hva du skal gjøre – Forskning og vitenskapelige funksjoner.</w:t>
            </w:r>
          </w:p>
        </w:tc>
      </w:tr>
      <w:tr w:rsidR="008A6C43" w:rsidRPr="00630658" w14:paraId="468C417F" w14:textId="77777777" w:rsidTr="003B592B">
        <w:tc>
          <w:tcPr>
            <w:tcW w:w="1353" w:type="dxa"/>
            <w:shd w:val="clear" w:color="auto" w:fill="D9E2F3" w:themeFill="accent1" w:themeFillTint="33"/>
            <w:tcMar>
              <w:top w:w="120" w:type="dxa"/>
              <w:left w:w="180" w:type="dxa"/>
              <w:bottom w:w="120" w:type="dxa"/>
              <w:right w:w="180" w:type="dxa"/>
            </w:tcMar>
            <w:hideMark/>
          </w:tcPr>
          <w:p w14:paraId="24CC0CDF" w14:textId="77777777" w:rsidR="008A6C43" w:rsidRPr="00045DCF" w:rsidRDefault="008A6C43" w:rsidP="003B592B">
            <w:pPr>
              <w:spacing w:before="30" w:after="30"/>
              <w:ind w:left="30" w:right="30"/>
              <w:rPr>
                <w:rFonts w:ascii="Calibri" w:eastAsia="Times New Roman" w:hAnsi="Calibri" w:cs="Calibri"/>
                <w:sz w:val="16"/>
              </w:rPr>
            </w:pPr>
            <w:hyperlink r:id="rId217" w:tgtFrame="_blank" w:history="1"/>
            <w:r w:rsidRPr="00045DCF">
              <w:rPr>
                <w:rFonts w:ascii="Calibri" w:eastAsia="Times New Roman" w:hAnsi="Calibri" w:cs="Calibri"/>
                <w:sz w:val="16"/>
              </w:rPr>
              <w:t xml:space="preserve"> </w:t>
            </w:r>
          </w:p>
          <w:p w14:paraId="4316905E"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7: Scenario</w:t>
            </w:r>
          </w:p>
          <w:p w14:paraId="53AD3951" w14:textId="77777777" w:rsidR="008A6C43" w:rsidRPr="00630658" w:rsidRDefault="008A6C43" w:rsidP="003B592B">
            <w:pPr>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7CCA18" w14:textId="77777777" w:rsidR="008A6C43" w:rsidRPr="00630658" w:rsidRDefault="008A6C43" w:rsidP="003B592B">
            <w:pPr>
              <w:pStyle w:val="NormalWeb"/>
              <w:ind w:left="30" w:right="30"/>
              <w:rPr>
                <w:rFonts w:ascii="Calibri" w:hAnsi="Calibri" w:cs="Calibri"/>
              </w:rPr>
            </w:pPr>
            <w:r w:rsidRPr="00045DCF">
              <w:rPr>
                <w:rFonts w:ascii="Calibri" w:hAnsi="Calibri" w:cs="Calibri"/>
              </w:rPr>
              <w:t>Sales and marketing personnel may:</w:t>
            </w:r>
          </w:p>
        </w:tc>
        <w:tc>
          <w:tcPr>
            <w:tcW w:w="6000" w:type="dxa"/>
            <w:vAlign w:val="center"/>
          </w:tcPr>
          <w:p w14:paraId="4961C340"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Salgs- og markedsføringspersonell kan</w:t>
            </w:r>
          </w:p>
        </w:tc>
      </w:tr>
      <w:tr w:rsidR="008A6C43" w:rsidRPr="00A07F0B" w14:paraId="5EB4F4B0" w14:textId="77777777" w:rsidTr="003B592B">
        <w:tc>
          <w:tcPr>
            <w:tcW w:w="1353" w:type="dxa"/>
            <w:shd w:val="clear" w:color="auto" w:fill="D9E2F3" w:themeFill="accent1" w:themeFillTint="33"/>
            <w:tcMar>
              <w:top w:w="120" w:type="dxa"/>
              <w:left w:w="180" w:type="dxa"/>
              <w:bottom w:w="120" w:type="dxa"/>
              <w:right w:w="180" w:type="dxa"/>
            </w:tcMar>
            <w:hideMark/>
          </w:tcPr>
          <w:p w14:paraId="0DB97769" w14:textId="77777777" w:rsidR="008A6C43" w:rsidRPr="00045DCF" w:rsidRDefault="008A6C43" w:rsidP="003B592B">
            <w:pPr>
              <w:spacing w:before="30" w:after="30"/>
              <w:ind w:left="30" w:right="30"/>
              <w:rPr>
                <w:rFonts w:ascii="Calibri" w:eastAsia="Times New Roman" w:hAnsi="Calibri" w:cs="Calibri"/>
                <w:sz w:val="16"/>
              </w:rPr>
            </w:pPr>
            <w:hyperlink r:id="rId219" w:tgtFrame="_blank" w:history="1"/>
            <w:r w:rsidRPr="00045DCF">
              <w:rPr>
                <w:rFonts w:ascii="Calibri" w:eastAsia="Times New Roman" w:hAnsi="Calibri" w:cs="Calibri"/>
                <w:sz w:val="16"/>
              </w:rPr>
              <w:t xml:space="preserve"> </w:t>
            </w:r>
          </w:p>
          <w:p w14:paraId="1F26BB8E"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7: Options</w:t>
            </w:r>
          </w:p>
          <w:p w14:paraId="2BF60A35" w14:textId="77777777" w:rsidR="008A6C43" w:rsidRPr="00630658" w:rsidRDefault="008A6C43" w:rsidP="003B592B">
            <w:pPr>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F26202" w14:textId="77777777" w:rsidR="008A6C43" w:rsidRPr="00045DCF" w:rsidRDefault="008A6C43"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25A69688" w14:textId="77777777" w:rsidR="008A6C43" w:rsidRPr="00045DCF" w:rsidRDefault="008A6C43" w:rsidP="003B592B">
            <w:pPr>
              <w:pStyle w:val="NormalWeb"/>
              <w:ind w:left="30" w:right="30"/>
              <w:rPr>
                <w:rFonts w:ascii="Calibri" w:hAnsi="Calibri" w:cs="Calibri"/>
              </w:rPr>
            </w:pPr>
            <w:r w:rsidRPr="00045DCF">
              <w:rPr>
                <w:rFonts w:ascii="Calibri" w:hAnsi="Calibri" w:cs="Calibri"/>
              </w:rPr>
              <w:t>[2] Lobby research colleagues on behalf of investigators.</w:t>
            </w:r>
          </w:p>
          <w:p w14:paraId="02E9B4E7" w14:textId="77777777" w:rsidR="008A6C43" w:rsidRPr="00045DCF" w:rsidRDefault="008A6C43" w:rsidP="003B592B">
            <w:pPr>
              <w:pStyle w:val="NormalWeb"/>
              <w:ind w:left="30" w:right="30"/>
              <w:rPr>
                <w:rFonts w:ascii="Calibri" w:hAnsi="Calibri" w:cs="Calibri"/>
              </w:rPr>
            </w:pPr>
            <w:r w:rsidRPr="00045DCF">
              <w:rPr>
                <w:rFonts w:ascii="Calibri" w:hAnsi="Calibri" w:cs="Calibri"/>
              </w:rPr>
              <w:t>[3] Demand that a site or investigator be included in a study.</w:t>
            </w:r>
          </w:p>
          <w:p w14:paraId="5ACDBF0F" w14:textId="77777777" w:rsidR="008A6C43" w:rsidRPr="00630658" w:rsidRDefault="008A6C43" w:rsidP="003B592B">
            <w:pPr>
              <w:pStyle w:val="NormalWeb"/>
              <w:ind w:left="30" w:right="30"/>
              <w:rPr>
                <w:rFonts w:ascii="Calibri" w:hAnsi="Calibri" w:cs="Calibri"/>
              </w:rPr>
            </w:pPr>
            <w:r w:rsidRPr="00045DCF">
              <w:rPr>
                <w:rFonts w:ascii="Calibri" w:hAnsi="Calibri" w:cs="Calibri"/>
              </w:rPr>
              <w:t>[4] All of the above.</w:t>
            </w:r>
          </w:p>
        </w:tc>
        <w:tc>
          <w:tcPr>
            <w:tcW w:w="6000" w:type="dxa"/>
            <w:vAlign w:val="center"/>
          </w:tcPr>
          <w:p w14:paraId="222784AF" w14:textId="77777777" w:rsidR="008A6C43" w:rsidRPr="00630658" w:rsidRDefault="008A6C43" w:rsidP="003B592B">
            <w:pPr>
              <w:pStyle w:val="iscorrect"/>
              <w:ind w:left="30" w:right="30"/>
              <w:rPr>
                <w:rFonts w:ascii="Calibri" w:hAnsi="Calibri" w:cs="Calibri"/>
                <w:color w:val="70AD47" w:themeColor="accent6"/>
              </w:rPr>
            </w:pPr>
            <w:r w:rsidRPr="00630658">
              <w:rPr>
                <w:rFonts w:ascii="Calibri" w:eastAsia="Calibri" w:hAnsi="Calibri" w:cs="Calibri"/>
                <w:color w:val="70AD47"/>
                <w:lang w:val="nb-NO"/>
              </w:rPr>
              <w:t>[1] gi innspill til utprøver- eller studiestedsvalg som tillatt av gjeldende retningslinjer og prosedyrer</w:t>
            </w:r>
          </w:p>
          <w:p w14:paraId="6119FD12"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[2] </w:t>
            </w:r>
            <w:r>
              <w:rPr>
                <w:rFonts w:ascii="Calibri" w:eastAsia="Calibri" w:hAnsi="Calibri" w:cs="Calibri"/>
                <w:lang w:val="nb-NO"/>
              </w:rPr>
              <w:t>påvirke forsker</w:t>
            </w:r>
            <w:r w:rsidRPr="00630658">
              <w:rPr>
                <w:rFonts w:ascii="Calibri" w:eastAsia="Calibri" w:hAnsi="Calibri" w:cs="Calibri"/>
                <w:lang w:val="nb-NO"/>
              </w:rPr>
              <w:t>kolleger på vegne av utprøvere</w:t>
            </w:r>
          </w:p>
          <w:p w14:paraId="3D0E9107"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[3] kreve at et studiested eller en utprøver skal inkluderes i en studie</w:t>
            </w:r>
          </w:p>
          <w:p w14:paraId="72DE8C30" w14:textId="77777777" w:rsidR="008A6C43" w:rsidRPr="00630658" w:rsidRDefault="008A6C43" w:rsidP="003B592B">
            <w:pPr>
              <w:pStyle w:val="iscorrect"/>
              <w:ind w:left="30" w:right="30"/>
              <w:rPr>
                <w:rFonts w:ascii="Calibri" w:hAnsi="Calibri" w:cs="Calibri"/>
                <w:lang w:val="nl-NL"/>
              </w:rPr>
            </w:pPr>
            <w:r w:rsidRPr="00630658">
              <w:rPr>
                <w:rFonts w:ascii="Calibri" w:eastAsia="Calibri" w:hAnsi="Calibri" w:cs="Calibri"/>
                <w:lang w:val="nb-NO"/>
              </w:rPr>
              <w:t>[4] alle de ovennevnte</w:t>
            </w:r>
          </w:p>
        </w:tc>
      </w:tr>
      <w:tr w:rsidR="008A6C43" w:rsidRPr="00A07F0B" w14:paraId="40B727BC" w14:textId="77777777" w:rsidTr="003B592B">
        <w:tc>
          <w:tcPr>
            <w:tcW w:w="1353" w:type="dxa"/>
            <w:shd w:val="clear" w:color="auto" w:fill="D9E2F3" w:themeFill="accent1" w:themeFillTint="33"/>
            <w:tcMar>
              <w:top w:w="120" w:type="dxa"/>
              <w:left w:w="180" w:type="dxa"/>
              <w:bottom w:w="120" w:type="dxa"/>
              <w:right w:w="180" w:type="dxa"/>
            </w:tcMar>
            <w:hideMark/>
          </w:tcPr>
          <w:p w14:paraId="5F1BE977" w14:textId="77777777" w:rsidR="008A6C43" w:rsidRPr="00AF5092" w:rsidRDefault="008A6C43" w:rsidP="003B592B">
            <w:pPr>
              <w:spacing w:before="30" w:after="30"/>
              <w:ind w:left="30" w:right="30"/>
              <w:rPr>
                <w:rFonts w:ascii="Calibri" w:eastAsia="Times New Roman" w:hAnsi="Calibri" w:cs="Calibri"/>
                <w:sz w:val="16"/>
                <w:lang w:val="nl-NL"/>
              </w:rPr>
            </w:pPr>
            <w:hyperlink r:id="rId221" w:tgtFrame="_blank" w:history="1"/>
            <w:r w:rsidRPr="00AF5092">
              <w:rPr>
                <w:rFonts w:ascii="Calibri" w:eastAsia="Times New Roman" w:hAnsi="Calibri" w:cs="Calibri"/>
                <w:sz w:val="16"/>
                <w:lang w:val="nl-NL"/>
              </w:rPr>
              <w:t xml:space="preserve"> </w:t>
            </w:r>
          </w:p>
          <w:p w14:paraId="4CD858CA"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7: Feedback</w:t>
            </w:r>
          </w:p>
          <w:p w14:paraId="22D32011" w14:textId="77777777" w:rsidR="008A6C43" w:rsidRPr="00630658" w:rsidRDefault="008A6C43" w:rsidP="003B592B">
            <w:pPr>
              <w:ind w:left="30" w:right="30"/>
              <w:rPr>
                <w:rFonts w:ascii="Calibri" w:eastAsia="Times New Roman" w:hAnsi="Calibri" w:cs="Calibri"/>
                <w:sz w:val="16"/>
              </w:rPr>
            </w:pPr>
            <w:hyperlink r:id="rId222"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81E81F" w14:textId="77777777" w:rsidR="008A6C43" w:rsidRPr="00045DCF" w:rsidRDefault="008A6C43" w:rsidP="003B592B">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4AB2ACBA" w14:textId="77777777" w:rsidR="008A6C43" w:rsidRPr="00630658" w:rsidRDefault="008A6C43"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43992FA4"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 xml:space="preserve">Salgs- og markedsføringspersonell kan gi innspill til utprøver- eller studiestedsvalg som tillatt av gjeldende retningslinjer eller prosedyrer. Imidlertid kan de aldri </w:t>
            </w:r>
            <w:r>
              <w:rPr>
                <w:rFonts w:ascii="Calibri" w:eastAsia="Calibri" w:hAnsi="Calibri" w:cs="Calibri"/>
                <w:lang w:val="nb-NO"/>
              </w:rPr>
              <w:t>påvirke forsker</w:t>
            </w:r>
            <w:r w:rsidRPr="00630658">
              <w:rPr>
                <w:rFonts w:ascii="Calibri" w:eastAsia="Calibri" w:hAnsi="Calibri" w:cs="Calibri"/>
                <w:lang w:val="nb-NO"/>
              </w:rPr>
              <w:t>kolleger på vegne av bestemte utprøvere eller studiesteder, eller kreve at et studiested eller en utprøver blir inkludert i en studie.</w:t>
            </w:r>
          </w:p>
          <w:p w14:paraId="66C578C6"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For mer informasjon om riktig svar se </w:t>
            </w:r>
            <w:r w:rsidRPr="00630658">
              <w:rPr>
                <w:rFonts w:ascii="Calibri" w:eastAsia="Calibri" w:hAnsi="Calibri" w:cs="Calibri"/>
                <w:i/>
                <w:iCs/>
                <w:lang w:val="nb-NO"/>
              </w:rPr>
              <w:t>Avsnitt 4.2, Hva du skal gjøre – ikke-vitenskapelige funksjoner.</w:t>
            </w:r>
          </w:p>
        </w:tc>
      </w:tr>
      <w:tr w:rsidR="008A6C43" w:rsidRPr="00630658" w14:paraId="2B05D507" w14:textId="77777777" w:rsidTr="003B592B">
        <w:tc>
          <w:tcPr>
            <w:tcW w:w="1353" w:type="dxa"/>
            <w:shd w:val="clear" w:color="auto" w:fill="D9E2F3" w:themeFill="accent1" w:themeFillTint="33"/>
            <w:tcMar>
              <w:top w:w="120" w:type="dxa"/>
              <w:left w:w="180" w:type="dxa"/>
              <w:bottom w:w="120" w:type="dxa"/>
              <w:right w:w="180" w:type="dxa"/>
            </w:tcMar>
            <w:hideMark/>
          </w:tcPr>
          <w:p w14:paraId="4D7C2F0A" w14:textId="77777777" w:rsidR="008A6C43" w:rsidRPr="00AF5092" w:rsidRDefault="008A6C43" w:rsidP="003B592B">
            <w:pPr>
              <w:spacing w:before="30" w:after="30"/>
              <w:ind w:left="30" w:right="30"/>
              <w:rPr>
                <w:rFonts w:ascii="Calibri" w:eastAsia="Times New Roman" w:hAnsi="Calibri" w:cs="Calibri"/>
                <w:sz w:val="16"/>
                <w:lang w:val="nb-NO"/>
              </w:rPr>
            </w:pPr>
            <w:hyperlink r:id="rId223" w:tgtFrame="_blank" w:history="1"/>
            <w:r w:rsidRPr="00AF5092">
              <w:rPr>
                <w:rFonts w:ascii="Calibri" w:eastAsia="Times New Roman" w:hAnsi="Calibri" w:cs="Calibri"/>
                <w:sz w:val="16"/>
                <w:lang w:val="nb-NO"/>
              </w:rPr>
              <w:t xml:space="preserve"> </w:t>
            </w:r>
          </w:p>
          <w:p w14:paraId="30256102"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8: Scenario</w:t>
            </w:r>
          </w:p>
          <w:p w14:paraId="2507636B" w14:textId="77777777" w:rsidR="008A6C43" w:rsidRPr="00630658" w:rsidRDefault="008A6C43" w:rsidP="003B592B">
            <w:pPr>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7DC39C" w14:textId="77777777" w:rsidR="008A6C43" w:rsidRPr="00630658" w:rsidRDefault="008A6C43" w:rsidP="003B592B">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vAlign w:val="center"/>
          </w:tcPr>
          <w:p w14:paraId="1EC5F2F1"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Abbott er eneansvarlig for gjennomføring av</w:t>
            </w:r>
          </w:p>
        </w:tc>
      </w:tr>
      <w:tr w:rsidR="008A6C43" w:rsidRPr="00630658" w14:paraId="20A75B33" w14:textId="77777777" w:rsidTr="003B592B">
        <w:tc>
          <w:tcPr>
            <w:tcW w:w="1353" w:type="dxa"/>
            <w:shd w:val="clear" w:color="auto" w:fill="D9E2F3" w:themeFill="accent1" w:themeFillTint="33"/>
            <w:tcMar>
              <w:top w:w="120" w:type="dxa"/>
              <w:left w:w="180" w:type="dxa"/>
              <w:bottom w:w="120" w:type="dxa"/>
              <w:right w:w="180" w:type="dxa"/>
            </w:tcMar>
            <w:hideMark/>
          </w:tcPr>
          <w:p w14:paraId="19CA4057" w14:textId="77777777" w:rsidR="008A6C43" w:rsidRPr="00045DCF" w:rsidRDefault="008A6C43" w:rsidP="003B592B">
            <w:pPr>
              <w:spacing w:before="30" w:after="30"/>
              <w:ind w:left="30" w:right="30"/>
              <w:rPr>
                <w:rFonts w:ascii="Calibri" w:eastAsia="Times New Roman" w:hAnsi="Calibri" w:cs="Calibri"/>
                <w:sz w:val="16"/>
              </w:rPr>
            </w:pPr>
            <w:hyperlink r:id="rId225" w:tgtFrame="_blank" w:history="1"/>
            <w:r w:rsidRPr="00045DCF">
              <w:rPr>
                <w:rFonts w:ascii="Calibri" w:eastAsia="Times New Roman" w:hAnsi="Calibri" w:cs="Calibri"/>
                <w:sz w:val="16"/>
              </w:rPr>
              <w:t xml:space="preserve"> </w:t>
            </w:r>
          </w:p>
          <w:p w14:paraId="7F13186D"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8: Options</w:t>
            </w:r>
          </w:p>
          <w:p w14:paraId="1A9D1119" w14:textId="77777777" w:rsidR="008A6C43" w:rsidRPr="00630658" w:rsidRDefault="008A6C43" w:rsidP="003B592B">
            <w:pPr>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5BD88" w14:textId="77777777" w:rsidR="008A6C43" w:rsidRPr="00045DCF" w:rsidRDefault="008A6C43"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6F64CEE3" w14:textId="77777777" w:rsidR="008A6C43" w:rsidRPr="00045DCF" w:rsidRDefault="008A6C43" w:rsidP="003B592B">
            <w:pPr>
              <w:pStyle w:val="NormalWeb"/>
              <w:ind w:left="30" w:right="30"/>
              <w:rPr>
                <w:rFonts w:ascii="Calibri" w:hAnsi="Calibri" w:cs="Calibri"/>
              </w:rPr>
            </w:pPr>
            <w:r w:rsidRPr="00045DCF">
              <w:rPr>
                <w:rFonts w:ascii="Calibri" w:hAnsi="Calibri" w:cs="Calibri"/>
              </w:rPr>
              <w:t>[2] Investigator-Initiated trials.</w:t>
            </w:r>
          </w:p>
          <w:p w14:paraId="0961DB6C" w14:textId="77777777" w:rsidR="008A6C43" w:rsidRPr="00630658" w:rsidRDefault="008A6C43" w:rsidP="003B592B">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0A2B6294" w14:textId="77777777" w:rsidR="008A6C43" w:rsidRPr="00630658" w:rsidRDefault="008A6C43" w:rsidP="003B592B">
            <w:pPr>
              <w:pStyle w:val="iscorrect"/>
              <w:ind w:left="30" w:right="30"/>
              <w:rPr>
                <w:rFonts w:ascii="Calibri" w:hAnsi="Calibri" w:cs="Calibri"/>
                <w:color w:val="70AD47" w:themeColor="accent6"/>
              </w:rPr>
            </w:pPr>
            <w:r w:rsidRPr="00630658">
              <w:rPr>
                <w:rFonts w:ascii="Calibri" w:eastAsia="Calibri" w:hAnsi="Calibri" w:cs="Calibri"/>
                <w:color w:val="70AD47"/>
                <w:lang w:val="nb-NO"/>
              </w:rPr>
              <w:t>[1] bedriftssponsede studier</w:t>
            </w:r>
          </w:p>
          <w:p w14:paraId="3D717EEA"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[2] utprøverinitierte studier</w:t>
            </w:r>
          </w:p>
          <w:p w14:paraId="461EA4DC" w14:textId="77777777" w:rsidR="008A6C43" w:rsidRPr="00630658" w:rsidRDefault="008A6C43" w:rsidP="003B592B">
            <w:pPr>
              <w:pStyle w:val="iscorrect"/>
              <w:ind w:left="30" w:right="30"/>
              <w:rPr>
                <w:rFonts w:ascii="Calibri" w:hAnsi="Calibri" w:cs="Calibri"/>
              </w:rPr>
            </w:pPr>
            <w:r w:rsidRPr="00630658">
              <w:rPr>
                <w:rFonts w:ascii="Calibri" w:eastAsia="Calibri" w:hAnsi="Calibri" w:cs="Calibri"/>
                <w:lang w:val="nb-NO"/>
              </w:rPr>
              <w:t>[3] både 1 og 2</w:t>
            </w:r>
          </w:p>
        </w:tc>
      </w:tr>
      <w:tr w:rsidR="008A6C43" w:rsidRPr="00A07F0B" w14:paraId="4E675AF9" w14:textId="77777777" w:rsidTr="003B592B">
        <w:tc>
          <w:tcPr>
            <w:tcW w:w="1353" w:type="dxa"/>
            <w:shd w:val="clear" w:color="auto" w:fill="D9E2F3" w:themeFill="accent1" w:themeFillTint="33"/>
            <w:tcMar>
              <w:top w:w="120" w:type="dxa"/>
              <w:left w:w="180" w:type="dxa"/>
              <w:bottom w:w="120" w:type="dxa"/>
              <w:right w:w="180" w:type="dxa"/>
            </w:tcMar>
            <w:hideMark/>
          </w:tcPr>
          <w:p w14:paraId="4F626DBF" w14:textId="77777777" w:rsidR="008A6C43" w:rsidRPr="00045DCF" w:rsidRDefault="008A6C43" w:rsidP="003B592B">
            <w:pPr>
              <w:spacing w:before="30" w:after="30"/>
              <w:ind w:left="30" w:right="30"/>
              <w:rPr>
                <w:rFonts w:ascii="Calibri" w:eastAsia="Times New Roman" w:hAnsi="Calibri" w:cs="Calibri"/>
                <w:sz w:val="16"/>
              </w:rPr>
            </w:pPr>
            <w:hyperlink r:id="rId227" w:tgtFrame="_blank" w:history="1"/>
            <w:r w:rsidRPr="00045DCF">
              <w:rPr>
                <w:rFonts w:ascii="Calibri" w:eastAsia="Times New Roman" w:hAnsi="Calibri" w:cs="Calibri"/>
                <w:sz w:val="16"/>
              </w:rPr>
              <w:t xml:space="preserve"> </w:t>
            </w:r>
          </w:p>
          <w:p w14:paraId="0E191766"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8: Feedback</w:t>
            </w:r>
          </w:p>
          <w:p w14:paraId="73A363D1" w14:textId="77777777" w:rsidR="008A6C43" w:rsidRPr="00630658" w:rsidRDefault="008A6C43" w:rsidP="003B592B">
            <w:pPr>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3938DE" w14:textId="77777777" w:rsidR="008A6C43" w:rsidRPr="00045DCF" w:rsidRDefault="008A6C43" w:rsidP="003B592B">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544784DF" w14:textId="77777777" w:rsidR="008A6C43" w:rsidRPr="00630658" w:rsidRDefault="008A6C43"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56C15240"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Abbott er kun ansvarlig for gjennomføring av selskapssponsede studier. Selv om vi i noen tilfeller kan velge å yte finansiering og/eller annen støtte til utprøverinitierte studier, er vi ikke studiesponsoren og er ikke ansvarlig for gjennomføring av studien.</w:t>
            </w:r>
          </w:p>
          <w:p w14:paraId="517D4906"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 xml:space="preserve">For mer informasjon om riktig svar se </w:t>
            </w:r>
            <w:r w:rsidRPr="00630658">
              <w:rPr>
                <w:rFonts w:ascii="Calibri" w:eastAsia="Calibri" w:hAnsi="Calibri" w:cs="Calibri"/>
                <w:i/>
                <w:iCs/>
                <w:lang w:val="nb-NO"/>
              </w:rPr>
              <w:t>Avsnitt 2.3, Typen forskning vi støtter.</w:t>
            </w:r>
          </w:p>
        </w:tc>
      </w:tr>
      <w:tr w:rsidR="008A6C43" w:rsidRPr="00630658" w14:paraId="6737AD28" w14:textId="77777777" w:rsidTr="003B592B">
        <w:tc>
          <w:tcPr>
            <w:tcW w:w="1353" w:type="dxa"/>
            <w:shd w:val="clear" w:color="auto" w:fill="D9E2F3" w:themeFill="accent1" w:themeFillTint="33"/>
            <w:tcMar>
              <w:top w:w="120" w:type="dxa"/>
              <w:left w:w="180" w:type="dxa"/>
              <w:bottom w:w="120" w:type="dxa"/>
              <w:right w:w="180" w:type="dxa"/>
            </w:tcMar>
            <w:hideMark/>
          </w:tcPr>
          <w:p w14:paraId="6E19DC98" w14:textId="77777777" w:rsidR="008A6C43" w:rsidRPr="00AF5092" w:rsidRDefault="008A6C43" w:rsidP="003B592B">
            <w:pPr>
              <w:spacing w:before="30" w:after="30"/>
              <w:ind w:left="30" w:right="30"/>
              <w:rPr>
                <w:rFonts w:ascii="Calibri" w:eastAsia="Times New Roman" w:hAnsi="Calibri" w:cs="Calibri"/>
                <w:sz w:val="16"/>
                <w:lang w:val="nb-NO"/>
              </w:rPr>
            </w:pPr>
            <w:hyperlink r:id="rId229" w:tgtFrame="_blank" w:history="1"/>
            <w:r w:rsidRPr="00AF5092">
              <w:rPr>
                <w:rFonts w:ascii="Calibri" w:eastAsia="Times New Roman" w:hAnsi="Calibri" w:cs="Calibri"/>
                <w:sz w:val="16"/>
                <w:lang w:val="nb-NO"/>
              </w:rPr>
              <w:t xml:space="preserve"> </w:t>
            </w:r>
          </w:p>
          <w:p w14:paraId="7130A0C3"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9: Scenario</w:t>
            </w:r>
          </w:p>
          <w:p w14:paraId="71944841" w14:textId="77777777" w:rsidR="008A6C43" w:rsidRPr="00630658" w:rsidRDefault="008A6C43" w:rsidP="003B592B">
            <w:pPr>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4E9B6" w14:textId="77777777" w:rsidR="008A6C43" w:rsidRPr="00630658" w:rsidRDefault="008A6C43" w:rsidP="003B592B">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00" w:type="dxa"/>
            <w:vAlign w:val="center"/>
          </w:tcPr>
          <w:p w14:paraId="31A6CDF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Kompensasjon som utbetales til utprøvere eller studiesteder, må være basert på </w:t>
            </w:r>
            <w:r>
              <w:rPr>
                <w:rFonts w:ascii="Calibri" w:eastAsia="Calibri" w:hAnsi="Calibri" w:cs="Calibri"/>
                <w:lang w:val="nb-NO"/>
              </w:rPr>
              <w:t>reell</w:t>
            </w:r>
            <w:r w:rsidRPr="00630658">
              <w:rPr>
                <w:rFonts w:ascii="Calibri" w:eastAsia="Calibri" w:hAnsi="Calibri" w:cs="Calibri"/>
                <w:lang w:val="nb-NO"/>
              </w:rPr>
              <w:t xml:space="preserve"> markedsverdi for landet der</w:t>
            </w:r>
          </w:p>
        </w:tc>
      </w:tr>
      <w:tr w:rsidR="008A6C43" w:rsidRPr="00630658" w14:paraId="7C954AE4" w14:textId="77777777" w:rsidTr="003B592B">
        <w:tc>
          <w:tcPr>
            <w:tcW w:w="1353" w:type="dxa"/>
            <w:shd w:val="clear" w:color="auto" w:fill="D9E2F3" w:themeFill="accent1" w:themeFillTint="33"/>
            <w:tcMar>
              <w:top w:w="120" w:type="dxa"/>
              <w:left w:w="180" w:type="dxa"/>
              <w:bottom w:w="120" w:type="dxa"/>
              <w:right w:w="180" w:type="dxa"/>
            </w:tcMar>
            <w:hideMark/>
          </w:tcPr>
          <w:p w14:paraId="5DFAB51D" w14:textId="77777777" w:rsidR="008A6C43" w:rsidRPr="00045DCF" w:rsidRDefault="008A6C43" w:rsidP="003B592B">
            <w:pPr>
              <w:spacing w:before="30" w:after="30"/>
              <w:ind w:left="30" w:right="30"/>
              <w:rPr>
                <w:rFonts w:ascii="Calibri" w:eastAsia="Times New Roman" w:hAnsi="Calibri" w:cs="Calibri"/>
                <w:sz w:val="16"/>
              </w:rPr>
            </w:pPr>
            <w:hyperlink r:id="rId231" w:tgtFrame="_blank" w:history="1"/>
            <w:r w:rsidRPr="00045DCF">
              <w:rPr>
                <w:rFonts w:ascii="Calibri" w:eastAsia="Times New Roman" w:hAnsi="Calibri" w:cs="Calibri"/>
                <w:sz w:val="16"/>
              </w:rPr>
              <w:t xml:space="preserve"> </w:t>
            </w:r>
          </w:p>
          <w:p w14:paraId="760314B7"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9: Options</w:t>
            </w:r>
          </w:p>
          <w:p w14:paraId="6F3EA1FF" w14:textId="77777777" w:rsidR="008A6C43" w:rsidRPr="00630658" w:rsidRDefault="008A6C43" w:rsidP="003B592B">
            <w:pPr>
              <w:ind w:left="30" w:right="30"/>
              <w:rPr>
                <w:rFonts w:ascii="Calibri" w:eastAsia="Times New Roman" w:hAnsi="Calibri" w:cs="Calibri"/>
                <w:sz w:val="16"/>
              </w:rPr>
            </w:pPr>
            <w:hyperlink r:id="rId232"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D994AB" w14:textId="77777777" w:rsidR="008A6C43" w:rsidRPr="00045DCF" w:rsidRDefault="008A6C43" w:rsidP="003B592B">
            <w:pPr>
              <w:pStyle w:val="NormalWeb"/>
              <w:ind w:left="30" w:right="30"/>
              <w:rPr>
                <w:rFonts w:ascii="Calibri" w:hAnsi="Calibri" w:cs="Calibri"/>
              </w:rPr>
            </w:pPr>
            <w:r w:rsidRPr="00045DCF">
              <w:rPr>
                <w:rFonts w:ascii="Calibri" w:hAnsi="Calibri" w:cs="Calibri"/>
              </w:rPr>
              <w:t>[1] The protocol is designed.</w:t>
            </w:r>
          </w:p>
          <w:p w14:paraId="462946A7" w14:textId="77777777" w:rsidR="008A6C43" w:rsidRPr="00045DCF" w:rsidRDefault="008A6C43"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3888490A" w14:textId="77777777" w:rsidR="008A6C43" w:rsidRPr="00630658" w:rsidRDefault="008A6C43" w:rsidP="003B592B">
            <w:pPr>
              <w:pStyle w:val="NormalWeb"/>
              <w:ind w:left="30" w:right="30"/>
              <w:rPr>
                <w:rFonts w:ascii="Calibri" w:hAnsi="Calibri" w:cs="Calibri"/>
              </w:rPr>
            </w:pPr>
            <w:r w:rsidRPr="00045DCF">
              <w:rPr>
                <w:rFonts w:ascii="Calibri" w:hAnsi="Calibri" w:cs="Calibri"/>
              </w:rPr>
              <w:t>[3] The trial is managed.</w:t>
            </w:r>
          </w:p>
        </w:tc>
        <w:tc>
          <w:tcPr>
            <w:tcW w:w="6000" w:type="dxa"/>
            <w:vAlign w:val="center"/>
          </w:tcPr>
          <w:p w14:paraId="5F66CC56"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[1] protokollen er utformet</w:t>
            </w:r>
          </w:p>
          <w:p w14:paraId="05B9F8EE" w14:textId="77777777" w:rsidR="008A6C43" w:rsidRPr="00630658" w:rsidRDefault="008A6C43" w:rsidP="003B592B">
            <w:pPr>
              <w:pStyle w:val="iscorrect"/>
              <w:ind w:left="30" w:right="30"/>
              <w:rPr>
                <w:rFonts w:ascii="Calibri" w:hAnsi="Calibri" w:cs="Calibri"/>
                <w:color w:val="70AD47" w:themeColor="accent6"/>
              </w:rPr>
            </w:pPr>
            <w:r w:rsidRPr="00630658">
              <w:rPr>
                <w:rFonts w:ascii="Calibri" w:eastAsia="Calibri" w:hAnsi="Calibri" w:cs="Calibri"/>
                <w:color w:val="70AD47"/>
                <w:lang w:val="nb-NO"/>
              </w:rPr>
              <w:t>[2] forskningen gjennomføres</w:t>
            </w:r>
          </w:p>
          <w:p w14:paraId="4A8F7556"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[3] studien er administrert</w:t>
            </w:r>
          </w:p>
        </w:tc>
      </w:tr>
      <w:tr w:rsidR="008A6C43" w:rsidRPr="00630658" w14:paraId="192A3F84" w14:textId="77777777" w:rsidTr="003B592B">
        <w:tc>
          <w:tcPr>
            <w:tcW w:w="1353" w:type="dxa"/>
            <w:shd w:val="clear" w:color="auto" w:fill="D9E2F3" w:themeFill="accent1" w:themeFillTint="33"/>
            <w:tcMar>
              <w:top w:w="120" w:type="dxa"/>
              <w:left w:w="180" w:type="dxa"/>
              <w:bottom w:w="120" w:type="dxa"/>
              <w:right w:w="180" w:type="dxa"/>
            </w:tcMar>
            <w:hideMark/>
          </w:tcPr>
          <w:p w14:paraId="06670731" w14:textId="77777777" w:rsidR="008A6C43" w:rsidRPr="00045DCF" w:rsidRDefault="008A6C43" w:rsidP="003B592B">
            <w:pPr>
              <w:spacing w:before="30" w:after="30"/>
              <w:ind w:left="30" w:right="30"/>
              <w:rPr>
                <w:rFonts w:ascii="Calibri" w:eastAsia="Times New Roman" w:hAnsi="Calibri" w:cs="Calibri"/>
                <w:sz w:val="16"/>
              </w:rPr>
            </w:pPr>
            <w:hyperlink r:id="rId233" w:tgtFrame="_blank" w:history="1"/>
            <w:r w:rsidRPr="00045DCF">
              <w:rPr>
                <w:rFonts w:ascii="Calibri" w:eastAsia="Times New Roman" w:hAnsi="Calibri" w:cs="Calibri"/>
                <w:sz w:val="16"/>
              </w:rPr>
              <w:t xml:space="preserve"> </w:t>
            </w:r>
          </w:p>
          <w:p w14:paraId="398B87BE"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9: Feedback</w:t>
            </w:r>
          </w:p>
          <w:p w14:paraId="38E34C8E" w14:textId="77777777" w:rsidR="008A6C43" w:rsidRPr="00630658" w:rsidRDefault="008A6C43" w:rsidP="003B592B">
            <w:pPr>
              <w:ind w:left="30" w:right="30"/>
              <w:rPr>
                <w:rFonts w:ascii="Calibri" w:eastAsia="Times New Roman" w:hAnsi="Calibri" w:cs="Calibri"/>
                <w:sz w:val="16"/>
              </w:rPr>
            </w:pPr>
            <w:hyperlink r:id="rId234"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FCB6D6" w14:textId="77777777" w:rsidR="008A6C43" w:rsidRPr="00045DCF" w:rsidRDefault="008A6C43" w:rsidP="003B592B">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33FEDBA7" w14:textId="77777777" w:rsidR="008A6C43" w:rsidRPr="00630658" w:rsidRDefault="008A6C43"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533D5A14"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Kompensasjon utbetalt til utprøvere eller studiesteder må være basert på </w:t>
            </w:r>
            <w:r>
              <w:rPr>
                <w:rFonts w:ascii="Calibri" w:eastAsia="Calibri" w:hAnsi="Calibri" w:cs="Calibri"/>
                <w:lang w:val="nb-NO"/>
              </w:rPr>
              <w:t>reell</w:t>
            </w:r>
            <w:r w:rsidRPr="00630658">
              <w:rPr>
                <w:rFonts w:ascii="Calibri" w:eastAsia="Calibri" w:hAnsi="Calibri" w:cs="Calibri"/>
                <w:lang w:val="nb-NO"/>
              </w:rPr>
              <w:t xml:space="preserve"> markedsverdi for landet der forskningen utføres.</w:t>
            </w:r>
          </w:p>
          <w:p w14:paraId="73B59BE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For mer informasjon om riktig svar se </w:t>
            </w:r>
            <w:r w:rsidRPr="00630658">
              <w:rPr>
                <w:rFonts w:ascii="Calibri" w:eastAsia="Calibri" w:hAnsi="Calibri" w:cs="Calibri"/>
                <w:i/>
                <w:iCs/>
                <w:lang w:val="nb-NO"/>
              </w:rPr>
              <w:t>Avsnitt 3.3, Abbotts interne krav.</w:t>
            </w:r>
          </w:p>
        </w:tc>
      </w:tr>
      <w:tr w:rsidR="008A6C43" w:rsidRPr="00630658" w14:paraId="7CC5C035" w14:textId="77777777" w:rsidTr="003B592B">
        <w:tc>
          <w:tcPr>
            <w:tcW w:w="1353" w:type="dxa"/>
            <w:shd w:val="clear" w:color="auto" w:fill="D9E2F3" w:themeFill="accent1" w:themeFillTint="33"/>
            <w:tcMar>
              <w:top w:w="120" w:type="dxa"/>
              <w:left w:w="180" w:type="dxa"/>
              <w:bottom w:w="120" w:type="dxa"/>
              <w:right w:w="180" w:type="dxa"/>
            </w:tcMar>
            <w:hideMark/>
          </w:tcPr>
          <w:p w14:paraId="04D35BBC" w14:textId="77777777" w:rsidR="008A6C43" w:rsidRPr="00045DCF" w:rsidRDefault="008A6C43" w:rsidP="003B592B">
            <w:pPr>
              <w:spacing w:before="30" w:after="30"/>
              <w:ind w:left="30" w:right="30"/>
              <w:rPr>
                <w:rFonts w:ascii="Calibri" w:eastAsia="Times New Roman" w:hAnsi="Calibri" w:cs="Calibri"/>
                <w:sz w:val="16"/>
              </w:rPr>
            </w:pPr>
            <w:hyperlink r:id="rId235" w:tgtFrame="_blank" w:history="1"/>
            <w:r w:rsidRPr="00045DCF">
              <w:rPr>
                <w:rFonts w:ascii="Calibri" w:eastAsia="Times New Roman" w:hAnsi="Calibri" w:cs="Calibri"/>
                <w:sz w:val="16"/>
              </w:rPr>
              <w:t xml:space="preserve"> </w:t>
            </w:r>
          </w:p>
          <w:p w14:paraId="3B72F84A"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10: Scenario</w:t>
            </w:r>
          </w:p>
          <w:p w14:paraId="44AC032D" w14:textId="77777777" w:rsidR="008A6C43" w:rsidRPr="00630658" w:rsidRDefault="008A6C43" w:rsidP="003B592B">
            <w:pPr>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02BC74" w14:textId="77777777" w:rsidR="008A6C43" w:rsidRPr="00630658" w:rsidRDefault="008A6C43" w:rsidP="003B592B">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00" w:type="dxa"/>
            <w:vAlign w:val="center"/>
          </w:tcPr>
          <w:p w14:paraId="02045F39"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Kompensasjon utbetalt til en utprøver kan være knyttet til resultatet av en utprøverinitiert studie.</w:t>
            </w:r>
          </w:p>
        </w:tc>
      </w:tr>
      <w:tr w:rsidR="008A6C43" w:rsidRPr="00630658" w14:paraId="78EAAF07" w14:textId="77777777" w:rsidTr="003B592B">
        <w:tc>
          <w:tcPr>
            <w:tcW w:w="1353" w:type="dxa"/>
            <w:shd w:val="clear" w:color="auto" w:fill="D9E2F3" w:themeFill="accent1" w:themeFillTint="33"/>
            <w:tcMar>
              <w:top w:w="120" w:type="dxa"/>
              <w:left w:w="180" w:type="dxa"/>
              <w:bottom w:w="120" w:type="dxa"/>
              <w:right w:w="180" w:type="dxa"/>
            </w:tcMar>
            <w:hideMark/>
          </w:tcPr>
          <w:p w14:paraId="496B9B6E" w14:textId="77777777" w:rsidR="008A6C43" w:rsidRPr="00045DCF" w:rsidRDefault="008A6C43" w:rsidP="003B592B">
            <w:pPr>
              <w:spacing w:before="30" w:after="30"/>
              <w:ind w:left="30" w:right="30"/>
              <w:rPr>
                <w:rFonts w:ascii="Calibri" w:eastAsia="Times New Roman" w:hAnsi="Calibri" w:cs="Calibri"/>
                <w:sz w:val="16"/>
              </w:rPr>
            </w:pPr>
            <w:hyperlink r:id="rId237" w:tgtFrame="_blank" w:history="1"/>
            <w:r w:rsidRPr="00045DCF">
              <w:rPr>
                <w:rFonts w:ascii="Calibri" w:eastAsia="Times New Roman" w:hAnsi="Calibri" w:cs="Calibri"/>
                <w:sz w:val="16"/>
              </w:rPr>
              <w:t xml:space="preserve"> </w:t>
            </w:r>
          </w:p>
          <w:p w14:paraId="4036A433"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10: Options</w:t>
            </w:r>
          </w:p>
          <w:p w14:paraId="0B461F2F" w14:textId="77777777" w:rsidR="008A6C43" w:rsidRPr="00630658" w:rsidRDefault="008A6C43" w:rsidP="003B592B">
            <w:pPr>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6FBB5" w14:textId="77777777" w:rsidR="008A6C43" w:rsidRPr="00045DCF" w:rsidRDefault="008A6C43" w:rsidP="003B592B">
            <w:pPr>
              <w:pStyle w:val="NormalWeb"/>
              <w:ind w:left="30" w:right="30"/>
              <w:rPr>
                <w:rFonts w:ascii="Calibri" w:hAnsi="Calibri" w:cs="Calibri"/>
              </w:rPr>
            </w:pPr>
            <w:r w:rsidRPr="00045DCF">
              <w:rPr>
                <w:rFonts w:ascii="Calibri" w:hAnsi="Calibri" w:cs="Calibri"/>
              </w:rPr>
              <w:t>[1] True.</w:t>
            </w:r>
          </w:p>
          <w:p w14:paraId="1E9319FC" w14:textId="77777777" w:rsidR="008A6C43" w:rsidRPr="00630658" w:rsidRDefault="008A6C43" w:rsidP="003B592B">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0C589A1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[1] sant</w:t>
            </w:r>
          </w:p>
          <w:p w14:paraId="3E1CFB8A"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color w:val="70AD47"/>
                <w:lang w:val="nb-NO"/>
              </w:rPr>
              <w:t>[2] usant</w:t>
            </w:r>
          </w:p>
        </w:tc>
      </w:tr>
      <w:tr w:rsidR="008A6C43" w:rsidRPr="00A07F0B" w14:paraId="3123C874" w14:textId="77777777" w:rsidTr="003B592B">
        <w:tc>
          <w:tcPr>
            <w:tcW w:w="1353" w:type="dxa"/>
            <w:shd w:val="clear" w:color="auto" w:fill="D9E2F3" w:themeFill="accent1" w:themeFillTint="33"/>
            <w:tcMar>
              <w:top w:w="120" w:type="dxa"/>
              <w:left w:w="180" w:type="dxa"/>
              <w:bottom w:w="120" w:type="dxa"/>
              <w:right w:w="180" w:type="dxa"/>
            </w:tcMar>
            <w:hideMark/>
          </w:tcPr>
          <w:p w14:paraId="5E498DD6" w14:textId="77777777" w:rsidR="008A6C43" w:rsidRPr="00045DCF" w:rsidRDefault="008A6C43" w:rsidP="003B592B">
            <w:pPr>
              <w:spacing w:before="30" w:after="30"/>
              <w:ind w:left="30" w:right="30"/>
              <w:rPr>
                <w:rFonts w:ascii="Calibri" w:eastAsia="Times New Roman" w:hAnsi="Calibri" w:cs="Calibri"/>
                <w:sz w:val="16"/>
              </w:rPr>
            </w:pPr>
            <w:hyperlink r:id="rId239" w:tgtFrame="_blank" w:history="1"/>
            <w:r w:rsidRPr="00045DCF">
              <w:rPr>
                <w:rFonts w:ascii="Calibri" w:eastAsia="Times New Roman" w:hAnsi="Calibri" w:cs="Calibri"/>
                <w:sz w:val="16"/>
              </w:rPr>
              <w:t xml:space="preserve"> </w:t>
            </w:r>
          </w:p>
          <w:p w14:paraId="46D332F8"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Question 10: Feedback</w:t>
            </w:r>
          </w:p>
          <w:p w14:paraId="2F5720F9" w14:textId="77777777" w:rsidR="008A6C43" w:rsidRPr="00630658" w:rsidRDefault="008A6C43" w:rsidP="003B592B">
            <w:pPr>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98B1DF" w14:textId="77777777" w:rsidR="008A6C43" w:rsidRPr="00045DCF" w:rsidRDefault="008A6C43" w:rsidP="003B592B">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48EC8171" w14:textId="77777777" w:rsidR="008A6C43" w:rsidRPr="00630658" w:rsidRDefault="008A6C43"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342EA631"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Under ingen omstendigheter kan kompensasjon knyttes til resultatene av en studie.</w:t>
            </w:r>
          </w:p>
          <w:p w14:paraId="7CAA6CFB"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For mer informasjon om riktig svar se </w:t>
            </w:r>
            <w:r w:rsidRPr="00630658">
              <w:rPr>
                <w:rFonts w:ascii="Calibri" w:eastAsia="Calibri" w:hAnsi="Calibri" w:cs="Calibri"/>
                <w:i/>
                <w:iCs/>
                <w:lang w:val="nb-NO"/>
              </w:rPr>
              <w:t>Avsnitt 3.3, Abbotts interne krav.</w:t>
            </w:r>
          </w:p>
        </w:tc>
      </w:tr>
      <w:tr w:rsidR="008A6C43" w:rsidRPr="00630658" w14:paraId="2FD4B02C" w14:textId="77777777" w:rsidTr="003B592B">
        <w:tc>
          <w:tcPr>
            <w:tcW w:w="1353" w:type="dxa"/>
            <w:shd w:val="clear" w:color="auto" w:fill="D9E2F3" w:themeFill="accent1" w:themeFillTint="33"/>
            <w:tcMar>
              <w:top w:w="120" w:type="dxa"/>
              <w:left w:w="180" w:type="dxa"/>
              <w:bottom w:w="120" w:type="dxa"/>
              <w:right w:w="180" w:type="dxa"/>
            </w:tcMar>
            <w:hideMark/>
          </w:tcPr>
          <w:p w14:paraId="44CDD9F0" w14:textId="77777777" w:rsidR="008A6C43" w:rsidRPr="00AF5092" w:rsidRDefault="008A6C43" w:rsidP="003B592B">
            <w:pPr>
              <w:spacing w:before="30" w:after="30"/>
              <w:ind w:left="30" w:right="30"/>
              <w:rPr>
                <w:rFonts w:ascii="Calibri" w:eastAsia="Times New Roman" w:hAnsi="Calibri" w:cs="Calibri"/>
                <w:sz w:val="16"/>
                <w:lang w:val="nl-NL"/>
              </w:rPr>
            </w:pPr>
            <w:hyperlink r:id="rId241" w:tgtFrame="_blank" w:history="1"/>
            <w:r w:rsidRPr="00AF5092">
              <w:rPr>
                <w:rFonts w:ascii="Calibri" w:eastAsia="Times New Roman" w:hAnsi="Calibri" w:cs="Calibri"/>
                <w:sz w:val="16"/>
                <w:lang w:val="nl-NL"/>
              </w:rPr>
              <w:t xml:space="preserve"> </w:t>
            </w:r>
          </w:p>
          <w:p w14:paraId="282EB730" w14:textId="77777777" w:rsidR="008A6C43" w:rsidRPr="00630658" w:rsidRDefault="008A6C43" w:rsidP="003B592B">
            <w:pPr>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366E9A" w14:textId="77777777" w:rsidR="008A6C43" w:rsidRPr="00630658" w:rsidRDefault="008A6C43" w:rsidP="003B592B">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7A3DCC54"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Alle spørsmålene er ubesvarte</w:t>
            </w:r>
          </w:p>
        </w:tc>
      </w:tr>
      <w:tr w:rsidR="008A6C43" w:rsidRPr="00A07F0B" w14:paraId="399FCE3F" w14:textId="77777777" w:rsidTr="003B592B">
        <w:tc>
          <w:tcPr>
            <w:tcW w:w="1353" w:type="dxa"/>
            <w:shd w:val="clear" w:color="auto" w:fill="D9E2F3" w:themeFill="accent1" w:themeFillTint="33"/>
            <w:tcMar>
              <w:top w:w="120" w:type="dxa"/>
              <w:left w:w="180" w:type="dxa"/>
              <w:bottom w:w="120" w:type="dxa"/>
              <w:right w:w="180" w:type="dxa"/>
            </w:tcMar>
            <w:hideMark/>
          </w:tcPr>
          <w:p w14:paraId="0D7752FE" w14:textId="77777777" w:rsidR="008A6C43" w:rsidRPr="00045DCF" w:rsidRDefault="008A6C43" w:rsidP="003B592B">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14:paraId="35B786EF" w14:textId="77777777" w:rsidR="008A6C43" w:rsidRPr="00045DCF" w:rsidRDefault="008A6C43" w:rsidP="003B592B">
            <w:pPr>
              <w:pStyle w:val="NormalWeb"/>
              <w:ind w:left="30" w:right="30"/>
              <w:rPr>
                <w:rFonts w:ascii="Calibri" w:hAnsi="Calibri" w:cs="Calibri"/>
                <w:sz w:val="16"/>
              </w:rPr>
            </w:pPr>
            <w:r w:rsidRPr="00045DCF">
              <w:rPr>
                <w:rFonts w:ascii="Calibri" w:hAnsi="Calibri" w:cs="Calibri"/>
                <w:sz w:val="16"/>
              </w:rPr>
              <w:t>Activity: Overall Feedback</w:t>
            </w:r>
          </w:p>
          <w:p w14:paraId="5CC03C30" w14:textId="77777777" w:rsidR="008A6C43" w:rsidRPr="00630658" w:rsidRDefault="008A6C43" w:rsidP="003B592B">
            <w:pPr>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1F493" w14:textId="77777777" w:rsidR="008A6C43" w:rsidRPr="00045DCF" w:rsidRDefault="008A6C43" w:rsidP="003B592B">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72A07DE5" w14:textId="77777777" w:rsidR="008A6C43" w:rsidRPr="00045DCF" w:rsidRDefault="008A6C43" w:rsidP="003B592B">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120AB9DF" w14:textId="77777777" w:rsidR="008A6C43" w:rsidRPr="00045DCF" w:rsidRDefault="008A6C43" w:rsidP="003B592B">
            <w:pPr>
              <w:pStyle w:val="NormalWeb"/>
              <w:ind w:left="30" w:right="30"/>
              <w:rPr>
                <w:rFonts w:ascii="Calibri" w:hAnsi="Calibri" w:cs="Calibri"/>
              </w:rPr>
            </w:pPr>
            <w:r w:rsidRPr="00045DCF">
              <w:rPr>
                <w:rFonts w:ascii="Calibri" w:hAnsi="Calibri" w:cs="Calibri"/>
              </w:rPr>
              <w:t>Please review your results below by clicking on each question.</w:t>
            </w:r>
          </w:p>
          <w:p w14:paraId="40896745" w14:textId="77777777" w:rsidR="008A6C43" w:rsidRPr="00045DCF" w:rsidRDefault="008A6C43" w:rsidP="003B592B">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724B91F0" w14:textId="77777777" w:rsidR="008A6C43" w:rsidRPr="00045DCF" w:rsidRDefault="008A6C43" w:rsidP="003B592B">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582A9627" w14:textId="77777777" w:rsidR="008A6C43" w:rsidRPr="00630658" w:rsidRDefault="008A6C43" w:rsidP="003B592B">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vAlign w:val="center"/>
          </w:tcPr>
          <w:p w14:paraId="74CF3AA5"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Ingen resultater er tilgjengelige ettersom du ikke har fullført Kunnskapssjekken.</w:t>
            </w:r>
          </w:p>
          <w:p w14:paraId="4D09BC09"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Gratulerer! Du har bestått kunnskapssjekken og fullført kurset.</w:t>
            </w:r>
          </w:p>
          <w:p w14:paraId="097F74EC"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Se igjennom resultatene dine under ved å klikke på hvert spørsmål.</w:t>
            </w:r>
          </w:p>
          <w:p w14:paraId="79B5386E"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Når du er ferdig, må du klikke på AVSLUTT [X]]-knappen på kursets tittellinje før du lukker nettleserens vindu eller fane.</w:t>
            </w:r>
          </w:p>
          <w:p w14:paraId="3842C4BB"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Beklager, du besto ikke kunnskapssjekken. Ta et par minutter for å se igjennom resultatene dine nedenfor ved å klikke på hvert spørsmål.</w:t>
            </w:r>
          </w:p>
          <w:p w14:paraId="7481FBA5" w14:textId="77777777" w:rsidR="008A6C43" w:rsidRPr="00630658" w:rsidRDefault="008A6C43" w:rsidP="003B592B">
            <w:pPr>
              <w:pStyle w:val="NormalWeb"/>
              <w:ind w:left="30" w:right="30"/>
              <w:rPr>
                <w:rFonts w:ascii="Calibri" w:hAnsi="Calibri" w:cs="Calibri"/>
                <w:lang w:val="nl-NL"/>
              </w:rPr>
            </w:pPr>
            <w:r w:rsidRPr="00630658">
              <w:rPr>
                <w:rFonts w:ascii="Calibri" w:eastAsia="Calibri" w:hAnsi="Calibri" w:cs="Calibri"/>
                <w:lang w:val="nb-NO"/>
              </w:rPr>
              <w:t>Trykk på Ta kunnskapssjekken på nytt når du er ferdig.</w:t>
            </w:r>
          </w:p>
        </w:tc>
      </w:tr>
      <w:tr w:rsidR="008A6C43" w:rsidRPr="00630658" w14:paraId="6641836F" w14:textId="77777777" w:rsidTr="003B592B">
        <w:tc>
          <w:tcPr>
            <w:tcW w:w="1353" w:type="dxa"/>
            <w:shd w:val="clear" w:color="auto" w:fill="D9E2F3" w:themeFill="accent1" w:themeFillTint="33"/>
            <w:tcMar>
              <w:top w:w="120" w:type="dxa"/>
              <w:left w:w="180" w:type="dxa"/>
              <w:bottom w:w="120" w:type="dxa"/>
              <w:right w:w="180" w:type="dxa"/>
            </w:tcMar>
            <w:hideMark/>
          </w:tcPr>
          <w:p w14:paraId="42B8108B" w14:textId="77777777" w:rsidR="008A6C43" w:rsidRPr="00630658" w:rsidRDefault="008A6C43" w:rsidP="003B592B">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5F6D2E" w14:textId="77777777" w:rsidR="008A6C43" w:rsidRPr="00630658" w:rsidRDefault="008A6C43" w:rsidP="003B592B">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29EC3888"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Introduksjon</w:t>
            </w:r>
          </w:p>
        </w:tc>
      </w:tr>
      <w:tr w:rsidR="008A6C43" w:rsidRPr="00630658" w14:paraId="76F01B03" w14:textId="77777777" w:rsidTr="003B592B">
        <w:tc>
          <w:tcPr>
            <w:tcW w:w="1353" w:type="dxa"/>
            <w:shd w:val="clear" w:color="auto" w:fill="D9E2F3" w:themeFill="accent1" w:themeFillTint="33"/>
            <w:tcMar>
              <w:top w:w="120" w:type="dxa"/>
              <w:left w:w="180" w:type="dxa"/>
              <w:bottom w:w="120" w:type="dxa"/>
              <w:right w:w="180" w:type="dxa"/>
            </w:tcMar>
            <w:hideMark/>
          </w:tcPr>
          <w:p w14:paraId="7A5C24D8" w14:textId="77777777" w:rsidR="008A6C43" w:rsidRPr="00630658" w:rsidRDefault="008A6C43" w:rsidP="003B592B">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FE6569" w14:textId="77777777" w:rsidR="008A6C43" w:rsidRPr="00630658" w:rsidRDefault="008A6C43" w:rsidP="003B592B">
            <w:pPr>
              <w:pStyle w:val="NormalWeb"/>
              <w:ind w:left="30" w:right="30"/>
              <w:rPr>
                <w:rFonts w:ascii="Calibri" w:hAnsi="Calibri" w:cs="Calibri"/>
              </w:rPr>
            </w:pPr>
            <w:r w:rsidRPr="00045DCF">
              <w:rPr>
                <w:rFonts w:ascii="Calibri" w:hAnsi="Calibri" w:cs="Calibri"/>
              </w:rPr>
              <w:t>Welcome</w:t>
            </w:r>
          </w:p>
        </w:tc>
        <w:tc>
          <w:tcPr>
            <w:tcW w:w="6000" w:type="dxa"/>
            <w:vAlign w:val="center"/>
          </w:tcPr>
          <w:p w14:paraId="2985393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Velkommen</w:t>
            </w:r>
          </w:p>
        </w:tc>
      </w:tr>
      <w:tr w:rsidR="008A6C43" w:rsidRPr="00630658" w14:paraId="4DF0EF47" w14:textId="77777777" w:rsidTr="003B592B">
        <w:tc>
          <w:tcPr>
            <w:tcW w:w="1353" w:type="dxa"/>
            <w:shd w:val="clear" w:color="auto" w:fill="D9E2F3" w:themeFill="accent1" w:themeFillTint="33"/>
            <w:tcMar>
              <w:top w:w="120" w:type="dxa"/>
              <w:left w:w="180" w:type="dxa"/>
              <w:bottom w:w="120" w:type="dxa"/>
              <w:right w:w="180" w:type="dxa"/>
            </w:tcMar>
            <w:hideMark/>
          </w:tcPr>
          <w:p w14:paraId="744938D9" w14:textId="77777777" w:rsidR="008A6C43" w:rsidRPr="00630658" w:rsidRDefault="008A6C43" w:rsidP="003B592B">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16D94A" w14:textId="77777777" w:rsidR="008A6C43" w:rsidRPr="00630658" w:rsidRDefault="008A6C43" w:rsidP="003B592B">
            <w:pPr>
              <w:pStyle w:val="NormalWeb"/>
              <w:ind w:left="30" w:right="30"/>
              <w:rPr>
                <w:rFonts w:ascii="Calibri" w:hAnsi="Calibri" w:cs="Calibri"/>
              </w:rPr>
            </w:pPr>
            <w:r w:rsidRPr="00045DCF">
              <w:rPr>
                <w:rFonts w:ascii="Calibri" w:hAnsi="Calibri" w:cs="Calibri"/>
              </w:rPr>
              <w:t>Objectives</w:t>
            </w:r>
          </w:p>
        </w:tc>
        <w:tc>
          <w:tcPr>
            <w:tcW w:w="6000" w:type="dxa"/>
            <w:vAlign w:val="center"/>
          </w:tcPr>
          <w:p w14:paraId="5F9ABA7B"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Målsetninger</w:t>
            </w:r>
          </w:p>
        </w:tc>
      </w:tr>
      <w:tr w:rsidR="008A6C43" w:rsidRPr="00630658" w14:paraId="79ABA94E" w14:textId="77777777" w:rsidTr="003B592B">
        <w:tc>
          <w:tcPr>
            <w:tcW w:w="1353" w:type="dxa"/>
            <w:shd w:val="clear" w:color="auto" w:fill="D9E2F3" w:themeFill="accent1" w:themeFillTint="33"/>
            <w:tcMar>
              <w:top w:w="120" w:type="dxa"/>
              <w:left w:w="180" w:type="dxa"/>
              <w:bottom w:w="120" w:type="dxa"/>
              <w:right w:w="180" w:type="dxa"/>
            </w:tcMar>
            <w:hideMark/>
          </w:tcPr>
          <w:p w14:paraId="2F185488" w14:textId="77777777" w:rsidR="008A6C43" w:rsidRPr="00630658" w:rsidRDefault="008A6C43" w:rsidP="003B592B">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FA1CC" w14:textId="77777777" w:rsidR="008A6C43" w:rsidRPr="00630658" w:rsidRDefault="008A6C43" w:rsidP="003B592B">
            <w:pPr>
              <w:pStyle w:val="NormalWeb"/>
              <w:ind w:left="30" w:right="30"/>
              <w:rPr>
                <w:rFonts w:ascii="Calibri" w:hAnsi="Calibri" w:cs="Calibri"/>
              </w:rPr>
            </w:pPr>
            <w:r w:rsidRPr="00045DCF">
              <w:rPr>
                <w:rFonts w:ascii="Calibri" w:hAnsi="Calibri" w:cs="Calibri"/>
              </w:rPr>
              <w:t>Tutorial</w:t>
            </w:r>
          </w:p>
        </w:tc>
        <w:tc>
          <w:tcPr>
            <w:tcW w:w="6000" w:type="dxa"/>
            <w:vAlign w:val="center"/>
          </w:tcPr>
          <w:p w14:paraId="7C9EF861"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Opplæring/veiledning</w:t>
            </w:r>
          </w:p>
        </w:tc>
      </w:tr>
      <w:tr w:rsidR="008A6C43" w:rsidRPr="00630658" w14:paraId="284652BD" w14:textId="77777777" w:rsidTr="003B592B">
        <w:tc>
          <w:tcPr>
            <w:tcW w:w="1353" w:type="dxa"/>
            <w:shd w:val="clear" w:color="auto" w:fill="D9E2F3" w:themeFill="accent1" w:themeFillTint="33"/>
            <w:tcMar>
              <w:top w:w="120" w:type="dxa"/>
              <w:left w:w="180" w:type="dxa"/>
              <w:bottom w:w="120" w:type="dxa"/>
              <w:right w:w="180" w:type="dxa"/>
            </w:tcMar>
            <w:hideMark/>
          </w:tcPr>
          <w:p w14:paraId="498B1025" w14:textId="77777777" w:rsidR="008A6C43" w:rsidRPr="00630658" w:rsidRDefault="008A6C43" w:rsidP="003B592B">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F72A30" w14:textId="77777777" w:rsidR="008A6C43" w:rsidRPr="00630658" w:rsidRDefault="008A6C43" w:rsidP="003B592B">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14:paraId="031A6FF9"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Videreutvikle vitenskap</w:t>
            </w:r>
          </w:p>
        </w:tc>
      </w:tr>
      <w:tr w:rsidR="008A6C43" w:rsidRPr="00630658" w14:paraId="575D5096" w14:textId="77777777" w:rsidTr="003B592B">
        <w:tc>
          <w:tcPr>
            <w:tcW w:w="1353" w:type="dxa"/>
            <w:shd w:val="clear" w:color="auto" w:fill="D9E2F3" w:themeFill="accent1" w:themeFillTint="33"/>
            <w:tcMar>
              <w:top w:w="120" w:type="dxa"/>
              <w:left w:w="180" w:type="dxa"/>
              <w:bottom w:w="120" w:type="dxa"/>
              <w:right w:w="180" w:type="dxa"/>
            </w:tcMar>
            <w:hideMark/>
          </w:tcPr>
          <w:p w14:paraId="2CE0E7BE" w14:textId="77777777" w:rsidR="008A6C43" w:rsidRPr="00630658" w:rsidRDefault="008A6C43" w:rsidP="003B592B">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272EA7" w14:textId="77777777" w:rsidR="008A6C43" w:rsidRPr="00630658" w:rsidRDefault="008A6C43" w:rsidP="003B592B">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39359336"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Oversikt</w:t>
            </w:r>
          </w:p>
        </w:tc>
      </w:tr>
      <w:tr w:rsidR="008A6C43" w:rsidRPr="00630658" w14:paraId="0B48437A" w14:textId="77777777" w:rsidTr="003B592B">
        <w:tc>
          <w:tcPr>
            <w:tcW w:w="1353" w:type="dxa"/>
            <w:shd w:val="clear" w:color="auto" w:fill="D9E2F3" w:themeFill="accent1" w:themeFillTint="33"/>
            <w:tcMar>
              <w:top w:w="120" w:type="dxa"/>
              <w:left w:w="180" w:type="dxa"/>
              <w:bottom w:w="120" w:type="dxa"/>
              <w:right w:w="180" w:type="dxa"/>
            </w:tcMar>
            <w:hideMark/>
          </w:tcPr>
          <w:p w14:paraId="31E97FC2" w14:textId="77777777" w:rsidR="008A6C43" w:rsidRPr="00630658" w:rsidRDefault="008A6C43" w:rsidP="003B592B">
            <w:pPr>
              <w:spacing w:before="30" w:after="30"/>
              <w:ind w:left="30" w:right="30"/>
              <w:rPr>
                <w:rFonts w:ascii="Calibri" w:eastAsia="Times New Roman" w:hAnsi="Calibri" w:cs="Calibri"/>
                <w:sz w:val="16"/>
              </w:rPr>
            </w:pPr>
            <w:hyperlink r:id="rId251"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D6F337" w14:textId="77777777" w:rsidR="008A6C43" w:rsidRPr="00630658" w:rsidRDefault="008A6C43" w:rsidP="003B592B">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14:paraId="023D7899"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Hvorfor vi utfører forskning</w:t>
            </w:r>
          </w:p>
        </w:tc>
      </w:tr>
      <w:tr w:rsidR="008A6C43" w:rsidRPr="00630658" w14:paraId="409ED85A" w14:textId="77777777" w:rsidTr="003B592B">
        <w:tc>
          <w:tcPr>
            <w:tcW w:w="1353" w:type="dxa"/>
            <w:shd w:val="clear" w:color="auto" w:fill="D9E2F3" w:themeFill="accent1" w:themeFillTint="33"/>
            <w:tcMar>
              <w:top w:w="120" w:type="dxa"/>
              <w:left w:w="180" w:type="dxa"/>
              <w:bottom w:w="120" w:type="dxa"/>
              <w:right w:w="180" w:type="dxa"/>
            </w:tcMar>
            <w:hideMark/>
          </w:tcPr>
          <w:p w14:paraId="6E515425" w14:textId="77777777" w:rsidR="008A6C43" w:rsidRPr="00630658" w:rsidRDefault="008A6C43" w:rsidP="003B592B">
            <w:pPr>
              <w:spacing w:before="30" w:after="30"/>
              <w:ind w:left="30" w:right="30"/>
              <w:rPr>
                <w:rFonts w:ascii="Calibri" w:eastAsia="Times New Roman" w:hAnsi="Calibri" w:cs="Calibri"/>
                <w:sz w:val="16"/>
              </w:rPr>
            </w:pPr>
            <w:hyperlink r:id="rId252"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160272"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14:paraId="0468B971"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Typer forskning vi støtter</w:t>
            </w:r>
          </w:p>
        </w:tc>
      </w:tr>
      <w:tr w:rsidR="008A6C43" w:rsidRPr="00630658" w14:paraId="7002D5F8" w14:textId="77777777" w:rsidTr="003B592B">
        <w:tc>
          <w:tcPr>
            <w:tcW w:w="1353" w:type="dxa"/>
            <w:shd w:val="clear" w:color="auto" w:fill="D9E2F3" w:themeFill="accent1" w:themeFillTint="33"/>
            <w:tcMar>
              <w:top w:w="120" w:type="dxa"/>
              <w:left w:w="180" w:type="dxa"/>
              <w:bottom w:w="120" w:type="dxa"/>
              <w:right w:w="180" w:type="dxa"/>
            </w:tcMar>
            <w:hideMark/>
          </w:tcPr>
          <w:p w14:paraId="28DEC64B" w14:textId="77777777" w:rsidR="008A6C43" w:rsidRPr="00630658" w:rsidRDefault="008A6C43" w:rsidP="003B592B">
            <w:pPr>
              <w:spacing w:before="30" w:after="30"/>
              <w:ind w:left="30" w:right="30"/>
              <w:rPr>
                <w:rFonts w:ascii="Calibri" w:eastAsia="Times New Roman" w:hAnsi="Calibri" w:cs="Calibri"/>
                <w:sz w:val="16"/>
              </w:rPr>
            </w:pPr>
            <w:hyperlink r:id="rId253"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9FDAC" w14:textId="77777777" w:rsidR="008A6C43" w:rsidRPr="00630658" w:rsidRDefault="008A6C43" w:rsidP="003B592B">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14:paraId="4E355B77"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Videreutvikle vitenskap: Hurtigreferanse</w:t>
            </w:r>
          </w:p>
        </w:tc>
      </w:tr>
      <w:tr w:rsidR="008A6C43" w:rsidRPr="00630658" w14:paraId="58FD81FE" w14:textId="77777777" w:rsidTr="003B592B">
        <w:tc>
          <w:tcPr>
            <w:tcW w:w="1353" w:type="dxa"/>
            <w:shd w:val="clear" w:color="auto" w:fill="D9E2F3" w:themeFill="accent1" w:themeFillTint="33"/>
            <w:tcMar>
              <w:top w:w="120" w:type="dxa"/>
              <w:left w:w="180" w:type="dxa"/>
              <w:bottom w:w="120" w:type="dxa"/>
              <w:right w:w="180" w:type="dxa"/>
            </w:tcMar>
            <w:hideMark/>
          </w:tcPr>
          <w:p w14:paraId="37D780F5" w14:textId="77777777" w:rsidR="008A6C43" w:rsidRPr="00630658" w:rsidRDefault="008A6C43" w:rsidP="003B592B">
            <w:pPr>
              <w:spacing w:before="30" w:after="30"/>
              <w:ind w:left="30" w:right="30"/>
              <w:rPr>
                <w:rFonts w:ascii="Calibri" w:eastAsia="Times New Roman" w:hAnsi="Calibri" w:cs="Calibri"/>
                <w:sz w:val="16"/>
              </w:rPr>
            </w:pPr>
            <w:hyperlink r:id="rId254"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B0634" w14:textId="77777777" w:rsidR="008A6C43" w:rsidRPr="00630658" w:rsidRDefault="008A6C43" w:rsidP="003B592B">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14:paraId="47A9D281"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Vitenskapelig integritet</w:t>
            </w:r>
          </w:p>
        </w:tc>
      </w:tr>
      <w:tr w:rsidR="008A6C43" w:rsidRPr="00630658" w14:paraId="493C9768" w14:textId="77777777" w:rsidTr="003B592B">
        <w:tc>
          <w:tcPr>
            <w:tcW w:w="1353" w:type="dxa"/>
            <w:shd w:val="clear" w:color="auto" w:fill="D9E2F3" w:themeFill="accent1" w:themeFillTint="33"/>
            <w:tcMar>
              <w:top w:w="120" w:type="dxa"/>
              <w:left w:w="180" w:type="dxa"/>
              <w:bottom w:w="120" w:type="dxa"/>
              <w:right w:w="180" w:type="dxa"/>
            </w:tcMar>
            <w:hideMark/>
          </w:tcPr>
          <w:p w14:paraId="1070D307" w14:textId="77777777" w:rsidR="008A6C43" w:rsidRPr="00630658" w:rsidRDefault="008A6C43" w:rsidP="003B592B">
            <w:pPr>
              <w:spacing w:before="30" w:after="30"/>
              <w:ind w:left="30" w:right="30"/>
              <w:rPr>
                <w:rFonts w:ascii="Calibri" w:eastAsia="Times New Roman" w:hAnsi="Calibri" w:cs="Calibri"/>
                <w:sz w:val="16"/>
              </w:rPr>
            </w:pPr>
            <w:hyperlink r:id="rId255"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C80A5" w14:textId="77777777" w:rsidR="008A6C43" w:rsidRPr="00630658" w:rsidRDefault="008A6C43" w:rsidP="003B592B">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1EC0104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Oversikt</w:t>
            </w:r>
          </w:p>
        </w:tc>
      </w:tr>
      <w:tr w:rsidR="008A6C43" w:rsidRPr="00630658" w14:paraId="52DEDC8F" w14:textId="77777777" w:rsidTr="003B592B">
        <w:tc>
          <w:tcPr>
            <w:tcW w:w="1353" w:type="dxa"/>
            <w:shd w:val="clear" w:color="auto" w:fill="D9E2F3" w:themeFill="accent1" w:themeFillTint="33"/>
            <w:tcMar>
              <w:top w:w="120" w:type="dxa"/>
              <w:left w:w="180" w:type="dxa"/>
              <w:bottom w:w="120" w:type="dxa"/>
              <w:right w:w="180" w:type="dxa"/>
            </w:tcMar>
            <w:hideMark/>
          </w:tcPr>
          <w:p w14:paraId="34894C0C" w14:textId="77777777" w:rsidR="008A6C43" w:rsidRPr="00630658" w:rsidRDefault="008A6C43" w:rsidP="003B592B">
            <w:pPr>
              <w:spacing w:before="30" w:after="30"/>
              <w:ind w:left="30" w:right="30"/>
              <w:rPr>
                <w:rFonts w:ascii="Calibri" w:eastAsia="Times New Roman" w:hAnsi="Calibri" w:cs="Calibri"/>
                <w:sz w:val="16"/>
              </w:rPr>
            </w:pPr>
            <w:hyperlink r:id="rId256"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3724FB" w14:textId="77777777" w:rsidR="008A6C43" w:rsidRPr="00630658" w:rsidRDefault="008A6C43" w:rsidP="003B592B">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14:paraId="689262A2"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Lover, forskrifter og standarder</w:t>
            </w:r>
          </w:p>
        </w:tc>
      </w:tr>
      <w:tr w:rsidR="008A6C43" w:rsidRPr="00630658" w14:paraId="5FE432FC" w14:textId="77777777" w:rsidTr="003B592B">
        <w:tc>
          <w:tcPr>
            <w:tcW w:w="1353" w:type="dxa"/>
            <w:shd w:val="clear" w:color="auto" w:fill="D9E2F3" w:themeFill="accent1" w:themeFillTint="33"/>
            <w:tcMar>
              <w:top w:w="120" w:type="dxa"/>
              <w:left w:w="180" w:type="dxa"/>
              <w:bottom w:w="120" w:type="dxa"/>
              <w:right w:w="180" w:type="dxa"/>
            </w:tcMar>
            <w:hideMark/>
          </w:tcPr>
          <w:p w14:paraId="4AC02F84" w14:textId="77777777" w:rsidR="008A6C43" w:rsidRPr="00630658" w:rsidRDefault="008A6C43" w:rsidP="003B592B">
            <w:pPr>
              <w:spacing w:before="30" w:after="30"/>
              <w:ind w:left="30" w:right="30"/>
              <w:rPr>
                <w:rFonts w:ascii="Calibri" w:eastAsia="Times New Roman" w:hAnsi="Calibri" w:cs="Calibri"/>
                <w:sz w:val="16"/>
              </w:rPr>
            </w:pPr>
            <w:hyperlink r:id="rId257"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EBC56D" w14:textId="77777777" w:rsidR="008A6C43" w:rsidRPr="00630658" w:rsidRDefault="008A6C43" w:rsidP="003B592B">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14:paraId="7501C4B4"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Abbotts interne krav</w:t>
            </w:r>
          </w:p>
        </w:tc>
      </w:tr>
      <w:tr w:rsidR="008A6C43" w:rsidRPr="00630658" w14:paraId="577E9290" w14:textId="77777777" w:rsidTr="003B592B">
        <w:tc>
          <w:tcPr>
            <w:tcW w:w="1353" w:type="dxa"/>
            <w:shd w:val="clear" w:color="auto" w:fill="D9E2F3" w:themeFill="accent1" w:themeFillTint="33"/>
            <w:tcMar>
              <w:top w:w="120" w:type="dxa"/>
              <w:left w:w="180" w:type="dxa"/>
              <w:bottom w:w="120" w:type="dxa"/>
              <w:right w:w="180" w:type="dxa"/>
            </w:tcMar>
            <w:hideMark/>
          </w:tcPr>
          <w:p w14:paraId="5084E8A7" w14:textId="77777777" w:rsidR="008A6C43" w:rsidRPr="00630658" w:rsidRDefault="008A6C43" w:rsidP="003B592B">
            <w:pPr>
              <w:spacing w:before="30" w:after="30"/>
              <w:ind w:left="30" w:right="30"/>
              <w:rPr>
                <w:rFonts w:ascii="Calibri" w:eastAsia="Times New Roman" w:hAnsi="Calibri" w:cs="Calibri"/>
                <w:sz w:val="16"/>
              </w:rPr>
            </w:pPr>
            <w:hyperlink r:id="rId258"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E3938" w14:textId="77777777" w:rsidR="008A6C43" w:rsidRPr="00630658" w:rsidRDefault="008A6C43" w:rsidP="003B592B">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14:paraId="0945D810"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Vitenskapelig integritet: Hurtigreferanse</w:t>
            </w:r>
          </w:p>
        </w:tc>
      </w:tr>
      <w:tr w:rsidR="008A6C43" w:rsidRPr="00630658" w14:paraId="2A0BFF63" w14:textId="77777777" w:rsidTr="003B592B">
        <w:tc>
          <w:tcPr>
            <w:tcW w:w="1353" w:type="dxa"/>
            <w:shd w:val="clear" w:color="auto" w:fill="D9E2F3" w:themeFill="accent1" w:themeFillTint="33"/>
            <w:tcMar>
              <w:top w:w="120" w:type="dxa"/>
              <w:left w:w="180" w:type="dxa"/>
              <w:bottom w:w="120" w:type="dxa"/>
              <w:right w:w="180" w:type="dxa"/>
            </w:tcMar>
            <w:hideMark/>
          </w:tcPr>
          <w:p w14:paraId="2DC9735C" w14:textId="77777777" w:rsidR="008A6C43" w:rsidRPr="00630658" w:rsidRDefault="008A6C43" w:rsidP="003B592B">
            <w:pPr>
              <w:spacing w:before="30" w:after="30"/>
              <w:ind w:left="30" w:right="30"/>
              <w:rPr>
                <w:rFonts w:ascii="Calibri" w:eastAsia="Times New Roman" w:hAnsi="Calibri" w:cs="Calibri"/>
                <w:sz w:val="16"/>
              </w:rPr>
            </w:pPr>
            <w:hyperlink r:id="rId259"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5B4A1E" w14:textId="77777777" w:rsidR="008A6C43" w:rsidRPr="00630658" w:rsidRDefault="008A6C43" w:rsidP="003B592B">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14:paraId="5D37357E"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Spille din rolle</w:t>
            </w:r>
          </w:p>
        </w:tc>
      </w:tr>
      <w:tr w:rsidR="008A6C43" w:rsidRPr="00630658" w14:paraId="561FD687" w14:textId="77777777" w:rsidTr="003B592B">
        <w:tc>
          <w:tcPr>
            <w:tcW w:w="1353" w:type="dxa"/>
            <w:shd w:val="clear" w:color="auto" w:fill="D9E2F3" w:themeFill="accent1" w:themeFillTint="33"/>
            <w:tcMar>
              <w:top w:w="120" w:type="dxa"/>
              <w:left w:w="180" w:type="dxa"/>
              <w:bottom w:w="120" w:type="dxa"/>
              <w:right w:w="180" w:type="dxa"/>
            </w:tcMar>
            <w:hideMark/>
          </w:tcPr>
          <w:p w14:paraId="29513FEC" w14:textId="77777777" w:rsidR="008A6C43" w:rsidRPr="00630658" w:rsidRDefault="008A6C43" w:rsidP="003B592B">
            <w:pPr>
              <w:spacing w:before="30" w:after="30"/>
              <w:ind w:left="30" w:right="30"/>
              <w:rPr>
                <w:rFonts w:ascii="Calibri" w:eastAsia="Times New Roman" w:hAnsi="Calibri" w:cs="Calibri"/>
                <w:sz w:val="16"/>
              </w:rPr>
            </w:pPr>
            <w:hyperlink r:id="rId260"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E1B19" w14:textId="77777777" w:rsidR="008A6C43" w:rsidRPr="00630658" w:rsidRDefault="008A6C43" w:rsidP="003B592B">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11326A2C"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Oversikt</w:t>
            </w:r>
          </w:p>
        </w:tc>
      </w:tr>
      <w:tr w:rsidR="008A6C43" w:rsidRPr="00630658" w14:paraId="57BB51AE" w14:textId="77777777" w:rsidTr="003B592B">
        <w:tc>
          <w:tcPr>
            <w:tcW w:w="1353" w:type="dxa"/>
            <w:shd w:val="clear" w:color="auto" w:fill="D9E2F3" w:themeFill="accent1" w:themeFillTint="33"/>
            <w:tcMar>
              <w:top w:w="120" w:type="dxa"/>
              <w:left w:w="180" w:type="dxa"/>
              <w:bottom w:w="120" w:type="dxa"/>
              <w:right w:w="180" w:type="dxa"/>
            </w:tcMar>
            <w:hideMark/>
          </w:tcPr>
          <w:p w14:paraId="1E75C9E5" w14:textId="77777777" w:rsidR="008A6C43" w:rsidRPr="00630658" w:rsidRDefault="008A6C43" w:rsidP="003B592B">
            <w:pPr>
              <w:spacing w:before="30" w:after="30"/>
              <w:ind w:left="30" w:right="30"/>
              <w:rPr>
                <w:rFonts w:ascii="Calibri" w:eastAsia="Times New Roman" w:hAnsi="Calibri" w:cs="Calibri"/>
                <w:sz w:val="16"/>
              </w:rPr>
            </w:pPr>
            <w:hyperlink r:id="rId261"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CF094B" w14:textId="77777777" w:rsidR="008A6C43" w:rsidRPr="00630658" w:rsidRDefault="008A6C43" w:rsidP="003B592B">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14:paraId="4CA45770"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Hva du skal gjøre – ikke-vitenskapelige funksjoner</w:t>
            </w:r>
          </w:p>
        </w:tc>
      </w:tr>
      <w:tr w:rsidR="008A6C43" w:rsidRPr="00630658" w14:paraId="2955292D" w14:textId="77777777" w:rsidTr="003B592B">
        <w:tc>
          <w:tcPr>
            <w:tcW w:w="1353" w:type="dxa"/>
            <w:shd w:val="clear" w:color="auto" w:fill="D9E2F3" w:themeFill="accent1" w:themeFillTint="33"/>
            <w:tcMar>
              <w:top w:w="120" w:type="dxa"/>
              <w:left w:w="180" w:type="dxa"/>
              <w:bottom w:w="120" w:type="dxa"/>
              <w:right w:w="180" w:type="dxa"/>
            </w:tcMar>
            <w:hideMark/>
          </w:tcPr>
          <w:p w14:paraId="483972ED" w14:textId="77777777" w:rsidR="008A6C43" w:rsidRPr="00630658" w:rsidRDefault="008A6C43" w:rsidP="003B592B">
            <w:pPr>
              <w:spacing w:before="30" w:after="30"/>
              <w:ind w:left="30" w:right="30"/>
              <w:rPr>
                <w:rFonts w:ascii="Calibri" w:eastAsia="Times New Roman" w:hAnsi="Calibri" w:cs="Calibri"/>
                <w:sz w:val="16"/>
              </w:rPr>
            </w:pPr>
            <w:hyperlink r:id="rId262"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FACB75" w14:textId="77777777" w:rsidR="008A6C43" w:rsidRPr="00630658" w:rsidRDefault="008A6C43" w:rsidP="003B592B">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14:paraId="565C2DC8"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Hva du skal gjøre – Forskning og vitenskapelige funksjoner</w:t>
            </w:r>
          </w:p>
        </w:tc>
      </w:tr>
      <w:tr w:rsidR="008A6C43" w:rsidRPr="00A07F0B" w14:paraId="6D42D5F1" w14:textId="77777777" w:rsidTr="003B592B">
        <w:tc>
          <w:tcPr>
            <w:tcW w:w="1353" w:type="dxa"/>
            <w:shd w:val="clear" w:color="auto" w:fill="D9E2F3" w:themeFill="accent1" w:themeFillTint="33"/>
            <w:tcMar>
              <w:top w:w="120" w:type="dxa"/>
              <w:left w:w="180" w:type="dxa"/>
              <w:bottom w:w="120" w:type="dxa"/>
              <w:right w:w="180" w:type="dxa"/>
            </w:tcMar>
            <w:hideMark/>
          </w:tcPr>
          <w:p w14:paraId="43195CD1" w14:textId="77777777" w:rsidR="008A6C43" w:rsidRPr="00630658" w:rsidRDefault="008A6C43" w:rsidP="003B592B">
            <w:pPr>
              <w:spacing w:before="30" w:after="30"/>
              <w:ind w:left="30" w:right="30"/>
              <w:rPr>
                <w:rFonts w:ascii="Calibri" w:eastAsia="Times New Roman" w:hAnsi="Calibri" w:cs="Calibri"/>
                <w:sz w:val="16"/>
              </w:rPr>
            </w:pPr>
            <w:hyperlink r:id="rId263"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AA3FA" w14:textId="77777777" w:rsidR="008A6C43" w:rsidRPr="00630658" w:rsidRDefault="008A6C43" w:rsidP="003B592B">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14:paraId="164196CC"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Hvor å ta kontakt for støtte</w:t>
            </w:r>
          </w:p>
        </w:tc>
      </w:tr>
      <w:tr w:rsidR="008A6C43" w:rsidRPr="00630658" w14:paraId="447BDD74" w14:textId="77777777" w:rsidTr="003B592B">
        <w:tc>
          <w:tcPr>
            <w:tcW w:w="1353" w:type="dxa"/>
            <w:shd w:val="clear" w:color="auto" w:fill="D9E2F3" w:themeFill="accent1" w:themeFillTint="33"/>
            <w:tcMar>
              <w:top w:w="120" w:type="dxa"/>
              <w:left w:w="180" w:type="dxa"/>
              <w:bottom w:w="120" w:type="dxa"/>
              <w:right w:w="180" w:type="dxa"/>
            </w:tcMar>
            <w:hideMark/>
          </w:tcPr>
          <w:p w14:paraId="3816637B" w14:textId="77777777" w:rsidR="008A6C43" w:rsidRPr="00630658" w:rsidRDefault="008A6C43" w:rsidP="003B592B">
            <w:pPr>
              <w:spacing w:before="30" w:after="30"/>
              <w:ind w:left="30" w:right="30"/>
              <w:rPr>
                <w:rFonts w:ascii="Calibri" w:eastAsia="Times New Roman" w:hAnsi="Calibri" w:cs="Calibri"/>
                <w:sz w:val="16"/>
              </w:rPr>
            </w:pPr>
            <w:hyperlink r:id="rId264"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F332EF" w14:textId="77777777" w:rsidR="008A6C43" w:rsidRPr="00630658" w:rsidRDefault="008A6C43" w:rsidP="003B592B">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14:paraId="05F5DF15"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Spille din rolle: Hurtigreferanse</w:t>
            </w:r>
          </w:p>
        </w:tc>
      </w:tr>
      <w:tr w:rsidR="008A6C43" w:rsidRPr="00630658" w14:paraId="6F310261" w14:textId="77777777" w:rsidTr="003B592B">
        <w:tc>
          <w:tcPr>
            <w:tcW w:w="1353" w:type="dxa"/>
            <w:shd w:val="clear" w:color="auto" w:fill="D9E2F3" w:themeFill="accent1" w:themeFillTint="33"/>
            <w:tcMar>
              <w:top w:w="120" w:type="dxa"/>
              <w:left w:w="180" w:type="dxa"/>
              <w:bottom w:w="120" w:type="dxa"/>
              <w:right w:w="180" w:type="dxa"/>
            </w:tcMar>
            <w:hideMark/>
          </w:tcPr>
          <w:p w14:paraId="5EEB8727" w14:textId="77777777" w:rsidR="008A6C43" w:rsidRPr="00630658" w:rsidRDefault="008A6C43" w:rsidP="003B592B">
            <w:pPr>
              <w:spacing w:before="30" w:after="30"/>
              <w:ind w:left="30" w:right="30"/>
              <w:rPr>
                <w:rFonts w:ascii="Calibri" w:eastAsia="Times New Roman" w:hAnsi="Calibri" w:cs="Calibri"/>
                <w:sz w:val="16"/>
              </w:rPr>
            </w:pPr>
            <w:hyperlink r:id="rId265"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BF1C" w14:textId="77777777" w:rsidR="008A6C43" w:rsidRPr="00630658" w:rsidRDefault="008A6C43" w:rsidP="003B592B">
            <w:pPr>
              <w:pStyle w:val="NormalWeb"/>
              <w:ind w:left="30" w:right="30"/>
              <w:rPr>
                <w:rFonts w:ascii="Calibri" w:hAnsi="Calibri" w:cs="Calibri"/>
              </w:rPr>
            </w:pPr>
            <w:r w:rsidRPr="00045DCF">
              <w:rPr>
                <w:rFonts w:ascii="Calibri" w:hAnsi="Calibri" w:cs="Calibri"/>
              </w:rPr>
              <w:t>Resources</w:t>
            </w:r>
          </w:p>
        </w:tc>
        <w:tc>
          <w:tcPr>
            <w:tcW w:w="6000" w:type="dxa"/>
            <w:vAlign w:val="center"/>
          </w:tcPr>
          <w:p w14:paraId="5A2C43C7"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Ressurser</w:t>
            </w:r>
          </w:p>
        </w:tc>
      </w:tr>
      <w:tr w:rsidR="008A6C43" w:rsidRPr="00A07F0B" w14:paraId="029221C5" w14:textId="77777777" w:rsidTr="003B592B">
        <w:tc>
          <w:tcPr>
            <w:tcW w:w="1353" w:type="dxa"/>
            <w:shd w:val="clear" w:color="auto" w:fill="D9E2F3" w:themeFill="accent1" w:themeFillTint="33"/>
            <w:tcMar>
              <w:top w:w="120" w:type="dxa"/>
              <w:left w:w="180" w:type="dxa"/>
              <w:bottom w:w="120" w:type="dxa"/>
              <w:right w:w="180" w:type="dxa"/>
            </w:tcMar>
            <w:hideMark/>
          </w:tcPr>
          <w:p w14:paraId="46354251" w14:textId="77777777" w:rsidR="008A6C43" w:rsidRPr="00630658" w:rsidRDefault="008A6C43" w:rsidP="003B592B">
            <w:pPr>
              <w:spacing w:before="30" w:after="30"/>
              <w:ind w:left="30" w:right="30"/>
              <w:rPr>
                <w:rFonts w:ascii="Calibri" w:eastAsia="Times New Roman" w:hAnsi="Calibri" w:cs="Calibri"/>
                <w:sz w:val="16"/>
              </w:rPr>
            </w:pPr>
            <w:hyperlink r:id="rId266"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3DF9AB" w14:textId="77777777" w:rsidR="008A6C43" w:rsidRPr="00630658" w:rsidRDefault="008A6C43" w:rsidP="003B592B">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589FB93C"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Hvor du kan få hjelp</w:t>
            </w:r>
          </w:p>
        </w:tc>
      </w:tr>
      <w:tr w:rsidR="008A6C43" w:rsidRPr="00630658" w14:paraId="7B25EB1F" w14:textId="77777777" w:rsidTr="003B592B">
        <w:tc>
          <w:tcPr>
            <w:tcW w:w="1353" w:type="dxa"/>
            <w:shd w:val="clear" w:color="auto" w:fill="D9E2F3" w:themeFill="accent1" w:themeFillTint="33"/>
            <w:tcMar>
              <w:top w:w="120" w:type="dxa"/>
              <w:left w:w="180" w:type="dxa"/>
              <w:bottom w:w="120" w:type="dxa"/>
              <w:right w:w="180" w:type="dxa"/>
            </w:tcMar>
            <w:hideMark/>
          </w:tcPr>
          <w:p w14:paraId="3B26366B" w14:textId="77777777" w:rsidR="008A6C43" w:rsidRPr="00630658" w:rsidRDefault="008A6C43" w:rsidP="003B592B">
            <w:pPr>
              <w:spacing w:before="30" w:after="30"/>
              <w:ind w:left="30" w:right="30"/>
              <w:rPr>
                <w:rFonts w:ascii="Calibri" w:eastAsia="Times New Roman" w:hAnsi="Calibri" w:cs="Calibri"/>
                <w:sz w:val="16"/>
              </w:rPr>
            </w:pPr>
            <w:hyperlink r:id="rId267"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027506" w14:textId="77777777" w:rsidR="008A6C43" w:rsidRPr="00630658" w:rsidRDefault="008A6C43" w:rsidP="003B592B">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2D5042F8"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Referansemateriell</w:t>
            </w:r>
          </w:p>
        </w:tc>
      </w:tr>
      <w:tr w:rsidR="008A6C43" w:rsidRPr="00630658" w14:paraId="7F79E7F5" w14:textId="77777777" w:rsidTr="003B592B">
        <w:tc>
          <w:tcPr>
            <w:tcW w:w="1353" w:type="dxa"/>
            <w:shd w:val="clear" w:color="auto" w:fill="D9E2F3" w:themeFill="accent1" w:themeFillTint="33"/>
            <w:tcMar>
              <w:top w:w="120" w:type="dxa"/>
              <w:left w:w="180" w:type="dxa"/>
              <w:bottom w:w="120" w:type="dxa"/>
              <w:right w:w="180" w:type="dxa"/>
            </w:tcMar>
            <w:hideMark/>
          </w:tcPr>
          <w:p w14:paraId="78BA0BF4" w14:textId="77777777" w:rsidR="008A6C43" w:rsidRPr="00630658" w:rsidRDefault="008A6C43" w:rsidP="003B592B">
            <w:pPr>
              <w:spacing w:before="30" w:after="30"/>
              <w:ind w:left="30" w:right="30"/>
              <w:rPr>
                <w:rFonts w:ascii="Calibri" w:eastAsia="Times New Roman" w:hAnsi="Calibri" w:cs="Calibri"/>
                <w:sz w:val="16"/>
              </w:rPr>
            </w:pPr>
            <w:hyperlink r:id="rId268"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698E0C" w14:textId="77777777" w:rsidR="008A6C43" w:rsidRPr="00630658" w:rsidRDefault="008A6C43" w:rsidP="003B592B">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307B2652"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Kunnskapssjekk</w:t>
            </w:r>
          </w:p>
        </w:tc>
      </w:tr>
      <w:tr w:rsidR="008A6C43" w:rsidRPr="00630658" w14:paraId="76F4546E" w14:textId="77777777" w:rsidTr="003B592B">
        <w:tc>
          <w:tcPr>
            <w:tcW w:w="1353" w:type="dxa"/>
            <w:shd w:val="clear" w:color="auto" w:fill="D9E2F3" w:themeFill="accent1" w:themeFillTint="33"/>
            <w:tcMar>
              <w:top w:w="120" w:type="dxa"/>
              <w:left w:w="180" w:type="dxa"/>
              <w:bottom w:w="120" w:type="dxa"/>
              <w:right w:w="180" w:type="dxa"/>
            </w:tcMar>
            <w:hideMark/>
          </w:tcPr>
          <w:p w14:paraId="02C4AFD9" w14:textId="77777777" w:rsidR="008A6C43" w:rsidRPr="00630658" w:rsidRDefault="008A6C43" w:rsidP="003B592B">
            <w:pPr>
              <w:spacing w:before="30" w:after="30"/>
              <w:ind w:left="30" w:right="30"/>
              <w:rPr>
                <w:rFonts w:ascii="Calibri" w:eastAsia="Times New Roman" w:hAnsi="Calibri" w:cs="Calibri"/>
                <w:sz w:val="16"/>
              </w:rPr>
            </w:pPr>
            <w:hyperlink r:id="rId269"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9AC576" w14:textId="77777777" w:rsidR="008A6C43" w:rsidRPr="00630658" w:rsidRDefault="008A6C43" w:rsidP="003B592B">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22963177"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Introduksjon</w:t>
            </w:r>
          </w:p>
        </w:tc>
      </w:tr>
      <w:tr w:rsidR="008A6C43" w:rsidRPr="00630658" w14:paraId="13023717" w14:textId="77777777" w:rsidTr="003B592B">
        <w:tc>
          <w:tcPr>
            <w:tcW w:w="1353" w:type="dxa"/>
            <w:shd w:val="clear" w:color="auto" w:fill="D9E2F3" w:themeFill="accent1" w:themeFillTint="33"/>
            <w:tcMar>
              <w:top w:w="120" w:type="dxa"/>
              <w:left w:w="180" w:type="dxa"/>
              <w:bottom w:w="120" w:type="dxa"/>
              <w:right w:w="180" w:type="dxa"/>
            </w:tcMar>
            <w:hideMark/>
          </w:tcPr>
          <w:p w14:paraId="1657F4A1" w14:textId="77777777" w:rsidR="008A6C43" w:rsidRPr="00630658" w:rsidRDefault="008A6C43" w:rsidP="003B592B">
            <w:pPr>
              <w:spacing w:before="30" w:after="30"/>
              <w:ind w:left="30" w:right="30"/>
              <w:rPr>
                <w:rFonts w:ascii="Calibri" w:eastAsia="Times New Roman" w:hAnsi="Calibri" w:cs="Calibri"/>
                <w:sz w:val="16"/>
              </w:rPr>
            </w:pPr>
            <w:hyperlink r:id="rId270"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5070EC" w14:textId="77777777" w:rsidR="008A6C43" w:rsidRPr="00630658" w:rsidRDefault="008A6C43" w:rsidP="003B592B">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7408DC8E"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Kunnskapssjekk</w:t>
            </w:r>
          </w:p>
        </w:tc>
      </w:tr>
      <w:tr w:rsidR="008A6C43" w:rsidRPr="00630658" w14:paraId="7D28311F" w14:textId="77777777" w:rsidTr="003B592B">
        <w:tc>
          <w:tcPr>
            <w:tcW w:w="1353" w:type="dxa"/>
            <w:shd w:val="clear" w:color="auto" w:fill="D9E2F3" w:themeFill="accent1" w:themeFillTint="33"/>
            <w:tcMar>
              <w:top w:w="120" w:type="dxa"/>
              <w:left w:w="180" w:type="dxa"/>
              <w:bottom w:w="120" w:type="dxa"/>
              <w:right w:w="180" w:type="dxa"/>
            </w:tcMar>
            <w:hideMark/>
          </w:tcPr>
          <w:p w14:paraId="57081870" w14:textId="77777777" w:rsidR="008A6C43" w:rsidRPr="00630658" w:rsidRDefault="008A6C43" w:rsidP="003B592B">
            <w:pPr>
              <w:spacing w:before="30" w:after="30"/>
              <w:ind w:left="30" w:right="30"/>
              <w:rPr>
                <w:rFonts w:ascii="Calibri" w:eastAsia="Times New Roman" w:hAnsi="Calibri" w:cs="Calibri"/>
                <w:sz w:val="16"/>
              </w:rPr>
            </w:pPr>
            <w:hyperlink r:id="rId271"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9E6B88" w14:textId="77777777" w:rsidR="008A6C43" w:rsidRPr="00630658" w:rsidRDefault="008A6C43" w:rsidP="003B592B">
            <w:pPr>
              <w:pStyle w:val="NormalWeb"/>
              <w:ind w:left="30" w:right="30"/>
              <w:rPr>
                <w:rFonts w:ascii="Calibri" w:hAnsi="Calibri" w:cs="Calibri"/>
              </w:rPr>
            </w:pPr>
            <w:r w:rsidRPr="00045DCF">
              <w:rPr>
                <w:rFonts w:ascii="Calibri" w:hAnsi="Calibri" w:cs="Calibri"/>
              </w:rPr>
              <w:t>Question 1</w:t>
            </w:r>
          </w:p>
        </w:tc>
        <w:tc>
          <w:tcPr>
            <w:tcW w:w="6000" w:type="dxa"/>
            <w:vAlign w:val="center"/>
          </w:tcPr>
          <w:p w14:paraId="1490415C"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Spørsmål 1</w:t>
            </w:r>
          </w:p>
        </w:tc>
      </w:tr>
      <w:tr w:rsidR="008A6C43" w:rsidRPr="00630658" w14:paraId="3701C9DC" w14:textId="77777777" w:rsidTr="003B592B">
        <w:tc>
          <w:tcPr>
            <w:tcW w:w="1353" w:type="dxa"/>
            <w:shd w:val="clear" w:color="auto" w:fill="D9E2F3" w:themeFill="accent1" w:themeFillTint="33"/>
            <w:tcMar>
              <w:top w:w="120" w:type="dxa"/>
              <w:left w:w="180" w:type="dxa"/>
              <w:bottom w:w="120" w:type="dxa"/>
              <w:right w:w="180" w:type="dxa"/>
            </w:tcMar>
            <w:hideMark/>
          </w:tcPr>
          <w:p w14:paraId="09F17624" w14:textId="77777777" w:rsidR="008A6C43" w:rsidRPr="00630658" w:rsidRDefault="008A6C43" w:rsidP="003B592B">
            <w:pPr>
              <w:spacing w:before="30" w:after="30"/>
              <w:ind w:left="30" w:right="30"/>
              <w:rPr>
                <w:rFonts w:ascii="Calibri" w:eastAsia="Times New Roman" w:hAnsi="Calibri" w:cs="Calibri"/>
                <w:sz w:val="16"/>
              </w:rPr>
            </w:pPr>
            <w:hyperlink r:id="rId272"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4DEA92" w14:textId="77777777" w:rsidR="008A6C43" w:rsidRPr="00630658" w:rsidRDefault="008A6C43" w:rsidP="003B592B">
            <w:pPr>
              <w:pStyle w:val="NormalWeb"/>
              <w:ind w:left="30" w:right="30"/>
              <w:rPr>
                <w:rFonts w:ascii="Calibri" w:hAnsi="Calibri" w:cs="Calibri"/>
              </w:rPr>
            </w:pPr>
            <w:r w:rsidRPr="00045DCF">
              <w:rPr>
                <w:rFonts w:ascii="Calibri" w:hAnsi="Calibri" w:cs="Calibri"/>
              </w:rPr>
              <w:t>Question 2</w:t>
            </w:r>
          </w:p>
        </w:tc>
        <w:tc>
          <w:tcPr>
            <w:tcW w:w="6000" w:type="dxa"/>
            <w:vAlign w:val="center"/>
          </w:tcPr>
          <w:p w14:paraId="3B2C8BF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Spørsmål 2</w:t>
            </w:r>
          </w:p>
        </w:tc>
      </w:tr>
      <w:tr w:rsidR="008A6C43" w:rsidRPr="00630658" w14:paraId="55916366" w14:textId="77777777" w:rsidTr="003B592B">
        <w:tc>
          <w:tcPr>
            <w:tcW w:w="1353" w:type="dxa"/>
            <w:shd w:val="clear" w:color="auto" w:fill="D9E2F3" w:themeFill="accent1" w:themeFillTint="33"/>
            <w:tcMar>
              <w:top w:w="120" w:type="dxa"/>
              <w:left w:w="180" w:type="dxa"/>
              <w:bottom w:w="120" w:type="dxa"/>
              <w:right w:w="180" w:type="dxa"/>
            </w:tcMar>
            <w:hideMark/>
          </w:tcPr>
          <w:p w14:paraId="5AA9DBEE" w14:textId="77777777" w:rsidR="008A6C43" w:rsidRPr="00630658" w:rsidRDefault="008A6C43" w:rsidP="003B592B">
            <w:pPr>
              <w:spacing w:before="30" w:after="30"/>
              <w:ind w:left="30" w:right="30"/>
              <w:rPr>
                <w:rFonts w:ascii="Calibri" w:eastAsia="Times New Roman" w:hAnsi="Calibri" w:cs="Calibri"/>
                <w:sz w:val="16"/>
              </w:rPr>
            </w:pPr>
            <w:hyperlink r:id="rId273"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71F97" w14:textId="77777777" w:rsidR="008A6C43" w:rsidRPr="00630658" w:rsidRDefault="008A6C43" w:rsidP="003B592B">
            <w:pPr>
              <w:pStyle w:val="NormalWeb"/>
              <w:ind w:left="30" w:right="30"/>
              <w:rPr>
                <w:rFonts w:ascii="Calibri" w:hAnsi="Calibri" w:cs="Calibri"/>
              </w:rPr>
            </w:pPr>
            <w:r w:rsidRPr="00045DCF">
              <w:rPr>
                <w:rFonts w:ascii="Calibri" w:hAnsi="Calibri" w:cs="Calibri"/>
              </w:rPr>
              <w:t>Question 3</w:t>
            </w:r>
          </w:p>
        </w:tc>
        <w:tc>
          <w:tcPr>
            <w:tcW w:w="6000" w:type="dxa"/>
            <w:vAlign w:val="center"/>
          </w:tcPr>
          <w:p w14:paraId="2C33AD70"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Spørsmål 3</w:t>
            </w:r>
          </w:p>
        </w:tc>
      </w:tr>
      <w:tr w:rsidR="008A6C43" w:rsidRPr="00630658" w14:paraId="0ADE941A" w14:textId="77777777" w:rsidTr="003B592B">
        <w:tc>
          <w:tcPr>
            <w:tcW w:w="1353" w:type="dxa"/>
            <w:shd w:val="clear" w:color="auto" w:fill="D9E2F3" w:themeFill="accent1" w:themeFillTint="33"/>
            <w:tcMar>
              <w:top w:w="120" w:type="dxa"/>
              <w:left w:w="180" w:type="dxa"/>
              <w:bottom w:w="120" w:type="dxa"/>
              <w:right w:w="180" w:type="dxa"/>
            </w:tcMar>
            <w:hideMark/>
          </w:tcPr>
          <w:p w14:paraId="459F255C" w14:textId="77777777" w:rsidR="008A6C43" w:rsidRPr="00630658" w:rsidRDefault="008A6C43" w:rsidP="003B592B">
            <w:pPr>
              <w:spacing w:before="30" w:after="30"/>
              <w:ind w:left="30" w:right="30"/>
              <w:rPr>
                <w:rFonts w:ascii="Calibri" w:eastAsia="Times New Roman" w:hAnsi="Calibri" w:cs="Calibri"/>
                <w:sz w:val="16"/>
              </w:rPr>
            </w:pPr>
            <w:hyperlink r:id="rId274"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90415" w14:textId="77777777" w:rsidR="008A6C43" w:rsidRPr="00630658" w:rsidRDefault="008A6C43" w:rsidP="003B592B">
            <w:pPr>
              <w:pStyle w:val="NormalWeb"/>
              <w:ind w:left="30" w:right="30"/>
              <w:rPr>
                <w:rFonts w:ascii="Calibri" w:hAnsi="Calibri" w:cs="Calibri"/>
              </w:rPr>
            </w:pPr>
            <w:r w:rsidRPr="00045DCF">
              <w:rPr>
                <w:rFonts w:ascii="Calibri" w:hAnsi="Calibri" w:cs="Calibri"/>
              </w:rPr>
              <w:t>Question 4</w:t>
            </w:r>
          </w:p>
        </w:tc>
        <w:tc>
          <w:tcPr>
            <w:tcW w:w="6000" w:type="dxa"/>
            <w:vAlign w:val="center"/>
          </w:tcPr>
          <w:p w14:paraId="28CE3BF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Spørsmål 4</w:t>
            </w:r>
          </w:p>
        </w:tc>
      </w:tr>
      <w:tr w:rsidR="008A6C43" w:rsidRPr="00630658" w14:paraId="24D9516E" w14:textId="77777777" w:rsidTr="003B592B">
        <w:tc>
          <w:tcPr>
            <w:tcW w:w="1353" w:type="dxa"/>
            <w:shd w:val="clear" w:color="auto" w:fill="D9E2F3" w:themeFill="accent1" w:themeFillTint="33"/>
            <w:tcMar>
              <w:top w:w="120" w:type="dxa"/>
              <w:left w:w="180" w:type="dxa"/>
              <w:bottom w:w="120" w:type="dxa"/>
              <w:right w:w="180" w:type="dxa"/>
            </w:tcMar>
            <w:hideMark/>
          </w:tcPr>
          <w:p w14:paraId="17E44D1D" w14:textId="77777777" w:rsidR="008A6C43" w:rsidRPr="00630658" w:rsidRDefault="008A6C43" w:rsidP="003B592B">
            <w:pPr>
              <w:spacing w:before="30" w:after="30"/>
              <w:ind w:left="30" w:right="30"/>
              <w:rPr>
                <w:rFonts w:ascii="Calibri" w:eastAsia="Times New Roman" w:hAnsi="Calibri" w:cs="Calibri"/>
                <w:sz w:val="16"/>
              </w:rPr>
            </w:pPr>
            <w:hyperlink r:id="rId275"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6F16B2" w14:textId="77777777" w:rsidR="008A6C43" w:rsidRPr="00630658" w:rsidRDefault="008A6C43" w:rsidP="003B592B">
            <w:pPr>
              <w:pStyle w:val="NormalWeb"/>
              <w:ind w:left="30" w:right="30"/>
              <w:rPr>
                <w:rFonts w:ascii="Calibri" w:hAnsi="Calibri" w:cs="Calibri"/>
              </w:rPr>
            </w:pPr>
            <w:r w:rsidRPr="00045DCF">
              <w:rPr>
                <w:rFonts w:ascii="Calibri" w:hAnsi="Calibri" w:cs="Calibri"/>
              </w:rPr>
              <w:t>Question 5</w:t>
            </w:r>
          </w:p>
        </w:tc>
        <w:tc>
          <w:tcPr>
            <w:tcW w:w="6000" w:type="dxa"/>
            <w:vAlign w:val="center"/>
          </w:tcPr>
          <w:p w14:paraId="3CC6773E"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Spørsmål 5</w:t>
            </w:r>
          </w:p>
        </w:tc>
      </w:tr>
      <w:tr w:rsidR="008A6C43" w:rsidRPr="00630658" w14:paraId="2C6D19FE" w14:textId="77777777" w:rsidTr="003B592B">
        <w:tc>
          <w:tcPr>
            <w:tcW w:w="1353" w:type="dxa"/>
            <w:shd w:val="clear" w:color="auto" w:fill="D9E2F3" w:themeFill="accent1" w:themeFillTint="33"/>
            <w:tcMar>
              <w:top w:w="120" w:type="dxa"/>
              <w:left w:w="180" w:type="dxa"/>
              <w:bottom w:w="120" w:type="dxa"/>
              <w:right w:w="180" w:type="dxa"/>
            </w:tcMar>
            <w:hideMark/>
          </w:tcPr>
          <w:p w14:paraId="40159C83" w14:textId="77777777" w:rsidR="008A6C43" w:rsidRPr="00630658" w:rsidRDefault="008A6C43" w:rsidP="003B592B">
            <w:pPr>
              <w:spacing w:before="30" w:after="30"/>
              <w:ind w:left="30" w:right="30"/>
              <w:rPr>
                <w:rFonts w:ascii="Calibri" w:eastAsia="Times New Roman" w:hAnsi="Calibri" w:cs="Calibri"/>
                <w:sz w:val="16"/>
              </w:rPr>
            </w:pPr>
            <w:hyperlink r:id="rId276"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2263C" w14:textId="77777777" w:rsidR="008A6C43" w:rsidRPr="00630658" w:rsidRDefault="008A6C43" w:rsidP="003B592B">
            <w:pPr>
              <w:pStyle w:val="NormalWeb"/>
              <w:ind w:left="30" w:right="30"/>
              <w:rPr>
                <w:rFonts w:ascii="Calibri" w:hAnsi="Calibri" w:cs="Calibri"/>
              </w:rPr>
            </w:pPr>
            <w:r w:rsidRPr="00045DCF">
              <w:rPr>
                <w:rFonts w:ascii="Calibri" w:hAnsi="Calibri" w:cs="Calibri"/>
              </w:rPr>
              <w:t>Question 6</w:t>
            </w:r>
          </w:p>
        </w:tc>
        <w:tc>
          <w:tcPr>
            <w:tcW w:w="6000" w:type="dxa"/>
            <w:vAlign w:val="center"/>
          </w:tcPr>
          <w:p w14:paraId="71217AB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Spørsmål 6</w:t>
            </w:r>
          </w:p>
        </w:tc>
      </w:tr>
      <w:tr w:rsidR="008A6C43" w:rsidRPr="00630658" w14:paraId="3D588FB8" w14:textId="77777777" w:rsidTr="003B592B">
        <w:tc>
          <w:tcPr>
            <w:tcW w:w="1353" w:type="dxa"/>
            <w:shd w:val="clear" w:color="auto" w:fill="D9E2F3" w:themeFill="accent1" w:themeFillTint="33"/>
            <w:tcMar>
              <w:top w:w="120" w:type="dxa"/>
              <w:left w:w="180" w:type="dxa"/>
              <w:bottom w:w="120" w:type="dxa"/>
              <w:right w:w="180" w:type="dxa"/>
            </w:tcMar>
            <w:hideMark/>
          </w:tcPr>
          <w:p w14:paraId="708AED94" w14:textId="77777777" w:rsidR="008A6C43" w:rsidRPr="00630658" w:rsidRDefault="008A6C43" w:rsidP="003B592B">
            <w:pPr>
              <w:spacing w:before="30" w:after="30"/>
              <w:ind w:left="30" w:right="30"/>
              <w:rPr>
                <w:rFonts w:ascii="Calibri" w:eastAsia="Times New Roman" w:hAnsi="Calibri" w:cs="Calibri"/>
                <w:sz w:val="16"/>
              </w:rPr>
            </w:pPr>
            <w:hyperlink r:id="rId277"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C92B79" w14:textId="77777777" w:rsidR="008A6C43" w:rsidRPr="00630658" w:rsidRDefault="008A6C43" w:rsidP="003B592B">
            <w:pPr>
              <w:pStyle w:val="NormalWeb"/>
              <w:ind w:left="30" w:right="30"/>
              <w:rPr>
                <w:rFonts w:ascii="Calibri" w:hAnsi="Calibri" w:cs="Calibri"/>
              </w:rPr>
            </w:pPr>
            <w:r w:rsidRPr="00045DCF">
              <w:rPr>
                <w:rFonts w:ascii="Calibri" w:hAnsi="Calibri" w:cs="Calibri"/>
              </w:rPr>
              <w:t>Question 7</w:t>
            </w:r>
          </w:p>
        </w:tc>
        <w:tc>
          <w:tcPr>
            <w:tcW w:w="6000" w:type="dxa"/>
            <w:vAlign w:val="center"/>
          </w:tcPr>
          <w:p w14:paraId="6C95793A"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Spørsmål 7</w:t>
            </w:r>
          </w:p>
        </w:tc>
      </w:tr>
      <w:tr w:rsidR="008A6C43" w:rsidRPr="00630658" w14:paraId="17D59E30" w14:textId="77777777" w:rsidTr="003B592B">
        <w:tc>
          <w:tcPr>
            <w:tcW w:w="1353" w:type="dxa"/>
            <w:shd w:val="clear" w:color="auto" w:fill="D9E2F3" w:themeFill="accent1" w:themeFillTint="33"/>
            <w:tcMar>
              <w:top w:w="120" w:type="dxa"/>
              <w:left w:w="180" w:type="dxa"/>
              <w:bottom w:w="120" w:type="dxa"/>
              <w:right w:w="180" w:type="dxa"/>
            </w:tcMar>
            <w:hideMark/>
          </w:tcPr>
          <w:p w14:paraId="098E642F" w14:textId="77777777" w:rsidR="008A6C43" w:rsidRPr="00630658" w:rsidRDefault="008A6C43" w:rsidP="003B592B">
            <w:pPr>
              <w:spacing w:before="30" w:after="30"/>
              <w:ind w:left="30" w:right="30"/>
              <w:rPr>
                <w:rFonts w:ascii="Calibri" w:eastAsia="Times New Roman" w:hAnsi="Calibri" w:cs="Calibri"/>
                <w:sz w:val="16"/>
              </w:rPr>
            </w:pPr>
            <w:hyperlink r:id="rId278"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A6067D" w14:textId="77777777" w:rsidR="008A6C43" w:rsidRPr="00630658" w:rsidRDefault="008A6C43" w:rsidP="003B592B">
            <w:pPr>
              <w:pStyle w:val="NormalWeb"/>
              <w:ind w:left="30" w:right="30"/>
              <w:rPr>
                <w:rFonts w:ascii="Calibri" w:hAnsi="Calibri" w:cs="Calibri"/>
              </w:rPr>
            </w:pPr>
            <w:r w:rsidRPr="00045DCF">
              <w:rPr>
                <w:rFonts w:ascii="Calibri" w:hAnsi="Calibri" w:cs="Calibri"/>
              </w:rPr>
              <w:t>Question 8</w:t>
            </w:r>
          </w:p>
        </w:tc>
        <w:tc>
          <w:tcPr>
            <w:tcW w:w="6000" w:type="dxa"/>
            <w:vAlign w:val="center"/>
          </w:tcPr>
          <w:p w14:paraId="1A53B1B8"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Spørsmål 8</w:t>
            </w:r>
          </w:p>
        </w:tc>
      </w:tr>
      <w:tr w:rsidR="008A6C43" w:rsidRPr="00630658" w14:paraId="08574EE4" w14:textId="77777777" w:rsidTr="003B592B">
        <w:tc>
          <w:tcPr>
            <w:tcW w:w="1353" w:type="dxa"/>
            <w:shd w:val="clear" w:color="auto" w:fill="D9E2F3" w:themeFill="accent1" w:themeFillTint="33"/>
            <w:tcMar>
              <w:top w:w="120" w:type="dxa"/>
              <w:left w:w="180" w:type="dxa"/>
              <w:bottom w:w="120" w:type="dxa"/>
              <w:right w:w="180" w:type="dxa"/>
            </w:tcMar>
            <w:hideMark/>
          </w:tcPr>
          <w:p w14:paraId="79224FB5" w14:textId="77777777" w:rsidR="008A6C43" w:rsidRPr="00630658" w:rsidRDefault="008A6C43" w:rsidP="003B592B">
            <w:pPr>
              <w:spacing w:before="30" w:after="30"/>
              <w:ind w:left="30" w:right="30"/>
              <w:rPr>
                <w:rFonts w:ascii="Calibri" w:eastAsia="Times New Roman" w:hAnsi="Calibri" w:cs="Calibri"/>
                <w:sz w:val="16"/>
              </w:rPr>
            </w:pPr>
            <w:hyperlink r:id="rId279"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58BC67" w14:textId="77777777" w:rsidR="008A6C43" w:rsidRPr="00630658" w:rsidRDefault="008A6C43" w:rsidP="003B592B">
            <w:pPr>
              <w:pStyle w:val="NormalWeb"/>
              <w:ind w:left="30" w:right="30"/>
              <w:rPr>
                <w:rFonts w:ascii="Calibri" w:hAnsi="Calibri" w:cs="Calibri"/>
              </w:rPr>
            </w:pPr>
            <w:r w:rsidRPr="00045DCF">
              <w:rPr>
                <w:rFonts w:ascii="Calibri" w:hAnsi="Calibri" w:cs="Calibri"/>
              </w:rPr>
              <w:t>Question 9</w:t>
            </w:r>
          </w:p>
        </w:tc>
        <w:tc>
          <w:tcPr>
            <w:tcW w:w="6000" w:type="dxa"/>
            <w:vAlign w:val="center"/>
          </w:tcPr>
          <w:p w14:paraId="4B4099C1"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Spørsmål 9</w:t>
            </w:r>
          </w:p>
        </w:tc>
      </w:tr>
      <w:tr w:rsidR="008A6C43" w:rsidRPr="00630658" w14:paraId="2296497F" w14:textId="77777777" w:rsidTr="003B592B">
        <w:tc>
          <w:tcPr>
            <w:tcW w:w="1353" w:type="dxa"/>
            <w:shd w:val="clear" w:color="auto" w:fill="D9E2F3" w:themeFill="accent1" w:themeFillTint="33"/>
            <w:tcMar>
              <w:top w:w="120" w:type="dxa"/>
              <w:left w:w="180" w:type="dxa"/>
              <w:bottom w:w="120" w:type="dxa"/>
              <w:right w:w="180" w:type="dxa"/>
            </w:tcMar>
            <w:hideMark/>
          </w:tcPr>
          <w:p w14:paraId="187A4923" w14:textId="77777777" w:rsidR="008A6C43" w:rsidRPr="00630658" w:rsidRDefault="008A6C43" w:rsidP="003B592B">
            <w:pPr>
              <w:spacing w:before="30" w:after="30"/>
              <w:ind w:left="30" w:right="30"/>
              <w:rPr>
                <w:rFonts w:ascii="Calibri" w:eastAsia="Times New Roman" w:hAnsi="Calibri" w:cs="Calibri"/>
                <w:sz w:val="16"/>
              </w:rPr>
            </w:pPr>
            <w:hyperlink r:id="rId280"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4820F" w14:textId="77777777" w:rsidR="008A6C43" w:rsidRPr="00630658" w:rsidRDefault="008A6C43" w:rsidP="003B592B">
            <w:pPr>
              <w:pStyle w:val="NormalWeb"/>
              <w:ind w:left="30" w:right="30"/>
              <w:rPr>
                <w:rFonts w:ascii="Calibri" w:hAnsi="Calibri" w:cs="Calibri"/>
              </w:rPr>
            </w:pPr>
            <w:r w:rsidRPr="00045DCF">
              <w:rPr>
                <w:rFonts w:ascii="Calibri" w:hAnsi="Calibri" w:cs="Calibri"/>
              </w:rPr>
              <w:t>Question 10</w:t>
            </w:r>
          </w:p>
        </w:tc>
        <w:tc>
          <w:tcPr>
            <w:tcW w:w="6000" w:type="dxa"/>
            <w:vAlign w:val="center"/>
          </w:tcPr>
          <w:p w14:paraId="130E31B9"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Spørsmål 10</w:t>
            </w:r>
          </w:p>
        </w:tc>
      </w:tr>
      <w:tr w:rsidR="008A6C43" w:rsidRPr="00630658" w14:paraId="3A20526D" w14:textId="77777777" w:rsidTr="003B592B">
        <w:tc>
          <w:tcPr>
            <w:tcW w:w="1353" w:type="dxa"/>
            <w:shd w:val="clear" w:color="auto" w:fill="D9E2F3" w:themeFill="accent1" w:themeFillTint="33"/>
            <w:tcMar>
              <w:top w:w="120" w:type="dxa"/>
              <w:left w:w="180" w:type="dxa"/>
              <w:bottom w:w="120" w:type="dxa"/>
              <w:right w:w="180" w:type="dxa"/>
            </w:tcMar>
            <w:hideMark/>
          </w:tcPr>
          <w:p w14:paraId="7A8E44F4" w14:textId="77777777" w:rsidR="008A6C43" w:rsidRPr="00630658" w:rsidRDefault="008A6C43" w:rsidP="003B592B">
            <w:pPr>
              <w:spacing w:before="30" w:after="30"/>
              <w:ind w:left="30" w:right="30"/>
              <w:rPr>
                <w:rFonts w:ascii="Calibri" w:eastAsia="Times New Roman" w:hAnsi="Calibri" w:cs="Calibri"/>
                <w:sz w:val="16"/>
              </w:rPr>
            </w:pPr>
            <w:hyperlink r:id="rId281"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85135" w14:textId="77777777" w:rsidR="008A6C43" w:rsidRPr="00630658" w:rsidRDefault="008A6C43" w:rsidP="003B592B">
            <w:pPr>
              <w:pStyle w:val="NormalWeb"/>
              <w:ind w:left="30" w:right="30"/>
              <w:rPr>
                <w:rFonts w:ascii="Calibri" w:hAnsi="Calibri" w:cs="Calibri"/>
              </w:rPr>
            </w:pPr>
            <w:r w:rsidRPr="00045DCF">
              <w:rPr>
                <w:rFonts w:ascii="Calibri" w:hAnsi="Calibri" w:cs="Calibri"/>
              </w:rPr>
              <w:t>Feedback</w:t>
            </w:r>
          </w:p>
        </w:tc>
        <w:tc>
          <w:tcPr>
            <w:tcW w:w="6000" w:type="dxa"/>
            <w:vAlign w:val="center"/>
          </w:tcPr>
          <w:p w14:paraId="57502EC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Tilbakemelding</w:t>
            </w:r>
          </w:p>
        </w:tc>
      </w:tr>
      <w:tr w:rsidR="008A6C43" w:rsidRPr="00A07F0B" w14:paraId="42991AE6" w14:textId="77777777" w:rsidTr="003B592B">
        <w:tc>
          <w:tcPr>
            <w:tcW w:w="1353" w:type="dxa"/>
            <w:shd w:val="clear" w:color="auto" w:fill="D9E2F3" w:themeFill="accent1" w:themeFillTint="33"/>
            <w:tcMar>
              <w:top w:w="120" w:type="dxa"/>
              <w:left w:w="180" w:type="dxa"/>
              <w:bottom w:w="120" w:type="dxa"/>
              <w:right w:w="180" w:type="dxa"/>
            </w:tcMar>
            <w:hideMark/>
          </w:tcPr>
          <w:p w14:paraId="05070547"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79623AEC" w14:textId="77777777" w:rsidR="008A6C43" w:rsidRPr="00630658" w:rsidRDefault="008A6C43" w:rsidP="003B592B">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487B7089"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 xml:space="preserve">Kurset kan ikke kontakte LMS. Klikk «OK» for å fortsette og gjennomgå kurset. Merk: Kurssertifisering er ikke tilgjengelig. Klikk «Avbryt» for å avslutte </w:t>
            </w:r>
          </w:p>
        </w:tc>
      </w:tr>
      <w:tr w:rsidR="008A6C43" w:rsidRPr="00630658" w14:paraId="6CC9C4CF" w14:textId="77777777" w:rsidTr="003B592B">
        <w:tc>
          <w:tcPr>
            <w:tcW w:w="1353" w:type="dxa"/>
            <w:shd w:val="clear" w:color="auto" w:fill="D9E2F3" w:themeFill="accent1" w:themeFillTint="33"/>
            <w:tcMar>
              <w:top w:w="120" w:type="dxa"/>
              <w:left w:w="180" w:type="dxa"/>
              <w:bottom w:w="120" w:type="dxa"/>
              <w:right w:w="180" w:type="dxa"/>
            </w:tcMar>
            <w:hideMark/>
          </w:tcPr>
          <w:p w14:paraId="06A9CF50"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3B82D6CD" w14:textId="77777777" w:rsidR="008A6C43" w:rsidRPr="00630658" w:rsidRDefault="008A6C43" w:rsidP="003B592B">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25774CCB"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Alle spørsmålene er ubesvarte</w:t>
            </w:r>
          </w:p>
        </w:tc>
      </w:tr>
      <w:tr w:rsidR="008A6C43" w:rsidRPr="00630658" w14:paraId="23F29A3F" w14:textId="77777777" w:rsidTr="003B592B">
        <w:tc>
          <w:tcPr>
            <w:tcW w:w="1353" w:type="dxa"/>
            <w:shd w:val="clear" w:color="auto" w:fill="D9E2F3" w:themeFill="accent1" w:themeFillTint="33"/>
            <w:tcMar>
              <w:top w:w="120" w:type="dxa"/>
              <w:left w:w="180" w:type="dxa"/>
              <w:bottom w:w="120" w:type="dxa"/>
              <w:right w:w="180" w:type="dxa"/>
            </w:tcMar>
            <w:hideMark/>
          </w:tcPr>
          <w:p w14:paraId="13903AD4"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1F2D93C9" w14:textId="77777777" w:rsidR="008A6C43" w:rsidRPr="00630658" w:rsidRDefault="008A6C43" w:rsidP="003B592B">
            <w:pPr>
              <w:pStyle w:val="NormalWeb"/>
              <w:ind w:left="30" w:right="30"/>
              <w:rPr>
                <w:rFonts w:ascii="Calibri" w:hAnsi="Calibri" w:cs="Calibri"/>
              </w:rPr>
            </w:pPr>
            <w:r w:rsidRPr="00045DCF">
              <w:rPr>
                <w:rFonts w:ascii="Calibri" w:hAnsi="Calibri" w:cs="Calibri"/>
              </w:rPr>
              <w:t>Questions</w:t>
            </w:r>
          </w:p>
        </w:tc>
        <w:tc>
          <w:tcPr>
            <w:tcW w:w="6000" w:type="dxa"/>
            <w:vAlign w:val="center"/>
          </w:tcPr>
          <w:p w14:paraId="328B4569"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Spørsmål</w:t>
            </w:r>
          </w:p>
        </w:tc>
      </w:tr>
      <w:tr w:rsidR="008A6C43" w:rsidRPr="00630658" w14:paraId="314F01DB" w14:textId="77777777" w:rsidTr="003B592B">
        <w:tc>
          <w:tcPr>
            <w:tcW w:w="1353" w:type="dxa"/>
            <w:shd w:val="clear" w:color="auto" w:fill="D9E2F3" w:themeFill="accent1" w:themeFillTint="33"/>
            <w:tcMar>
              <w:top w:w="120" w:type="dxa"/>
              <w:left w:w="180" w:type="dxa"/>
              <w:bottom w:w="120" w:type="dxa"/>
              <w:right w:w="180" w:type="dxa"/>
            </w:tcMar>
            <w:hideMark/>
          </w:tcPr>
          <w:p w14:paraId="2D143935"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7BE36351" w14:textId="77777777" w:rsidR="008A6C43" w:rsidRPr="00630658" w:rsidRDefault="008A6C43" w:rsidP="003B592B">
            <w:pPr>
              <w:pStyle w:val="NormalWeb"/>
              <w:ind w:left="30" w:right="30"/>
              <w:rPr>
                <w:rFonts w:ascii="Calibri" w:hAnsi="Calibri" w:cs="Calibri"/>
              </w:rPr>
            </w:pPr>
            <w:r w:rsidRPr="00045DCF">
              <w:rPr>
                <w:rFonts w:ascii="Calibri" w:hAnsi="Calibri" w:cs="Calibri"/>
              </w:rPr>
              <w:t>Question</w:t>
            </w:r>
          </w:p>
        </w:tc>
        <w:tc>
          <w:tcPr>
            <w:tcW w:w="6000" w:type="dxa"/>
            <w:vAlign w:val="center"/>
          </w:tcPr>
          <w:p w14:paraId="5D661C0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Spørsmål</w:t>
            </w:r>
          </w:p>
        </w:tc>
      </w:tr>
      <w:tr w:rsidR="008A6C43" w:rsidRPr="00630658" w14:paraId="37B77E04" w14:textId="77777777" w:rsidTr="003B592B">
        <w:tc>
          <w:tcPr>
            <w:tcW w:w="1353" w:type="dxa"/>
            <w:shd w:val="clear" w:color="auto" w:fill="D9E2F3" w:themeFill="accent1" w:themeFillTint="33"/>
            <w:tcMar>
              <w:top w:w="120" w:type="dxa"/>
              <w:left w:w="180" w:type="dxa"/>
              <w:bottom w:w="120" w:type="dxa"/>
              <w:right w:w="180" w:type="dxa"/>
            </w:tcMar>
            <w:hideMark/>
          </w:tcPr>
          <w:p w14:paraId="3F06EDF3"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07E35062" w14:textId="77777777" w:rsidR="008A6C43" w:rsidRPr="00630658" w:rsidRDefault="008A6C43" w:rsidP="003B592B">
            <w:pPr>
              <w:pStyle w:val="NormalWeb"/>
              <w:ind w:left="30" w:right="30"/>
              <w:rPr>
                <w:rFonts w:ascii="Calibri" w:hAnsi="Calibri" w:cs="Calibri"/>
              </w:rPr>
            </w:pPr>
            <w:r w:rsidRPr="00045DCF">
              <w:rPr>
                <w:rFonts w:ascii="Calibri" w:hAnsi="Calibri" w:cs="Calibri"/>
              </w:rPr>
              <w:t>not answered</w:t>
            </w:r>
          </w:p>
        </w:tc>
        <w:tc>
          <w:tcPr>
            <w:tcW w:w="6000" w:type="dxa"/>
            <w:vAlign w:val="center"/>
          </w:tcPr>
          <w:p w14:paraId="368F6F8E"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ikke besvart</w:t>
            </w:r>
          </w:p>
        </w:tc>
      </w:tr>
      <w:tr w:rsidR="008A6C43" w:rsidRPr="00630658" w14:paraId="397DE5EB" w14:textId="77777777" w:rsidTr="003B592B">
        <w:tc>
          <w:tcPr>
            <w:tcW w:w="1353" w:type="dxa"/>
            <w:shd w:val="clear" w:color="auto" w:fill="D9E2F3" w:themeFill="accent1" w:themeFillTint="33"/>
            <w:tcMar>
              <w:top w:w="120" w:type="dxa"/>
              <w:left w:w="180" w:type="dxa"/>
              <w:bottom w:w="120" w:type="dxa"/>
              <w:right w:w="180" w:type="dxa"/>
            </w:tcMar>
            <w:hideMark/>
          </w:tcPr>
          <w:p w14:paraId="156A3AB8"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275B6176"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That’s correct!</w:t>
            </w:r>
          </w:p>
        </w:tc>
        <w:tc>
          <w:tcPr>
            <w:tcW w:w="6000" w:type="dxa"/>
            <w:vAlign w:val="center"/>
          </w:tcPr>
          <w:p w14:paraId="77B6C3AE"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Det er riktig!</w:t>
            </w:r>
          </w:p>
        </w:tc>
      </w:tr>
      <w:tr w:rsidR="008A6C43" w:rsidRPr="00630658" w14:paraId="214B2B4D" w14:textId="77777777" w:rsidTr="003B592B">
        <w:tc>
          <w:tcPr>
            <w:tcW w:w="1353" w:type="dxa"/>
            <w:shd w:val="clear" w:color="auto" w:fill="D9E2F3" w:themeFill="accent1" w:themeFillTint="33"/>
            <w:tcMar>
              <w:top w:w="120" w:type="dxa"/>
              <w:left w:w="180" w:type="dxa"/>
              <w:bottom w:w="120" w:type="dxa"/>
              <w:right w:w="180" w:type="dxa"/>
            </w:tcMar>
            <w:hideMark/>
          </w:tcPr>
          <w:p w14:paraId="2DEA3E04"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0E59EA89" w14:textId="77777777" w:rsidR="008A6C43" w:rsidRPr="00630658" w:rsidRDefault="008A6C43" w:rsidP="003B592B">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14:paraId="2A873D66"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Det er feil!</w:t>
            </w:r>
          </w:p>
        </w:tc>
      </w:tr>
      <w:tr w:rsidR="008A6C43" w:rsidRPr="00630658" w14:paraId="3E287224" w14:textId="77777777" w:rsidTr="003B592B">
        <w:tc>
          <w:tcPr>
            <w:tcW w:w="1353" w:type="dxa"/>
            <w:shd w:val="clear" w:color="auto" w:fill="D9E2F3" w:themeFill="accent1" w:themeFillTint="33"/>
            <w:tcMar>
              <w:top w:w="120" w:type="dxa"/>
              <w:left w:w="180" w:type="dxa"/>
              <w:bottom w:w="120" w:type="dxa"/>
              <w:right w:w="180" w:type="dxa"/>
            </w:tcMar>
            <w:hideMark/>
          </w:tcPr>
          <w:p w14:paraId="5BC8FA1E"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4830463C" w14:textId="77777777" w:rsidR="008A6C43" w:rsidRPr="00630658" w:rsidRDefault="008A6C43" w:rsidP="003B592B">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14:paraId="7F0356DE"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Tilbakemelding: </w:t>
            </w:r>
          </w:p>
        </w:tc>
      </w:tr>
      <w:tr w:rsidR="008A6C43" w:rsidRPr="00630658" w14:paraId="1E313D64" w14:textId="77777777" w:rsidTr="003B592B">
        <w:tc>
          <w:tcPr>
            <w:tcW w:w="1353" w:type="dxa"/>
            <w:shd w:val="clear" w:color="auto" w:fill="D9E2F3" w:themeFill="accent1" w:themeFillTint="33"/>
            <w:tcMar>
              <w:top w:w="120" w:type="dxa"/>
              <w:left w:w="180" w:type="dxa"/>
              <w:bottom w:w="120" w:type="dxa"/>
              <w:right w:w="180" w:type="dxa"/>
            </w:tcMar>
            <w:hideMark/>
          </w:tcPr>
          <w:p w14:paraId="30AFB3B5"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5F8DFE6B" w14:textId="77777777" w:rsidR="008A6C43" w:rsidRPr="00630658" w:rsidRDefault="008A6C43" w:rsidP="003B592B">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14:paraId="65663CA4"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Oversikt over vitenskapelig forskning</w:t>
            </w:r>
          </w:p>
        </w:tc>
      </w:tr>
      <w:tr w:rsidR="008A6C43" w:rsidRPr="00630658" w14:paraId="5ECAD29C" w14:textId="77777777" w:rsidTr="003B592B">
        <w:tc>
          <w:tcPr>
            <w:tcW w:w="1353" w:type="dxa"/>
            <w:shd w:val="clear" w:color="auto" w:fill="D9E2F3" w:themeFill="accent1" w:themeFillTint="33"/>
            <w:tcMar>
              <w:top w:w="120" w:type="dxa"/>
              <w:left w:w="180" w:type="dxa"/>
              <w:bottom w:w="120" w:type="dxa"/>
              <w:right w:w="180" w:type="dxa"/>
            </w:tcMar>
            <w:hideMark/>
          </w:tcPr>
          <w:p w14:paraId="620CE8B0"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24478D18" w14:textId="77777777" w:rsidR="008A6C43" w:rsidRPr="00630658" w:rsidRDefault="008A6C43" w:rsidP="003B592B">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67FC8D6F"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Kunnskapssjekk</w:t>
            </w:r>
          </w:p>
        </w:tc>
      </w:tr>
      <w:tr w:rsidR="008A6C43" w:rsidRPr="00630658" w14:paraId="69E0BC00" w14:textId="77777777" w:rsidTr="003B592B">
        <w:tc>
          <w:tcPr>
            <w:tcW w:w="1353" w:type="dxa"/>
            <w:shd w:val="clear" w:color="auto" w:fill="D9E2F3" w:themeFill="accent1" w:themeFillTint="33"/>
            <w:tcMar>
              <w:top w:w="120" w:type="dxa"/>
              <w:left w:w="180" w:type="dxa"/>
              <w:bottom w:w="120" w:type="dxa"/>
              <w:right w:w="180" w:type="dxa"/>
            </w:tcMar>
            <w:hideMark/>
          </w:tcPr>
          <w:p w14:paraId="25FE8B1B"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312B5BE2" w14:textId="77777777" w:rsidR="008A6C43" w:rsidRPr="00630658" w:rsidRDefault="008A6C43" w:rsidP="003B592B">
            <w:pPr>
              <w:pStyle w:val="NormalWeb"/>
              <w:ind w:left="30" w:right="30"/>
              <w:rPr>
                <w:rFonts w:ascii="Calibri" w:hAnsi="Calibri" w:cs="Calibri"/>
              </w:rPr>
            </w:pPr>
            <w:r w:rsidRPr="00045DCF">
              <w:rPr>
                <w:rFonts w:ascii="Calibri" w:hAnsi="Calibri" w:cs="Calibri"/>
              </w:rPr>
              <w:t>Submit</w:t>
            </w:r>
          </w:p>
        </w:tc>
        <w:tc>
          <w:tcPr>
            <w:tcW w:w="6000" w:type="dxa"/>
            <w:vAlign w:val="center"/>
          </w:tcPr>
          <w:p w14:paraId="6770B51B"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Send inn</w:t>
            </w:r>
          </w:p>
        </w:tc>
      </w:tr>
      <w:tr w:rsidR="008A6C43" w:rsidRPr="00630658" w14:paraId="0C9EAA21" w14:textId="77777777" w:rsidTr="003B592B">
        <w:tc>
          <w:tcPr>
            <w:tcW w:w="1353" w:type="dxa"/>
            <w:shd w:val="clear" w:color="auto" w:fill="D9E2F3" w:themeFill="accent1" w:themeFillTint="33"/>
            <w:tcMar>
              <w:top w:w="120" w:type="dxa"/>
              <w:left w:w="180" w:type="dxa"/>
              <w:bottom w:w="120" w:type="dxa"/>
              <w:right w:w="180" w:type="dxa"/>
            </w:tcMar>
            <w:hideMark/>
          </w:tcPr>
          <w:p w14:paraId="6D993B1E"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2A7DD60D" w14:textId="77777777" w:rsidR="008A6C43" w:rsidRPr="00630658" w:rsidRDefault="008A6C43" w:rsidP="003B592B">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14:paraId="388976C8"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Ta kunnskapssjekken på nytt</w:t>
            </w:r>
          </w:p>
        </w:tc>
      </w:tr>
      <w:tr w:rsidR="008A6C43" w:rsidRPr="00A07F0B" w14:paraId="4ADDFD17" w14:textId="77777777" w:rsidTr="003B592B">
        <w:tc>
          <w:tcPr>
            <w:tcW w:w="1353" w:type="dxa"/>
            <w:shd w:val="clear" w:color="auto" w:fill="D9E2F3" w:themeFill="accent1" w:themeFillTint="33"/>
            <w:tcMar>
              <w:top w:w="120" w:type="dxa"/>
              <w:left w:w="180" w:type="dxa"/>
              <w:bottom w:w="120" w:type="dxa"/>
              <w:right w:w="180" w:type="dxa"/>
            </w:tcMar>
            <w:hideMark/>
          </w:tcPr>
          <w:p w14:paraId="3DF174CD"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731ABAE1" w14:textId="77777777" w:rsidR="008A6C43" w:rsidRPr="00630658" w:rsidRDefault="008A6C43" w:rsidP="003B592B">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638044D8"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lang w:val="nb-NO"/>
              </w:rPr>
              <w:t>Beskrivelse av kurset: Vitenskapelig forskning hjelper oss med å produsere produkter som ikke bare er trygge og effektive, men som også er enklere å bruke, mer kostnadseffektive og mer pålitelige. Målet med dette kurset er å forklare Abbotts forpliktelse til å ivareta integriteten til vitenskapelig forskning, og å gi praktiske råd om hvordan man kan drive og støtte forskning ikke bare på riktig måte, men også av de rette grunnene.</w:t>
            </w:r>
          </w:p>
        </w:tc>
      </w:tr>
      <w:tr w:rsidR="008A6C43" w:rsidRPr="00630658" w14:paraId="6FB276D9" w14:textId="77777777" w:rsidTr="003B592B">
        <w:tc>
          <w:tcPr>
            <w:tcW w:w="1353" w:type="dxa"/>
            <w:shd w:val="clear" w:color="auto" w:fill="D9E2F3" w:themeFill="accent1" w:themeFillTint="33"/>
            <w:tcMar>
              <w:top w:w="120" w:type="dxa"/>
              <w:left w:w="180" w:type="dxa"/>
              <w:bottom w:w="120" w:type="dxa"/>
              <w:right w:w="180" w:type="dxa"/>
            </w:tcMar>
            <w:hideMark/>
          </w:tcPr>
          <w:p w14:paraId="41434767"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4D171169" w14:textId="77777777" w:rsidR="008A6C43" w:rsidRPr="00630658" w:rsidRDefault="008A6C43" w:rsidP="003B592B">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14:paraId="0903BE91"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Innholdsfortegnelse</w:t>
            </w:r>
          </w:p>
        </w:tc>
      </w:tr>
      <w:tr w:rsidR="008A6C43" w:rsidRPr="00A07F0B" w14:paraId="294BF09B" w14:textId="77777777" w:rsidTr="003B592B">
        <w:tc>
          <w:tcPr>
            <w:tcW w:w="1353" w:type="dxa"/>
            <w:shd w:val="clear" w:color="auto" w:fill="D9E2F3" w:themeFill="accent1" w:themeFillTint="33"/>
            <w:tcMar>
              <w:top w:w="120" w:type="dxa"/>
              <w:left w:w="180" w:type="dxa"/>
              <w:bottom w:w="120" w:type="dxa"/>
              <w:right w:w="180" w:type="dxa"/>
            </w:tcMar>
            <w:hideMark/>
          </w:tcPr>
          <w:p w14:paraId="2C864930"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36B26EB6" w14:textId="77777777" w:rsidR="008A6C43" w:rsidRPr="00630658" w:rsidRDefault="008A6C43" w:rsidP="003B592B">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764DFF66" w14:textId="77777777" w:rsidR="008A6C43" w:rsidRPr="00630658" w:rsidRDefault="008A6C43" w:rsidP="003B592B">
            <w:pPr>
              <w:pStyle w:val="NormalWeb"/>
              <w:ind w:left="30" w:right="30"/>
              <w:rPr>
                <w:rFonts w:ascii="Calibri" w:hAnsi="Calibri" w:cs="Calibri"/>
                <w:lang w:val="de-DE"/>
              </w:rPr>
            </w:pPr>
            <w:r w:rsidRPr="00630658">
              <w:rPr>
                <w:rFonts w:ascii="Calibri" w:eastAsia="Calibri" w:hAnsi="Calibri" w:cs="Calibri"/>
                <w:lang w:val="nb-NO"/>
              </w:rPr>
              <w:t>Hvor du kan få hjelp</w:t>
            </w:r>
          </w:p>
        </w:tc>
      </w:tr>
      <w:tr w:rsidR="008A6C43" w:rsidRPr="00630658" w14:paraId="405BDA2F" w14:textId="77777777" w:rsidTr="003B592B">
        <w:tc>
          <w:tcPr>
            <w:tcW w:w="1353" w:type="dxa"/>
            <w:shd w:val="clear" w:color="auto" w:fill="D9E2F3" w:themeFill="accent1" w:themeFillTint="33"/>
            <w:tcMar>
              <w:top w:w="120" w:type="dxa"/>
              <w:left w:w="180" w:type="dxa"/>
              <w:bottom w:w="120" w:type="dxa"/>
              <w:right w:w="180" w:type="dxa"/>
            </w:tcMar>
            <w:hideMark/>
          </w:tcPr>
          <w:p w14:paraId="615A2A39"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5B12A439" w14:textId="77777777" w:rsidR="008A6C43" w:rsidRPr="00630658" w:rsidRDefault="008A6C43" w:rsidP="003B592B">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7532FE8A"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Referansemateriell</w:t>
            </w:r>
          </w:p>
        </w:tc>
      </w:tr>
      <w:tr w:rsidR="008A6C43" w:rsidRPr="00630658" w14:paraId="6DC86788" w14:textId="77777777" w:rsidTr="003B592B">
        <w:tc>
          <w:tcPr>
            <w:tcW w:w="1353" w:type="dxa"/>
            <w:shd w:val="clear" w:color="auto" w:fill="D9E2F3" w:themeFill="accent1" w:themeFillTint="33"/>
            <w:tcMar>
              <w:top w:w="120" w:type="dxa"/>
              <w:left w:w="180" w:type="dxa"/>
              <w:bottom w:w="120" w:type="dxa"/>
              <w:right w:w="180" w:type="dxa"/>
            </w:tcMar>
            <w:hideMark/>
          </w:tcPr>
          <w:p w14:paraId="1ECE2633"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659C464C" w14:textId="77777777" w:rsidR="008A6C43" w:rsidRPr="00630658" w:rsidRDefault="008A6C43" w:rsidP="003B592B">
            <w:pPr>
              <w:pStyle w:val="NormalWeb"/>
              <w:ind w:left="30" w:right="30"/>
              <w:rPr>
                <w:rFonts w:ascii="Calibri" w:hAnsi="Calibri" w:cs="Calibri"/>
              </w:rPr>
            </w:pPr>
            <w:r w:rsidRPr="00045DCF">
              <w:rPr>
                <w:rFonts w:ascii="Calibri" w:hAnsi="Calibri" w:cs="Calibri"/>
              </w:rPr>
              <w:t>Audio</w:t>
            </w:r>
          </w:p>
        </w:tc>
        <w:tc>
          <w:tcPr>
            <w:tcW w:w="6000" w:type="dxa"/>
            <w:vAlign w:val="center"/>
          </w:tcPr>
          <w:p w14:paraId="3741AE4C"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Audio</w:t>
            </w:r>
          </w:p>
        </w:tc>
      </w:tr>
      <w:tr w:rsidR="008A6C43" w:rsidRPr="00630658" w14:paraId="27AE7ACF" w14:textId="77777777" w:rsidTr="003B592B">
        <w:tc>
          <w:tcPr>
            <w:tcW w:w="1353" w:type="dxa"/>
            <w:shd w:val="clear" w:color="auto" w:fill="D9E2F3" w:themeFill="accent1" w:themeFillTint="33"/>
            <w:tcMar>
              <w:top w:w="120" w:type="dxa"/>
              <w:left w:w="180" w:type="dxa"/>
              <w:bottom w:w="120" w:type="dxa"/>
              <w:right w:w="180" w:type="dxa"/>
            </w:tcMar>
            <w:hideMark/>
          </w:tcPr>
          <w:p w14:paraId="3C38C903"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698454A0" w14:textId="77777777" w:rsidR="008A6C43" w:rsidRPr="00630658" w:rsidRDefault="008A6C43" w:rsidP="003B592B">
            <w:pPr>
              <w:pStyle w:val="NormalWeb"/>
              <w:ind w:left="30" w:right="30"/>
              <w:rPr>
                <w:rFonts w:ascii="Calibri" w:hAnsi="Calibri" w:cs="Calibri"/>
              </w:rPr>
            </w:pPr>
            <w:r w:rsidRPr="00045DCF">
              <w:rPr>
                <w:rFonts w:ascii="Calibri" w:hAnsi="Calibri" w:cs="Calibri"/>
              </w:rPr>
              <w:t>Exit</w:t>
            </w:r>
          </w:p>
        </w:tc>
        <w:tc>
          <w:tcPr>
            <w:tcW w:w="6000" w:type="dxa"/>
            <w:vAlign w:val="center"/>
          </w:tcPr>
          <w:p w14:paraId="14AF647B"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Slutt</w:t>
            </w:r>
          </w:p>
        </w:tc>
      </w:tr>
      <w:tr w:rsidR="008A6C43" w:rsidRPr="00630658" w14:paraId="03E44DFF" w14:textId="77777777" w:rsidTr="003B592B">
        <w:tc>
          <w:tcPr>
            <w:tcW w:w="1353" w:type="dxa"/>
            <w:shd w:val="clear" w:color="auto" w:fill="D9E2F3" w:themeFill="accent1" w:themeFillTint="33"/>
            <w:tcMar>
              <w:top w:w="120" w:type="dxa"/>
              <w:left w:w="180" w:type="dxa"/>
              <w:bottom w:w="120" w:type="dxa"/>
              <w:right w:w="180" w:type="dxa"/>
            </w:tcMar>
            <w:hideMark/>
          </w:tcPr>
          <w:p w14:paraId="6BAA0C8C"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75B03D49" w14:textId="77777777" w:rsidR="008A6C43" w:rsidRPr="00630658" w:rsidRDefault="008A6C43" w:rsidP="003B592B">
            <w:pPr>
              <w:pStyle w:val="NormalWeb"/>
              <w:ind w:left="30" w:right="30"/>
              <w:rPr>
                <w:rFonts w:ascii="Calibri" w:hAnsi="Calibri" w:cs="Calibri"/>
              </w:rPr>
            </w:pPr>
            <w:r w:rsidRPr="00045DCF">
              <w:rPr>
                <w:rFonts w:ascii="Calibri" w:hAnsi="Calibri" w:cs="Calibri"/>
              </w:rPr>
              <w:t>Close</w:t>
            </w:r>
          </w:p>
        </w:tc>
        <w:tc>
          <w:tcPr>
            <w:tcW w:w="6000" w:type="dxa"/>
            <w:vAlign w:val="center"/>
          </w:tcPr>
          <w:p w14:paraId="052BFF0D"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Lukk</w:t>
            </w:r>
          </w:p>
        </w:tc>
      </w:tr>
      <w:tr w:rsidR="008A6C43" w:rsidRPr="00630658" w14:paraId="573D6DF3" w14:textId="77777777" w:rsidTr="003B592B">
        <w:tc>
          <w:tcPr>
            <w:tcW w:w="1353" w:type="dxa"/>
            <w:shd w:val="clear" w:color="auto" w:fill="D9E2F3" w:themeFill="accent1" w:themeFillTint="33"/>
            <w:tcMar>
              <w:top w:w="120" w:type="dxa"/>
              <w:left w:w="180" w:type="dxa"/>
              <w:bottom w:w="120" w:type="dxa"/>
              <w:right w:w="180" w:type="dxa"/>
            </w:tcMar>
          </w:tcPr>
          <w:p w14:paraId="6890F2EC" w14:textId="77777777" w:rsidR="008A6C43" w:rsidRPr="00630658" w:rsidRDefault="008A6C43"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1BC425EC" w14:textId="77777777" w:rsidR="008A6C43" w:rsidRPr="00630658" w:rsidRDefault="008A6C43" w:rsidP="003B592B">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4EEF8E93"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I tillegg må du forsikre deg om at en medarbeider som </w:t>
            </w:r>
            <w:r>
              <w:rPr>
                <w:rFonts w:ascii="Calibri" w:eastAsia="Calibri" w:hAnsi="Calibri" w:cs="Calibri"/>
                <w:lang w:val="nb-NO"/>
              </w:rPr>
              <w:t>slutter</w:t>
            </w:r>
            <w:r w:rsidRPr="00630658">
              <w:rPr>
                <w:rFonts w:ascii="Calibri" w:eastAsia="Calibri" w:hAnsi="Calibri" w:cs="Calibri"/>
                <w:lang w:val="nb-NO"/>
              </w:rPr>
              <w:t xml:space="preserve"> blir avsluttet riktig i systemet (f.eks. </w:t>
            </w:r>
            <w:r>
              <w:rPr>
                <w:rFonts w:ascii="Calibri" w:eastAsia="Calibri" w:hAnsi="Calibri" w:cs="Calibri"/>
                <w:lang w:val="nb-NO"/>
              </w:rPr>
              <w:t>Workday</w:t>
            </w:r>
            <w:r w:rsidRPr="00630658">
              <w:rPr>
                <w:rFonts w:ascii="Calibri" w:eastAsia="Calibri" w:hAnsi="Calibri" w:cs="Calibri"/>
                <w:lang w:val="nb-NO"/>
              </w:rPr>
              <w:t xml:space="preserve"> for ansatte eller </w:t>
            </w:r>
            <w:r>
              <w:rPr>
                <w:rFonts w:ascii="Calibri" w:eastAsia="Calibri" w:hAnsi="Calibri" w:cs="Calibri"/>
                <w:lang w:val="nb-NO"/>
              </w:rPr>
              <w:t>Fieldglass</w:t>
            </w:r>
            <w:r w:rsidRPr="00630658">
              <w:rPr>
                <w:rFonts w:ascii="Calibri" w:eastAsia="Calibri" w:hAnsi="Calibri" w:cs="Calibri"/>
                <w:lang w:val="nb-NO"/>
              </w:rPr>
              <w:t xml:space="preserve"> for </w:t>
            </w:r>
            <w:r>
              <w:rPr>
                <w:rFonts w:ascii="Calibri" w:eastAsia="Calibri" w:hAnsi="Calibri" w:cs="Calibri"/>
                <w:lang w:val="nb-NO"/>
              </w:rPr>
              <w:t>midlertidig ansatte</w:t>
            </w:r>
            <w:r w:rsidRPr="00630658">
              <w:rPr>
                <w:rFonts w:ascii="Calibri" w:eastAsia="Calibri" w:hAnsi="Calibri" w:cs="Calibri"/>
                <w:lang w:val="nb-NO"/>
              </w:rPr>
              <w:t xml:space="preserve">) så snart du får beskjed om at den ansatte </w:t>
            </w:r>
            <w:r>
              <w:rPr>
                <w:rFonts w:ascii="Calibri" w:eastAsia="Calibri" w:hAnsi="Calibri" w:cs="Calibri"/>
                <w:lang w:val="nb-NO"/>
              </w:rPr>
              <w:t>skal slutte</w:t>
            </w:r>
            <w:r w:rsidRPr="00630658">
              <w:rPr>
                <w:rFonts w:ascii="Calibri" w:eastAsia="Calibri" w:hAnsi="Calibri" w:cs="Calibri"/>
                <w:lang w:val="nb-NO"/>
              </w:rPr>
              <w:t>, men ikke senere enn den siste arbeidsdagen. Dette vil sikre</w:t>
            </w:r>
            <w:r>
              <w:rPr>
                <w:rFonts w:ascii="Calibri" w:eastAsia="Calibri" w:hAnsi="Calibri" w:cs="Calibri"/>
                <w:lang w:val="nb-NO"/>
              </w:rPr>
              <w:t xml:space="preserve"> at</w:t>
            </w:r>
            <w:r w:rsidRPr="00630658">
              <w:rPr>
                <w:rFonts w:ascii="Calibri" w:eastAsia="Calibri" w:hAnsi="Calibri" w:cs="Calibri"/>
                <w:lang w:val="nb-NO"/>
              </w:rPr>
              <w:t xml:space="preserve"> tilgang til Abbott-data, fysisk tilgang til bygninger og endelig betaling vil bli administrert riktig. Hvis du har spørsmål om de lokale avslutningsprosessene dine, kan du kontakte lederen din, personalavdelingen eller OEC.</w:t>
            </w:r>
          </w:p>
        </w:tc>
      </w:tr>
      <w:tr w:rsidR="008A6C43" w:rsidRPr="00630658" w14:paraId="3554488F" w14:textId="77777777" w:rsidTr="003B592B">
        <w:tc>
          <w:tcPr>
            <w:tcW w:w="1353" w:type="dxa"/>
            <w:shd w:val="clear" w:color="auto" w:fill="D9E2F3" w:themeFill="accent1" w:themeFillTint="33"/>
            <w:tcMar>
              <w:top w:w="120" w:type="dxa"/>
              <w:left w:w="180" w:type="dxa"/>
              <w:bottom w:w="120" w:type="dxa"/>
              <w:right w:w="180" w:type="dxa"/>
            </w:tcMar>
          </w:tcPr>
          <w:p w14:paraId="6AAFE73B" w14:textId="77777777" w:rsidR="008A6C43" w:rsidRPr="00630658" w:rsidRDefault="008A6C43" w:rsidP="003B592B">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7946A81C" w14:textId="77777777" w:rsidR="008A6C43" w:rsidRPr="00630658" w:rsidRDefault="008A6C43" w:rsidP="003B592B">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82"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26AC26AB"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Hvis en e-post virker mistenkelig, klikker du på «Rapporter phishing-nettfisking»-knappen i Outlook eller videresend e-postmeldingen som et vedlegg til </w:t>
            </w:r>
            <w:hyperlink r:id="rId283" w:history="1">
              <w:r w:rsidRPr="00630658">
                <w:rPr>
                  <w:rFonts w:ascii="Calibri" w:eastAsia="Calibri" w:hAnsi="Calibri" w:cs="Calibri"/>
                  <w:color w:val="0000FF"/>
                  <w:u w:val="single"/>
                  <w:lang w:val="nb-NO"/>
                </w:rPr>
                <w:t>phishing@abbott.com</w:t>
              </w:r>
            </w:hyperlink>
            <w:r w:rsidRPr="00630658">
              <w:rPr>
                <w:rFonts w:ascii="Calibri" w:eastAsia="Calibri" w:hAnsi="Calibri" w:cs="Calibri"/>
                <w:lang w:val="nb-NO"/>
              </w:rPr>
              <w:t>.</w:t>
            </w:r>
          </w:p>
        </w:tc>
      </w:tr>
      <w:tr w:rsidR="008A6C43" w:rsidRPr="00A07F0B" w14:paraId="51E0A35B" w14:textId="77777777" w:rsidTr="003B592B">
        <w:tc>
          <w:tcPr>
            <w:tcW w:w="1353" w:type="dxa"/>
            <w:shd w:val="clear" w:color="auto" w:fill="D9E2F3" w:themeFill="accent1" w:themeFillTint="33"/>
            <w:tcMar>
              <w:top w:w="120" w:type="dxa"/>
              <w:left w:w="180" w:type="dxa"/>
              <w:bottom w:w="120" w:type="dxa"/>
              <w:right w:w="180" w:type="dxa"/>
            </w:tcMar>
          </w:tcPr>
          <w:p w14:paraId="7D707900" w14:textId="77777777" w:rsidR="008A6C43" w:rsidRPr="00630658" w:rsidRDefault="008A6C43" w:rsidP="003B592B">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5EDEFA25" w14:textId="77777777" w:rsidR="008A6C43" w:rsidRPr="00630658" w:rsidRDefault="008A6C43" w:rsidP="003B592B">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84"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85"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2B2F551A" w14:textId="77777777" w:rsidR="008A6C43" w:rsidRPr="00630658" w:rsidRDefault="008A6C43" w:rsidP="003B592B">
            <w:pPr>
              <w:pStyle w:val="NormalWeb"/>
              <w:ind w:left="30" w:right="30"/>
              <w:rPr>
                <w:rFonts w:ascii="Calibri" w:hAnsi="Calibri" w:cs="Calibri"/>
                <w:lang w:val="nb-NO"/>
              </w:rPr>
            </w:pPr>
            <w:r w:rsidRPr="00630658">
              <w:rPr>
                <w:rFonts w:ascii="Calibri" w:eastAsia="Calibri" w:hAnsi="Calibri" w:cs="Calibri"/>
                <w:b/>
                <w:bCs/>
                <w:lang w:val="nb-NO"/>
              </w:rPr>
              <w:t>Globalt personvern</w:t>
            </w:r>
            <w:r w:rsidRPr="00630658">
              <w:rPr>
                <w:rFonts w:ascii="Calibri" w:eastAsia="Calibri" w:hAnsi="Calibri" w:cs="Calibri"/>
                <w:lang w:val="nb-NO"/>
              </w:rPr>
              <w:t xml:space="preserve"> – kontakt Globalt personvern via e-post på </w:t>
            </w:r>
            <w:hyperlink r:id="rId286" w:history="1">
              <w:r w:rsidRPr="00630658">
                <w:rPr>
                  <w:rFonts w:ascii="Calibri" w:eastAsia="Calibri" w:hAnsi="Calibri" w:cs="Calibri"/>
                  <w:color w:val="0000FF"/>
                  <w:u w:val="single"/>
                  <w:lang w:val="nb-NO"/>
                </w:rPr>
                <w:t>privacy@abbott.com</w:t>
              </w:r>
            </w:hyperlink>
            <w:r w:rsidRPr="00630658">
              <w:rPr>
                <w:rFonts w:ascii="Calibri" w:eastAsia="Calibri" w:hAnsi="Calibri" w:cs="Calibri"/>
                <w:lang w:val="nb-NO"/>
              </w:rPr>
              <w:t xml:space="preserve">. Du finner ytterligere kontaktdetaljer og viktig informasjon om personvern på Globalt personvern-portalen </w:t>
            </w:r>
            <w:hyperlink r:id="rId287" w:history="1">
              <w:r w:rsidRPr="00630658">
                <w:rPr>
                  <w:rFonts w:ascii="Calibri" w:eastAsia="Calibri" w:hAnsi="Calibri" w:cs="Calibri"/>
                  <w:color w:val="0000FF"/>
                  <w:u w:val="single"/>
                  <w:lang w:val="nb-NO"/>
                </w:rPr>
                <w:t>her</w:t>
              </w:r>
            </w:hyperlink>
            <w:r w:rsidRPr="00630658">
              <w:rPr>
                <w:rFonts w:ascii="Calibri" w:eastAsia="Calibri" w:hAnsi="Calibri" w:cs="Calibri"/>
                <w:lang w:val="nb-NO"/>
              </w:rPr>
              <w:t xml:space="preserve"> på Abbott World og her på Abbott World.</w:t>
            </w:r>
          </w:p>
        </w:tc>
      </w:tr>
      <w:tr w:rsidR="008A6C43" w:rsidRPr="00630658" w14:paraId="6E97076C" w14:textId="77777777" w:rsidTr="003B592B">
        <w:tc>
          <w:tcPr>
            <w:tcW w:w="1353" w:type="dxa"/>
            <w:shd w:val="clear" w:color="auto" w:fill="D9E2F3" w:themeFill="accent1" w:themeFillTint="33"/>
            <w:tcMar>
              <w:top w:w="120" w:type="dxa"/>
              <w:left w:w="180" w:type="dxa"/>
              <w:bottom w:w="120" w:type="dxa"/>
              <w:right w:w="180" w:type="dxa"/>
            </w:tcMar>
          </w:tcPr>
          <w:p w14:paraId="31E7BCE4" w14:textId="77777777" w:rsidR="008A6C43" w:rsidRPr="00630658" w:rsidRDefault="008A6C43" w:rsidP="003B592B">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224640B6" w14:textId="77777777" w:rsidR="008A6C43" w:rsidRPr="00630658" w:rsidRDefault="008A6C43" w:rsidP="003B592B">
            <w:pPr>
              <w:pStyle w:val="NormalWeb"/>
              <w:ind w:left="30" w:right="30"/>
              <w:rPr>
                <w:rFonts w:ascii="Calibri" w:hAnsi="Calibri" w:cs="Calibri"/>
              </w:rPr>
            </w:pPr>
            <w:r w:rsidRPr="00045DCF">
              <w:rPr>
                <w:rFonts w:ascii="Calibri" w:hAnsi="Calibri" w:cs="Calibri"/>
              </w:rPr>
              <w:t xml:space="preserve">Visit the Enterprise Cybersecurity site </w:t>
            </w:r>
            <w:hyperlink r:id="rId288"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7C2D3D56" w14:textId="77777777" w:rsidR="008A6C43" w:rsidRPr="00630658" w:rsidRDefault="008A6C43" w:rsidP="003B592B">
            <w:pPr>
              <w:pStyle w:val="NormalWeb"/>
              <w:ind w:left="30" w:right="30"/>
              <w:rPr>
                <w:rFonts w:ascii="Calibri" w:hAnsi="Calibri" w:cs="Calibri"/>
              </w:rPr>
            </w:pPr>
            <w:r w:rsidRPr="00630658">
              <w:rPr>
                <w:rFonts w:ascii="Calibri" w:eastAsia="Calibri" w:hAnsi="Calibri" w:cs="Calibri"/>
                <w:lang w:val="nb-NO"/>
              </w:rPr>
              <w:t xml:space="preserve">Besøk stedet for Enterprise Cybersecurity </w:t>
            </w:r>
            <w:hyperlink r:id="rId289" w:history="1">
              <w:r w:rsidRPr="00630658">
                <w:rPr>
                  <w:rFonts w:ascii="Calibri" w:eastAsia="Calibri" w:hAnsi="Calibri" w:cs="Calibri"/>
                  <w:color w:val="0000FF"/>
                  <w:u w:val="single"/>
                  <w:lang w:val="nb-NO"/>
                </w:rPr>
                <w:t>her</w:t>
              </w:r>
            </w:hyperlink>
            <w:r w:rsidRPr="00630658">
              <w:rPr>
                <w:rFonts w:ascii="Calibri" w:eastAsia="Calibri" w:hAnsi="Calibri" w:cs="Calibri"/>
                <w:lang w:val="nb-NO"/>
              </w:rPr>
              <w:t xml:space="preserve"> på Abbott World.</w:t>
            </w:r>
          </w:p>
        </w:tc>
      </w:tr>
    </w:tbl>
    <w:p w14:paraId="39A0EE3F" w14:textId="2B7FD72B" w:rsidR="003A0F71" w:rsidRPr="008A6C43" w:rsidRDefault="003A0F71" w:rsidP="008A6C43"/>
    <w:sectPr w:rsidR="003A0F71" w:rsidRPr="008A6C43"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A912" w14:textId="77777777" w:rsidR="00427B32" w:rsidRDefault="00427B32" w:rsidP="00630658">
      <w:r>
        <w:separator/>
      </w:r>
    </w:p>
  </w:endnote>
  <w:endnote w:type="continuationSeparator" w:id="0">
    <w:p w14:paraId="592516A7" w14:textId="77777777" w:rsidR="00427B32" w:rsidRDefault="00427B32" w:rsidP="0063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EC46" w14:textId="77777777" w:rsidR="00427B32" w:rsidRDefault="00427B32" w:rsidP="00630658">
      <w:r>
        <w:separator/>
      </w:r>
    </w:p>
  </w:footnote>
  <w:footnote w:type="continuationSeparator" w:id="0">
    <w:p w14:paraId="694F1E1C" w14:textId="77777777" w:rsidR="00427B32" w:rsidRDefault="00427B32" w:rsidP="00630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70947AA4">
      <w:start w:val="1"/>
      <w:numFmt w:val="decimal"/>
      <w:lvlText w:val="%1."/>
      <w:lvlJc w:val="left"/>
      <w:pPr>
        <w:ind w:left="720" w:hanging="360"/>
      </w:pPr>
    </w:lvl>
    <w:lvl w:ilvl="1" w:tplc="6FEEA06A">
      <w:start w:val="1"/>
      <w:numFmt w:val="lowerLetter"/>
      <w:lvlText w:val="%2."/>
      <w:lvlJc w:val="left"/>
      <w:pPr>
        <w:ind w:left="1440" w:hanging="360"/>
      </w:pPr>
    </w:lvl>
    <w:lvl w:ilvl="2" w:tplc="91443FF8" w:tentative="1">
      <w:start w:val="1"/>
      <w:numFmt w:val="lowerRoman"/>
      <w:lvlText w:val="%3."/>
      <w:lvlJc w:val="right"/>
      <w:pPr>
        <w:ind w:left="2160" w:hanging="180"/>
      </w:pPr>
    </w:lvl>
    <w:lvl w:ilvl="3" w:tplc="883269AE" w:tentative="1">
      <w:start w:val="1"/>
      <w:numFmt w:val="decimal"/>
      <w:lvlText w:val="%4."/>
      <w:lvlJc w:val="left"/>
      <w:pPr>
        <w:ind w:left="2880" w:hanging="360"/>
      </w:pPr>
    </w:lvl>
    <w:lvl w:ilvl="4" w:tplc="951CB77C" w:tentative="1">
      <w:start w:val="1"/>
      <w:numFmt w:val="lowerLetter"/>
      <w:lvlText w:val="%5."/>
      <w:lvlJc w:val="left"/>
      <w:pPr>
        <w:ind w:left="3600" w:hanging="360"/>
      </w:pPr>
    </w:lvl>
    <w:lvl w:ilvl="5" w:tplc="C526C520" w:tentative="1">
      <w:start w:val="1"/>
      <w:numFmt w:val="lowerRoman"/>
      <w:lvlText w:val="%6."/>
      <w:lvlJc w:val="right"/>
      <w:pPr>
        <w:ind w:left="4320" w:hanging="180"/>
      </w:pPr>
    </w:lvl>
    <w:lvl w:ilvl="6" w:tplc="F21A97D6" w:tentative="1">
      <w:start w:val="1"/>
      <w:numFmt w:val="decimal"/>
      <w:lvlText w:val="%7."/>
      <w:lvlJc w:val="left"/>
      <w:pPr>
        <w:ind w:left="5040" w:hanging="360"/>
      </w:pPr>
    </w:lvl>
    <w:lvl w:ilvl="7" w:tplc="827094E0" w:tentative="1">
      <w:start w:val="1"/>
      <w:numFmt w:val="lowerLetter"/>
      <w:lvlText w:val="%8."/>
      <w:lvlJc w:val="left"/>
      <w:pPr>
        <w:ind w:left="5760" w:hanging="360"/>
      </w:pPr>
    </w:lvl>
    <w:lvl w:ilvl="8" w:tplc="C5FA9376"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558A160C">
      <w:start w:val="1"/>
      <w:numFmt w:val="decimal"/>
      <w:lvlText w:val="%1."/>
      <w:lvlJc w:val="left"/>
      <w:pPr>
        <w:ind w:left="720" w:hanging="360"/>
      </w:pPr>
    </w:lvl>
    <w:lvl w:ilvl="1" w:tplc="405C811A">
      <w:start w:val="1"/>
      <w:numFmt w:val="bullet"/>
      <w:lvlText w:val=""/>
      <w:lvlJc w:val="left"/>
      <w:pPr>
        <w:ind w:left="1440" w:hanging="360"/>
      </w:pPr>
      <w:rPr>
        <w:rFonts w:ascii="Symbol" w:hAnsi="Symbol" w:hint="default"/>
      </w:rPr>
    </w:lvl>
    <w:lvl w:ilvl="2" w:tplc="2FEE18F2" w:tentative="1">
      <w:start w:val="1"/>
      <w:numFmt w:val="lowerRoman"/>
      <w:lvlText w:val="%3."/>
      <w:lvlJc w:val="right"/>
      <w:pPr>
        <w:ind w:left="2160" w:hanging="180"/>
      </w:pPr>
    </w:lvl>
    <w:lvl w:ilvl="3" w:tplc="53DA48AA" w:tentative="1">
      <w:start w:val="1"/>
      <w:numFmt w:val="decimal"/>
      <w:lvlText w:val="%4."/>
      <w:lvlJc w:val="left"/>
      <w:pPr>
        <w:ind w:left="2880" w:hanging="360"/>
      </w:pPr>
    </w:lvl>
    <w:lvl w:ilvl="4" w:tplc="1B4EC83E" w:tentative="1">
      <w:start w:val="1"/>
      <w:numFmt w:val="lowerLetter"/>
      <w:lvlText w:val="%5."/>
      <w:lvlJc w:val="left"/>
      <w:pPr>
        <w:ind w:left="3600" w:hanging="360"/>
      </w:pPr>
    </w:lvl>
    <w:lvl w:ilvl="5" w:tplc="95BA8834" w:tentative="1">
      <w:start w:val="1"/>
      <w:numFmt w:val="lowerRoman"/>
      <w:lvlText w:val="%6."/>
      <w:lvlJc w:val="right"/>
      <w:pPr>
        <w:ind w:left="4320" w:hanging="180"/>
      </w:pPr>
    </w:lvl>
    <w:lvl w:ilvl="6" w:tplc="A2D8B764" w:tentative="1">
      <w:start w:val="1"/>
      <w:numFmt w:val="decimal"/>
      <w:lvlText w:val="%7."/>
      <w:lvlJc w:val="left"/>
      <w:pPr>
        <w:ind w:left="5040" w:hanging="360"/>
      </w:pPr>
    </w:lvl>
    <w:lvl w:ilvl="7" w:tplc="0BBECA08" w:tentative="1">
      <w:start w:val="1"/>
      <w:numFmt w:val="lowerLetter"/>
      <w:lvlText w:val="%8."/>
      <w:lvlJc w:val="left"/>
      <w:pPr>
        <w:ind w:left="5760" w:hanging="360"/>
      </w:pPr>
    </w:lvl>
    <w:lvl w:ilvl="8" w:tplc="52C259D4"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B2"/>
    <w:rsid w:val="000232C4"/>
    <w:rsid w:val="00045DCF"/>
    <w:rsid w:val="00067389"/>
    <w:rsid w:val="000822AC"/>
    <w:rsid w:val="0009253C"/>
    <w:rsid w:val="000A1F4A"/>
    <w:rsid w:val="000A2F11"/>
    <w:rsid w:val="000D21AC"/>
    <w:rsid w:val="00105CAA"/>
    <w:rsid w:val="00156F76"/>
    <w:rsid w:val="001625DE"/>
    <w:rsid w:val="00164A4F"/>
    <w:rsid w:val="0017230B"/>
    <w:rsid w:val="0019624F"/>
    <w:rsid w:val="001C189B"/>
    <w:rsid w:val="001C5D1B"/>
    <w:rsid w:val="001E4C90"/>
    <w:rsid w:val="001E4E88"/>
    <w:rsid w:val="00235E23"/>
    <w:rsid w:val="00237AF9"/>
    <w:rsid w:val="00242091"/>
    <w:rsid w:val="00251A01"/>
    <w:rsid w:val="00261427"/>
    <w:rsid w:val="00274252"/>
    <w:rsid w:val="00274D94"/>
    <w:rsid w:val="00280272"/>
    <w:rsid w:val="002B23F5"/>
    <w:rsid w:val="002D6FC8"/>
    <w:rsid w:val="002F34C9"/>
    <w:rsid w:val="002F5832"/>
    <w:rsid w:val="003039B2"/>
    <w:rsid w:val="00322784"/>
    <w:rsid w:val="003709B5"/>
    <w:rsid w:val="003A0F71"/>
    <w:rsid w:val="003A571C"/>
    <w:rsid w:val="003E1227"/>
    <w:rsid w:val="003E4FCE"/>
    <w:rsid w:val="003E7992"/>
    <w:rsid w:val="003F456B"/>
    <w:rsid w:val="00406DA9"/>
    <w:rsid w:val="00427B32"/>
    <w:rsid w:val="00434087"/>
    <w:rsid w:val="004364A9"/>
    <w:rsid w:val="004403D1"/>
    <w:rsid w:val="0044792F"/>
    <w:rsid w:val="0046705E"/>
    <w:rsid w:val="004B6FC3"/>
    <w:rsid w:val="004F4E34"/>
    <w:rsid w:val="00520146"/>
    <w:rsid w:val="0052058F"/>
    <w:rsid w:val="00524760"/>
    <w:rsid w:val="00527F52"/>
    <w:rsid w:val="005626E9"/>
    <w:rsid w:val="005817AB"/>
    <w:rsid w:val="0059316C"/>
    <w:rsid w:val="00597FF3"/>
    <w:rsid w:val="005A033D"/>
    <w:rsid w:val="005A097C"/>
    <w:rsid w:val="005F0C4D"/>
    <w:rsid w:val="005F7232"/>
    <w:rsid w:val="00605D9D"/>
    <w:rsid w:val="00630658"/>
    <w:rsid w:val="00644354"/>
    <w:rsid w:val="0065487A"/>
    <w:rsid w:val="006A4A7B"/>
    <w:rsid w:val="006D655D"/>
    <w:rsid w:val="006F6E19"/>
    <w:rsid w:val="007137C0"/>
    <w:rsid w:val="007357B6"/>
    <w:rsid w:val="007721CF"/>
    <w:rsid w:val="007A0485"/>
    <w:rsid w:val="007A7B75"/>
    <w:rsid w:val="007F1A9D"/>
    <w:rsid w:val="00850ADC"/>
    <w:rsid w:val="008918B2"/>
    <w:rsid w:val="008A15C0"/>
    <w:rsid w:val="008A1635"/>
    <w:rsid w:val="008A6C43"/>
    <w:rsid w:val="008C4BCA"/>
    <w:rsid w:val="008D5DE0"/>
    <w:rsid w:val="00911D3D"/>
    <w:rsid w:val="00917CF7"/>
    <w:rsid w:val="00923A6F"/>
    <w:rsid w:val="00932D5B"/>
    <w:rsid w:val="0095765D"/>
    <w:rsid w:val="00957C90"/>
    <w:rsid w:val="00983062"/>
    <w:rsid w:val="00996F82"/>
    <w:rsid w:val="009B01AF"/>
    <w:rsid w:val="009C4CA7"/>
    <w:rsid w:val="009C7926"/>
    <w:rsid w:val="00A07F0B"/>
    <w:rsid w:val="00A448DB"/>
    <w:rsid w:val="00A61A38"/>
    <w:rsid w:val="00A95E0B"/>
    <w:rsid w:val="00AA2AF6"/>
    <w:rsid w:val="00AC1A28"/>
    <w:rsid w:val="00AC2773"/>
    <w:rsid w:val="00AD0E0A"/>
    <w:rsid w:val="00AD52C8"/>
    <w:rsid w:val="00AE0D11"/>
    <w:rsid w:val="00AF5092"/>
    <w:rsid w:val="00B0026C"/>
    <w:rsid w:val="00B04A60"/>
    <w:rsid w:val="00B05F47"/>
    <w:rsid w:val="00B44229"/>
    <w:rsid w:val="00B81767"/>
    <w:rsid w:val="00B939CD"/>
    <w:rsid w:val="00BA1B1B"/>
    <w:rsid w:val="00BA2CF3"/>
    <w:rsid w:val="00BC045A"/>
    <w:rsid w:val="00BD6E86"/>
    <w:rsid w:val="00BF15CA"/>
    <w:rsid w:val="00C02524"/>
    <w:rsid w:val="00C1793D"/>
    <w:rsid w:val="00C22FCB"/>
    <w:rsid w:val="00C23295"/>
    <w:rsid w:val="00CA01E8"/>
    <w:rsid w:val="00CB561D"/>
    <w:rsid w:val="00D07C9C"/>
    <w:rsid w:val="00D10086"/>
    <w:rsid w:val="00D52070"/>
    <w:rsid w:val="00D72DDD"/>
    <w:rsid w:val="00D77C63"/>
    <w:rsid w:val="00D92058"/>
    <w:rsid w:val="00DA2541"/>
    <w:rsid w:val="00DA6278"/>
    <w:rsid w:val="00DB1F7A"/>
    <w:rsid w:val="00DF50BB"/>
    <w:rsid w:val="00E21294"/>
    <w:rsid w:val="00E80F4B"/>
    <w:rsid w:val="00E83B38"/>
    <w:rsid w:val="00E945F4"/>
    <w:rsid w:val="00ED22C5"/>
    <w:rsid w:val="00F02B3E"/>
    <w:rsid w:val="00F07C96"/>
    <w:rsid w:val="00F2408D"/>
    <w:rsid w:val="00F25A35"/>
    <w:rsid w:val="00F25DD9"/>
    <w:rsid w:val="00F434A8"/>
    <w:rsid w:val="00F657D5"/>
    <w:rsid w:val="00F81D46"/>
    <w:rsid w:val="00F90C82"/>
    <w:rsid w:val="00FB3392"/>
    <w:rsid w:val="00FB44ED"/>
    <w:rsid w:val="00FE380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891DC1"/>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4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Ulstomtale1">
    <w:name w:val="Uløst omtale1"/>
    <w:basedOn w:val="DefaultParagraphFont"/>
    <w:uiPriority w:val="99"/>
    <w:semiHidden/>
    <w:unhideWhenUsed/>
    <w:rsid w:val="00CB561D"/>
    <w:rPr>
      <w:color w:val="605E5C"/>
      <w:shd w:val="clear" w:color="auto" w:fill="E1DFDD"/>
    </w:rPr>
  </w:style>
  <w:style w:type="character" w:styleId="CommentReference">
    <w:name w:val="annotation reference"/>
    <w:basedOn w:val="DefaultParagraphFont"/>
    <w:uiPriority w:val="99"/>
    <w:semiHidden/>
    <w:unhideWhenUsed/>
    <w:rsid w:val="00630658"/>
    <w:rPr>
      <w:sz w:val="16"/>
      <w:szCs w:val="16"/>
    </w:rPr>
  </w:style>
  <w:style w:type="paragraph" w:styleId="CommentText">
    <w:name w:val="annotation text"/>
    <w:basedOn w:val="Normal"/>
    <w:link w:val="CommentTextChar"/>
    <w:uiPriority w:val="99"/>
    <w:semiHidden/>
    <w:unhideWhenUsed/>
    <w:rsid w:val="00630658"/>
    <w:rPr>
      <w:sz w:val="20"/>
      <w:szCs w:val="20"/>
    </w:rPr>
  </w:style>
  <w:style w:type="character" w:customStyle="1" w:styleId="CommentTextChar">
    <w:name w:val="Comment Text Char"/>
    <w:basedOn w:val="DefaultParagraphFont"/>
    <w:link w:val="CommentText"/>
    <w:uiPriority w:val="99"/>
    <w:semiHidden/>
    <w:rsid w:val="00630658"/>
    <w:rPr>
      <w:rFonts w:eastAsiaTheme="minorEastAsia"/>
    </w:rPr>
  </w:style>
  <w:style w:type="paragraph" w:styleId="CommentSubject">
    <w:name w:val="annotation subject"/>
    <w:basedOn w:val="CommentText"/>
    <w:next w:val="CommentText"/>
    <w:link w:val="CommentSubjectChar"/>
    <w:uiPriority w:val="99"/>
    <w:semiHidden/>
    <w:unhideWhenUsed/>
    <w:rsid w:val="00630658"/>
    <w:rPr>
      <w:b/>
      <w:bCs/>
    </w:rPr>
  </w:style>
  <w:style w:type="character" w:customStyle="1" w:styleId="CommentSubjectChar">
    <w:name w:val="Comment Subject Char"/>
    <w:basedOn w:val="CommentTextChar"/>
    <w:link w:val="CommentSubject"/>
    <w:uiPriority w:val="99"/>
    <w:semiHidden/>
    <w:rsid w:val="00630658"/>
    <w:rPr>
      <w:rFonts w:eastAsiaTheme="minorEastAsia"/>
      <w:b/>
      <w:bCs/>
    </w:rPr>
  </w:style>
  <w:style w:type="paragraph" w:styleId="BalloonText">
    <w:name w:val="Balloon Text"/>
    <w:basedOn w:val="Normal"/>
    <w:link w:val="BalloonTextChar"/>
    <w:uiPriority w:val="99"/>
    <w:semiHidden/>
    <w:unhideWhenUsed/>
    <w:rsid w:val="006306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658"/>
    <w:rPr>
      <w:rFonts w:ascii="Segoe UI" w:eastAsiaTheme="minorEastAsia" w:hAnsi="Segoe UI" w:cs="Segoe UI"/>
      <w:sz w:val="18"/>
      <w:szCs w:val="18"/>
    </w:rPr>
  </w:style>
  <w:style w:type="paragraph" w:styleId="ListParagraph">
    <w:name w:val="List Paragraph"/>
    <w:basedOn w:val="Normal"/>
    <w:uiPriority w:val="34"/>
    <w:qFormat/>
    <w:rsid w:val="00630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77_C_54" TargetMode="External"/><Relationship Id="rId205" Type="http://schemas.openxmlformats.org/officeDocument/2006/relationships/hyperlink" Target="http://www.learnex.co.uk/test/AbbottScientificResearch2/EN-US/course/index.html?showScreen=84_C_54" TargetMode="External"/><Relationship Id="rId226" Type="http://schemas.openxmlformats.org/officeDocument/2006/relationships/hyperlink" Target="http://www.learnex.co.uk/test/AbbottScientificResearch2/EN-US/course/index.html?showScreen=94_C_54" TargetMode="External"/><Relationship Id="rId247" Type="http://schemas.openxmlformats.org/officeDocument/2006/relationships/hyperlink" Target="http://www.learnex.co.uk/test/AbbottScientificResearch2/EN-US/course/index.html?showScreen=106_toc_3"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27_toc_24" TargetMode="External"/><Relationship Id="rId289" Type="http://schemas.openxmlformats.org/officeDocument/2006/relationships/hyperlink" Target="https://abbott.sharepoint.com/sites/abbottworld/InformationTechnology/ISRM/Pages/default.aspx"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3_C_54" TargetMode="External"/><Relationship Id="rId216" Type="http://schemas.openxmlformats.org/officeDocument/2006/relationships/hyperlink" Target="http://www.learnex.co.uk/test/AbbottScientificResearch2/EN-US/course/index.html?showScreen=89_C_54" TargetMode="External"/><Relationship Id="rId237" Type="http://schemas.openxmlformats.org/officeDocument/2006/relationships/hyperlink" Target="http://www.learnex.co.uk/test/AbbottScientificResearch2/EN-US/course/index.html?showScreen=100_C_54" TargetMode="External"/><Relationship Id="rId258" Type="http://schemas.openxmlformats.org/officeDocument/2006/relationships/hyperlink" Target="http://www.learnex.co.uk/test/AbbottScientificResearch2/EN-US/course/index.html?showScreen=117_toc_14" TargetMode="External"/><Relationship Id="rId279" Type="http://schemas.openxmlformats.org/officeDocument/2006/relationships/hyperlink" Target="http://www.learnex.co.uk/test/AbbottScientificResearch2/EN-US/course/index.html?showScreen=138_toc_35"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290" Type="http://schemas.openxmlformats.org/officeDocument/2006/relationships/fontTable" Target="fontTable.xm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77_C_54" TargetMode="External"/><Relationship Id="rId206" Type="http://schemas.openxmlformats.org/officeDocument/2006/relationships/hyperlink" Target="http://www.learnex.co.uk/test/AbbottScientificResearch2/EN-US/course/index.html?showScreen=84_C_54" TargetMode="External"/><Relationship Id="rId227" Type="http://schemas.openxmlformats.org/officeDocument/2006/relationships/hyperlink" Target="http://www.learnex.co.uk/test/AbbottScientificResearch2/EN-US/course/index.html?showScreen=95_C_54" TargetMode="External"/><Relationship Id="rId248" Type="http://schemas.openxmlformats.org/officeDocument/2006/relationships/hyperlink" Target="http://www.learnex.co.uk/test/AbbottScientificResearch2/EN-US/course/index.html?showScreen=107_toc_4" TargetMode="External"/><Relationship Id="rId269" Type="http://schemas.openxmlformats.org/officeDocument/2006/relationships/hyperlink" Target="http://www.learnex.co.uk/test/AbbottScientificResearch2/EN-US/course/index.html?showScreen=128_toc_2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http://www.learnex.co.uk/test/AbbottScientificResearch2/EN-US/course/index.html?showScreen=139_toc_36"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www.learnex.co.uk/test/AbbottScientificResearch2/EN-US/course/index.html?showScreen=73_C_54" TargetMode="External"/><Relationship Id="rId217" Type="http://schemas.openxmlformats.org/officeDocument/2006/relationships/hyperlink" Target="http://www.learnex.co.uk/test/AbbottScientificResearch2/EN-US/course/index.html?showScreen=90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0_C_54" TargetMode="External"/><Relationship Id="rId259" Type="http://schemas.openxmlformats.org/officeDocument/2006/relationships/hyperlink" Target="http://www.learnex.co.uk/test/AbbottScientificResearch2/EN-US/course/index.html?showScreen=118_toc_15"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29_toc_26" TargetMode="External"/><Relationship Id="rId291" Type="http://schemas.openxmlformats.org/officeDocument/2006/relationships/theme" Target="theme/theme1.xm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www.learnex.co.uk/test/AbbottScientificResearch2/EN-US/course/index.html?showScreen=69_C_51"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78_C_54" TargetMode="External"/><Relationship Id="rId207" Type="http://schemas.openxmlformats.org/officeDocument/2006/relationships/hyperlink" Target="http://www.learnex.co.uk/test/AbbottScientificResearch2/EN-US/course/index.html?showScreen=85_C_54" TargetMode="External"/><Relationship Id="rId228" Type="http://schemas.openxmlformats.org/officeDocument/2006/relationships/hyperlink" Target="http://www.learnex.co.uk/test/AbbottScientificResearch2/EN-US/course/index.html?showScreen=95_C_54" TargetMode="External"/><Relationship Id="rId249" Type="http://schemas.openxmlformats.org/officeDocument/2006/relationships/hyperlink" Target="http://www.learnex.co.uk/test/AbbottScientificResearch2/EN-US/course/index.html?showScreen=108_toc_5"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19_toc_16" TargetMode="External"/><Relationship Id="rId281" Type="http://schemas.openxmlformats.org/officeDocument/2006/relationships/hyperlink" Target="http://www.learnex.co.uk/test/AbbottScientificResearch2/EN-US/course/index.html?showScreen=140_toc_37"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5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www.learnex.co.uk/test/AbbottScientificResearch2/EN-US/course/index.html?showScreen=74_C_54" TargetMode="External"/><Relationship Id="rId213" Type="http://schemas.openxmlformats.org/officeDocument/2006/relationships/hyperlink" Target="http://www.learnex.co.uk/test/AbbottScientificResearch2/EN-US/course/index.html?showScreen=88_C_54" TargetMode="External"/><Relationship Id="rId218" Type="http://schemas.openxmlformats.org/officeDocument/2006/relationships/hyperlink" Target="http://www.learnex.co.uk/test/AbbottScientificResearch2/EN-US/course/index.html?showScreen=90_C_54" TargetMode="External"/><Relationship Id="rId234" Type="http://schemas.openxmlformats.org/officeDocument/2006/relationships/hyperlink" Target="http://www.learnex.co.uk/test/AbbottScientificResearch2/EN-US/course/index.html?showScreen=98_C_54" TargetMode="External"/><Relationship Id="rId239" Type="http://schemas.openxmlformats.org/officeDocument/2006/relationships/hyperlink" Target="http://www.learnex.co.uk/test/AbbottScientificResearch2/EN-US/course/index.html?showScreen=101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9_toc_6" TargetMode="External"/><Relationship Id="rId255" Type="http://schemas.openxmlformats.org/officeDocument/2006/relationships/hyperlink" Target="http://www.learnex.co.uk/test/AbbottScientificResearch2/EN-US/course/index.html?showScreen=114_toc_11" TargetMode="External"/><Relationship Id="rId271" Type="http://schemas.openxmlformats.org/officeDocument/2006/relationships/hyperlink" Target="http://www.learnex.co.uk/test/AbbottScientificResearch2/EN-US/course/index.html?showScreen=130_toc_27" TargetMode="External"/><Relationship Id="rId276" Type="http://schemas.openxmlformats.org/officeDocument/2006/relationships/hyperlink" Target="http://www.learnex.co.uk/test/AbbottScientificResearch2/EN-US/course/index.html?showScreen=135_toc_32"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C:/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8_C_54" TargetMode="External"/><Relationship Id="rId199" Type="http://schemas.openxmlformats.org/officeDocument/2006/relationships/hyperlink" Target="http://www.learnex.co.uk/test/AbbottScientificResearch2/EN-US/course/index.html?showScreen=81_C_54" TargetMode="External"/><Relationship Id="rId203" Type="http://schemas.openxmlformats.org/officeDocument/2006/relationships/hyperlink" Target="http://www.learnex.co.uk/test/AbbottScientificResearch2/EN-US/course/index.html?showScreen=83_C_54" TargetMode="External"/><Relationship Id="rId208" Type="http://schemas.openxmlformats.org/officeDocument/2006/relationships/hyperlink" Target="http://www.learnex.co.uk/test/AbbottScientificResearch2/EN-US/course/index.html?showScreen=85_C_54" TargetMode="External"/><Relationship Id="rId229" Type="http://schemas.openxmlformats.org/officeDocument/2006/relationships/hyperlink" Target="http://www.learnex.co.uk/test/AbbottScientificResearch2/EN-US/course/index.html?showScreen=96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3_C_54" TargetMode="External"/><Relationship Id="rId240" Type="http://schemas.openxmlformats.org/officeDocument/2006/relationships/hyperlink" Target="http://www.learnex.co.uk/test/AbbottScientificResearch2/EN-US/course/index.html?showScreen=101_C_54" TargetMode="External"/><Relationship Id="rId245" Type="http://schemas.openxmlformats.org/officeDocument/2006/relationships/hyperlink" Target="http://www.learnex.co.uk/test/AbbottScientificResearch2/EN-US/course/index.html?showScreen=104_toc_1" TargetMode="External"/><Relationship Id="rId261" Type="http://schemas.openxmlformats.org/officeDocument/2006/relationships/hyperlink" Target="http://www.learnex.co.uk/test/AbbottScientificResearch2/EN-US/course/index.html?showScreen=120_toc_17" TargetMode="External"/><Relationship Id="rId266" Type="http://schemas.openxmlformats.org/officeDocument/2006/relationships/hyperlink" Target="http://www.learnex.co.uk/test/AbbottScientificResearch2/EN-US/course/index.html?showScreen=125_toc_22" TargetMode="External"/><Relationship Id="rId287" Type="http://schemas.openxmlformats.org/officeDocument/2006/relationships/hyperlink" Target="file:///C:/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282" Type="http://schemas.openxmlformats.org/officeDocument/2006/relationships/hyperlink" Target="mailto:phishing@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4_C_54" TargetMode="External"/><Relationship Id="rId189" Type="http://schemas.openxmlformats.org/officeDocument/2006/relationships/hyperlink" Target="http://www.learnex.co.uk/test/AbbottScientificResearch2/EN-US/course/index.html?showScreen=76_C_54" TargetMode="External"/><Relationship Id="rId219" Type="http://schemas.openxmlformats.org/officeDocument/2006/relationships/hyperlink" Target="http://www.learnex.co.uk/test/AbbottScientificResearch2/EN-US/course/index.html?showScreen=91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8_C_54" TargetMode="External"/><Relationship Id="rId230" Type="http://schemas.openxmlformats.org/officeDocument/2006/relationships/hyperlink" Target="http://www.learnex.co.uk/test/AbbottScientificResearch2/EN-US/course/index.html?showScreen=96_C_54" TargetMode="External"/><Relationship Id="rId235" Type="http://schemas.openxmlformats.org/officeDocument/2006/relationships/hyperlink" Target="http://www.learnex.co.uk/test/AbbottScientificResearch2/EN-US/course/index.html?showScreen=99_C_54" TargetMode="External"/><Relationship Id="rId251" Type="http://schemas.openxmlformats.org/officeDocument/2006/relationships/hyperlink" Target="http://www.learnex.co.uk/test/AbbottScientificResearch2/EN-US/course/index.html?showScreen=110_toc_7" TargetMode="External"/><Relationship Id="rId256" Type="http://schemas.openxmlformats.org/officeDocument/2006/relationships/hyperlink" Target="http://www.learnex.co.uk/test/AbbottScientificResearch2/EN-US/course/index.html?showScreen=115_toc_12" TargetMode="External"/><Relationship Id="rId277" Type="http://schemas.openxmlformats.org/officeDocument/2006/relationships/hyperlink" Target="http://www.learnex.co.uk/test/AbbottScientificResearch2/EN-US/course/index.html?showScreen=136_toc_33"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72" Type="http://schemas.openxmlformats.org/officeDocument/2006/relationships/hyperlink" Target="http://www.learnex.co.uk/test/AbbottScientificResearch2/EN-US/course/index.html?showScreen=131_toc_28"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C:/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79_C_54" TargetMode="External"/><Relationship Id="rId209" Type="http://schemas.openxmlformats.org/officeDocument/2006/relationships/hyperlink" Target="http://www.learnex.co.uk/test/AbbottScientificResearch2/EN-US/course/index.html?showScreen=86_C_54" TargetMode="External"/><Relationship Id="rId190" Type="http://schemas.openxmlformats.org/officeDocument/2006/relationships/hyperlink" Target="http://www.learnex.co.uk/test/AbbottScientificResearch2/EN-US/course/index.html?showScreen=76_C_54" TargetMode="External"/><Relationship Id="rId204" Type="http://schemas.openxmlformats.org/officeDocument/2006/relationships/hyperlink" Target="http://www.learnex.co.uk/test/AbbottScientificResearch2/EN-US/course/index.html?showScreen=83_C_54" TargetMode="External"/><Relationship Id="rId220" Type="http://schemas.openxmlformats.org/officeDocument/2006/relationships/hyperlink" Target="http://www.learnex.co.uk/test/AbbottScientificResearch2/EN-US/course/index.html?showScreen=91_C_54" TargetMode="External"/><Relationship Id="rId225" Type="http://schemas.openxmlformats.org/officeDocument/2006/relationships/hyperlink" Target="http://www.learnex.co.uk/test/AbbottScientificResearch2/EN-US/course/index.html?showScreen=94_C_54" TargetMode="External"/><Relationship Id="rId241" Type="http://schemas.openxmlformats.org/officeDocument/2006/relationships/hyperlink" Target="http://www.learnex.co.uk/test/AbbottScientificResearch2/EN-US/course/index.html?showScreen=102_C_54" TargetMode="External"/><Relationship Id="rId246" Type="http://schemas.openxmlformats.org/officeDocument/2006/relationships/hyperlink" Target="http://www.learnex.co.uk/test/AbbottScientificResearch2/EN-US/course/index.html?showScreen=105_toc_2" TargetMode="External"/><Relationship Id="rId267" Type="http://schemas.openxmlformats.org/officeDocument/2006/relationships/hyperlink" Target="http://www.learnex.co.uk/test/AbbottScientificResearch2/EN-US/course/index.html?showScreen=126_toc_23" TargetMode="External"/><Relationship Id="rId288"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1_toc_18" TargetMode="External"/><Relationship Id="rId283" Type="http://schemas.openxmlformats.org/officeDocument/2006/relationships/hyperlink" Target="mailto:phishing@abbott.com"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2_C_54" TargetMode="External"/><Relationship Id="rId210" Type="http://schemas.openxmlformats.org/officeDocument/2006/relationships/hyperlink" Target="http://www.learnex.co.uk/test/AbbottScientificResearch2/EN-US/course/index.html?showScreen=86_C_54" TargetMode="External"/><Relationship Id="rId215" Type="http://schemas.openxmlformats.org/officeDocument/2006/relationships/hyperlink" Target="http://www.learnex.co.uk/test/AbbottScientificResearch2/EN-US/course/index.html?showScreen=89_C_54" TargetMode="External"/><Relationship Id="rId236" Type="http://schemas.openxmlformats.org/officeDocument/2006/relationships/hyperlink" Target="http://www.learnex.co.uk/test/AbbottScientificResearch2/EN-US/course/index.html?showScreen=99_C_54" TargetMode="External"/><Relationship Id="rId257" Type="http://schemas.openxmlformats.org/officeDocument/2006/relationships/hyperlink" Target="http://www.learnex.co.uk/test/AbbottScientificResearch2/EN-US/course/index.html?showScreen=116_toc_13" TargetMode="External"/><Relationship Id="rId278" Type="http://schemas.openxmlformats.org/officeDocument/2006/relationships/hyperlink" Target="http://www.learnex.co.uk/test/AbbottScientificResearch2/EN-US/course/index.html?showScreen=137_toc_34"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7_C_54" TargetMode="External"/><Relationship Id="rId252" Type="http://schemas.openxmlformats.org/officeDocument/2006/relationships/hyperlink" Target="http://www.learnex.co.uk/test/AbbottScientificResearch2/EN-US/course/index.html?showScreen=111_toc_8" TargetMode="External"/><Relationship Id="rId273" Type="http://schemas.openxmlformats.org/officeDocument/2006/relationships/hyperlink" Target="http://www.learnex.co.uk/test/AbbottScientificResearch2/EN-US/course/index.html?showScreen=132_toc_29"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file:///C:/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79_C_54" TargetMode="External"/><Relationship Id="rId200" Type="http://schemas.openxmlformats.org/officeDocument/2006/relationships/hyperlink" Target="http://www.learnex.co.uk/test/AbbottScientificResearch2/EN-US/course/index.html?showScreen=8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2_C_54" TargetMode="External"/><Relationship Id="rId242" Type="http://schemas.openxmlformats.org/officeDocument/2006/relationships/hyperlink" Target="http://www.learnex.co.uk/test/AbbottScientificResearch2/EN-US/course/index.html?showScreen=102_C_54" TargetMode="External"/><Relationship Id="rId263" Type="http://schemas.openxmlformats.org/officeDocument/2006/relationships/hyperlink" Target="http://www.learnex.co.uk/test/AbbottScientificResearch2/EN-US/course/index.html?showScreen=122_toc_19"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speakup.abbott.com/" TargetMode="External"/><Relationship Id="rId211" Type="http://schemas.openxmlformats.org/officeDocument/2006/relationships/hyperlink" Target="http://www.learnex.co.uk/test/AbbottScientificResearch2/EN-US/course/index.html?showScreen=87_C_54" TargetMode="External"/><Relationship Id="rId232" Type="http://schemas.openxmlformats.org/officeDocument/2006/relationships/hyperlink" Target="http://www.learnex.co.uk/test/AbbottScientificResearch2/EN-US/course/index.html?showScreen=97_C_54" TargetMode="External"/><Relationship Id="rId253" Type="http://schemas.openxmlformats.org/officeDocument/2006/relationships/hyperlink" Target="http://www.learnex.co.uk/test/AbbottScientificResearch2/EN-US/course/index.html?showScreen=112_toc_9" TargetMode="External"/><Relationship Id="rId274" Type="http://schemas.openxmlformats.org/officeDocument/2006/relationships/hyperlink" Target="http://www.learnex.co.uk/test/AbbottScientificResearch2/EN-US/course/index.html?showScreen=133_toc_30"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file:///C:/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0_C_54" TargetMode="External"/><Relationship Id="rId201" Type="http://schemas.openxmlformats.org/officeDocument/2006/relationships/hyperlink" Target="http://www.learnex.co.uk/test/AbbottScientificResearch2/EN-US/course/index.html?showScreen=82_C_54" TargetMode="External"/><Relationship Id="rId222" Type="http://schemas.openxmlformats.org/officeDocument/2006/relationships/hyperlink" Target="http://www.learnex.co.uk/test/AbbottScientificResearch2/EN-US/course/index.html?showScreen=92_C_54" TargetMode="External"/><Relationship Id="rId243" Type="http://schemas.openxmlformats.org/officeDocument/2006/relationships/hyperlink" Target="http://www.learnex.co.uk/test/AbbottScientificResearch2/EN-US/course/index.html?showScreen=103_C_55" TargetMode="External"/><Relationship Id="rId264" Type="http://schemas.openxmlformats.org/officeDocument/2006/relationships/hyperlink" Target="http://www.learnex.co.uk/test/AbbottScientificResearch2/EN-US/course/index.html?showScreen=123_toc_20" TargetMode="External"/><Relationship Id="rId285" Type="http://schemas.openxmlformats.org/officeDocument/2006/relationships/hyperlink" Target="file:///C:/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5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7_C_54" TargetMode="External"/><Relationship Id="rId233" Type="http://schemas.openxmlformats.org/officeDocument/2006/relationships/hyperlink" Target="http://www.learnex.co.uk/test/AbbottScientificResearch2/EN-US/course/index.html?showScreen=98_C_54" TargetMode="External"/><Relationship Id="rId254" Type="http://schemas.openxmlformats.org/officeDocument/2006/relationships/hyperlink" Target="http://www.learnex.co.uk/test/AbbottScientificResearch2/EN-US/course/index.html?showScreen=113_toc_10"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34_toc_31"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0_C_54" TargetMode="External"/><Relationship Id="rId202" Type="http://schemas.openxmlformats.org/officeDocument/2006/relationships/hyperlink" Target="http://www.learnex.co.uk/test/AbbottScientificResearch2/EN-US/course/index.html?showScreen=82_C_54" TargetMode="External"/><Relationship Id="rId223" Type="http://schemas.openxmlformats.org/officeDocument/2006/relationships/hyperlink" Target="http://www.learnex.co.uk/test/AbbottScientificResearch2/EN-US/course/index.html?showScreen=93_C_54" TargetMode="External"/><Relationship Id="rId244" Type="http://schemas.openxmlformats.org/officeDocument/2006/relationships/hyperlink" Target="http://www.learnex.co.uk/test/AbbottScientificResearch2/EN-US/course/index.html?showScreen=103_C_55"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4_toc_21" TargetMode="External"/><Relationship Id="rId286" Type="http://schemas.openxmlformats.org/officeDocument/2006/relationships/hyperlink" Target="mailto:privacy@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FA7CD-5FB6-4FD2-BC87-5FDA568302C9}">
  <ds:schemaRefs>
    <ds:schemaRef ds:uri="http://schemas.microsoft.com/sharepoint/v3/contenttype/forms"/>
  </ds:schemaRefs>
</ds:datastoreItem>
</file>

<file path=customXml/itemProps2.xml><?xml version="1.0" encoding="utf-8"?>
<ds:datastoreItem xmlns:ds="http://schemas.openxmlformats.org/officeDocument/2006/customXml" ds:itemID="{268DD66E-F2A8-4B85-BBBB-A6904C903A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DA8E34-A7DF-48BC-BD48-8C4D93FB5A13}">
  <ds:schemaRefs>
    <ds:schemaRef ds:uri="http://schemas.openxmlformats.org/officeDocument/2006/bibliography"/>
  </ds:schemaRefs>
</ds:datastoreItem>
</file>

<file path=customXml/itemProps4.xml><?xml version="1.0" encoding="utf-8"?>
<ds:datastoreItem xmlns:ds="http://schemas.openxmlformats.org/officeDocument/2006/customXml" ds:itemID="{83926C86-FFD1-42B1-920E-9EED8E0C9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16199</Words>
  <Characters>92335</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Scientific Research at Abbott</vt:lpstr>
    </vt:vector>
  </TitlesOfParts>
  <Company/>
  <LinksUpToDate>false</LinksUpToDate>
  <CharactersWithSpaces>108318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2</cp:revision>
  <dcterms:created xsi:type="dcterms:W3CDTF">2021-08-05T23:09:00Z</dcterms:created>
  <dcterms:modified xsi:type="dcterms:W3CDTF">2021-08-05T23:09:00Z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