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3"/>
        <w:gridCol w:w="6000"/>
        <w:gridCol w:w="6000"/>
      </w:tblGrid>
      <w:tr w:rsidR="008F51C0" w:rsidRPr="008F51C0" w14:paraId="4D5573C7" w14:textId="761D8D4C" w:rsidTr="00AF6CB7">
        <w:tc>
          <w:tcPr>
            <w:tcW w:w="1233" w:type="dxa"/>
            <w:shd w:val="clear" w:color="auto" w:fill="D9E2F3" w:themeFill="accent1" w:themeFillTint="33"/>
            <w:tcMar>
              <w:top w:w="120" w:type="dxa"/>
              <w:left w:w="180" w:type="dxa"/>
              <w:bottom w:w="120" w:type="dxa"/>
              <w:right w:w="180" w:type="dxa"/>
            </w:tcMar>
            <w:hideMark/>
          </w:tcPr>
          <w:p w14:paraId="4C8F84C1" w14:textId="77777777" w:rsidR="008F51C0" w:rsidRPr="008F51C0" w:rsidRDefault="008F51C0">
            <w:pPr>
              <w:spacing w:before="30" w:after="30"/>
              <w:ind w:left="30" w:right="30"/>
              <w:rPr>
                <w:rFonts w:ascii="Calibri" w:eastAsia="Times New Roman" w:hAnsi="Calibri" w:cs="Calibri"/>
                <w:sz w:val="16"/>
              </w:rPr>
            </w:pPr>
            <w:hyperlink r:id="rId6" w:tgtFrame="_blank" w:history="1">
              <w:r w:rsidRPr="008F51C0">
                <w:rPr>
                  <w:rStyle w:val="Hyperlink"/>
                  <w:rFonts w:ascii="Calibri" w:eastAsia="Times New Roman" w:hAnsi="Calibri" w:cs="Calibri"/>
                  <w:sz w:val="16"/>
                </w:rPr>
                <w:t>Screen 44</w:t>
              </w:r>
            </w:hyperlink>
            <w:r w:rsidRPr="008F51C0">
              <w:rPr>
                <w:rFonts w:ascii="Calibri" w:eastAsia="Times New Roman" w:hAnsi="Calibri" w:cs="Calibri"/>
                <w:sz w:val="16"/>
              </w:rPr>
              <w:t xml:space="preserve"> </w:t>
            </w:r>
          </w:p>
          <w:p w14:paraId="38E4BE99"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Introduction </w:t>
            </w:r>
          </w:p>
          <w:p w14:paraId="3A70CF4C" w14:textId="77777777" w:rsidR="008F51C0" w:rsidRPr="008F51C0" w:rsidRDefault="008F51C0">
            <w:pPr>
              <w:ind w:left="30" w:right="30"/>
              <w:rPr>
                <w:rFonts w:ascii="Calibri" w:eastAsia="Times New Roman" w:hAnsi="Calibri" w:cs="Calibri"/>
                <w:sz w:val="16"/>
              </w:rPr>
            </w:pPr>
            <w:hyperlink r:id="rId7" w:tgtFrame="_blank" w:history="1">
              <w:r w:rsidRPr="008F51C0">
                <w:rPr>
                  <w:rStyle w:val="Hyperlink"/>
                  <w:rFonts w:ascii="Calibri" w:eastAsia="Times New Roman" w:hAnsi="Calibri" w:cs="Calibri"/>
                  <w:sz w:val="16"/>
                </w:rPr>
                <w:t>97_C_43</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CD56AD" w14:textId="77777777" w:rsidR="008F51C0" w:rsidRPr="008F51C0" w:rsidRDefault="008F51C0">
            <w:pPr>
              <w:pStyle w:val="NormalWeb"/>
              <w:ind w:left="30" w:right="30"/>
              <w:rPr>
                <w:rFonts w:ascii="Calibri" w:hAnsi="Calibri" w:cs="Calibri"/>
              </w:rPr>
            </w:pPr>
            <w:r w:rsidRPr="008F51C0">
              <w:rPr>
                <w:rFonts w:ascii="Calibri" w:hAnsi="Calibri" w:cs="Calibri"/>
              </w:rPr>
              <w:t>The Knowledge Check consists of 10 questions. You must score 80% or higher to successfully complete this course.</w:t>
            </w:r>
          </w:p>
          <w:p w14:paraId="2482E9F0" w14:textId="77777777" w:rsidR="008F51C0" w:rsidRPr="008F51C0" w:rsidRDefault="008F51C0">
            <w:pPr>
              <w:pStyle w:val="NormalWeb"/>
              <w:ind w:left="30" w:right="30"/>
              <w:rPr>
                <w:rFonts w:ascii="Calibri" w:hAnsi="Calibri" w:cs="Calibri"/>
              </w:rPr>
            </w:pPr>
            <w:r w:rsidRPr="008F51C0">
              <w:rPr>
                <w:rFonts w:ascii="Calibri" w:hAnsi="Calibri" w:cs="Calibri"/>
              </w:rPr>
              <w:t>When you are ready, click the Knowledge Check button to begin.</w:t>
            </w:r>
          </w:p>
        </w:tc>
        <w:tc>
          <w:tcPr>
            <w:tcW w:w="6000" w:type="dxa"/>
          </w:tcPr>
          <w:p w14:paraId="66C29F35" w14:textId="77777777" w:rsidR="008F51C0" w:rsidRPr="008F51C0" w:rsidRDefault="008F51C0">
            <w:pPr>
              <w:pStyle w:val="NormalWeb"/>
              <w:ind w:left="30" w:right="30"/>
              <w:rPr>
                <w:rFonts w:ascii="Calibri" w:hAnsi="Calibri" w:cs="Calibri"/>
              </w:rPr>
            </w:pPr>
          </w:p>
        </w:tc>
      </w:tr>
      <w:tr w:rsidR="008F51C0" w:rsidRPr="008F51C0" w14:paraId="7ED28E13" w14:textId="5362A52C" w:rsidTr="00AF6CB7">
        <w:tc>
          <w:tcPr>
            <w:tcW w:w="1233" w:type="dxa"/>
            <w:shd w:val="clear" w:color="auto" w:fill="D9E2F3" w:themeFill="accent1" w:themeFillTint="33"/>
            <w:tcMar>
              <w:top w:w="120" w:type="dxa"/>
              <w:left w:w="180" w:type="dxa"/>
              <w:bottom w:w="120" w:type="dxa"/>
              <w:right w:w="180" w:type="dxa"/>
            </w:tcMar>
            <w:hideMark/>
          </w:tcPr>
          <w:p w14:paraId="62478018" w14:textId="77777777" w:rsidR="008F51C0" w:rsidRPr="008F51C0" w:rsidRDefault="008F51C0">
            <w:pPr>
              <w:spacing w:before="30" w:after="30"/>
              <w:ind w:left="30" w:right="30"/>
              <w:rPr>
                <w:rFonts w:ascii="Calibri" w:eastAsia="Times New Roman" w:hAnsi="Calibri" w:cs="Calibri"/>
                <w:sz w:val="16"/>
              </w:rPr>
            </w:pPr>
            <w:hyperlink r:id="rId8"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6C09FAA6"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1: Scenario </w:t>
            </w:r>
          </w:p>
          <w:p w14:paraId="55E19BA7" w14:textId="77777777" w:rsidR="008F51C0" w:rsidRPr="008F51C0" w:rsidRDefault="008F51C0">
            <w:pPr>
              <w:ind w:left="30" w:right="30"/>
              <w:rPr>
                <w:rFonts w:ascii="Calibri" w:eastAsia="Times New Roman" w:hAnsi="Calibri" w:cs="Calibri"/>
                <w:sz w:val="16"/>
              </w:rPr>
            </w:pPr>
            <w:hyperlink r:id="rId9" w:tgtFrame="_blank" w:history="1">
              <w:r w:rsidRPr="008F51C0">
                <w:rPr>
                  <w:rStyle w:val="Hyperlink"/>
                  <w:rFonts w:ascii="Calibri" w:eastAsia="Times New Roman" w:hAnsi="Calibri" w:cs="Calibri"/>
                  <w:sz w:val="16"/>
                </w:rPr>
                <w:t>98_C_44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1D3E7E" w14:textId="77777777" w:rsidR="008F51C0" w:rsidRPr="008F51C0" w:rsidRDefault="008F51C0">
            <w:pPr>
              <w:pStyle w:val="NormalWeb"/>
              <w:ind w:left="30" w:right="30"/>
              <w:rPr>
                <w:rFonts w:ascii="Calibri" w:hAnsi="Calibri" w:cs="Calibri"/>
              </w:rPr>
            </w:pPr>
            <w:r w:rsidRPr="008F51C0">
              <w:rPr>
                <w:rFonts w:ascii="Calibri" w:hAnsi="Calibri" w:cs="Calibri"/>
              </w:rPr>
              <w:t>Which of the following are examples of HIPAA privacy violations?</w:t>
            </w:r>
          </w:p>
          <w:p w14:paraId="3BF34609" w14:textId="77777777" w:rsidR="008F51C0" w:rsidRPr="008F51C0" w:rsidRDefault="008F51C0">
            <w:pPr>
              <w:pStyle w:val="NormalWeb"/>
              <w:ind w:left="30" w:right="30"/>
              <w:rPr>
                <w:rFonts w:ascii="Calibri" w:hAnsi="Calibri" w:cs="Calibri"/>
              </w:rPr>
            </w:pPr>
            <w:r w:rsidRPr="008F51C0">
              <w:rPr>
                <w:rFonts w:ascii="Calibri" w:hAnsi="Calibri" w:cs="Calibri"/>
              </w:rPr>
              <w:t>Check all that apply.</w:t>
            </w:r>
          </w:p>
        </w:tc>
        <w:tc>
          <w:tcPr>
            <w:tcW w:w="6000" w:type="dxa"/>
          </w:tcPr>
          <w:p w14:paraId="0A675890" w14:textId="77777777" w:rsidR="008F51C0" w:rsidRPr="008F51C0" w:rsidRDefault="008F51C0">
            <w:pPr>
              <w:pStyle w:val="NormalWeb"/>
              <w:ind w:left="30" w:right="30"/>
              <w:rPr>
                <w:rFonts w:ascii="Calibri" w:hAnsi="Calibri" w:cs="Calibri"/>
              </w:rPr>
            </w:pPr>
          </w:p>
        </w:tc>
      </w:tr>
      <w:tr w:rsidR="008F51C0" w:rsidRPr="008F51C0" w14:paraId="6B67F94A" w14:textId="39BD3C0B" w:rsidTr="00AF6CB7">
        <w:tc>
          <w:tcPr>
            <w:tcW w:w="1233" w:type="dxa"/>
            <w:shd w:val="clear" w:color="auto" w:fill="D9E2F3" w:themeFill="accent1" w:themeFillTint="33"/>
            <w:tcMar>
              <w:top w:w="120" w:type="dxa"/>
              <w:left w:w="180" w:type="dxa"/>
              <w:bottom w:w="120" w:type="dxa"/>
              <w:right w:w="180" w:type="dxa"/>
            </w:tcMar>
            <w:hideMark/>
          </w:tcPr>
          <w:p w14:paraId="6EA161B1" w14:textId="77777777" w:rsidR="008F51C0" w:rsidRPr="008F51C0" w:rsidRDefault="008F51C0">
            <w:pPr>
              <w:spacing w:before="30" w:after="30"/>
              <w:ind w:left="30" w:right="30"/>
              <w:rPr>
                <w:rFonts w:ascii="Calibri" w:eastAsia="Times New Roman" w:hAnsi="Calibri" w:cs="Calibri"/>
                <w:sz w:val="16"/>
              </w:rPr>
            </w:pPr>
            <w:hyperlink r:id="rId10"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402DA7A1"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1: Options </w:t>
            </w:r>
          </w:p>
          <w:p w14:paraId="3284ADB8" w14:textId="77777777" w:rsidR="008F51C0" w:rsidRPr="008F51C0" w:rsidRDefault="008F51C0">
            <w:pPr>
              <w:ind w:left="30" w:right="30"/>
              <w:rPr>
                <w:rFonts w:ascii="Calibri" w:eastAsia="Times New Roman" w:hAnsi="Calibri" w:cs="Calibri"/>
                <w:sz w:val="16"/>
              </w:rPr>
            </w:pPr>
            <w:hyperlink r:id="rId11" w:tgtFrame="_blank" w:history="1">
              <w:r w:rsidRPr="008F51C0">
                <w:rPr>
                  <w:rStyle w:val="Hyperlink"/>
                  <w:rFonts w:ascii="Calibri" w:eastAsia="Times New Roman" w:hAnsi="Calibri" w:cs="Calibri"/>
                  <w:sz w:val="16"/>
                </w:rPr>
                <w:t>99_C_44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94AB4" w14:textId="77777777" w:rsidR="008F51C0" w:rsidRPr="008F51C0" w:rsidRDefault="008F51C0">
            <w:pPr>
              <w:pStyle w:val="NormalWeb"/>
              <w:ind w:left="30" w:right="30"/>
              <w:rPr>
                <w:rFonts w:ascii="Calibri" w:hAnsi="Calibri" w:cs="Calibri"/>
              </w:rPr>
            </w:pPr>
            <w:r w:rsidRPr="008F51C0">
              <w:rPr>
                <w:rFonts w:ascii="Calibri" w:hAnsi="Calibri" w:cs="Calibri"/>
              </w:rPr>
              <w:t>[1] Providing a Health Care Provider with patient information for treatment purposes.</w:t>
            </w:r>
          </w:p>
          <w:p w14:paraId="2A83B395" w14:textId="77777777" w:rsidR="008F51C0" w:rsidRPr="008F51C0" w:rsidRDefault="008F51C0">
            <w:pPr>
              <w:pStyle w:val="correct"/>
              <w:ind w:left="30" w:right="30"/>
              <w:rPr>
                <w:rFonts w:ascii="Calibri" w:hAnsi="Calibri" w:cs="Calibri"/>
              </w:rPr>
            </w:pPr>
            <w:r w:rsidRPr="008F51C0">
              <w:rPr>
                <w:rFonts w:ascii="Calibri" w:hAnsi="Calibri" w:cs="Calibri"/>
              </w:rPr>
              <w:t>[2] Providing an incorrect ID card to a patient.</w:t>
            </w:r>
          </w:p>
          <w:p w14:paraId="198D2CF4" w14:textId="77777777" w:rsidR="008F51C0" w:rsidRPr="008F51C0" w:rsidRDefault="008F51C0">
            <w:pPr>
              <w:pStyle w:val="correct"/>
              <w:ind w:left="30" w:right="30"/>
              <w:rPr>
                <w:rFonts w:ascii="Calibri" w:hAnsi="Calibri" w:cs="Calibri"/>
              </w:rPr>
            </w:pPr>
            <w:r w:rsidRPr="008F51C0">
              <w:rPr>
                <w:rFonts w:ascii="Calibri" w:hAnsi="Calibri" w:cs="Calibri"/>
              </w:rPr>
              <w:t>[3] Discussing patient information with a friend at lunch.</w:t>
            </w:r>
          </w:p>
          <w:p w14:paraId="58024D9A" w14:textId="77777777" w:rsidR="008F51C0" w:rsidRPr="008F51C0" w:rsidRDefault="008F51C0">
            <w:pPr>
              <w:pStyle w:val="NormalWeb"/>
              <w:ind w:left="30" w:right="30"/>
              <w:rPr>
                <w:rFonts w:ascii="Calibri" w:hAnsi="Calibri" w:cs="Calibri"/>
              </w:rPr>
            </w:pPr>
            <w:r w:rsidRPr="008F51C0">
              <w:rPr>
                <w:rFonts w:ascii="Calibri" w:hAnsi="Calibri" w:cs="Calibri"/>
              </w:rPr>
              <w:t>[4] Sending PHI via encrypted email to an authorized recipient.</w:t>
            </w:r>
          </w:p>
        </w:tc>
        <w:tc>
          <w:tcPr>
            <w:tcW w:w="6000" w:type="dxa"/>
          </w:tcPr>
          <w:p w14:paraId="2BB54086" w14:textId="77777777" w:rsidR="008F51C0" w:rsidRPr="008F51C0" w:rsidRDefault="008F51C0">
            <w:pPr>
              <w:pStyle w:val="NormalWeb"/>
              <w:ind w:left="30" w:right="30"/>
              <w:rPr>
                <w:rFonts w:ascii="Calibri" w:hAnsi="Calibri" w:cs="Calibri"/>
              </w:rPr>
            </w:pPr>
          </w:p>
        </w:tc>
      </w:tr>
      <w:tr w:rsidR="008F51C0" w:rsidRPr="008F51C0" w14:paraId="6E91FF43" w14:textId="637915F1" w:rsidTr="00AF6CB7">
        <w:tc>
          <w:tcPr>
            <w:tcW w:w="1233" w:type="dxa"/>
            <w:shd w:val="clear" w:color="auto" w:fill="D9E2F3" w:themeFill="accent1" w:themeFillTint="33"/>
            <w:tcMar>
              <w:top w:w="120" w:type="dxa"/>
              <w:left w:w="180" w:type="dxa"/>
              <w:bottom w:w="120" w:type="dxa"/>
              <w:right w:w="180" w:type="dxa"/>
            </w:tcMar>
            <w:hideMark/>
          </w:tcPr>
          <w:p w14:paraId="0ED37EC0" w14:textId="77777777" w:rsidR="008F51C0" w:rsidRPr="008F51C0" w:rsidRDefault="008F51C0">
            <w:pPr>
              <w:spacing w:before="30" w:after="30"/>
              <w:ind w:left="30" w:right="30"/>
              <w:rPr>
                <w:rFonts w:ascii="Calibri" w:eastAsia="Times New Roman" w:hAnsi="Calibri" w:cs="Calibri"/>
                <w:sz w:val="16"/>
              </w:rPr>
            </w:pPr>
            <w:hyperlink r:id="rId12"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62B250C2"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1: Feedback </w:t>
            </w:r>
          </w:p>
          <w:p w14:paraId="6DD1077A" w14:textId="77777777" w:rsidR="008F51C0" w:rsidRPr="008F51C0" w:rsidRDefault="008F51C0">
            <w:pPr>
              <w:ind w:left="30" w:right="30"/>
              <w:rPr>
                <w:rFonts w:ascii="Calibri" w:eastAsia="Times New Roman" w:hAnsi="Calibri" w:cs="Calibri"/>
                <w:sz w:val="16"/>
              </w:rPr>
            </w:pPr>
            <w:hyperlink r:id="rId13" w:tgtFrame="_blank" w:history="1">
              <w:r w:rsidRPr="008F51C0">
                <w:rPr>
                  <w:rStyle w:val="Hyperlink"/>
                  <w:rFonts w:ascii="Calibri" w:eastAsia="Times New Roman" w:hAnsi="Calibri" w:cs="Calibri"/>
                  <w:sz w:val="16"/>
                </w:rPr>
                <w:t>100_C_44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8CDD5" w14:textId="77777777" w:rsidR="008F51C0" w:rsidRPr="008F51C0" w:rsidRDefault="008F51C0">
            <w:pPr>
              <w:pStyle w:val="NormalWeb"/>
              <w:ind w:left="30" w:right="30"/>
              <w:rPr>
                <w:rFonts w:ascii="Calibri" w:hAnsi="Calibri" w:cs="Calibri"/>
              </w:rPr>
            </w:pPr>
            <w:r w:rsidRPr="008F51C0">
              <w:rPr>
                <w:rFonts w:ascii="Calibri" w:hAnsi="Calibri" w:cs="Calibri"/>
              </w:rPr>
              <w:t>Information may be securely disclosed to Health Care Providers providing treatment and to authorized recipients. It’s not okay to discuss Protected Health Information with an unauthorized recipient. Always verify the recipient of PHI before disclosing any information or patient ID cards.</w:t>
            </w:r>
          </w:p>
          <w:p w14:paraId="5D9D1741" w14:textId="77777777" w:rsidR="008F51C0" w:rsidRPr="008F51C0" w:rsidRDefault="008F51C0">
            <w:pPr>
              <w:pStyle w:val="NormalWeb"/>
              <w:ind w:left="30" w:right="30"/>
              <w:rPr>
                <w:rFonts w:ascii="Calibri" w:hAnsi="Calibri" w:cs="Calibri"/>
              </w:rPr>
            </w:pPr>
            <w:r w:rsidRPr="008F51C0">
              <w:rPr>
                <w:rFonts w:ascii="Calibri" w:hAnsi="Calibri" w:cs="Calibri"/>
              </w:rPr>
              <w:lastRenderedPageBreak/>
              <w:t>For more information about the correct answer, see </w:t>
            </w:r>
            <w:r w:rsidRPr="008F51C0">
              <w:rPr>
                <w:rStyle w:val="italic1"/>
                <w:rFonts w:ascii="Calibri" w:hAnsi="Calibri" w:cs="Calibri"/>
              </w:rPr>
              <w:t>Section 2.1, What is Protected Health Information?</w:t>
            </w:r>
          </w:p>
        </w:tc>
        <w:tc>
          <w:tcPr>
            <w:tcW w:w="6000" w:type="dxa"/>
          </w:tcPr>
          <w:p w14:paraId="374BA068" w14:textId="77777777" w:rsidR="008F51C0" w:rsidRPr="008F51C0" w:rsidRDefault="008F51C0">
            <w:pPr>
              <w:pStyle w:val="NormalWeb"/>
              <w:ind w:left="30" w:right="30"/>
              <w:rPr>
                <w:rFonts w:ascii="Calibri" w:hAnsi="Calibri" w:cs="Calibri"/>
              </w:rPr>
            </w:pPr>
          </w:p>
        </w:tc>
      </w:tr>
      <w:tr w:rsidR="008F51C0" w:rsidRPr="008F51C0" w14:paraId="7540057D" w14:textId="6B559829" w:rsidTr="00AF6CB7">
        <w:tc>
          <w:tcPr>
            <w:tcW w:w="1233" w:type="dxa"/>
            <w:shd w:val="clear" w:color="auto" w:fill="D9E2F3" w:themeFill="accent1" w:themeFillTint="33"/>
            <w:tcMar>
              <w:top w:w="120" w:type="dxa"/>
              <w:left w:w="180" w:type="dxa"/>
              <w:bottom w:w="120" w:type="dxa"/>
              <w:right w:w="180" w:type="dxa"/>
            </w:tcMar>
            <w:hideMark/>
          </w:tcPr>
          <w:p w14:paraId="71FAA7B2" w14:textId="77777777" w:rsidR="008F51C0" w:rsidRPr="008F51C0" w:rsidRDefault="008F51C0">
            <w:pPr>
              <w:spacing w:before="30" w:after="30"/>
              <w:ind w:left="30" w:right="30"/>
              <w:rPr>
                <w:rFonts w:ascii="Calibri" w:eastAsia="Times New Roman" w:hAnsi="Calibri" w:cs="Calibri"/>
                <w:sz w:val="16"/>
              </w:rPr>
            </w:pPr>
            <w:hyperlink r:id="rId14"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38004955"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2: Scenario </w:t>
            </w:r>
          </w:p>
          <w:p w14:paraId="7E0A0A7B" w14:textId="77777777" w:rsidR="008F51C0" w:rsidRPr="008F51C0" w:rsidRDefault="008F51C0">
            <w:pPr>
              <w:ind w:left="30" w:right="30"/>
              <w:rPr>
                <w:rFonts w:ascii="Calibri" w:eastAsia="Times New Roman" w:hAnsi="Calibri" w:cs="Calibri"/>
                <w:sz w:val="16"/>
              </w:rPr>
            </w:pPr>
            <w:hyperlink r:id="rId15" w:tgtFrame="_blank" w:history="1">
              <w:r w:rsidRPr="008F51C0">
                <w:rPr>
                  <w:rStyle w:val="Hyperlink"/>
                  <w:rFonts w:ascii="Calibri" w:eastAsia="Times New Roman" w:hAnsi="Calibri" w:cs="Calibri"/>
                  <w:sz w:val="16"/>
                </w:rPr>
                <w:t>101_C_44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411142" w14:textId="77777777" w:rsidR="008F51C0" w:rsidRPr="008F51C0" w:rsidRDefault="008F51C0">
            <w:pPr>
              <w:pStyle w:val="NormalWeb"/>
              <w:ind w:left="30" w:right="30"/>
              <w:rPr>
                <w:rFonts w:ascii="Calibri" w:hAnsi="Calibri" w:cs="Calibri"/>
              </w:rPr>
            </w:pPr>
            <w:r w:rsidRPr="008F51C0">
              <w:rPr>
                <w:rFonts w:ascii="Calibri" w:hAnsi="Calibri" w:cs="Calibri"/>
              </w:rPr>
              <w:t>To what extent can you use, access, and disclose PHI?</w:t>
            </w:r>
          </w:p>
        </w:tc>
        <w:tc>
          <w:tcPr>
            <w:tcW w:w="6000" w:type="dxa"/>
          </w:tcPr>
          <w:p w14:paraId="4DBB49B1" w14:textId="77777777" w:rsidR="008F51C0" w:rsidRPr="008F51C0" w:rsidRDefault="008F51C0">
            <w:pPr>
              <w:pStyle w:val="NormalWeb"/>
              <w:ind w:left="30" w:right="30"/>
              <w:rPr>
                <w:rFonts w:ascii="Calibri" w:hAnsi="Calibri" w:cs="Calibri"/>
              </w:rPr>
            </w:pPr>
          </w:p>
        </w:tc>
      </w:tr>
      <w:tr w:rsidR="008F51C0" w:rsidRPr="008F51C0" w14:paraId="53F2944B" w14:textId="2506DB40" w:rsidTr="00AF6CB7">
        <w:tc>
          <w:tcPr>
            <w:tcW w:w="1233" w:type="dxa"/>
            <w:shd w:val="clear" w:color="auto" w:fill="D9E2F3" w:themeFill="accent1" w:themeFillTint="33"/>
            <w:tcMar>
              <w:top w:w="120" w:type="dxa"/>
              <w:left w:w="180" w:type="dxa"/>
              <w:bottom w:w="120" w:type="dxa"/>
              <w:right w:w="180" w:type="dxa"/>
            </w:tcMar>
            <w:hideMark/>
          </w:tcPr>
          <w:p w14:paraId="341F778F" w14:textId="77777777" w:rsidR="008F51C0" w:rsidRPr="008F51C0" w:rsidRDefault="008F51C0">
            <w:pPr>
              <w:spacing w:before="30" w:after="30"/>
              <w:ind w:left="30" w:right="30"/>
              <w:rPr>
                <w:rFonts w:ascii="Calibri" w:eastAsia="Times New Roman" w:hAnsi="Calibri" w:cs="Calibri"/>
                <w:sz w:val="16"/>
              </w:rPr>
            </w:pPr>
            <w:hyperlink r:id="rId16"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363A7933"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2: Options </w:t>
            </w:r>
          </w:p>
          <w:p w14:paraId="7C48619B" w14:textId="77777777" w:rsidR="008F51C0" w:rsidRPr="008F51C0" w:rsidRDefault="008F51C0">
            <w:pPr>
              <w:ind w:left="30" w:right="30"/>
              <w:rPr>
                <w:rFonts w:ascii="Calibri" w:eastAsia="Times New Roman" w:hAnsi="Calibri" w:cs="Calibri"/>
                <w:sz w:val="16"/>
              </w:rPr>
            </w:pPr>
            <w:hyperlink r:id="rId17" w:tgtFrame="_blank" w:history="1">
              <w:r w:rsidRPr="008F51C0">
                <w:rPr>
                  <w:rStyle w:val="Hyperlink"/>
                  <w:rFonts w:ascii="Calibri" w:eastAsia="Times New Roman" w:hAnsi="Calibri" w:cs="Calibri"/>
                  <w:sz w:val="16"/>
                </w:rPr>
                <w:t>102_C_44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56D78" w14:textId="77777777" w:rsidR="008F51C0" w:rsidRPr="008F51C0" w:rsidRDefault="008F51C0">
            <w:pPr>
              <w:pStyle w:val="correct"/>
              <w:ind w:left="30" w:right="30"/>
              <w:rPr>
                <w:rFonts w:ascii="Calibri" w:hAnsi="Calibri" w:cs="Calibri"/>
              </w:rPr>
            </w:pPr>
            <w:r w:rsidRPr="008F51C0">
              <w:rPr>
                <w:rFonts w:ascii="Calibri" w:hAnsi="Calibri" w:cs="Calibri"/>
              </w:rPr>
              <w:t>[1] The minimum degree necessary required for payment and healthcare operations.</w:t>
            </w:r>
          </w:p>
          <w:p w14:paraId="39D57FAB" w14:textId="77777777" w:rsidR="008F51C0" w:rsidRPr="008F51C0" w:rsidRDefault="008F51C0">
            <w:pPr>
              <w:pStyle w:val="NormalWeb"/>
              <w:ind w:left="30" w:right="30"/>
              <w:rPr>
                <w:rFonts w:ascii="Calibri" w:hAnsi="Calibri" w:cs="Calibri"/>
              </w:rPr>
            </w:pPr>
            <w:r w:rsidRPr="008F51C0">
              <w:rPr>
                <w:rFonts w:ascii="Calibri" w:hAnsi="Calibri" w:cs="Calibri"/>
              </w:rPr>
              <w:t>[2] To the minimum degree necessary to ensure a profit for our organization.</w:t>
            </w:r>
          </w:p>
          <w:p w14:paraId="4E8F8C53" w14:textId="77777777" w:rsidR="008F51C0" w:rsidRPr="008F51C0" w:rsidRDefault="008F51C0">
            <w:pPr>
              <w:pStyle w:val="NormalWeb"/>
              <w:ind w:left="30" w:right="30"/>
              <w:rPr>
                <w:rFonts w:ascii="Calibri" w:hAnsi="Calibri" w:cs="Calibri"/>
              </w:rPr>
            </w:pPr>
            <w:r w:rsidRPr="008F51C0">
              <w:rPr>
                <w:rFonts w:ascii="Calibri" w:hAnsi="Calibri" w:cs="Calibri"/>
              </w:rPr>
              <w:t>[3] Generally, if you can access PHI, you can use it.</w:t>
            </w:r>
          </w:p>
          <w:p w14:paraId="740737BF" w14:textId="77777777" w:rsidR="008F51C0" w:rsidRPr="008F51C0" w:rsidRDefault="008F51C0">
            <w:pPr>
              <w:pStyle w:val="NormalWeb"/>
              <w:ind w:left="30" w:right="30"/>
              <w:rPr>
                <w:rFonts w:ascii="Calibri" w:hAnsi="Calibri" w:cs="Calibri"/>
              </w:rPr>
            </w:pPr>
            <w:r w:rsidRPr="008F51C0">
              <w:rPr>
                <w:rFonts w:ascii="Calibri" w:hAnsi="Calibri" w:cs="Calibri"/>
              </w:rPr>
              <w:t>[4] All of the above.</w:t>
            </w:r>
          </w:p>
        </w:tc>
        <w:tc>
          <w:tcPr>
            <w:tcW w:w="6000" w:type="dxa"/>
          </w:tcPr>
          <w:p w14:paraId="1315F8D3" w14:textId="77777777" w:rsidR="008F51C0" w:rsidRPr="008F51C0" w:rsidRDefault="008F51C0">
            <w:pPr>
              <w:pStyle w:val="correct"/>
              <w:ind w:left="30" w:right="30"/>
              <w:rPr>
                <w:rFonts w:ascii="Calibri" w:hAnsi="Calibri" w:cs="Calibri"/>
              </w:rPr>
            </w:pPr>
          </w:p>
        </w:tc>
      </w:tr>
      <w:tr w:rsidR="008F51C0" w:rsidRPr="008F51C0" w14:paraId="746F70D0" w14:textId="4CF77092" w:rsidTr="00AF6CB7">
        <w:tc>
          <w:tcPr>
            <w:tcW w:w="1233" w:type="dxa"/>
            <w:shd w:val="clear" w:color="auto" w:fill="D9E2F3" w:themeFill="accent1" w:themeFillTint="33"/>
            <w:tcMar>
              <w:top w:w="120" w:type="dxa"/>
              <w:left w:w="180" w:type="dxa"/>
              <w:bottom w:w="120" w:type="dxa"/>
              <w:right w:w="180" w:type="dxa"/>
            </w:tcMar>
            <w:hideMark/>
          </w:tcPr>
          <w:p w14:paraId="1C2FEF78" w14:textId="77777777" w:rsidR="008F51C0" w:rsidRPr="008F51C0" w:rsidRDefault="008F51C0">
            <w:pPr>
              <w:spacing w:before="30" w:after="30"/>
              <w:ind w:left="30" w:right="30"/>
              <w:rPr>
                <w:rFonts w:ascii="Calibri" w:eastAsia="Times New Roman" w:hAnsi="Calibri" w:cs="Calibri"/>
                <w:sz w:val="16"/>
              </w:rPr>
            </w:pPr>
            <w:hyperlink r:id="rId18"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7602897C"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2: Feedback </w:t>
            </w:r>
          </w:p>
          <w:p w14:paraId="5A615168" w14:textId="77777777" w:rsidR="008F51C0" w:rsidRPr="008F51C0" w:rsidRDefault="008F51C0">
            <w:pPr>
              <w:ind w:left="30" w:right="30"/>
              <w:rPr>
                <w:rFonts w:ascii="Calibri" w:eastAsia="Times New Roman" w:hAnsi="Calibri" w:cs="Calibri"/>
                <w:sz w:val="16"/>
              </w:rPr>
            </w:pPr>
            <w:hyperlink r:id="rId19" w:tgtFrame="_blank" w:history="1">
              <w:r w:rsidRPr="008F51C0">
                <w:rPr>
                  <w:rStyle w:val="Hyperlink"/>
                  <w:rFonts w:ascii="Calibri" w:eastAsia="Times New Roman" w:hAnsi="Calibri" w:cs="Calibri"/>
                  <w:sz w:val="16"/>
                </w:rPr>
                <w:t>103_C_44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7CEA41" w14:textId="77777777" w:rsidR="008F51C0" w:rsidRPr="008F51C0" w:rsidRDefault="008F51C0">
            <w:pPr>
              <w:pStyle w:val="NormalWeb"/>
              <w:ind w:left="30" w:right="30"/>
              <w:rPr>
                <w:rFonts w:ascii="Calibri" w:hAnsi="Calibri" w:cs="Calibri"/>
              </w:rPr>
            </w:pPr>
            <w:r w:rsidRPr="008F51C0">
              <w:rPr>
                <w:rFonts w:ascii="Calibri" w:hAnsi="Calibri" w:cs="Calibri"/>
              </w:rPr>
              <w:t>The minimum necessary standard requires that PHI accessed, used, or disclosed is limited to the minimum amount necessary for the intended purpose, with the exception of treatment.</w:t>
            </w:r>
          </w:p>
          <w:p w14:paraId="6D33B9E5" w14:textId="77777777" w:rsidR="008F51C0" w:rsidRPr="008F51C0" w:rsidRDefault="008F51C0">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3.2, Minimum Necessary Standard.</w:t>
            </w:r>
          </w:p>
        </w:tc>
        <w:tc>
          <w:tcPr>
            <w:tcW w:w="6000" w:type="dxa"/>
          </w:tcPr>
          <w:p w14:paraId="4BA67A8A" w14:textId="77777777" w:rsidR="008F51C0" w:rsidRPr="008F51C0" w:rsidRDefault="008F51C0">
            <w:pPr>
              <w:pStyle w:val="NormalWeb"/>
              <w:ind w:left="30" w:right="30"/>
              <w:rPr>
                <w:rFonts w:ascii="Calibri" w:hAnsi="Calibri" w:cs="Calibri"/>
              </w:rPr>
            </w:pPr>
          </w:p>
        </w:tc>
      </w:tr>
      <w:tr w:rsidR="008F51C0" w:rsidRPr="008F51C0" w14:paraId="121BD912" w14:textId="4CB7D061" w:rsidTr="00AF6CB7">
        <w:tc>
          <w:tcPr>
            <w:tcW w:w="1233" w:type="dxa"/>
            <w:shd w:val="clear" w:color="auto" w:fill="D9E2F3" w:themeFill="accent1" w:themeFillTint="33"/>
            <w:tcMar>
              <w:top w:w="120" w:type="dxa"/>
              <w:left w:w="180" w:type="dxa"/>
              <w:bottom w:w="120" w:type="dxa"/>
              <w:right w:w="180" w:type="dxa"/>
            </w:tcMar>
            <w:hideMark/>
          </w:tcPr>
          <w:p w14:paraId="7247C7AE" w14:textId="77777777" w:rsidR="008F51C0" w:rsidRPr="008F51C0" w:rsidRDefault="008F51C0">
            <w:pPr>
              <w:spacing w:before="30" w:after="30"/>
              <w:ind w:left="30" w:right="30"/>
              <w:rPr>
                <w:rFonts w:ascii="Calibri" w:eastAsia="Times New Roman" w:hAnsi="Calibri" w:cs="Calibri"/>
                <w:sz w:val="16"/>
              </w:rPr>
            </w:pPr>
            <w:hyperlink r:id="rId20"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46C4629C"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lastRenderedPageBreak/>
              <w:t xml:space="preserve">Question 3: Scenario </w:t>
            </w:r>
          </w:p>
          <w:p w14:paraId="7707D302" w14:textId="77777777" w:rsidR="008F51C0" w:rsidRPr="008F51C0" w:rsidRDefault="008F51C0">
            <w:pPr>
              <w:ind w:left="30" w:right="30"/>
              <w:rPr>
                <w:rFonts w:ascii="Calibri" w:eastAsia="Times New Roman" w:hAnsi="Calibri" w:cs="Calibri"/>
                <w:sz w:val="16"/>
              </w:rPr>
            </w:pPr>
            <w:hyperlink r:id="rId21" w:tgtFrame="_blank" w:history="1">
              <w:r w:rsidRPr="008F51C0">
                <w:rPr>
                  <w:rStyle w:val="Hyperlink"/>
                  <w:rFonts w:ascii="Calibri" w:eastAsia="Times New Roman" w:hAnsi="Calibri" w:cs="Calibri"/>
                  <w:sz w:val="16"/>
                </w:rPr>
                <w:t>104_C_44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36F9DA" w14:textId="77777777" w:rsidR="008F51C0" w:rsidRPr="008F51C0" w:rsidRDefault="008F51C0">
            <w:pPr>
              <w:pStyle w:val="NormalWeb"/>
              <w:ind w:left="30" w:right="30"/>
              <w:rPr>
                <w:rFonts w:ascii="Calibri" w:hAnsi="Calibri" w:cs="Calibri"/>
              </w:rPr>
            </w:pPr>
            <w:r w:rsidRPr="008F51C0">
              <w:rPr>
                <w:rFonts w:ascii="Calibri" w:hAnsi="Calibri" w:cs="Calibri"/>
              </w:rPr>
              <w:lastRenderedPageBreak/>
              <w:t>You receive a document containing an individual’s name, address, e-mail address, device implant date, and model and serial number of device. Which of the information is considered PHI?</w:t>
            </w:r>
          </w:p>
        </w:tc>
        <w:tc>
          <w:tcPr>
            <w:tcW w:w="6000" w:type="dxa"/>
          </w:tcPr>
          <w:p w14:paraId="42C207AF" w14:textId="77777777" w:rsidR="008F51C0" w:rsidRPr="008F51C0" w:rsidRDefault="008F51C0">
            <w:pPr>
              <w:pStyle w:val="NormalWeb"/>
              <w:ind w:left="30" w:right="30"/>
              <w:rPr>
                <w:rFonts w:ascii="Calibri" w:hAnsi="Calibri" w:cs="Calibri"/>
              </w:rPr>
            </w:pPr>
          </w:p>
        </w:tc>
      </w:tr>
      <w:tr w:rsidR="008F51C0" w:rsidRPr="008F51C0" w14:paraId="4A64B148" w14:textId="28AD9460" w:rsidTr="00AF6CB7">
        <w:tc>
          <w:tcPr>
            <w:tcW w:w="1233" w:type="dxa"/>
            <w:shd w:val="clear" w:color="auto" w:fill="D9E2F3" w:themeFill="accent1" w:themeFillTint="33"/>
            <w:tcMar>
              <w:top w:w="120" w:type="dxa"/>
              <w:left w:w="180" w:type="dxa"/>
              <w:bottom w:w="120" w:type="dxa"/>
              <w:right w:w="180" w:type="dxa"/>
            </w:tcMar>
            <w:hideMark/>
          </w:tcPr>
          <w:p w14:paraId="516335D9" w14:textId="77777777" w:rsidR="008F51C0" w:rsidRPr="008F51C0" w:rsidRDefault="008F51C0">
            <w:pPr>
              <w:spacing w:before="30" w:after="30"/>
              <w:ind w:left="30" w:right="30"/>
              <w:rPr>
                <w:rFonts w:ascii="Calibri" w:eastAsia="Times New Roman" w:hAnsi="Calibri" w:cs="Calibri"/>
                <w:sz w:val="16"/>
              </w:rPr>
            </w:pPr>
            <w:hyperlink r:id="rId22"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66159A0D"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3: Options </w:t>
            </w:r>
          </w:p>
          <w:p w14:paraId="65C3C4DB" w14:textId="77777777" w:rsidR="008F51C0" w:rsidRPr="008F51C0" w:rsidRDefault="008F51C0">
            <w:pPr>
              <w:ind w:left="30" w:right="30"/>
              <w:rPr>
                <w:rFonts w:ascii="Calibri" w:eastAsia="Times New Roman" w:hAnsi="Calibri" w:cs="Calibri"/>
                <w:sz w:val="16"/>
              </w:rPr>
            </w:pPr>
            <w:hyperlink r:id="rId23" w:tgtFrame="_blank" w:history="1">
              <w:r w:rsidRPr="008F51C0">
                <w:rPr>
                  <w:rStyle w:val="Hyperlink"/>
                  <w:rFonts w:ascii="Calibri" w:eastAsia="Times New Roman" w:hAnsi="Calibri" w:cs="Calibri"/>
                  <w:sz w:val="16"/>
                </w:rPr>
                <w:t>105_C_44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63E120" w14:textId="77777777" w:rsidR="008F51C0" w:rsidRPr="008F51C0" w:rsidRDefault="008F51C0">
            <w:pPr>
              <w:pStyle w:val="NormalWeb"/>
              <w:ind w:left="30" w:right="30"/>
              <w:rPr>
                <w:rFonts w:ascii="Calibri" w:hAnsi="Calibri" w:cs="Calibri"/>
              </w:rPr>
            </w:pPr>
            <w:r w:rsidRPr="008F51C0">
              <w:rPr>
                <w:rFonts w:ascii="Calibri" w:hAnsi="Calibri" w:cs="Calibri"/>
              </w:rPr>
              <w:t>[1] Device implant date.</w:t>
            </w:r>
          </w:p>
          <w:p w14:paraId="6CC03AC0" w14:textId="77777777" w:rsidR="008F51C0" w:rsidRPr="008F51C0" w:rsidRDefault="008F51C0">
            <w:pPr>
              <w:pStyle w:val="NormalWeb"/>
              <w:ind w:left="30" w:right="30"/>
              <w:rPr>
                <w:rFonts w:ascii="Calibri" w:hAnsi="Calibri" w:cs="Calibri"/>
              </w:rPr>
            </w:pPr>
            <w:r w:rsidRPr="008F51C0">
              <w:rPr>
                <w:rFonts w:ascii="Calibri" w:hAnsi="Calibri" w:cs="Calibri"/>
              </w:rPr>
              <w:t>[2] Model and serial number of device.</w:t>
            </w:r>
          </w:p>
          <w:p w14:paraId="259AC572" w14:textId="77777777" w:rsidR="008F51C0" w:rsidRPr="008F51C0" w:rsidRDefault="008F51C0">
            <w:pPr>
              <w:pStyle w:val="correct"/>
              <w:ind w:left="30" w:right="30"/>
              <w:rPr>
                <w:rFonts w:ascii="Calibri" w:hAnsi="Calibri" w:cs="Calibri"/>
              </w:rPr>
            </w:pPr>
            <w:r w:rsidRPr="008F51C0">
              <w:rPr>
                <w:rFonts w:ascii="Calibri" w:hAnsi="Calibri" w:cs="Calibri"/>
              </w:rPr>
              <w:t>[3] All of the information is PHI.</w:t>
            </w:r>
          </w:p>
          <w:p w14:paraId="3D957D42" w14:textId="77777777" w:rsidR="008F51C0" w:rsidRPr="008F51C0" w:rsidRDefault="008F51C0">
            <w:pPr>
              <w:pStyle w:val="NormalWeb"/>
              <w:ind w:left="30" w:right="30"/>
              <w:rPr>
                <w:rFonts w:ascii="Calibri" w:hAnsi="Calibri" w:cs="Calibri"/>
              </w:rPr>
            </w:pPr>
            <w:r w:rsidRPr="008F51C0">
              <w:rPr>
                <w:rFonts w:ascii="Calibri" w:hAnsi="Calibri" w:cs="Calibri"/>
              </w:rPr>
              <w:t>[4] None of the information is PHI.</w:t>
            </w:r>
          </w:p>
          <w:p w14:paraId="2AF31476" w14:textId="77777777" w:rsidR="008F51C0" w:rsidRPr="008F51C0" w:rsidRDefault="008F51C0">
            <w:pPr>
              <w:pStyle w:val="NormalWeb"/>
              <w:ind w:left="30" w:right="30"/>
              <w:rPr>
                <w:rFonts w:ascii="Calibri" w:hAnsi="Calibri" w:cs="Calibri"/>
              </w:rPr>
            </w:pPr>
            <w:r w:rsidRPr="008F51C0">
              <w:rPr>
                <w:rFonts w:ascii="Calibri" w:hAnsi="Calibri" w:cs="Calibri"/>
              </w:rPr>
              <w:t>[5] Name, address, and e-mail address.</w:t>
            </w:r>
          </w:p>
        </w:tc>
        <w:tc>
          <w:tcPr>
            <w:tcW w:w="6000" w:type="dxa"/>
          </w:tcPr>
          <w:p w14:paraId="2621EB83" w14:textId="77777777" w:rsidR="008F51C0" w:rsidRPr="008F51C0" w:rsidRDefault="008F51C0">
            <w:pPr>
              <w:pStyle w:val="NormalWeb"/>
              <w:ind w:left="30" w:right="30"/>
              <w:rPr>
                <w:rFonts w:ascii="Calibri" w:hAnsi="Calibri" w:cs="Calibri"/>
              </w:rPr>
            </w:pPr>
          </w:p>
        </w:tc>
      </w:tr>
      <w:tr w:rsidR="008F51C0" w:rsidRPr="008F51C0" w14:paraId="745C5D63" w14:textId="7E54C2C0" w:rsidTr="00AF6CB7">
        <w:tc>
          <w:tcPr>
            <w:tcW w:w="1233" w:type="dxa"/>
            <w:shd w:val="clear" w:color="auto" w:fill="D9E2F3" w:themeFill="accent1" w:themeFillTint="33"/>
            <w:tcMar>
              <w:top w:w="120" w:type="dxa"/>
              <w:left w:w="180" w:type="dxa"/>
              <w:bottom w:w="120" w:type="dxa"/>
              <w:right w:w="180" w:type="dxa"/>
            </w:tcMar>
            <w:hideMark/>
          </w:tcPr>
          <w:p w14:paraId="13F1FCC3" w14:textId="77777777" w:rsidR="008F51C0" w:rsidRPr="008F51C0" w:rsidRDefault="008F51C0">
            <w:pPr>
              <w:spacing w:before="30" w:after="30"/>
              <w:ind w:left="30" w:right="30"/>
              <w:rPr>
                <w:rFonts w:ascii="Calibri" w:eastAsia="Times New Roman" w:hAnsi="Calibri" w:cs="Calibri"/>
                <w:sz w:val="16"/>
              </w:rPr>
            </w:pPr>
            <w:hyperlink r:id="rId24"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457A8401"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3: Feedback </w:t>
            </w:r>
          </w:p>
          <w:p w14:paraId="0826F8ED" w14:textId="77777777" w:rsidR="008F51C0" w:rsidRPr="008F51C0" w:rsidRDefault="008F51C0">
            <w:pPr>
              <w:ind w:left="30" w:right="30"/>
              <w:rPr>
                <w:rFonts w:ascii="Calibri" w:eastAsia="Times New Roman" w:hAnsi="Calibri" w:cs="Calibri"/>
                <w:sz w:val="16"/>
              </w:rPr>
            </w:pPr>
            <w:hyperlink r:id="rId25" w:tgtFrame="_blank" w:history="1">
              <w:r w:rsidRPr="008F51C0">
                <w:rPr>
                  <w:rStyle w:val="Hyperlink"/>
                  <w:rFonts w:ascii="Calibri" w:eastAsia="Times New Roman" w:hAnsi="Calibri" w:cs="Calibri"/>
                  <w:sz w:val="16"/>
                </w:rPr>
                <w:t>106_C_44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8586A" w14:textId="77777777" w:rsidR="008F51C0" w:rsidRPr="008F51C0" w:rsidRDefault="008F51C0">
            <w:pPr>
              <w:pStyle w:val="NormalWeb"/>
              <w:ind w:left="30" w:right="30"/>
              <w:rPr>
                <w:rFonts w:ascii="Calibri" w:hAnsi="Calibri" w:cs="Calibri"/>
              </w:rPr>
            </w:pPr>
            <w:r w:rsidRPr="008F51C0">
              <w:rPr>
                <w:rFonts w:ascii="Calibri" w:hAnsi="Calibri" w:cs="Calibri"/>
              </w:rPr>
              <w:t>An individual’s name, address, e-mail address, device implant date, and model and serial number of device are all considered PHI.</w:t>
            </w:r>
          </w:p>
          <w:p w14:paraId="58D4BCD0" w14:textId="77777777" w:rsidR="008F51C0" w:rsidRPr="008F51C0" w:rsidRDefault="008F51C0">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2.1, What is Protected Health Information?</w:t>
            </w:r>
          </w:p>
        </w:tc>
        <w:tc>
          <w:tcPr>
            <w:tcW w:w="6000" w:type="dxa"/>
          </w:tcPr>
          <w:p w14:paraId="14C02881" w14:textId="77777777" w:rsidR="008F51C0" w:rsidRPr="008F51C0" w:rsidRDefault="008F51C0">
            <w:pPr>
              <w:pStyle w:val="NormalWeb"/>
              <w:ind w:left="30" w:right="30"/>
              <w:rPr>
                <w:rFonts w:ascii="Calibri" w:hAnsi="Calibri" w:cs="Calibri"/>
              </w:rPr>
            </w:pPr>
          </w:p>
        </w:tc>
      </w:tr>
      <w:tr w:rsidR="008F51C0" w:rsidRPr="008F51C0" w14:paraId="241F66CC" w14:textId="2ADE8DF1" w:rsidTr="00AF6CB7">
        <w:tc>
          <w:tcPr>
            <w:tcW w:w="1233" w:type="dxa"/>
            <w:shd w:val="clear" w:color="auto" w:fill="D9E2F3" w:themeFill="accent1" w:themeFillTint="33"/>
            <w:tcMar>
              <w:top w:w="120" w:type="dxa"/>
              <w:left w:w="180" w:type="dxa"/>
              <w:bottom w:w="120" w:type="dxa"/>
              <w:right w:w="180" w:type="dxa"/>
            </w:tcMar>
            <w:hideMark/>
          </w:tcPr>
          <w:p w14:paraId="16779967" w14:textId="77777777" w:rsidR="008F51C0" w:rsidRPr="008F51C0" w:rsidRDefault="008F51C0">
            <w:pPr>
              <w:spacing w:before="30" w:after="30"/>
              <w:ind w:left="30" w:right="30"/>
              <w:rPr>
                <w:rFonts w:ascii="Calibri" w:eastAsia="Times New Roman" w:hAnsi="Calibri" w:cs="Calibri"/>
                <w:sz w:val="16"/>
              </w:rPr>
            </w:pPr>
            <w:hyperlink r:id="rId26"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0544B068"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4: Scenario </w:t>
            </w:r>
          </w:p>
          <w:p w14:paraId="37302ACC" w14:textId="77777777" w:rsidR="008F51C0" w:rsidRPr="008F51C0" w:rsidRDefault="008F51C0">
            <w:pPr>
              <w:ind w:left="30" w:right="30"/>
              <w:rPr>
                <w:rFonts w:ascii="Calibri" w:eastAsia="Times New Roman" w:hAnsi="Calibri" w:cs="Calibri"/>
                <w:sz w:val="16"/>
              </w:rPr>
            </w:pPr>
            <w:hyperlink r:id="rId27" w:tgtFrame="_blank" w:history="1">
              <w:r w:rsidRPr="008F51C0">
                <w:rPr>
                  <w:rStyle w:val="Hyperlink"/>
                  <w:rFonts w:ascii="Calibri" w:eastAsia="Times New Roman" w:hAnsi="Calibri" w:cs="Calibri"/>
                  <w:sz w:val="16"/>
                </w:rPr>
                <w:t>107_C_44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6A39C" w14:textId="77777777" w:rsidR="008F51C0" w:rsidRPr="008F51C0" w:rsidRDefault="008F51C0">
            <w:pPr>
              <w:pStyle w:val="NormalWeb"/>
              <w:ind w:left="30" w:right="30"/>
              <w:rPr>
                <w:rFonts w:ascii="Calibri" w:hAnsi="Calibri" w:cs="Calibri"/>
              </w:rPr>
            </w:pPr>
            <w:r w:rsidRPr="008F51C0">
              <w:rPr>
                <w:rFonts w:ascii="Calibri" w:hAnsi="Calibri" w:cs="Calibri"/>
              </w:rPr>
              <w:t>You receive a call regarding a privacy concern. What should you do?</w:t>
            </w:r>
          </w:p>
        </w:tc>
        <w:tc>
          <w:tcPr>
            <w:tcW w:w="6000" w:type="dxa"/>
          </w:tcPr>
          <w:p w14:paraId="36F82F6B" w14:textId="77777777" w:rsidR="008F51C0" w:rsidRPr="008F51C0" w:rsidRDefault="008F51C0">
            <w:pPr>
              <w:pStyle w:val="NormalWeb"/>
              <w:ind w:left="30" w:right="30"/>
              <w:rPr>
                <w:rFonts w:ascii="Calibri" w:hAnsi="Calibri" w:cs="Calibri"/>
              </w:rPr>
            </w:pPr>
          </w:p>
        </w:tc>
      </w:tr>
      <w:tr w:rsidR="008F51C0" w:rsidRPr="008F51C0" w14:paraId="653E52B8" w14:textId="6A3FDFAE" w:rsidTr="00AF6CB7">
        <w:tc>
          <w:tcPr>
            <w:tcW w:w="1233" w:type="dxa"/>
            <w:shd w:val="clear" w:color="auto" w:fill="D9E2F3" w:themeFill="accent1" w:themeFillTint="33"/>
            <w:tcMar>
              <w:top w:w="120" w:type="dxa"/>
              <w:left w:w="180" w:type="dxa"/>
              <w:bottom w:w="120" w:type="dxa"/>
              <w:right w:w="180" w:type="dxa"/>
            </w:tcMar>
            <w:hideMark/>
          </w:tcPr>
          <w:p w14:paraId="63B772C1" w14:textId="77777777" w:rsidR="008F51C0" w:rsidRPr="008F51C0" w:rsidRDefault="008F51C0">
            <w:pPr>
              <w:spacing w:before="30" w:after="30"/>
              <w:ind w:left="30" w:right="30"/>
              <w:rPr>
                <w:rFonts w:ascii="Calibri" w:eastAsia="Times New Roman" w:hAnsi="Calibri" w:cs="Calibri"/>
                <w:sz w:val="16"/>
              </w:rPr>
            </w:pPr>
            <w:hyperlink r:id="rId28"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0FBA3D5E"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lastRenderedPageBreak/>
              <w:t xml:space="preserve">Question 4: Options </w:t>
            </w:r>
          </w:p>
          <w:p w14:paraId="76D0FE29" w14:textId="77777777" w:rsidR="008F51C0" w:rsidRPr="008F51C0" w:rsidRDefault="008F51C0">
            <w:pPr>
              <w:ind w:left="30" w:right="30"/>
              <w:rPr>
                <w:rFonts w:ascii="Calibri" w:eastAsia="Times New Roman" w:hAnsi="Calibri" w:cs="Calibri"/>
                <w:sz w:val="16"/>
              </w:rPr>
            </w:pPr>
            <w:hyperlink r:id="rId29" w:tgtFrame="_blank" w:history="1">
              <w:r w:rsidRPr="008F51C0">
                <w:rPr>
                  <w:rStyle w:val="Hyperlink"/>
                  <w:rFonts w:ascii="Calibri" w:eastAsia="Times New Roman" w:hAnsi="Calibri" w:cs="Calibri"/>
                  <w:sz w:val="16"/>
                </w:rPr>
                <w:t>108_C_44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B361E1" w14:textId="77777777" w:rsidR="008F51C0" w:rsidRPr="008F51C0" w:rsidRDefault="008F51C0">
            <w:pPr>
              <w:pStyle w:val="NormalWeb"/>
              <w:ind w:left="30" w:right="30"/>
              <w:rPr>
                <w:rFonts w:ascii="Calibri" w:hAnsi="Calibri" w:cs="Calibri"/>
              </w:rPr>
            </w:pPr>
            <w:r w:rsidRPr="008F51C0">
              <w:rPr>
                <w:rFonts w:ascii="Calibri" w:hAnsi="Calibri" w:cs="Calibri"/>
              </w:rPr>
              <w:lastRenderedPageBreak/>
              <w:t>[1] Try to resolve the situation.</w:t>
            </w:r>
          </w:p>
          <w:p w14:paraId="5EBEDFA9" w14:textId="77777777" w:rsidR="008F51C0" w:rsidRPr="008F51C0" w:rsidRDefault="008F51C0">
            <w:pPr>
              <w:pStyle w:val="correct"/>
              <w:ind w:left="30" w:right="30"/>
              <w:rPr>
                <w:rFonts w:ascii="Calibri" w:hAnsi="Calibri" w:cs="Calibri"/>
              </w:rPr>
            </w:pPr>
            <w:r w:rsidRPr="008F51C0">
              <w:rPr>
                <w:rFonts w:ascii="Calibri" w:hAnsi="Calibri" w:cs="Calibri"/>
              </w:rPr>
              <w:lastRenderedPageBreak/>
              <w:t>[2] Direct the concern to your local Privacy Steward or the Privacy Office.</w:t>
            </w:r>
          </w:p>
          <w:p w14:paraId="5B9737F3" w14:textId="77777777" w:rsidR="008F51C0" w:rsidRPr="008F51C0" w:rsidRDefault="008F51C0">
            <w:pPr>
              <w:pStyle w:val="NormalWeb"/>
              <w:ind w:left="30" w:right="30"/>
              <w:rPr>
                <w:rFonts w:ascii="Calibri" w:hAnsi="Calibri" w:cs="Calibri"/>
              </w:rPr>
            </w:pPr>
            <w:r w:rsidRPr="008F51C0">
              <w:rPr>
                <w:rFonts w:ascii="Calibri" w:hAnsi="Calibri" w:cs="Calibri"/>
              </w:rPr>
              <w:t>[3] Determine if it’s a valid concern and then report it to the appropriate department.</w:t>
            </w:r>
          </w:p>
          <w:p w14:paraId="534A5226" w14:textId="77777777" w:rsidR="008F51C0" w:rsidRPr="008F51C0" w:rsidRDefault="008F51C0">
            <w:pPr>
              <w:pStyle w:val="NormalWeb"/>
              <w:ind w:left="30" w:right="30"/>
              <w:rPr>
                <w:rFonts w:ascii="Calibri" w:hAnsi="Calibri" w:cs="Calibri"/>
              </w:rPr>
            </w:pPr>
            <w:r w:rsidRPr="008F51C0">
              <w:rPr>
                <w:rFonts w:ascii="Calibri" w:hAnsi="Calibri" w:cs="Calibri"/>
              </w:rPr>
              <w:t>[4] Nothing. Privacy concerns are a normal part of our business.</w:t>
            </w:r>
          </w:p>
        </w:tc>
        <w:tc>
          <w:tcPr>
            <w:tcW w:w="6000" w:type="dxa"/>
          </w:tcPr>
          <w:p w14:paraId="2F74FED0" w14:textId="77777777" w:rsidR="008F51C0" w:rsidRPr="008F51C0" w:rsidRDefault="008F51C0">
            <w:pPr>
              <w:pStyle w:val="NormalWeb"/>
              <w:ind w:left="30" w:right="30"/>
              <w:rPr>
                <w:rFonts w:ascii="Calibri" w:hAnsi="Calibri" w:cs="Calibri"/>
              </w:rPr>
            </w:pPr>
          </w:p>
        </w:tc>
      </w:tr>
      <w:tr w:rsidR="008F51C0" w:rsidRPr="008F51C0" w14:paraId="6F0F2F55" w14:textId="36603AEB" w:rsidTr="00AF6CB7">
        <w:tc>
          <w:tcPr>
            <w:tcW w:w="1233" w:type="dxa"/>
            <w:shd w:val="clear" w:color="auto" w:fill="D9E2F3" w:themeFill="accent1" w:themeFillTint="33"/>
            <w:tcMar>
              <w:top w:w="120" w:type="dxa"/>
              <w:left w:w="180" w:type="dxa"/>
              <w:bottom w:w="120" w:type="dxa"/>
              <w:right w:w="180" w:type="dxa"/>
            </w:tcMar>
            <w:hideMark/>
          </w:tcPr>
          <w:p w14:paraId="22F851A9" w14:textId="77777777" w:rsidR="008F51C0" w:rsidRPr="008F51C0" w:rsidRDefault="008F51C0">
            <w:pPr>
              <w:spacing w:before="30" w:after="30"/>
              <w:ind w:left="30" w:right="30"/>
              <w:rPr>
                <w:rFonts w:ascii="Calibri" w:eastAsia="Times New Roman" w:hAnsi="Calibri" w:cs="Calibri"/>
                <w:sz w:val="16"/>
              </w:rPr>
            </w:pPr>
            <w:hyperlink r:id="rId30"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2B617AB1"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4: Feedback </w:t>
            </w:r>
          </w:p>
          <w:p w14:paraId="55AC97EA" w14:textId="77777777" w:rsidR="008F51C0" w:rsidRPr="008F51C0" w:rsidRDefault="008F51C0">
            <w:pPr>
              <w:ind w:left="30" w:right="30"/>
              <w:rPr>
                <w:rFonts w:ascii="Calibri" w:eastAsia="Times New Roman" w:hAnsi="Calibri" w:cs="Calibri"/>
                <w:sz w:val="16"/>
              </w:rPr>
            </w:pPr>
            <w:hyperlink r:id="rId31" w:tgtFrame="_blank" w:history="1">
              <w:r w:rsidRPr="008F51C0">
                <w:rPr>
                  <w:rStyle w:val="Hyperlink"/>
                  <w:rFonts w:ascii="Calibri" w:eastAsia="Times New Roman" w:hAnsi="Calibri" w:cs="Calibri"/>
                  <w:sz w:val="16"/>
                </w:rPr>
                <w:t>109_C_44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CCE03" w14:textId="77777777" w:rsidR="008F51C0" w:rsidRPr="008F51C0" w:rsidRDefault="008F51C0">
            <w:pPr>
              <w:pStyle w:val="NormalWeb"/>
              <w:ind w:left="30" w:right="30"/>
              <w:rPr>
                <w:rFonts w:ascii="Calibri" w:hAnsi="Calibri" w:cs="Calibri"/>
              </w:rPr>
            </w:pPr>
            <w:r w:rsidRPr="008F51C0">
              <w:rPr>
                <w:rFonts w:ascii="Calibri" w:hAnsi="Calibri" w:cs="Calibri"/>
              </w:rPr>
              <w:t>If a privacy concern is received, you should direct the concern to your local Privacy Steward or Abbott’s Privacy Office as soon as possible.</w:t>
            </w:r>
          </w:p>
          <w:p w14:paraId="72883968" w14:textId="77777777" w:rsidR="008F51C0" w:rsidRPr="008F51C0" w:rsidRDefault="008F51C0">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4.4, Reporting Your Concerns.</w:t>
            </w:r>
          </w:p>
        </w:tc>
        <w:tc>
          <w:tcPr>
            <w:tcW w:w="6000" w:type="dxa"/>
          </w:tcPr>
          <w:p w14:paraId="24C11C8B" w14:textId="77777777" w:rsidR="008F51C0" w:rsidRPr="008F51C0" w:rsidRDefault="008F51C0">
            <w:pPr>
              <w:pStyle w:val="NormalWeb"/>
              <w:ind w:left="30" w:right="30"/>
              <w:rPr>
                <w:rFonts w:ascii="Calibri" w:hAnsi="Calibri" w:cs="Calibri"/>
              </w:rPr>
            </w:pPr>
          </w:p>
        </w:tc>
      </w:tr>
      <w:tr w:rsidR="008F51C0" w:rsidRPr="008F51C0" w14:paraId="64AE7F0A" w14:textId="1F70CBCD" w:rsidTr="00AF6CB7">
        <w:tc>
          <w:tcPr>
            <w:tcW w:w="1233" w:type="dxa"/>
            <w:shd w:val="clear" w:color="auto" w:fill="D9E2F3" w:themeFill="accent1" w:themeFillTint="33"/>
            <w:tcMar>
              <w:top w:w="120" w:type="dxa"/>
              <w:left w:w="180" w:type="dxa"/>
              <w:bottom w:w="120" w:type="dxa"/>
              <w:right w:w="180" w:type="dxa"/>
            </w:tcMar>
            <w:hideMark/>
          </w:tcPr>
          <w:p w14:paraId="3497C717" w14:textId="77777777" w:rsidR="008F51C0" w:rsidRPr="008F51C0" w:rsidRDefault="008F51C0">
            <w:pPr>
              <w:spacing w:before="30" w:after="30"/>
              <w:ind w:left="30" w:right="30"/>
              <w:rPr>
                <w:rFonts w:ascii="Calibri" w:eastAsia="Times New Roman" w:hAnsi="Calibri" w:cs="Calibri"/>
                <w:sz w:val="16"/>
              </w:rPr>
            </w:pPr>
            <w:hyperlink r:id="rId32"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3DBD96E5"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5: Scenario </w:t>
            </w:r>
          </w:p>
          <w:p w14:paraId="2D52AB5B" w14:textId="77777777" w:rsidR="008F51C0" w:rsidRPr="008F51C0" w:rsidRDefault="008F51C0">
            <w:pPr>
              <w:ind w:left="30" w:right="30"/>
              <w:rPr>
                <w:rFonts w:ascii="Calibri" w:eastAsia="Times New Roman" w:hAnsi="Calibri" w:cs="Calibri"/>
                <w:sz w:val="16"/>
              </w:rPr>
            </w:pPr>
            <w:hyperlink r:id="rId33" w:tgtFrame="_blank" w:history="1">
              <w:r w:rsidRPr="008F51C0">
                <w:rPr>
                  <w:rStyle w:val="Hyperlink"/>
                  <w:rFonts w:ascii="Calibri" w:eastAsia="Times New Roman" w:hAnsi="Calibri" w:cs="Calibri"/>
                  <w:sz w:val="16"/>
                </w:rPr>
                <w:t>110_C_44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848591" w14:textId="77777777" w:rsidR="008F51C0" w:rsidRPr="008F51C0" w:rsidRDefault="008F51C0">
            <w:pPr>
              <w:pStyle w:val="NormalWeb"/>
              <w:ind w:left="30" w:right="30"/>
              <w:rPr>
                <w:rFonts w:ascii="Calibri" w:hAnsi="Calibri" w:cs="Calibri"/>
              </w:rPr>
            </w:pPr>
            <w:r w:rsidRPr="008F51C0">
              <w:rPr>
                <w:rFonts w:ascii="Calibri" w:hAnsi="Calibri" w:cs="Calibri"/>
              </w:rPr>
              <w:t>What’s your responsibility in protecting PHI?</w:t>
            </w:r>
          </w:p>
          <w:p w14:paraId="1204FEC5" w14:textId="77777777" w:rsidR="008F51C0" w:rsidRPr="008F51C0" w:rsidRDefault="008F51C0">
            <w:pPr>
              <w:pStyle w:val="NormalWeb"/>
              <w:ind w:left="30" w:right="30"/>
              <w:rPr>
                <w:rFonts w:ascii="Calibri" w:hAnsi="Calibri" w:cs="Calibri"/>
              </w:rPr>
            </w:pPr>
            <w:r w:rsidRPr="008F51C0">
              <w:rPr>
                <w:rFonts w:ascii="Calibri" w:hAnsi="Calibri" w:cs="Calibri"/>
              </w:rPr>
              <w:t>Check all that apply.</w:t>
            </w:r>
          </w:p>
        </w:tc>
        <w:tc>
          <w:tcPr>
            <w:tcW w:w="6000" w:type="dxa"/>
          </w:tcPr>
          <w:p w14:paraId="45474001" w14:textId="77777777" w:rsidR="008F51C0" w:rsidRPr="008F51C0" w:rsidRDefault="008F51C0">
            <w:pPr>
              <w:pStyle w:val="NormalWeb"/>
              <w:ind w:left="30" w:right="30"/>
              <w:rPr>
                <w:rFonts w:ascii="Calibri" w:hAnsi="Calibri" w:cs="Calibri"/>
              </w:rPr>
            </w:pPr>
          </w:p>
        </w:tc>
      </w:tr>
      <w:tr w:rsidR="008F51C0" w:rsidRPr="008F51C0" w14:paraId="3DFABE0D" w14:textId="596F399B" w:rsidTr="00AF6CB7">
        <w:tc>
          <w:tcPr>
            <w:tcW w:w="1233" w:type="dxa"/>
            <w:shd w:val="clear" w:color="auto" w:fill="D9E2F3" w:themeFill="accent1" w:themeFillTint="33"/>
            <w:tcMar>
              <w:top w:w="120" w:type="dxa"/>
              <w:left w:w="180" w:type="dxa"/>
              <w:bottom w:w="120" w:type="dxa"/>
              <w:right w:w="180" w:type="dxa"/>
            </w:tcMar>
            <w:hideMark/>
          </w:tcPr>
          <w:p w14:paraId="154C9AAC" w14:textId="77777777" w:rsidR="008F51C0" w:rsidRPr="008F51C0" w:rsidRDefault="008F51C0">
            <w:pPr>
              <w:spacing w:before="30" w:after="30"/>
              <w:ind w:left="30" w:right="30"/>
              <w:rPr>
                <w:rFonts w:ascii="Calibri" w:eastAsia="Times New Roman" w:hAnsi="Calibri" w:cs="Calibri"/>
                <w:sz w:val="16"/>
              </w:rPr>
            </w:pPr>
            <w:hyperlink r:id="rId34"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36D66B83"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5: Options </w:t>
            </w:r>
          </w:p>
          <w:p w14:paraId="5AE74ED0" w14:textId="77777777" w:rsidR="008F51C0" w:rsidRPr="008F51C0" w:rsidRDefault="008F51C0">
            <w:pPr>
              <w:ind w:left="30" w:right="30"/>
              <w:rPr>
                <w:rFonts w:ascii="Calibri" w:eastAsia="Times New Roman" w:hAnsi="Calibri" w:cs="Calibri"/>
                <w:sz w:val="16"/>
              </w:rPr>
            </w:pPr>
            <w:hyperlink r:id="rId35" w:tgtFrame="_blank" w:history="1">
              <w:r w:rsidRPr="008F51C0">
                <w:rPr>
                  <w:rStyle w:val="Hyperlink"/>
                  <w:rFonts w:ascii="Calibri" w:eastAsia="Times New Roman" w:hAnsi="Calibri" w:cs="Calibri"/>
                  <w:sz w:val="16"/>
                </w:rPr>
                <w:t>111_C_44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773AD" w14:textId="77777777" w:rsidR="008F51C0" w:rsidRPr="008F51C0" w:rsidRDefault="008F51C0">
            <w:pPr>
              <w:pStyle w:val="correct"/>
              <w:ind w:left="30" w:right="30"/>
              <w:rPr>
                <w:rFonts w:ascii="Calibri" w:hAnsi="Calibri" w:cs="Calibri"/>
              </w:rPr>
            </w:pPr>
            <w:r w:rsidRPr="008F51C0">
              <w:rPr>
                <w:rFonts w:ascii="Calibri" w:hAnsi="Calibri" w:cs="Calibri"/>
              </w:rPr>
              <w:t>[1] To know and follow our organization’s HIPAA security and privacy policies for safeguarding PHI.</w:t>
            </w:r>
          </w:p>
          <w:p w14:paraId="5CADA630" w14:textId="77777777" w:rsidR="008F51C0" w:rsidRPr="008F51C0" w:rsidRDefault="008F51C0">
            <w:pPr>
              <w:pStyle w:val="correct"/>
              <w:ind w:left="30" w:right="30"/>
              <w:rPr>
                <w:rFonts w:ascii="Calibri" w:hAnsi="Calibri" w:cs="Calibri"/>
              </w:rPr>
            </w:pPr>
            <w:r w:rsidRPr="008F51C0">
              <w:rPr>
                <w:rFonts w:ascii="Calibri" w:hAnsi="Calibri" w:cs="Calibri"/>
              </w:rPr>
              <w:t>[2] To know what PHI is and report all violations to the Privacy Office.</w:t>
            </w:r>
          </w:p>
          <w:p w14:paraId="0CCD6079" w14:textId="77777777" w:rsidR="008F51C0" w:rsidRPr="008F51C0" w:rsidRDefault="008F51C0">
            <w:pPr>
              <w:pStyle w:val="NormalWeb"/>
              <w:ind w:left="30" w:right="30"/>
              <w:rPr>
                <w:rFonts w:ascii="Calibri" w:hAnsi="Calibri" w:cs="Calibri"/>
              </w:rPr>
            </w:pPr>
            <w:r w:rsidRPr="008F51C0">
              <w:rPr>
                <w:rFonts w:ascii="Calibri" w:hAnsi="Calibri" w:cs="Calibri"/>
              </w:rPr>
              <w:t>[3] None. I don’t ever work with PHI.</w:t>
            </w:r>
          </w:p>
        </w:tc>
        <w:tc>
          <w:tcPr>
            <w:tcW w:w="6000" w:type="dxa"/>
          </w:tcPr>
          <w:p w14:paraId="1B01E7F2" w14:textId="77777777" w:rsidR="008F51C0" w:rsidRPr="008F51C0" w:rsidRDefault="008F51C0">
            <w:pPr>
              <w:pStyle w:val="correct"/>
              <w:ind w:left="30" w:right="30"/>
              <w:rPr>
                <w:rFonts w:ascii="Calibri" w:hAnsi="Calibri" w:cs="Calibri"/>
              </w:rPr>
            </w:pPr>
          </w:p>
        </w:tc>
      </w:tr>
      <w:tr w:rsidR="008F51C0" w:rsidRPr="008F51C0" w14:paraId="6DB641D8" w14:textId="332BF353" w:rsidTr="00AF6CB7">
        <w:tc>
          <w:tcPr>
            <w:tcW w:w="1233" w:type="dxa"/>
            <w:shd w:val="clear" w:color="auto" w:fill="D9E2F3" w:themeFill="accent1" w:themeFillTint="33"/>
            <w:tcMar>
              <w:top w:w="120" w:type="dxa"/>
              <w:left w:w="180" w:type="dxa"/>
              <w:bottom w:w="120" w:type="dxa"/>
              <w:right w:w="180" w:type="dxa"/>
            </w:tcMar>
            <w:hideMark/>
          </w:tcPr>
          <w:p w14:paraId="5759C61F" w14:textId="77777777" w:rsidR="008F51C0" w:rsidRPr="008F51C0" w:rsidRDefault="008F51C0">
            <w:pPr>
              <w:spacing w:before="30" w:after="30"/>
              <w:ind w:left="30" w:right="30"/>
              <w:rPr>
                <w:rFonts w:ascii="Calibri" w:eastAsia="Times New Roman" w:hAnsi="Calibri" w:cs="Calibri"/>
                <w:sz w:val="16"/>
              </w:rPr>
            </w:pPr>
            <w:hyperlink r:id="rId36"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2A128574"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5: Feedback </w:t>
            </w:r>
          </w:p>
          <w:p w14:paraId="23968617" w14:textId="77777777" w:rsidR="008F51C0" w:rsidRPr="008F51C0" w:rsidRDefault="008F51C0">
            <w:pPr>
              <w:ind w:left="30" w:right="30"/>
              <w:rPr>
                <w:rFonts w:ascii="Calibri" w:eastAsia="Times New Roman" w:hAnsi="Calibri" w:cs="Calibri"/>
                <w:sz w:val="16"/>
              </w:rPr>
            </w:pPr>
            <w:hyperlink r:id="rId37" w:tgtFrame="_blank" w:history="1">
              <w:r w:rsidRPr="008F51C0">
                <w:rPr>
                  <w:rStyle w:val="Hyperlink"/>
                  <w:rFonts w:ascii="Calibri" w:eastAsia="Times New Roman" w:hAnsi="Calibri" w:cs="Calibri"/>
                  <w:sz w:val="16"/>
                </w:rPr>
                <w:t>112_C_44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2D6C0" w14:textId="77777777" w:rsidR="008F51C0" w:rsidRPr="008F51C0" w:rsidRDefault="008F51C0">
            <w:pPr>
              <w:pStyle w:val="NormalWeb"/>
              <w:ind w:left="30" w:right="30"/>
              <w:rPr>
                <w:rFonts w:ascii="Calibri" w:hAnsi="Calibri" w:cs="Calibri"/>
              </w:rPr>
            </w:pPr>
            <w:r w:rsidRPr="008F51C0">
              <w:rPr>
                <w:rFonts w:ascii="Calibri" w:hAnsi="Calibri" w:cs="Calibri"/>
              </w:rPr>
              <w:t>All Abbott personnel have a responsibility to protect PHI. Understanding and following Abbott’s HIPAA privacy and security policies help to safeguard an individual’s personal information.</w:t>
            </w:r>
          </w:p>
          <w:p w14:paraId="62157F01" w14:textId="77777777" w:rsidR="008F51C0" w:rsidRPr="008F51C0" w:rsidRDefault="008F51C0">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2.2, Understanding Your Responsibilities.</w:t>
            </w:r>
          </w:p>
        </w:tc>
        <w:tc>
          <w:tcPr>
            <w:tcW w:w="6000" w:type="dxa"/>
          </w:tcPr>
          <w:p w14:paraId="38228AC6" w14:textId="77777777" w:rsidR="008F51C0" w:rsidRPr="008F51C0" w:rsidRDefault="008F51C0">
            <w:pPr>
              <w:pStyle w:val="NormalWeb"/>
              <w:ind w:left="30" w:right="30"/>
              <w:rPr>
                <w:rFonts w:ascii="Calibri" w:hAnsi="Calibri" w:cs="Calibri"/>
              </w:rPr>
            </w:pPr>
          </w:p>
        </w:tc>
      </w:tr>
      <w:tr w:rsidR="008F51C0" w:rsidRPr="008F51C0" w14:paraId="44056EBD" w14:textId="20329CAE" w:rsidTr="00AF6CB7">
        <w:tc>
          <w:tcPr>
            <w:tcW w:w="1233" w:type="dxa"/>
            <w:shd w:val="clear" w:color="auto" w:fill="D9E2F3" w:themeFill="accent1" w:themeFillTint="33"/>
            <w:tcMar>
              <w:top w:w="120" w:type="dxa"/>
              <w:left w:w="180" w:type="dxa"/>
              <w:bottom w:w="120" w:type="dxa"/>
              <w:right w:w="180" w:type="dxa"/>
            </w:tcMar>
            <w:hideMark/>
          </w:tcPr>
          <w:p w14:paraId="0408FEAC" w14:textId="77777777" w:rsidR="008F51C0" w:rsidRPr="008F51C0" w:rsidRDefault="008F51C0">
            <w:pPr>
              <w:spacing w:before="30" w:after="30"/>
              <w:ind w:left="30" w:right="30"/>
              <w:rPr>
                <w:rFonts w:ascii="Calibri" w:eastAsia="Times New Roman" w:hAnsi="Calibri" w:cs="Calibri"/>
                <w:sz w:val="16"/>
              </w:rPr>
            </w:pPr>
            <w:hyperlink r:id="rId38"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681EC20E"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6: Scenario </w:t>
            </w:r>
          </w:p>
          <w:p w14:paraId="7F078E6A" w14:textId="77777777" w:rsidR="008F51C0" w:rsidRPr="008F51C0" w:rsidRDefault="008F51C0">
            <w:pPr>
              <w:ind w:left="30" w:right="30"/>
              <w:rPr>
                <w:rFonts w:ascii="Calibri" w:eastAsia="Times New Roman" w:hAnsi="Calibri" w:cs="Calibri"/>
                <w:sz w:val="16"/>
              </w:rPr>
            </w:pPr>
            <w:hyperlink r:id="rId39" w:tgtFrame="_blank" w:history="1">
              <w:r w:rsidRPr="008F51C0">
                <w:rPr>
                  <w:rStyle w:val="Hyperlink"/>
                  <w:rFonts w:ascii="Calibri" w:eastAsia="Times New Roman" w:hAnsi="Calibri" w:cs="Calibri"/>
                  <w:sz w:val="16"/>
                </w:rPr>
                <w:t>113_C_44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F77F6" w14:textId="77777777" w:rsidR="008F51C0" w:rsidRPr="008F51C0" w:rsidRDefault="008F51C0">
            <w:pPr>
              <w:pStyle w:val="NormalWeb"/>
              <w:ind w:left="30" w:right="30"/>
              <w:rPr>
                <w:rFonts w:ascii="Calibri" w:hAnsi="Calibri" w:cs="Calibri"/>
              </w:rPr>
            </w:pPr>
            <w:r w:rsidRPr="008F51C0">
              <w:rPr>
                <w:rFonts w:ascii="Calibri" w:hAnsi="Calibri" w:cs="Calibri"/>
              </w:rPr>
              <w:t>When you comply with HIPAA, you support an individual’s right to determine who can access their PHI and ensure that PHI is only provided to authorized recipients.</w:t>
            </w:r>
          </w:p>
          <w:p w14:paraId="00D9F129" w14:textId="77777777" w:rsidR="008F51C0" w:rsidRPr="008F51C0" w:rsidRDefault="008F51C0">
            <w:pPr>
              <w:pStyle w:val="NormalWeb"/>
              <w:ind w:left="30" w:right="30"/>
              <w:rPr>
                <w:rFonts w:ascii="Calibri" w:hAnsi="Calibri" w:cs="Calibri"/>
              </w:rPr>
            </w:pPr>
            <w:r w:rsidRPr="008F51C0">
              <w:rPr>
                <w:rFonts w:ascii="Calibri" w:hAnsi="Calibri" w:cs="Calibri"/>
              </w:rPr>
              <w:t>Check all that apply.</w:t>
            </w:r>
          </w:p>
        </w:tc>
        <w:tc>
          <w:tcPr>
            <w:tcW w:w="6000" w:type="dxa"/>
          </w:tcPr>
          <w:p w14:paraId="50B19561" w14:textId="77777777" w:rsidR="008F51C0" w:rsidRPr="008F51C0" w:rsidRDefault="008F51C0">
            <w:pPr>
              <w:pStyle w:val="NormalWeb"/>
              <w:ind w:left="30" w:right="30"/>
              <w:rPr>
                <w:rFonts w:ascii="Calibri" w:hAnsi="Calibri" w:cs="Calibri"/>
              </w:rPr>
            </w:pPr>
          </w:p>
        </w:tc>
      </w:tr>
      <w:tr w:rsidR="008F51C0" w:rsidRPr="008F51C0" w14:paraId="6CA7077C" w14:textId="47BC7FBB" w:rsidTr="00AF6CB7">
        <w:tc>
          <w:tcPr>
            <w:tcW w:w="1233" w:type="dxa"/>
            <w:shd w:val="clear" w:color="auto" w:fill="D9E2F3" w:themeFill="accent1" w:themeFillTint="33"/>
            <w:tcMar>
              <w:top w:w="120" w:type="dxa"/>
              <w:left w:w="180" w:type="dxa"/>
              <w:bottom w:w="120" w:type="dxa"/>
              <w:right w:w="180" w:type="dxa"/>
            </w:tcMar>
            <w:hideMark/>
          </w:tcPr>
          <w:p w14:paraId="1F760F05" w14:textId="77777777" w:rsidR="008F51C0" w:rsidRPr="008F51C0" w:rsidRDefault="008F51C0">
            <w:pPr>
              <w:spacing w:before="30" w:after="30"/>
              <w:ind w:left="30" w:right="30"/>
              <w:rPr>
                <w:rFonts w:ascii="Calibri" w:eastAsia="Times New Roman" w:hAnsi="Calibri" w:cs="Calibri"/>
                <w:sz w:val="16"/>
              </w:rPr>
            </w:pPr>
            <w:hyperlink r:id="rId40"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0F2B0744"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6: Options </w:t>
            </w:r>
          </w:p>
          <w:p w14:paraId="00C26405" w14:textId="77777777" w:rsidR="008F51C0" w:rsidRPr="008F51C0" w:rsidRDefault="008F51C0">
            <w:pPr>
              <w:ind w:left="30" w:right="30"/>
              <w:rPr>
                <w:rFonts w:ascii="Calibri" w:eastAsia="Times New Roman" w:hAnsi="Calibri" w:cs="Calibri"/>
                <w:sz w:val="16"/>
              </w:rPr>
            </w:pPr>
            <w:hyperlink r:id="rId41" w:tgtFrame="_blank" w:history="1">
              <w:r w:rsidRPr="008F51C0">
                <w:rPr>
                  <w:rStyle w:val="Hyperlink"/>
                  <w:rFonts w:ascii="Calibri" w:eastAsia="Times New Roman" w:hAnsi="Calibri" w:cs="Calibri"/>
                  <w:sz w:val="16"/>
                </w:rPr>
                <w:t>114_C_44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BCA7" w14:textId="77777777" w:rsidR="008F51C0" w:rsidRPr="008F51C0" w:rsidRDefault="008F51C0">
            <w:pPr>
              <w:pStyle w:val="correct"/>
              <w:ind w:left="30" w:right="30"/>
              <w:rPr>
                <w:rFonts w:ascii="Calibri" w:hAnsi="Calibri" w:cs="Calibri"/>
              </w:rPr>
            </w:pPr>
            <w:r w:rsidRPr="008F51C0">
              <w:rPr>
                <w:rFonts w:ascii="Calibri" w:hAnsi="Calibri" w:cs="Calibri"/>
              </w:rPr>
              <w:t>[1] Abbott will verify the identity of an authorized recipient before disclosing PHI.</w:t>
            </w:r>
          </w:p>
          <w:p w14:paraId="24E92C49" w14:textId="77777777" w:rsidR="008F51C0" w:rsidRPr="008F51C0" w:rsidRDefault="008F51C0">
            <w:pPr>
              <w:pStyle w:val="correct"/>
              <w:ind w:left="30" w:right="30"/>
              <w:rPr>
                <w:rFonts w:ascii="Calibri" w:hAnsi="Calibri" w:cs="Calibri"/>
              </w:rPr>
            </w:pPr>
            <w:r w:rsidRPr="008F51C0">
              <w:rPr>
                <w:rFonts w:ascii="Calibri" w:hAnsi="Calibri" w:cs="Calibri"/>
              </w:rPr>
              <w:t>[2] Individuals have legal rights regarding who can access their PHI.</w:t>
            </w:r>
          </w:p>
          <w:p w14:paraId="2054B4C1" w14:textId="77777777" w:rsidR="008F51C0" w:rsidRPr="008F51C0" w:rsidRDefault="008F51C0">
            <w:pPr>
              <w:pStyle w:val="NormalWeb"/>
              <w:ind w:left="30" w:right="30"/>
              <w:rPr>
                <w:rFonts w:ascii="Calibri" w:hAnsi="Calibri" w:cs="Calibri"/>
              </w:rPr>
            </w:pPr>
            <w:r w:rsidRPr="008F51C0">
              <w:rPr>
                <w:rFonts w:ascii="Calibri" w:hAnsi="Calibri" w:cs="Calibri"/>
              </w:rPr>
              <w:t>[3] Abbott has the final say in who can access our patients and customer’s PHI.</w:t>
            </w:r>
          </w:p>
        </w:tc>
        <w:tc>
          <w:tcPr>
            <w:tcW w:w="6000" w:type="dxa"/>
          </w:tcPr>
          <w:p w14:paraId="257D0C71" w14:textId="77777777" w:rsidR="008F51C0" w:rsidRPr="008F51C0" w:rsidRDefault="008F51C0">
            <w:pPr>
              <w:pStyle w:val="correct"/>
              <w:ind w:left="30" w:right="30"/>
              <w:rPr>
                <w:rFonts w:ascii="Calibri" w:hAnsi="Calibri" w:cs="Calibri"/>
              </w:rPr>
            </w:pPr>
          </w:p>
        </w:tc>
      </w:tr>
      <w:tr w:rsidR="008F51C0" w:rsidRPr="008F51C0" w14:paraId="16859C8C" w14:textId="495306EB" w:rsidTr="00AF6CB7">
        <w:tc>
          <w:tcPr>
            <w:tcW w:w="1233" w:type="dxa"/>
            <w:shd w:val="clear" w:color="auto" w:fill="D9E2F3" w:themeFill="accent1" w:themeFillTint="33"/>
            <w:tcMar>
              <w:top w:w="120" w:type="dxa"/>
              <w:left w:w="180" w:type="dxa"/>
              <w:bottom w:w="120" w:type="dxa"/>
              <w:right w:w="180" w:type="dxa"/>
            </w:tcMar>
            <w:hideMark/>
          </w:tcPr>
          <w:p w14:paraId="5ED702CD" w14:textId="77777777" w:rsidR="008F51C0" w:rsidRPr="008F51C0" w:rsidRDefault="008F51C0">
            <w:pPr>
              <w:spacing w:before="30" w:after="30"/>
              <w:ind w:left="30" w:right="30"/>
              <w:rPr>
                <w:rFonts w:ascii="Calibri" w:eastAsia="Times New Roman" w:hAnsi="Calibri" w:cs="Calibri"/>
                <w:sz w:val="16"/>
              </w:rPr>
            </w:pPr>
            <w:hyperlink r:id="rId42"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79935BE5"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6: Feedback </w:t>
            </w:r>
          </w:p>
          <w:p w14:paraId="25394FD6" w14:textId="77777777" w:rsidR="008F51C0" w:rsidRPr="008F51C0" w:rsidRDefault="008F51C0">
            <w:pPr>
              <w:ind w:left="30" w:right="30"/>
              <w:rPr>
                <w:rFonts w:ascii="Calibri" w:eastAsia="Times New Roman" w:hAnsi="Calibri" w:cs="Calibri"/>
                <w:sz w:val="16"/>
              </w:rPr>
            </w:pPr>
            <w:hyperlink r:id="rId43" w:tgtFrame="_blank" w:history="1">
              <w:r w:rsidRPr="008F51C0">
                <w:rPr>
                  <w:rStyle w:val="Hyperlink"/>
                  <w:rFonts w:ascii="Calibri" w:eastAsia="Times New Roman" w:hAnsi="Calibri" w:cs="Calibri"/>
                  <w:sz w:val="16"/>
                </w:rPr>
                <w:t>115_C_44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89119" w14:textId="77777777" w:rsidR="008F51C0" w:rsidRPr="008F51C0" w:rsidRDefault="008F51C0">
            <w:pPr>
              <w:pStyle w:val="NormalWeb"/>
              <w:ind w:left="30" w:right="30"/>
              <w:rPr>
                <w:rFonts w:ascii="Calibri" w:hAnsi="Calibri" w:cs="Calibri"/>
              </w:rPr>
            </w:pPr>
            <w:r w:rsidRPr="008F51C0">
              <w:rPr>
                <w:rFonts w:ascii="Calibri" w:hAnsi="Calibri" w:cs="Calibri"/>
              </w:rPr>
              <w:t>When you comply with HIPAA, you support an individual’s right to determine who can access their PHI and ensure that PHI is only provided to authorized recipients.</w:t>
            </w:r>
          </w:p>
          <w:p w14:paraId="1DA32315" w14:textId="77777777" w:rsidR="008F51C0" w:rsidRPr="008F51C0" w:rsidRDefault="008F51C0">
            <w:pPr>
              <w:pStyle w:val="NormalWeb"/>
              <w:ind w:left="30" w:right="30"/>
              <w:rPr>
                <w:rFonts w:ascii="Calibri" w:hAnsi="Calibri" w:cs="Calibri"/>
              </w:rPr>
            </w:pPr>
            <w:r w:rsidRPr="008F51C0">
              <w:rPr>
                <w:rFonts w:ascii="Calibri" w:hAnsi="Calibri" w:cs="Calibri"/>
              </w:rPr>
              <w:lastRenderedPageBreak/>
              <w:t>For more information about the correct answer, see </w:t>
            </w:r>
            <w:r w:rsidRPr="008F51C0">
              <w:rPr>
                <w:rStyle w:val="italic1"/>
                <w:rFonts w:ascii="Calibri" w:hAnsi="Calibri" w:cs="Calibri"/>
              </w:rPr>
              <w:t>Section 2.3, Individuals have Rights.</w:t>
            </w:r>
          </w:p>
        </w:tc>
        <w:tc>
          <w:tcPr>
            <w:tcW w:w="6000" w:type="dxa"/>
          </w:tcPr>
          <w:p w14:paraId="113D443C" w14:textId="77777777" w:rsidR="008F51C0" w:rsidRPr="008F51C0" w:rsidRDefault="008F51C0">
            <w:pPr>
              <w:pStyle w:val="NormalWeb"/>
              <w:ind w:left="30" w:right="30"/>
              <w:rPr>
                <w:rFonts w:ascii="Calibri" w:hAnsi="Calibri" w:cs="Calibri"/>
              </w:rPr>
            </w:pPr>
          </w:p>
        </w:tc>
      </w:tr>
      <w:tr w:rsidR="008F51C0" w:rsidRPr="008F51C0" w14:paraId="0C7F9479" w14:textId="766F639F" w:rsidTr="00AF6CB7">
        <w:tc>
          <w:tcPr>
            <w:tcW w:w="1233" w:type="dxa"/>
            <w:shd w:val="clear" w:color="auto" w:fill="D9E2F3" w:themeFill="accent1" w:themeFillTint="33"/>
            <w:tcMar>
              <w:top w:w="120" w:type="dxa"/>
              <w:left w:w="180" w:type="dxa"/>
              <w:bottom w:w="120" w:type="dxa"/>
              <w:right w:w="180" w:type="dxa"/>
            </w:tcMar>
            <w:hideMark/>
          </w:tcPr>
          <w:p w14:paraId="1ED35804" w14:textId="77777777" w:rsidR="008F51C0" w:rsidRPr="008F51C0" w:rsidRDefault="008F51C0">
            <w:pPr>
              <w:spacing w:before="30" w:after="30"/>
              <w:ind w:left="30" w:right="30"/>
              <w:rPr>
                <w:rFonts w:ascii="Calibri" w:eastAsia="Times New Roman" w:hAnsi="Calibri" w:cs="Calibri"/>
                <w:sz w:val="16"/>
              </w:rPr>
            </w:pPr>
            <w:hyperlink r:id="rId44"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2CE44AED"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7: Scenario </w:t>
            </w:r>
          </w:p>
          <w:p w14:paraId="4D1B25C9" w14:textId="77777777" w:rsidR="008F51C0" w:rsidRPr="008F51C0" w:rsidRDefault="008F51C0">
            <w:pPr>
              <w:ind w:left="30" w:right="30"/>
              <w:rPr>
                <w:rFonts w:ascii="Calibri" w:eastAsia="Times New Roman" w:hAnsi="Calibri" w:cs="Calibri"/>
                <w:sz w:val="16"/>
              </w:rPr>
            </w:pPr>
            <w:hyperlink r:id="rId45" w:tgtFrame="_blank" w:history="1">
              <w:r w:rsidRPr="008F51C0">
                <w:rPr>
                  <w:rStyle w:val="Hyperlink"/>
                  <w:rFonts w:ascii="Calibri" w:eastAsia="Times New Roman" w:hAnsi="Calibri" w:cs="Calibri"/>
                  <w:sz w:val="16"/>
                </w:rPr>
                <w:t>116_C_44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578FF" w14:textId="77777777" w:rsidR="008F51C0" w:rsidRPr="008F51C0" w:rsidRDefault="008F51C0">
            <w:pPr>
              <w:pStyle w:val="NormalWeb"/>
              <w:ind w:left="30" w:right="30"/>
              <w:rPr>
                <w:rFonts w:ascii="Calibri" w:hAnsi="Calibri" w:cs="Calibri"/>
              </w:rPr>
            </w:pPr>
            <w:r w:rsidRPr="008F51C0">
              <w:rPr>
                <w:rFonts w:ascii="Calibri" w:hAnsi="Calibri" w:cs="Calibri"/>
              </w:rPr>
              <w:t>Under HIPAA rules, an individual has the right to request which of the following:</w:t>
            </w:r>
          </w:p>
        </w:tc>
        <w:tc>
          <w:tcPr>
            <w:tcW w:w="6000" w:type="dxa"/>
          </w:tcPr>
          <w:p w14:paraId="2A4DC2F3" w14:textId="77777777" w:rsidR="008F51C0" w:rsidRPr="008F51C0" w:rsidRDefault="008F51C0">
            <w:pPr>
              <w:pStyle w:val="NormalWeb"/>
              <w:ind w:left="30" w:right="30"/>
              <w:rPr>
                <w:rFonts w:ascii="Calibri" w:hAnsi="Calibri" w:cs="Calibri"/>
              </w:rPr>
            </w:pPr>
          </w:p>
        </w:tc>
      </w:tr>
      <w:tr w:rsidR="008F51C0" w:rsidRPr="008F51C0" w14:paraId="79EE24C6" w14:textId="043CA53F" w:rsidTr="00AF6CB7">
        <w:tc>
          <w:tcPr>
            <w:tcW w:w="1233" w:type="dxa"/>
            <w:shd w:val="clear" w:color="auto" w:fill="D9E2F3" w:themeFill="accent1" w:themeFillTint="33"/>
            <w:tcMar>
              <w:top w:w="120" w:type="dxa"/>
              <w:left w:w="180" w:type="dxa"/>
              <w:bottom w:w="120" w:type="dxa"/>
              <w:right w:w="180" w:type="dxa"/>
            </w:tcMar>
            <w:hideMark/>
          </w:tcPr>
          <w:p w14:paraId="156FA486" w14:textId="77777777" w:rsidR="008F51C0" w:rsidRPr="008F51C0" w:rsidRDefault="008F51C0">
            <w:pPr>
              <w:spacing w:before="30" w:after="30"/>
              <w:ind w:left="30" w:right="30"/>
              <w:rPr>
                <w:rFonts w:ascii="Calibri" w:eastAsia="Times New Roman" w:hAnsi="Calibri" w:cs="Calibri"/>
                <w:sz w:val="16"/>
              </w:rPr>
            </w:pPr>
            <w:hyperlink r:id="rId46"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770775DA"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7: Options </w:t>
            </w:r>
          </w:p>
          <w:p w14:paraId="74412FD7" w14:textId="77777777" w:rsidR="008F51C0" w:rsidRPr="008F51C0" w:rsidRDefault="008F51C0">
            <w:pPr>
              <w:ind w:left="30" w:right="30"/>
              <w:rPr>
                <w:rFonts w:ascii="Calibri" w:eastAsia="Times New Roman" w:hAnsi="Calibri" w:cs="Calibri"/>
                <w:sz w:val="16"/>
              </w:rPr>
            </w:pPr>
            <w:hyperlink r:id="rId47" w:tgtFrame="_blank" w:history="1">
              <w:r w:rsidRPr="008F51C0">
                <w:rPr>
                  <w:rStyle w:val="Hyperlink"/>
                  <w:rFonts w:ascii="Calibri" w:eastAsia="Times New Roman" w:hAnsi="Calibri" w:cs="Calibri"/>
                  <w:sz w:val="16"/>
                </w:rPr>
                <w:t>117_C_44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550DB" w14:textId="77777777" w:rsidR="008F51C0" w:rsidRPr="008F51C0" w:rsidRDefault="008F51C0">
            <w:pPr>
              <w:pStyle w:val="NormalWeb"/>
              <w:ind w:left="30" w:right="30"/>
              <w:rPr>
                <w:rFonts w:ascii="Calibri" w:hAnsi="Calibri" w:cs="Calibri"/>
              </w:rPr>
            </w:pPr>
            <w:r w:rsidRPr="008F51C0">
              <w:rPr>
                <w:rFonts w:ascii="Calibri" w:hAnsi="Calibri" w:cs="Calibri"/>
              </w:rPr>
              <w:t>[1] A copy of their health record.</w:t>
            </w:r>
          </w:p>
          <w:p w14:paraId="298B9DE1" w14:textId="77777777" w:rsidR="008F51C0" w:rsidRPr="008F51C0" w:rsidRDefault="008F51C0">
            <w:pPr>
              <w:pStyle w:val="NormalWeb"/>
              <w:ind w:left="30" w:right="30"/>
              <w:rPr>
                <w:rFonts w:ascii="Calibri" w:hAnsi="Calibri" w:cs="Calibri"/>
              </w:rPr>
            </w:pPr>
            <w:r w:rsidRPr="008F51C0">
              <w:rPr>
                <w:rFonts w:ascii="Calibri" w:hAnsi="Calibri" w:cs="Calibri"/>
              </w:rPr>
              <w:t>[2] Corrections to their health record.</w:t>
            </w:r>
          </w:p>
          <w:p w14:paraId="6C347CAE" w14:textId="77777777" w:rsidR="008F51C0" w:rsidRPr="008F51C0" w:rsidRDefault="008F51C0">
            <w:pPr>
              <w:pStyle w:val="NormalWeb"/>
              <w:ind w:left="30" w:right="30"/>
              <w:rPr>
                <w:rFonts w:ascii="Calibri" w:hAnsi="Calibri" w:cs="Calibri"/>
              </w:rPr>
            </w:pPr>
            <w:r w:rsidRPr="008F51C0">
              <w:rPr>
                <w:rFonts w:ascii="Calibri" w:hAnsi="Calibri" w:cs="Calibri"/>
              </w:rPr>
              <w:t>[3] Restrictions on the disclosure of their PHI.</w:t>
            </w:r>
          </w:p>
          <w:p w14:paraId="34A0050A" w14:textId="77777777" w:rsidR="008F51C0" w:rsidRPr="008F51C0" w:rsidRDefault="008F51C0">
            <w:pPr>
              <w:pStyle w:val="correct"/>
              <w:ind w:left="30" w:right="30"/>
              <w:rPr>
                <w:rFonts w:ascii="Calibri" w:hAnsi="Calibri" w:cs="Calibri"/>
              </w:rPr>
            </w:pPr>
            <w:r w:rsidRPr="008F51C0">
              <w:rPr>
                <w:rFonts w:ascii="Calibri" w:hAnsi="Calibri" w:cs="Calibri"/>
              </w:rPr>
              <w:t>[4] All of the above.</w:t>
            </w:r>
          </w:p>
        </w:tc>
        <w:tc>
          <w:tcPr>
            <w:tcW w:w="6000" w:type="dxa"/>
          </w:tcPr>
          <w:p w14:paraId="259C0182" w14:textId="77777777" w:rsidR="008F51C0" w:rsidRPr="008F51C0" w:rsidRDefault="008F51C0">
            <w:pPr>
              <w:pStyle w:val="NormalWeb"/>
              <w:ind w:left="30" w:right="30"/>
              <w:rPr>
                <w:rFonts w:ascii="Calibri" w:hAnsi="Calibri" w:cs="Calibri"/>
              </w:rPr>
            </w:pPr>
          </w:p>
        </w:tc>
      </w:tr>
      <w:tr w:rsidR="008F51C0" w:rsidRPr="008F51C0" w14:paraId="169000EF" w14:textId="6CF2A4BA" w:rsidTr="00AF6CB7">
        <w:tc>
          <w:tcPr>
            <w:tcW w:w="1233" w:type="dxa"/>
            <w:shd w:val="clear" w:color="auto" w:fill="D9E2F3" w:themeFill="accent1" w:themeFillTint="33"/>
            <w:tcMar>
              <w:top w:w="120" w:type="dxa"/>
              <w:left w:w="180" w:type="dxa"/>
              <w:bottom w:w="120" w:type="dxa"/>
              <w:right w:w="180" w:type="dxa"/>
            </w:tcMar>
            <w:hideMark/>
          </w:tcPr>
          <w:p w14:paraId="4005BF75" w14:textId="77777777" w:rsidR="008F51C0" w:rsidRPr="008F51C0" w:rsidRDefault="008F51C0">
            <w:pPr>
              <w:spacing w:before="30" w:after="30"/>
              <w:ind w:left="30" w:right="30"/>
              <w:rPr>
                <w:rFonts w:ascii="Calibri" w:eastAsia="Times New Roman" w:hAnsi="Calibri" w:cs="Calibri"/>
                <w:sz w:val="16"/>
              </w:rPr>
            </w:pPr>
            <w:hyperlink r:id="rId48"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378ECB57"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7: Feedback </w:t>
            </w:r>
          </w:p>
          <w:p w14:paraId="7C1B884B" w14:textId="77777777" w:rsidR="008F51C0" w:rsidRPr="008F51C0" w:rsidRDefault="008F51C0">
            <w:pPr>
              <w:ind w:left="30" w:right="30"/>
              <w:rPr>
                <w:rFonts w:ascii="Calibri" w:eastAsia="Times New Roman" w:hAnsi="Calibri" w:cs="Calibri"/>
                <w:sz w:val="16"/>
              </w:rPr>
            </w:pPr>
            <w:hyperlink r:id="rId49" w:tgtFrame="_blank" w:history="1">
              <w:r w:rsidRPr="008F51C0">
                <w:rPr>
                  <w:rStyle w:val="Hyperlink"/>
                  <w:rFonts w:ascii="Calibri" w:eastAsia="Times New Roman" w:hAnsi="Calibri" w:cs="Calibri"/>
                  <w:sz w:val="16"/>
                </w:rPr>
                <w:t>118_C_44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88E38" w14:textId="77777777" w:rsidR="008F51C0" w:rsidRPr="008F51C0" w:rsidRDefault="008F51C0">
            <w:pPr>
              <w:pStyle w:val="NormalWeb"/>
              <w:ind w:left="30" w:right="30"/>
              <w:rPr>
                <w:rFonts w:ascii="Calibri" w:hAnsi="Calibri" w:cs="Calibri"/>
              </w:rPr>
            </w:pPr>
            <w:r w:rsidRPr="008F51C0">
              <w:rPr>
                <w:rFonts w:ascii="Calibri" w:hAnsi="Calibri" w:cs="Calibri"/>
              </w:rPr>
              <w:t>An individual has the right to request a copy of their health record, corrections to their record, and restrictions on the disclosure of their PHI.</w:t>
            </w:r>
          </w:p>
          <w:p w14:paraId="4584E69D" w14:textId="77777777" w:rsidR="008F51C0" w:rsidRPr="008F51C0" w:rsidRDefault="008F51C0">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2.3, Individuals have Rights.</w:t>
            </w:r>
          </w:p>
        </w:tc>
        <w:tc>
          <w:tcPr>
            <w:tcW w:w="6000" w:type="dxa"/>
          </w:tcPr>
          <w:p w14:paraId="33A65EDE" w14:textId="77777777" w:rsidR="008F51C0" w:rsidRPr="008F51C0" w:rsidRDefault="008F51C0">
            <w:pPr>
              <w:pStyle w:val="NormalWeb"/>
              <w:ind w:left="30" w:right="30"/>
              <w:rPr>
                <w:rFonts w:ascii="Calibri" w:hAnsi="Calibri" w:cs="Calibri"/>
              </w:rPr>
            </w:pPr>
          </w:p>
        </w:tc>
      </w:tr>
      <w:tr w:rsidR="008F51C0" w:rsidRPr="008F51C0" w14:paraId="588D96D5" w14:textId="109248B0" w:rsidTr="00AF6CB7">
        <w:tc>
          <w:tcPr>
            <w:tcW w:w="1233" w:type="dxa"/>
            <w:shd w:val="clear" w:color="auto" w:fill="D9E2F3" w:themeFill="accent1" w:themeFillTint="33"/>
            <w:tcMar>
              <w:top w:w="120" w:type="dxa"/>
              <w:left w:w="180" w:type="dxa"/>
              <w:bottom w:w="120" w:type="dxa"/>
              <w:right w:w="180" w:type="dxa"/>
            </w:tcMar>
            <w:hideMark/>
          </w:tcPr>
          <w:p w14:paraId="2D8099E1" w14:textId="77777777" w:rsidR="008F51C0" w:rsidRPr="008F51C0" w:rsidRDefault="008F51C0">
            <w:pPr>
              <w:spacing w:before="30" w:after="30"/>
              <w:ind w:left="30" w:right="30"/>
              <w:rPr>
                <w:rFonts w:ascii="Calibri" w:eastAsia="Times New Roman" w:hAnsi="Calibri" w:cs="Calibri"/>
                <w:sz w:val="16"/>
              </w:rPr>
            </w:pPr>
            <w:hyperlink r:id="rId50"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399C2A66"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8: Scenario </w:t>
            </w:r>
          </w:p>
          <w:p w14:paraId="371366D8" w14:textId="77777777" w:rsidR="008F51C0" w:rsidRPr="008F51C0" w:rsidRDefault="008F51C0">
            <w:pPr>
              <w:ind w:left="30" w:right="30"/>
              <w:rPr>
                <w:rFonts w:ascii="Calibri" w:eastAsia="Times New Roman" w:hAnsi="Calibri" w:cs="Calibri"/>
                <w:sz w:val="16"/>
              </w:rPr>
            </w:pPr>
            <w:hyperlink r:id="rId51" w:tgtFrame="_blank" w:history="1">
              <w:r w:rsidRPr="008F51C0">
                <w:rPr>
                  <w:rStyle w:val="Hyperlink"/>
                  <w:rFonts w:ascii="Calibri" w:eastAsia="Times New Roman" w:hAnsi="Calibri" w:cs="Calibri"/>
                  <w:sz w:val="16"/>
                </w:rPr>
                <w:t>119_C_44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5D337F" w14:textId="77777777" w:rsidR="008F51C0" w:rsidRPr="008F51C0" w:rsidRDefault="008F51C0">
            <w:pPr>
              <w:pStyle w:val="NormalWeb"/>
              <w:ind w:left="30" w:right="30"/>
              <w:rPr>
                <w:rFonts w:ascii="Calibri" w:hAnsi="Calibri" w:cs="Calibri"/>
              </w:rPr>
            </w:pPr>
            <w:r w:rsidRPr="008F51C0">
              <w:rPr>
                <w:rFonts w:ascii="Calibri" w:hAnsi="Calibri" w:cs="Calibri"/>
              </w:rPr>
              <w:t>You are only responsible for securing electronic forms of PHI.</w:t>
            </w:r>
          </w:p>
        </w:tc>
        <w:tc>
          <w:tcPr>
            <w:tcW w:w="6000" w:type="dxa"/>
          </w:tcPr>
          <w:p w14:paraId="56FB39D7" w14:textId="77777777" w:rsidR="008F51C0" w:rsidRPr="008F51C0" w:rsidRDefault="008F51C0">
            <w:pPr>
              <w:pStyle w:val="NormalWeb"/>
              <w:ind w:left="30" w:right="30"/>
              <w:rPr>
                <w:rFonts w:ascii="Calibri" w:hAnsi="Calibri" w:cs="Calibri"/>
              </w:rPr>
            </w:pPr>
          </w:p>
        </w:tc>
      </w:tr>
      <w:tr w:rsidR="008F51C0" w:rsidRPr="008F51C0" w14:paraId="7ED10A17" w14:textId="7EE6C5E4" w:rsidTr="00AF6CB7">
        <w:tc>
          <w:tcPr>
            <w:tcW w:w="1233" w:type="dxa"/>
            <w:shd w:val="clear" w:color="auto" w:fill="D9E2F3" w:themeFill="accent1" w:themeFillTint="33"/>
            <w:tcMar>
              <w:top w:w="120" w:type="dxa"/>
              <w:left w:w="180" w:type="dxa"/>
              <w:bottom w:w="120" w:type="dxa"/>
              <w:right w:w="180" w:type="dxa"/>
            </w:tcMar>
            <w:hideMark/>
          </w:tcPr>
          <w:p w14:paraId="4AE0416B" w14:textId="77777777" w:rsidR="008F51C0" w:rsidRPr="008F51C0" w:rsidRDefault="008F51C0">
            <w:pPr>
              <w:spacing w:before="30" w:after="30"/>
              <w:ind w:left="30" w:right="30"/>
              <w:rPr>
                <w:rFonts w:ascii="Calibri" w:eastAsia="Times New Roman" w:hAnsi="Calibri" w:cs="Calibri"/>
                <w:sz w:val="16"/>
              </w:rPr>
            </w:pPr>
            <w:hyperlink r:id="rId52"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183A901F"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8: Options </w:t>
            </w:r>
          </w:p>
          <w:p w14:paraId="19B7BE78" w14:textId="77777777" w:rsidR="008F51C0" w:rsidRPr="008F51C0" w:rsidRDefault="008F51C0">
            <w:pPr>
              <w:ind w:left="30" w:right="30"/>
              <w:rPr>
                <w:rFonts w:ascii="Calibri" w:eastAsia="Times New Roman" w:hAnsi="Calibri" w:cs="Calibri"/>
                <w:sz w:val="16"/>
              </w:rPr>
            </w:pPr>
            <w:hyperlink r:id="rId53" w:tgtFrame="_blank" w:history="1">
              <w:r w:rsidRPr="008F51C0">
                <w:rPr>
                  <w:rStyle w:val="Hyperlink"/>
                  <w:rFonts w:ascii="Calibri" w:eastAsia="Times New Roman" w:hAnsi="Calibri" w:cs="Calibri"/>
                  <w:sz w:val="16"/>
                </w:rPr>
                <w:t>120_C_44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2C6D4" w14:textId="77777777" w:rsidR="008F51C0" w:rsidRPr="008F51C0" w:rsidRDefault="008F51C0">
            <w:pPr>
              <w:pStyle w:val="NormalWeb"/>
              <w:ind w:left="30" w:right="30"/>
              <w:rPr>
                <w:rFonts w:ascii="Calibri" w:hAnsi="Calibri" w:cs="Calibri"/>
              </w:rPr>
            </w:pPr>
            <w:r w:rsidRPr="008F51C0">
              <w:rPr>
                <w:rFonts w:ascii="Calibri" w:hAnsi="Calibri" w:cs="Calibri"/>
              </w:rPr>
              <w:t>[1] True. Having conversations about PHI is just part of our business and requires no security controls.</w:t>
            </w:r>
          </w:p>
          <w:p w14:paraId="20628690" w14:textId="77777777" w:rsidR="008F51C0" w:rsidRPr="008F51C0" w:rsidRDefault="008F51C0">
            <w:pPr>
              <w:pStyle w:val="correct"/>
              <w:ind w:left="30" w:right="30"/>
              <w:rPr>
                <w:rFonts w:ascii="Calibri" w:hAnsi="Calibri" w:cs="Calibri"/>
              </w:rPr>
            </w:pPr>
            <w:r w:rsidRPr="008F51C0">
              <w:rPr>
                <w:rFonts w:ascii="Calibri" w:hAnsi="Calibri" w:cs="Calibri"/>
              </w:rPr>
              <w:t>[2] False. Reasonable safeguards need to be taken to secure all PHI, regardless of form.</w:t>
            </w:r>
          </w:p>
        </w:tc>
        <w:tc>
          <w:tcPr>
            <w:tcW w:w="6000" w:type="dxa"/>
          </w:tcPr>
          <w:p w14:paraId="7642C565" w14:textId="77777777" w:rsidR="008F51C0" w:rsidRPr="008F51C0" w:rsidRDefault="008F51C0">
            <w:pPr>
              <w:pStyle w:val="NormalWeb"/>
              <w:ind w:left="30" w:right="30"/>
              <w:rPr>
                <w:rFonts w:ascii="Calibri" w:hAnsi="Calibri" w:cs="Calibri"/>
              </w:rPr>
            </w:pPr>
          </w:p>
        </w:tc>
      </w:tr>
      <w:tr w:rsidR="008F51C0" w:rsidRPr="008F51C0" w14:paraId="51796A33" w14:textId="7A9BA069" w:rsidTr="00AF6CB7">
        <w:tc>
          <w:tcPr>
            <w:tcW w:w="1233" w:type="dxa"/>
            <w:shd w:val="clear" w:color="auto" w:fill="D9E2F3" w:themeFill="accent1" w:themeFillTint="33"/>
            <w:tcMar>
              <w:top w:w="120" w:type="dxa"/>
              <w:left w:w="180" w:type="dxa"/>
              <w:bottom w:w="120" w:type="dxa"/>
              <w:right w:w="180" w:type="dxa"/>
            </w:tcMar>
            <w:hideMark/>
          </w:tcPr>
          <w:p w14:paraId="347D1502" w14:textId="77777777" w:rsidR="008F51C0" w:rsidRPr="008F51C0" w:rsidRDefault="008F51C0">
            <w:pPr>
              <w:spacing w:before="30" w:after="30"/>
              <w:ind w:left="30" w:right="30"/>
              <w:rPr>
                <w:rFonts w:ascii="Calibri" w:eastAsia="Times New Roman" w:hAnsi="Calibri" w:cs="Calibri"/>
                <w:sz w:val="16"/>
              </w:rPr>
            </w:pPr>
            <w:hyperlink r:id="rId54"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3D9BC2EC"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8: Feedback </w:t>
            </w:r>
          </w:p>
          <w:p w14:paraId="1B919F5E" w14:textId="77777777" w:rsidR="008F51C0" w:rsidRPr="008F51C0" w:rsidRDefault="008F51C0">
            <w:pPr>
              <w:ind w:left="30" w:right="30"/>
              <w:rPr>
                <w:rFonts w:ascii="Calibri" w:eastAsia="Times New Roman" w:hAnsi="Calibri" w:cs="Calibri"/>
                <w:sz w:val="16"/>
              </w:rPr>
            </w:pPr>
            <w:hyperlink r:id="rId55" w:tgtFrame="_blank" w:history="1">
              <w:r w:rsidRPr="008F51C0">
                <w:rPr>
                  <w:rStyle w:val="Hyperlink"/>
                  <w:rFonts w:ascii="Calibri" w:eastAsia="Times New Roman" w:hAnsi="Calibri" w:cs="Calibri"/>
                  <w:sz w:val="16"/>
                </w:rPr>
                <w:t>121_C_44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9BA580" w14:textId="77777777" w:rsidR="008F51C0" w:rsidRPr="008F51C0" w:rsidRDefault="008F51C0">
            <w:pPr>
              <w:pStyle w:val="NormalWeb"/>
              <w:ind w:left="30" w:right="30"/>
              <w:rPr>
                <w:rFonts w:ascii="Calibri" w:hAnsi="Calibri" w:cs="Calibri"/>
              </w:rPr>
            </w:pPr>
            <w:r w:rsidRPr="008F51C0">
              <w:rPr>
                <w:rFonts w:ascii="Calibri" w:hAnsi="Calibri" w:cs="Calibri"/>
              </w:rPr>
              <w:t>All forms of PHI require that you follow Abbott’s practices for safeguarding PHI.</w:t>
            </w:r>
          </w:p>
          <w:p w14:paraId="3A28FCDD" w14:textId="77777777" w:rsidR="008F51C0" w:rsidRPr="008F51C0" w:rsidRDefault="008F51C0">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4.2, Securing PHI.</w:t>
            </w:r>
          </w:p>
        </w:tc>
        <w:tc>
          <w:tcPr>
            <w:tcW w:w="6000" w:type="dxa"/>
          </w:tcPr>
          <w:p w14:paraId="3F65CB90" w14:textId="77777777" w:rsidR="008F51C0" w:rsidRPr="008F51C0" w:rsidRDefault="008F51C0">
            <w:pPr>
              <w:pStyle w:val="NormalWeb"/>
              <w:ind w:left="30" w:right="30"/>
              <w:rPr>
                <w:rFonts w:ascii="Calibri" w:hAnsi="Calibri" w:cs="Calibri"/>
              </w:rPr>
            </w:pPr>
          </w:p>
        </w:tc>
      </w:tr>
      <w:tr w:rsidR="008F51C0" w:rsidRPr="008F51C0" w14:paraId="1B6C5901" w14:textId="3F3F310C" w:rsidTr="00AF6CB7">
        <w:tc>
          <w:tcPr>
            <w:tcW w:w="1233" w:type="dxa"/>
            <w:shd w:val="clear" w:color="auto" w:fill="D9E2F3" w:themeFill="accent1" w:themeFillTint="33"/>
            <w:tcMar>
              <w:top w:w="120" w:type="dxa"/>
              <w:left w:w="180" w:type="dxa"/>
              <w:bottom w:w="120" w:type="dxa"/>
              <w:right w:w="180" w:type="dxa"/>
            </w:tcMar>
            <w:hideMark/>
          </w:tcPr>
          <w:p w14:paraId="39EBFE0B" w14:textId="77777777" w:rsidR="008F51C0" w:rsidRPr="008F51C0" w:rsidRDefault="008F51C0">
            <w:pPr>
              <w:spacing w:before="30" w:after="30"/>
              <w:ind w:left="30" w:right="30"/>
              <w:rPr>
                <w:rFonts w:ascii="Calibri" w:eastAsia="Times New Roman" w:hAnsi="Calibri" w:cs="Calibri"/>
                <w:sz w:val="16"/>
              </w:rPr>
            </w:pPr>
            <w:hyperlink r:id="rId56"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2D7DCBD5"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9: Scenario </w:t>
            </w:r>
          </w:p>
          <w:p w14:paraId="4E016A11" w14:textId="77777777" w:rsidR="008F51C0" w:rsidRPr="008F51C0" w:rsidRDefault="008F51C0">
            <w:pPr>
              <w:ind w:left="30" w:right="30"/>
              <w:rPr>
                <w:rFonts w:ascii="Calibri" w:eastAsia="Times New Roman" w:hAnsi="Calibri" w:cs="Calibri"/>
                <w:sz w:val="16"/>
              </w:rPr>
            </w:pPr>
            <w:hyperlink r:id="rId57" w:tgtFrame="_blank" w:history="1">
              <w:r w:rsidRPr="008F51C0">
                <w:rPr>
                  <w:rStyle w:val="Hyperlink"/>
                  <w:rFonts w:ascii="Calibri" w:eastAsia="Times New Roman" w:hAnsi="Calibri" w:cs="Calibri"/>
                  <w:sz w:val="16"/>
                </w:rPr>
                <w:t>122_C_44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EF727" w14:textId="77777777" w:rsidR="008F51C0" w:rsidRPr="008F51C0" w:rsidRDefault="008F51C0">
            <w:pPr>
              <w:pStyle w:val="NormalWeb"/>
              <w:ind w:left="30" w:right="30"/>
              <w:rPr>
                <w:rFonts w:ascii="Calibri" w:hAnsi="Calibri" w:cs="Calibri"/>
              </w:rPr>
            </w:pPr>
            <w:r w:rsidRPr="008F51C0">
              <w:rPr>
                <w:rFonts w:ascii="Calibri" w:hAnsi="Calibri" w:cs="Calibri"/>
              </w:rPr>
              <w:t>As you scan your badge to enter a restricted area, a coworker approaches you and asks you to hold the door. Should you let them follow you in?</w:t>
            </w:r>
          </w:p>
        </w:tc>
        <w:tc>
          <w:tcPr>
            <w:tcW w:w="6000" w:type="dxa"/>
          </w:tcPr>
          <w:p w14:paraId="76497C1D" w14:textId="77777777" w:rsidR="008F51C0" w:rsidRPr="008F51C0" w:rsidRDefault="008F51C0">
            <w:pPr>
              <w:pStyle w:val="NormalWeb"/>
              <w:ind w:left="30" w:right="30"/>
              <w:rPr>
                <w:rFonts w:ascii="Calibri" w:hAnsi="Calibri" w:cs="Calibri"/>
              </w:rPr>
            </w:pPr>
          </w:p>
        </w:tc>
      </w:tr>
      <w:tr w:rsidR="008F51C0" w:rsidRPr="008F51C0" w14:paraId="64091667" w14:textId="7C2B4DCE" w:rsidTr="00AF6CB7">
        <w:tc>
          <w:tcPr>
            <w:tcW w:w="1233" w:type="dxa"/>
            <w:shd w:val="clear" w:color="auto" w:fill="D9E2F3" w:themeFill="accent1" w:themeFillTint="33"/>
            <w:tcMar>
              <w:top w:w="120" w:type="dxa"/>
              <w:left w:w="180" w:type="dxa"/>
              <w:bottom w:w="120" w:type="dxa"/>
              <w:right w:w="180" w:type="dxa"/>
            </w:tcMar>
            <w:hideMark/>
          </w:tcPr>
          <w:p w14:paraId="269F39EE" w14:textId="77777777" w:rsidR="008F51C0" w:rsidRPr="008F51C0" w:rsidRDefault="008F51C0">
            <w:pPr>
              <w:spacing w:before="30" w:after="30"/>
              <w:ind w:left="30" w:right="30"/>
              <w:rPr>
                <w:rFonts w:ascii="Calibri" w:eastAsia="Times New Roman" w:hAnsi="Calibri" w:cs="Calibri"/>
                <w:sz w:val="16"/>
              </w:rPr>
            </w:pPr>
            <w:hyperlink r:id="rId58"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457E2CA3"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9: Options </w:t>
            </w:r>
          </w:p>
          <w:p w14:paraId="14834681" w14:textId="77777777" w:rsidR="008F51C0" w:rsidRPr="008F51C0" w:rsidRDefault="008F51C0">
            <w:pPr>
              <w:ind w:left="30" w:right="30"/>
              <w:rPr>
                <w:rFonts w:ascii="Calibri" w:eastAsia="Times New Roman" w:hAnsi="Calibri" w:cs="Calibri"/>
                <w:sz w:val="16"/>
              </w:rPr>
            </w:pPr>
            <w:hyperlink r:id="rId59" w:tgtFrame="_blank" w:history="1">
              <w:r w:rsidRPr="008F51C0">
                <w:rPr>
                  <w:rStyle w:val="Hyperlink"/>
                  <w:rFonts w:ascii="Calibri" w:eastAsia="Times New Roman" w:hAnsi="Calibri" w:cs="Calibri"/>
                  <w:sz w:val="16"/>
                </w:rPr>
                <w:t>123_C_44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347BD0" w14:textId="77777777" w:rsidR="008F51C0" w:rsidRPr="008F51C0" w:rsidRDefault="008F51C0">
            <w:pPr>
              <w:pStyle w:val="NormalWeb"/>
              <w:ind w:left="30" w:right="30"/>
              <w:rPr>
                <w:rFonts w:ascii="Calibri" w:hAnsi="Calibri" w:cs="Calibri"/>
              </w:rPr>
            </w:pPr>
            <w:r w:rsidRPr="008F51C0">
              <w:rPr>
                <w:rFonts w:ascii="Calibri" w:hAnsi="Calibri" w:cs="Calibri"/>
              </w:rPr>
              <w:t>[1] Yes, as long as you’re sure she works at Abbott.</w:t>
            </w:r>
          </w:p>
          <w:p w14:paraId="777E8FD5" w14:textId="77777777" w:rsidR="008F51C0" w:rsidRPr="008F51C0" w:rsidRDefault="008F51C0">
            <w:pPr>
              <w:pStyle w:val="NormalWeb"/>
              <w:ind w:left="30" w:right="30"/>
              <w:rPr>
                <w:rFonts w:ascii="Calibri" w:hAnsi="Calibri" w:cs="Calibri"/>
              </w:rPr>
            </w:pPr>
            <w:r w:rsidRPr="008F51C0">
              <w:rPr>
                <w:rFonts w:ascii="Calibri" w:hAnsi="Calibri" w:cs="Calibri"/>
              </w:rPr>
              <w:t>[2] Yes, as long as she says she’s authorized to work in that area.</w:t>
            </w:r>
          </w:p>
          <w:p w14:paraId="4D60E433" w14:textId="77777777" w:rsidR="008F51C0" w:rsidRPr="008F51C0" w:rsidRDefault="008F51C0">
            <w:pPr>
              <w:pStyle w:val="NormalWeb"/>
              <w:ind w:left="30" w:right="30"/>
              <w:rPr>
                <w:rFonts w:ascii="Calibri" w:hAnsi="Calibri" w:cs="Calibri"/>
              </w:rPr>
            </w:pPr>
            <w:r w:rsidRPr="008F51C0">
              <w:rPr>
                <w:rFonts w:ascii="Calibri" w:hAnsi="Calibri" w:cs="Calibri"/>
              </w:rPr>
              <w:t>[3] Yes, as long as she has an employee badge.</w:t>
            </w:r>
          </w:p>
          <w:p w14:paraId="191F6241" w14:textId="77777777" w:rsidR="008F51C0" w:rsidRPr="008F51C0" w:rsidRDefault="008F51C0">
            <w:pPr>
              <w:pStyle w:val="correct"/>
              <w:ind w:left="30" w:right="30"/>
              <w:rPr>
                <w:rFonts w:ascii="Calibri" w:hAnsi="Calibri" w:cs="Calibri"/>
              </w:rPr>
            </w:pPr>
            <w:r w:rsidRPr="008F51C0">
              <w:rPr>
                <w:rFonts w:ascii="Calibri" w:hAnsi="Calibri" w:cs="Calibri"/>
              </w:rPr>
              <w:t>[4] No, all employees need to scan their badges to enter a restricted area.</w:t>
            </w:r>
          </w:p>
        </w:tc>
        <w:tc>
          <w:tcPr>
            <w:tcW w:w="6000" w:type="dxa"/>
          </w:tcPr>
          <w:p w14:paraId="2454DFFC" w14:textId="77777777" w:rsidR="008F51C0" w:rsidRPr="008F51C0" w:rsidRDefault="008F51C0">
            <w:pPr>
              <w:pStyle w:val="NormalWeb"/>
              <w:ind w:left="30" w:right="30"/>
              <w:rPr>
                <w:rFonts w:ascii="Calibri" w:hAnsi="Calibri" w:cs="Calibri"/>
              </w:rPr>
            </w:pPr>
          </w:p>
        </w:tc>
      </w:tr>
      <w:tr w:rsidR="008F51C0" w:rsidRPr="008F51C0" w14:paraId="79E824E3" w14:textId="67217BAB" w:rsidTr="00AF6CB7">
        <w:tc>
          <w:tcPr>
            <w:tcW w:w="1233" w:type="dxa"/>
            <w:shd w:val="clear" w:color="auto" w:fill="D9E2F3" w:themeFill="accent1" w:themeFillTint="33"/>
            <w:tcMar>
              <w:top w:w="120" w:type="dxa"/>
              <w:left w:w="180" w:type="dxa"/>
              <w:bottom w:w="120" w:type="dxa"/>
              <w:right w:w="180" w:type="dxa"/>
            </w:tcMar>
            <w:hideMark/>
          </w:tcPr>
          <w:p w14:paraId="4BAD4F80" w14:textId="77777777" w:rsidR="008F51C0" w:rsidRPr="008F51C0" w:rsidRDefault="008F51C0">
            <w:pPr>
              <w:spacing w:before="30" w:after="30"/>
              <w:ind w:left="30" w:right="30"/>
              <w:rPr>
                <w:rFonts w:ascii="Calibri" w:eastAsia="Times New Roman" w:hAnsi="Calibri" w:cs="Calibri"/>
                <w:sz w:val="16"/>
              </w:rPr>
            </w:pPr>
            <w:hyperlink r:id="rId60"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52CFB26C"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9: Feedback </w:t>
            </w:r>
          </w:p>
          <w:p w14:paraId="04FCB9AC" w14:textId="77777777" w:rsidR="008F51C0" w:rsidRPr="008F51C0" w:rsidRDefault="008F51C0">
            <w:pPr>
              <w:ind w:left="30" w:right="30"/>
              <w:rPr>
                <w:rFonts w:ascii="Calibri" w:eastAsia="Times New Roman" w:hAnsi="Calibri" w:cs="Calibri"/>
                <w:sz w:val="16"/>
              </w:rPr>
            </w:pPr>
            <w:hyperlink r:id="rId61" w:tgtFrame="_blank" w:history="1">
              <w:r w:rsidRPr="008F51C0">
                <w:rPr>
                  <w:rStyle w:val="Hyperlink"/>
                  <w:rFonts w:ascii="Calibri" w:eastAsia="Times New Roman" w:hAnsi="Calibri" w:cs="Calibri"/>
                  <w:sz w:val="16"/>
                </w:rPr>
                <w:t>124_C_44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6BA631" w14:textId="77777777" w:rsidR="008F51C0" w:rsidRPr="008F51C0" w:rsidRDefault="008F51C0">
            <w:pPr>
              <w:pStyle w:val="NormalWeb"/>
              <w:ind w:left="30" w:right="30"/>
              <w:rPr>
                <w:rFonts w:ascii="Calibri" w:hAnsi="Calibri" w:cs="Calibri"/>
              </w:rPr>
            </w:pPr>
            <w:r w:rsidRPr="008F51C0">
              <w:rPr>
                <w:rFonts w:ascii="Calibri" w:hAnsi="Calibri" w:cs="Calibri"/>
              </w:rPr>
              <w:t>Regardless of the individual, or their level of authority, Abbott requires all employees use their badge when entering a restricted area.</w:t>
            </w:r>
          </w:p>
          <w:p w14:paraId="32D3942C" w14:textId="77777777" w:rsidR="008F51C0" w:rsidRPr="008F51C0" w:rsidRDefault="008F51C0">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 xml:space="preserve">Section 4.3, Potential Violations &amp; Consequences. </w:t>
            </w:r>
          </w:p>
        </w:tc>
        <w:tc>
          <w:tcPr>
            <w:tcW w:w="6000" w:type="dxa"/>
          </w:tcPr>
          <w:p w14:paraId="0A924703" w14:textId="77777777" w:rsidR="008F51C0" w:rsidRPr="008F51C0" w:rsidRDefault="008F51C0">
            <w:pPr>
              <w:pStyle w:val="NormalWeb"/>
              <w:ind w:left="30" w:right="30"/>
              <w:rPr>
                <w:rFonts w:ascii="Calibri" w:hAnsi="Calibri" w:cs="Calibri"/>
              </w:rPr>
            </w:pPr>
          </w:p>
        </w:tc>
      </w:tr>
      <w:tr w:rsidR="008F51C0" w:rsidRPr="008F51C0" w14:paraId="318BF6D1" w14:textId="28BAE32E" w:rsidTr="00AF6CB7">
        <w:tc>
          <w:tcPr>
            <w:tcW w:w="1233" w:type="dxa"/>
            <w:shd w:val="clear" w:color="auto" w:fill="D9E2F3" w:themeFill="accent1" w:themeFillTint="33"/>
            <w:tcMar>
              <w:top w:w="120" w:type="dxa"/>
              <w:left w:w="180" w:type="dxa"/>
              <w:bottom w:w="120" w:type="dxa"/>
              <w:right w:w="180" w:type="dxa"/>
            </w:tcMar>
            <w:hideMark/>
          </w:tcPr>
          <w:p w14:paraId="59DC0E8D" w14:textId="77777777" w:rsidR="008F51C0" w:rsidRPr="008F51C0" w:rsidRDefault="008F51C0">
            <w:pPr>
              <w:spacing w:before="30" w:after="30"/>
              <w:ind w:left="30" w:right="30"/>
              <w:rPr>
                <w:rFonts w:ascii="Calibri" w:eastAsia="Times New Roman" w:hAnsi="Calibri" w:cs="Calibri"/>
                <w:sz w:val="16"/>
              </w:rPr>
            </w:pPr>
            <w:hyperlink r:id="rId62"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6A271B40"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10: Scenario </w:t>
            </w:r>
          </w:p>
          <w:p w14:paraId="794D52E5" w14:textId="77777777" w:rsidR="008F51C0" w:rsidRPr="008F51C0" w:rsidRDefault="008F51C0">
            <w:pPr>
              <w:ind w:left="30" w:right="30"/>
              <w:rPr>
                <w:rFonts w:ascii="Calibri" w:eastAsia="Times New Roman" w:hAnsi="Calibri" w:cs="Calibri"/>
                <w:sz w:val="16"/>
              </w:rPr>
            </w:pPr>
            <w:hyperlink r:id="rId63" w:tgtFrame="_blank" w:history="1">
              <w:r w:rsidRPr="008F51C0">
                <w:rPr>
                  <w:rStyle w:val="Hyperlink"/>
                  <w:rFonts w:ascii="Calibri" w:eastAsia="Times New Roman" w:hAnsi="Calibri" w:cs="Calibri"/>
                  <w:sz w:val="16"/>
                </w:rPr>
                <w:t>125_C_44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720392" w14:textId="77777777" w:rsidR="008F51C0" w:rsidRPr="008F51C0" w:rsidRDefault="008F51C0">
            <w:pPr>
              <w:pStyle w:val="NormalWeb"/>
              <w:ind w:left="30" w:right="30"/>
              <w:rPr>
                <w:rFonts w:ascii="Calibri" w:hAnsi="Calibri" w:cs="Calibri"/>
              </w:rPr>
            </w:pPr>
            <w:r w:rsidRPr="008F51C0">
              <w:rPr>
                <w:rFonts w:ascii="Calibri" w:hAnsi="Calibri" w:cs="Calibri"/>
              </w:rPr>
              <w:t>Most states have created their own medical privacy laws. Does this mean they are exempt from complying with HIPAA?</w:t>
            </w:r>
          </w:p>
          <w:p w14:paraId="7EFFAC8F" w14:textId="77777777" w:rsidR="008F51C0" w:rsidRPr="008F51C0" w:rsidRDefault="008F51C0">
            <w:pPr>
              <w:pStyle w:val="NormalWeb"/>
              <w:ind w:left="30" w:right="30"/>
              <w:rPr>
                <w:rFonts w:ascii="Calibri" w:hAnsi="Calibri" w:cs="Calibri"/>
              </w:rPr>
            </w:pPr>
            <w:r w:rsidRPr="008F51C0">
              <w:rPr>
                <w:rFonts w:ascii="Calibri" w:hAnsi="Calibri" w:cs="Calibri"/>
              </w:rPr>
              <w:t>Check all that apply.</w:t>
            </w:r>
          </w:p>
        </w:tc>
        <w:tc>
          <w:tcPr>
            <w:tcW w:w="6000" w:type="dxa"/>
          </w:tcPr>
          <w:p w14:paraId="24AA322E" w14:textId="77777777" w:rsidR="008F51C0" w:rsidRPr="008F51C0" w:rsidRDefault="008F51C0">
            <w:pPr>
              <w:pStyle w:val="NormalWeb"/>
              <w:ind w:left="30" w:right="30"/>
              <w:rPr>
                <w:rFonts w:ascii="Calibri" w:hAnsi="Calibri" w:cs="Calibri"/>
              </w:rPr>
            </w:pPr>
          </w:p>
        </w:tc>
      </w:tr>
      <w:tr w:rsidR="008F51C0" w:rsidRPr="008F51C0" w14:paraId="2BB27029" w14:textId="3053D9B7" w:rsidTr="00AF6CB7">
        <w:tc>
          <w:tcPr>
            <w:tcW w:w="1233" w:type="dxa"/>
            <w:shd w:val="clear" w:color="auto" w:fill="D9E2F3" w:themeFill="accent1" w:themeFillTint="33"/>
            <w:tcMar>
              <w:top w:w="120" w:type="dxa"/>
              <w:left w:w="180" w:type="dxa"/>
              <w:bottom w:w="120" w:type="dxa"/>
              <w:right w:w="180" w:type="dxa"/>
            </w:tcMar>
            <w:hideMark/>
          </w:tcPr>
          <w:p w14:paraId="618875FB" w14:textId="77777777" w:rsidR="008F51C0" w:rsidRPr="008F51C0" w:rsidRDefault="008F51C0">
            <w:pPr>
              <w:spacing w:before="30" w:after="30"/>
              <w:ind w:left="30" w:right="30"/>
              <w:rPr>
                <w:rFonts w:ascii="Calibri" w:eastAsia="Times New Roman" w:hAnsi="Calibri" w:cs="Calibri"/>
                <w:sz w:val="16"/>
              </w:rPr>
            </w:pPr>
            <w:hyperlink r:id="rId64"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4B231804"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10: Options </w:t>
            </w:r>
          </w:p>
          <w:p w14:paraId="1C5D38A2" w14:textId="77777777" w:rsidR="008F51C0" w:rsidRPr="008F51C0" w:rsidRDefault="008F51C0">
            <w:pPr>
              <w:ind w:left="30" w:right="30"/>
              <w:rPr>
                <w:rFonts w:ascii="Calibri" w:eastAsia="Times New Roman" w:hAnsi="Calibri" w:cs="Calibri"/>
                <w:sz w:val="16"/>
              </w:rPr>
            </w:pPr>
            <w:hyperlink r:id="rId65" w:tgtFrame="_blank" w:history="1">
              <w:r w:rsidRPr="008F51C0">
                <w:rPr>
                  <w:rStyle w:val="Hyperlink"/>
                  <w:rFonts w:ascii="Calibri" w:eastAsia="Times New Roman" w:hAnsi="Calibri" w:cs="Calibri"/>
                  <w:sz w:val="16"/>
                </w:rPr>
                <w:t>126_C_44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5256E6" w14:textId="77777777" w:rsidR="008F51C0" w:rsidRPr="008F51C0" w:rsidRDefault="008F51C0">
            <w:pPr>
              <w:pStyle w:val="NormalWeb"/>
              <w:ind w:left="30" w:right="30"/>
              <w:rPr>
                <w:rFonts w:ascii="Calibri" w:hAnsi="Calibri" w:cs="Calibri"/>
              </w:rPr>
            </w:pPr>
            <w:r w:rsidRPr="008F51C0">
              <w:rPr>
                <w:rFonts w:ascii="Calibri" w:hAnsi="Calibri" w:cs="Calibri"/>
              </w:rPr>
              <w:t>[1] Yes. HIPAA only applies if a state does not have privacy laws aimed at protecting PHI.</w:t>
            </w:r>
          </w:p>
          <w:p w14:paraId="54DC8A4C" w14:textId="77777777" w:rsidR="008F51C0" w:rsidRPr="008F51C0" w:rsidRDefault="008F51C0">
            <w:pPr>
              <w:pStyle w:val="correct"/>
              <w:ind w:left="30" w:right="30"/>
              <w:rPr>
                <w:rFonts w:ascii="Calibri" w:hAnsi="Calibri" w:cs="Calibri"/>
              </w:rPr>
            </w:pPr>
            <w:r w:rsidRPr="008F51C0">
              <w:rPr>
                <w:rFonts w:ascii="Calibri" w:hAnsi="Calibri" w:cs="Calibri"/>
              </w:rPr>
              <w:t>[2] No. HIPAA applies to all states, regardless of whether they have medical privacy laws that are separate from HIPAA.</w:t>
            </w:r>
          </w:p>
        </w:tc>
        <w:tc>
          <w:tcPr>
            <w:tcW w:w="6000" w:type="dxa"/>
          </w:tcPr>
          <w:p w14:paraId="1BD41481" w14:textId="77777777" w:rsidR="008F51C0" w:rsidRPr="008F51C0" w:rsidRDefault="008F51C0">
            <w:pPr>
              <w:pStyle w:val="NormalWeb"/>
              <w:ind w:left="30" w:right="30"/>
              <w:rPr>
                <w:rFonts w:ascii="Calibri" w:hAnsi="Calibri" w:cs="Calibri"/>
              </w:rPr>
            </w:pPr>
          </w:p>
        </w:tc>
      </w:tr>
      <w:tr w:rsidR="008F51C0" w:rsidRPr="008F51C0" w14:paraId="5EBAF49F" w14:textId="3223563B" w:rsidTr="00AF6CB7">
        <w:tc>
          <w:tcPr>
            <w:tcW w:w="1233" w:type="dxa"/>
            <w:shd w:val="clear" w:color="auto" w:fill="D9E2F3" w:themeFill="accent1" w:themeFillTint="33"/>
            <w:tcMar>
              <w:top w:w="120" w:type="dxa"/>
              <w:left w:w="180" w:type="dxa"/>
              <w:bottom w:w="120" w:type="dxa"/>
              <w:right w:w="180" w:type="dxa"/>
            </w:tcMar>
            <w:hideMark/>
          </w:tcPr>
          <w:p w14:paraId="7785939B" w14:textId="77777777" w:rsidR="008F51C0" w:rsidRPr="008F51C0" w:rsidRDefault="008F51C0">
            <w:pPr>
              <w:spacing w:before="30" w:after="30"/>
              <w:ind w:left="30" w:right="30"/>
              <w:rPr>
                <w:rFonts w:ascii="Calibri" w:eastAsia="Times New Roman" w:hAnsi="Calibri" w:cs="Calibri"/>
                <w:sz w:val="16"/>
              </w:rPr>
            </w:pPr>
            <w:hyperlink r:id="rId66" w:tgtFrame="_blank" w:history="1">
              <w:r w:rsidRPr="008F51C0">
                <w:rPr>
                  <w:rStyle w:val="Hyperlink"/>
                  <w:rFonts w:ascii="Calibri" w:eastAsia="Times New Roman" w:hAnsi="Calibri" w:cs="Calibri"/>
                  <w:sz w:val="16"/>
                </w:rPr>
                <w:t>Screen 45</w:t>
              </w:r>
            </w:hyperlink>
            <w:r w:rsidRPr="008F51C0">
              <w:rPr>
                <w:rFonts w:ascii="Calibri" w:eastAsia="Times New Roman" w:hAnsi="Calibri" w:cs="Calibri"/>
                <w:sz w:val="16"/>
              </w:rPr>
              <w:t xml:space="preserve"> </w:t>
            </w:r>
          </w:p>
          <w:p w14:paraId="5A7CA2C9"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Question 10: Feedback </w:t>
            </w:r>
          </w:p>
          <w:p w14:paraId="7A7DCE0F" w14:textId="77777777" w:rsidR="008F51C0" w:rsidRPr="008F51C0" w:rsidRDefault="008F51C0">
            <w:pPr>
              <w:ind w:left="30" w:right="30"/>
              <w:rPr>
                <w:rFonts w:ascii="Calibri" w:eastAsia="Times New Roman" w:hAnsi="Calibri" w:cs="Calibri"/>
                <w:sz w:val="16"/>
              </w:rPr>
            </w:pPr>
            <w:hyperlink r:id="rId67" w:tgtFrame="_blank" w:history="1">
              <w:r w:rsidRPr="008F51C0">
                <w:rPr>
                  <w:rStyle w:val="Hyperlink"/>
                  <w:rFonts w:ascii="Calibri" w:eastAsia="Times New Roman" w:hAnsi="Calibri" w:cs="Calibri"/>
                  <w:sz w:val="16"/>
                </w:rPr>
                <w:t>127_C_44</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571BDF" w14:textId="77777777" w:rsidR="008F51C0" w:rsidRPr="008F51C0" w:rsidRDefault="008F51C0">
            <w:pPr>
              <w:pStyle w:val="NormalWeb"/>
              <w:ind w:left="30" w:right="30"/>
              <w:rPr>
                <w:rFonts w:ascii="Calibri" w:hAnsi="Calibri" w:cs="Calibri"/>
              </w:rPr>
            </w:pPr>
            <w:r w:rsidRPr="008F51C0">
              <w:rPr>
                <w:rFonts w:ascii="Calibri" w:hAnsi="Calibri" w:cs="Calibri"/>
              </w:rPr>
              <w:t>HIPAA applies to all states. However, the general standard is that if a state’s law is more protective of individual’s PHI, companies are required to adhere to both HIPAA and the state’s additional requirements.</w:t>
            </w:r>
          </w:p>
          <w:p w14:paraId="73D50EC1" w14:textId="77777777" w:rsidR="008F51C0" w:rsidRPr="008F51C0" w:rsidRDefault="008F51C0">
            <w:pPr>
              <w:pStyle w:val="NormalWeb"/>
              <w:ind w:left="30" w:right="30"/>
              <w:rPr>
                <w:rFonts w:ascii="Calibri" w:hAnsi="Calibri" w:cs="Calibri"/>
              </w:rPr>
            </w:pPr>
            <w:r w:rsidRPr="008F51C0">
              <w:rPr>
                <w:rFonts w:ascii="Calibri" w:hAnsi="Calibri" w:cs="Calibri"/>
              </w:rPr>
              <w:t>For more information about the correct answer, see </w:t>
            </w:r>
            <w:r w:rsidRPr="008F51C0">
              <w:rPr>
                <w:rStyle w:val="italic1"/>
                <w:rFonts w:ascii="Calibri" w:hAnsi="Calibri" w:cs="Calibri"/>
              </w:rPr>
              <w:t>Section 2.4, State-Specific Privacy Laws.</w:t>
            </w:r>
          </w:p>
          <w:p w14:paraId="4FA3ECA9" w14:textId="77777777" w:rsidR="008F51C0" w:rsidRPr="008F51C0" w:rsidRDefault="008F51C0">
            <w:pPr>
              <w:pStyle w:val="NormalWeb"/>
              <w:ind w:left="30" w:right="30"/>
              <w:rPr>
                <w:rFonts w:ascii="Calibri" w:hAnsi="Calibri" w:cs="Calibri"/>
              </w:rPr>
            </w:pPr>
            <w:r w:rsidRPr="008F51C0">
              <w:rPr>
                <w:rFonts w:ascii="Calibri" w:hAnsi="Calibri" w:cs="Calibri"/>
              </w:rPr>
              <w:t>All questions remain unanswered</w:t>
            </w:r>
          </w:p>
        </w:tc>
        <w:tc>
          <w:tcPr>
            <w:tcW w:w="6000" w:type="dxa"/>
          </w:tcPr>
          <w:p w14:paraId="10AFE636" w14:textId="77777777" w:rsidR="008F51C0" w:rsidRPr="008F51C0" w:rsidRDefault="008F51C0">
            <w:pPr>
              <w:pStyle w:val="NormalWeb"/>
              <w:ind w:left="30" w:right="30"/>
              <w:rPr>
                <w:rFonts w:ascii="Calibri" w:hAnsi="Calibri" w:cs="Calibri"/>
              </w:rPr>
            </w:pPr>
          </w:p>
        </w:tc>
      </w:tr>
      <w:tr w:rsidR="008F51C0" w:rsidRPr="008F51C0" w14:paraId="560F701E" w14:textId="471F51C0" w:rsidTr="00AF6CB7">
        <w:tc>
          <w:tcPr>
            <w:tcW w:w="1233" w:type="dxa"/>
            <w:shd w:val="clear" w:color="auto" w:fill="D9E2F3" w:themeFill="accent1" w:themeFillTint="33"/>
            <w:tcMar>
              <w:top w:w="120" w:type="dxa"/>
              <w:left w:w="180" w:type="dxa"/>
              <w:bottom w:w="120" w:type="dxa"/>
              <w:right w:w="180" w:type="dxa"/>
            </w:tcMar>
            <w:hideMark/>
          </w:tcPr>
          <w:p w14:paraId="454760D0" w14:textId="77777777" w:rsidR="008F51C0" w:rsidRPr="008F51C0" w:rsidRDefault="008F51C0">
            <w:pPr>
              <w:spacing w:before="30" w:after="30"/>
              <w:ind w:left="30" w:right="30"/>
              <w:rPr>
                <w:rFonts w:ascii="Calibri" w:eastAsia="Times New Roman" w:hAnsi="Calibri" w:cs="Calibri"/>
                <w:sz w:val="16"/>
              </w:rPr>
            </w:pPr>
            <w:hyperlink r:id="rId68" w:tgtFrame="_blank" w:history="1">
              <w:r w:rsidRPr="008F51C0">
                <w:rPr>
                  <w:rStyle w:val="Hyperlink"/>
                  <w:rFonts w:ascii="Calibri" w:eastAsia="Times New Roman" w:hAnsi="Calibri" w:cs="Calibri"/>
                  <w:sz w:val="16"/>
                </w:rPr>
                <w:t>Screen 46</w:t>
              </w:r>
            </w:hyperlink>
            <w:r w:rsidRPr="008F51C0">
              <w:rPr>
                <w:rFonts w:ascii="Calibri" w:eastAsia="Times New Roman" w:hAnsi="Calibri" w:cs="Calibri"/>
                <w:sz w:val="16"/>
              </w:rPr>
              <w:t xml:space="preserve"> </w:t>
            </w:r>
          </w:p>
          <w:p w14:paraId="5E59D85D" w14:textId="77777777" w:rsidR="008F51C0" w:rsidRPr="008F51C0" w:rsidRDefault="008F51C0">
            <w:pPr>
              <w:pStyle w:val="NormalWeb"/>
              <w:ind w:left="30" w:right="30"/>
              <w:rPr>
                <w:rFonts w:ascii="Calibri" w:hAnsi="Calibri" w:cs="Calibri"/>
                <w:sz w:val="16"/>
              </w:rPr>
            </w:pPr>
            <w:r w:rsidRPr="008F51C0">
              <w:rPr>
                <w:rFonts w:ascii="Calibri" w:hAnsi="Calibri" w:cs="Calibri"/>
                <w:sz w:val="16"/>
              </w:rPr>
              <w:t xml:space="preserve">Overall Feedback </w:t>
            </w:r>
          </w:p>
          <w:p w14:paraId="37CE4898" w14:textId="77777777" w:rsidR="008F51C0" w:rsidRPr="008F51C0" w:rsidRDefault="008F51C0">
            <w:pPr>
              <w:ind w:left="30" w:right="30"/>
              <w:rPr>
                <w:rFonts w:ascii="Calibri" w:eastAsia="Times New Roman" w:hAnsi="Calibri" w:cs="Calibri"/>
                <w:sz w:val="16"/>
              </w:rPr>
            </w:pPr>
            <w:hyperlink r:id="rId69" w:tgtFrame="_blank" w:history="1">
              <w:r w:rsidRPr="008F51C0">
                <w:rPr>
                  <w:rStyle w:val="Hyperlink"/>
                  <w:rFonts w:ascii="Calibri" w:eastAsia="Times New Roman" w:hAnsi="Calibri" w:cs="Calibri"/>
                  <w:sz w:val="16"/>
                </w:rPr>
                <w:t>128_C_45</w:t>
              </w:r>
            </w:hyperlink>
            <w:r w:rsidRPr="008F51C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C3BCC4" w14:textId="77777777" w:rsidR="008F51C0" w:rsidRPr="008F51C0" w:rsidRDefault="008F51C0">
            <w:pPr>
              <w:pStyle w:val="NormalWeb"/>
              <w:ind w:left="30" w:right="30"/>
              <w:rPr>
                <w:rFonts w:ascii="Calibri" w:hAnsi="Calibri" w:cs="Calibri"/>
              </w:rPr>
            </w:pPr>
            <w:r w:rsidRPr="008F51C0">
              <w:rPr>
                <w:rFonts w:ascii="Calibri" w:hAnsi="Calibri" w:cs="Calibri"/>
              </w:rPr>
              <w:t>No results are available, as you have not completed the Knowledge Check.</w:t>
            </w:r>
          </w:p>
          <w:p w14:paraId="132DAB55" w14:textId="77777777" w:rsidR="008F51C0" w:rsidRPr="008F51C0" w:rsidRDefault="008F51C0">
            <w:pPr>
              <w:pStyle w:val="NormalWeb"/>
              <w:ind w:left="30" w:right="30"/>
              <w:rPr>
                <w:rFonts w:ascii="Calibri" w:hAnsi="Calibri" w:cs="Calibri"/>
              </w:rPr>
            </w:pPr>
            <w:r w:rsidRPr="008F51C0">
              <w:rPr>
                <w:rFonts w:ascii="Calibri" w:hAnsi="Calibri" w:cs="Calibri"/>
              </w:rPr>
              <w:t>Congratulations! You have successfully passed the Knowledge Check and completed the course.</w:t>
            </w:r>
          </w:p>
          <w:p w14:paraId="5A12A6BB" w14:textId="77777777" w:rsidR="008F51C0" w:rsidRPr="008F51C0" w:rsidRDefault="008F51C0">
            <w:pPr>
              <w:pStyle w:val="NormalWeb"/>
              <w:ind w:left="30" w:right="30"/>
              <w:rPr>
                <w:rFonts w:ascii="Calibri" w:hAnsi="Calibri" w:cs="Calibri"/>
              </w:rPr>
            </w:pPr>
            <w:r w:rsidRPr="008F51C0">
              <w:rPr>
                <w:rFonts w:ascii="Calibri" w:hAnsi="Calibri" w:cs="Calibri"/>
              </w:rPr>
              <w:t>Please review your results below by clicking on each question.</w:t>
            </w:r>
          </w:p>
          <w:p w14:paraId="18933F62" w14:textId="77777777" w:rsidR="008F51C0" w:rsidRPr="008F51C0" w:rsidRDefault="008F51C0">
            <w:pPr>
              <w:pStyle w:val="NormalWeb"/>
              <w:ind w:left="30" w:right="30"/>
              <w:rPr>
                <w:rFonts w:ascii="Calibri" w:hAnsi="Calibri" w:cs="Calibri"/>
              </w:rPr>
            </w:pPr>
            <w:r w:rsidRPr="008F51C0">
              <w:rPr>
                <w:rFonts w:ascii="Calibri" w:hAnsi="Calibri" w:cs="Calibri"/>
              </w:rPr>
              <w:t>Once you are done, you must click the EXIT [X] icon in the course title bar before closing your browser window or browser tab.</w:t>
            </w:r>
          </w:p>
          <w:p w14:paraId="63F35835" w14:textId="77777777" w:rsidR="008F51C0" w:rsidRPr="008F51C0" w:rsidRDefault="008F51C0">
            <w:pPr>
              <w:pStyle w:val="NormalWeb"/>
              <w:ind w:left="30" w:right="30"/>
              <w:rPr>
                <w:rFonts w:ascii="Calibri" w:hAnsi="Calibri" w:cs="Calibri"/>
              </w:rPr>
            </w:pPr>
            <w:r w:rsidRPr="008F51C0">
              <w:rPr>
                <w:rFonts w:ascii="Calibri" w:hAnsi="Calibri" w:cs="Calibri"/>
              </w:rPr>
              <w:t>Sorry, you did not pass the Knowledge Check. Take a few minutes to review your results below by clicking on each question.</w:t>
            </w:r>
          </w:p>
          <w:p w14:paraId="098BDFA5" w14:textId="77777777" w:rsidR="008F51C0" w:rsidRPr="008F51C0" w:rsidRDefault="008F51C0">
            <w:pPr>
              <w:pStyle w:val="NormalWeb"/>
              <w:ind w:left="30" w:right="30"/>
              <w:rPr>
                <w:rFonts w:ascii="Calibri" w:hAnsi="Calibri" w:cs="Calibri"/>
              </w:rPr>
            </w:pPr>
            <w:r w:rsidRPr="008F51C0">
              <w:rPr>
                <w:rFonts w:ascii="Calibri" w:hAnsi="Calibri" w:cs="Calibri"/>
              </w:rPr>
              <w:t>When you are done, click the Retake Knowledge Check button.</w:t>
            </w:r>
          </w:p>
        </w:tc>
        <w:tc>
          <w:tcPr>
            <w:tcW w:w="6000" w:type="dxa"/>
          </w:tcPr>
          <w:p w14:paraId="17900C11" w14:textId="77777777" w:rsidR="008F51C0" w:rsidRPr="008F51C0" w:rsidRDefault="008F51C0">
            <w:pPr>
              <w:pStyle w:val="NormalWeb"/>
              <w:ind w:left="30" w:right="30"/>
              <w:rPr>
                <w:rFonts w:ascii="Calibri" w:hAnsi="Calibri" w:cs="Calibri"/>
              </w:rPr>
            </w:pPr>
          </w:p>
        </w:tc>
      </w:tr>
    </w:tbl>
    <w:p w14:paraId="294D0B10" w14:textId="77777777" w:rsidR="00000000" w:rsidRDefault="008F51C0">
      <w:pPr>
        <w:rPr>
          <w:rFonts w:eastAsia="Times New Roman"/>
        </w:rPr>
      </w:pPr>
    </w:p>
    <w:sectPr w:rsidR="00000000" w:rsidSect="008F51C0">
      <w:headerReference w:type="default" r:id="rId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9729" w14:textId="77777777" w:rsidR="008F51C0" w:rsidRDefault="008F51C0" w:rsidP="008F51C0">
      <w:r>
        <w:separator/>
      </w:r>
    </w:p>
  </w:endnote>
  <w:endnote w:type="continuationSeparator" w:id="0">
    <w:p w14:paraId="15297AFC" w14:textId="77777777" w:rsidR="008F51C0" w:rsidRDefault="008F51C0" w:rsidP="008F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CC374" w14:textId="77777777" w:rsidR="008F51C0" w:rsidRDefault="008F51C0" w:rsidP="008F51C0">
      <w:r>
        <w:separator/>
      </w:r>
    </w:p>
  </w:footnote>
  <w:footnote w:type="continuationSeparator" w:id="0">
    <w:p w14:paraId="498AD15C" w14:textId="77777777" w:rsidR="008F51C0" w:rsidRDefault="008F51C0" w:rsidP="008F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5B7C" w14:textId="523AFDDE" w:rsidR="008F51C0" w:rsidRDefault="008F51C0">
    <w:pPr>
      <w:pStyle w:val="Header"/>
    </w:pPr>
    <w:r>
      <w:t>ID</w:t>
    </w:r>
    <w:r>
      <w:tab/>
      <w:t>SOURCE</w:t>
    </w:r>
    <w:r>
      <w:tab/>
    </w:r>
    <w:r>
      <w:tab/>
      <w:t>TARGET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F51C0"/>
    <w:rsid w:val="008F51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2F0E0"/>
  <w15:chartTrackingRefBased/>
  <w15:docId w15:val="{5F9788E1-71C7-490F-AB95-C0FDBE3D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correct">
    <w:name w:val="correct"/>
    <w:basedOn w:val="Normal"/>
    <w:pPr>
      <w:spacing w:before="100" w:beforeAutospacing="1" w:after="100" w:afterAutospacing="1"/>
    </w:pPr>
    <w:rPr>
      <w:color w:val="12AA12"/>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F51C0"/>
    <w:pPr>
      <w:tabs>
        <w:tab w:val="center" w:pos="4513"/>
        <w:tab w:val="right" w:pos="9026"/>
      </w:tabs>
    </w:pPr>
  </w:style>
  <w:style w:type="character" w:customStyle="1" w:styleId="HeaderChar">
    <w:name w:val="Header Char"/>
    <w:basedOn w:val="DefaultParagraphFont"/>
    <w:link w:val="Header"/>
    <w:uiPriority w:val="99"/>
    <w:rsid w:val="008F51C0"/>
    <w:rPr>
      <w:rFonts w:eastAsiaTheme="minorEastAsia"/>
      <w:sz w:val="24"/>
      <w:szCs w:val="24"/>
    </w:rPr>
  </w:style>
  <w:style w:type="paragraph" w:styleId="Footer">
    <w:name w:val="footer"/>
    <w:basedOn w:val="Normal"/>
    <w:link w:val="FooterChar"/>
    <w:uiPriority w:val="99"/>
    <w:unhideWhenUsed/>
    <w:rsid w:val="008F51C0"/>
    <w:pPr>
      <w:tabs>
        <w:tab w:val="center" w:pos="4513"/>
        <w:tab w:val="right" w:pos="9026"/>
      </w:tabs>
    </w:pPr>
  </w:style>
  <w:style w:type="character" w:customStyle="1" w:styleId="FooterChar">
    <w:name w:val="Footer Char"/>
    <w:basedOn w:val="DefaultParagraphFont"/>
    <w:link w:val="Footer"/>
    <w:uiPriority w:val="99"/>
    <w:rsid w:val="008F51C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arnex.co.uk/test/AbbottHipaa/EN-US/course/index.html?showScreen=100_C_44" TargetMode="External"/><Relationship Id="rId18" Type="http://schemas.openxmlformats.org/officeDocument/2006/relationships/hyperlink" Target="http://www.learnex.co.uk/test/AbbottHipaa/EN-US/course/index.html?showScreen=103_C_44" TargetMode="External"/><Relationship Id="rId26" Type="http://schemas.openxmlformats.org/officeDocument/2006/relationships/hyperlink" Target="http://www.learnex.co.uk/test/AbbottHipaa/EN-US/course/index.html?showScreen=107_C_44" TargetMode="External"/><Relationship Id="rId39" Type="http://schemas.openxmlformats.org/officeDocument/2006/relationships/hyperlink" Target="http://www.learnex.co.uk/test/AbbottHipaa/EN-US/course/index.html?showScreen=113_C_44" TargetMode="External"/><Relationship Id="rId21" Type="http://schemas.openxmlformats.org/officeDocument/2006/relationships/hyperlink" Target="http://www.learnex.co.uk/test/AbbottHipaa/EN-US/course/index.html?showScreen=104_C_44" TargetMode="External"/><Relationship Id="rId34" Type="http://schemas.openxmlformats.org/officeDocument/2006/relationships/hyperlink" Target="http://www.learnex.co.uk/test/AbbottHipaa/EN-US/course/index.html?showScreen=111_C_44" TargetMode="External"/><Relationship Id="rId42" Type="http://schemas.openxmlformats.org/officeDocument/2006/relationships/hyperlink" Target="http://www.learnex.co.uk/test/AbbottHipaa/EN-US/course/index.html?showScreen=115_C_44" TargetMode="External"/><Relationship Id="rId47" Type="http://schemas.openxmlformats.org/officeDocument/2006/relationships/hyperlink" Target="http://www.learnex.co.uk/test/AbbottHipaa/EN-US/course/index.html?showScreen=117_C_44" TargetMode="External"/><Relationship Id="rId50" Type="http://schemas.openxmlformats.org/officeDocument/2006/relationships/hyperlink" Target="http://www.learnex.co.uk/test/AbbottHipaa/EN-US/course/index.html?showScreen=119_C_44" TargetMode="External"/><Relationship Id="rId55" Type="http://schemas.openxmlformats.org/officeDocument/2006/relationships/hyperlink" Target="http://www.learnex.co.uk/test/AbbottHipaa/EN-US/course/index.html?showScreen=121_C_44" TargetMode="External"/><Relationship Id="rId63" Type="http://schemas.openxmlformats.org/officeDocument/2006/relationships/hyperlink" Target="http://www.learnex.co.uk/test/AbbottHipaa/EN-US/course/index.html?showScreen=125_C_44" TargetMode="External"/><Relationship Id="rId68" Type="http://schemas.openxmlformats.org/officeDocument/2006/relationships/hyperlink" Target="http://www.learnex.co.uk/test/AbbottHipaa/EN-US/course/index.html?showScreen=128_C_45" TargetMode="External"/><Relationship Id="rId7" Type="http://schemas.openxmlformats.org/officeDocument/2006/relationships/hyperlink" Target="http://www.learnex.co.uk/test/AbbottHipaa/EN-US/course/index.html?showScreen=97_C_43"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arnex.co.uk/test/AbbottHipaa/EN-US/course/index.html?showScreen=102_C_44" TargetMode="External"/><Relationship Id="rId29" Type="http://schemas.openxmlformats.org/officeDocument/2006/relationships/hyperlink" Target="http://www.learnex.co.uk/test/AbbottHipaa/EN-US/course/index.html?showScreen=108_C_44" TargetMode="External"/><Relationship Id="rId1" Type="http://schemas.openxmlformats.org/officeDocument/2006/relationships/styles" Target="styles.xml"/><Relationship Id="rId6" Type="http://schemas.openxmlformats.org/officeDocument/2006/relationships/hyperlink" Target="http://www.learnex.co.uk/test/AbbottHipaa/EN-US/course/index.html?showScreen=97_C_43" TargetMode="External"/><Relationship Id="rId11" Type="http://schemas.openxmlformats.org/officeDocument/2006/relationships/hyperlink" Target="http://www.learnex.co.uk/test/AbbottHipaa/EN-US/course/index.html?showScreen=99_C_44" TargetMode="External"/><Relationship Id="rId24" Type="http://schemas.openxmlformats.org/officeDocument/2006/relationships/hyperlink" Target="http://www.learnex.co.uk/test/AbbottHipaa/EN-US/course/index.html?showScreen=106_C_44" TargetMode="External"/><Relationship Id="rId32" Type="http://schemas.openxmlformats.org/officeDocument/2006/relationships/hyperlink" Target="http://www.learnex.co.uk/test/AbbottHipaa/EN-US/course/index.html?showScreen=110_C_44" TargetMode="External"/><Relationship Id="rId37" Type="http://schemas.openxmlformats.org/officeDocument/2006/relationships/hyperlink" Target="http://www.learnex.co.uk/test/AbbottHipaa/EN-US/course/index.html?showScreen=112_C_44" TargetMode="External"/><Relationship Id="rId40" Type="http://schemas.openxmlformats.org/officeDocument/2006/relationships/hyperlink" Target="http://www.learnex.co.uk/test/AbbottHipaa/EN-US/course/index.html?showScreen=114_C_44" TargetMode="External"/><Relationship Id="rId45" Type="http://schemas.openxmlformats.org/officeDocument/2006/relationships/hyperlink" Target="http://www.learnex.co.uk/test/AbbottHipaa/EN-US/course/index.html?showScreen=116_C_44" TargetMode="External"/><Relationship Id="rId53" Type="http://schemas.openxmlformats.org/officeDocument/2006/relationships/hyperlink" Target="http://www.learnex.co.uk/test/AbbottHipaa/EN-US/course/index.html?showScreen=120_C_44" TargetMode="External"/><Relationship Id="rId58" Type="http://schemas.openxmlformats.org/officeDocument/2006/relationships/hyperlink" Target="http://www.learnex.co.uk/test/AbbottHipaa/EN-US/course/index.html?showScreen=123_C_44" TargetMode="External"/><Relationship Id="rId66" Type="http://schemas.openxmlformats.org/officeDocument/2006/relationships/hyperlink" Target="http://www.learnex.co.uk/test/AbbottHipaa/EN-US/course/index.html?showScreen=127_C_44" TargetMode="External"/><Relationship Id="rId5" Type="http://schemas.openxmlformats.org/officeDocument/2006/relationships/endnotes" Target="endnotes.xml"/><Relationship Id="rId15" Type="http://schemas.openxmlformats.org/officeDocument/2006/relationships/hyperlink" Target="http://www.learnex.co.uk/test/AbbottHipaa/EN-US/course/index.html?showScreen=101_C_44" TargetMode="External"/><Relationship Id="rId23" Type="http://schemas.openxmlformats.org/officeDocument/2006/relationships/hyperlink" Target="http://www.learnex.co.uk/test/AbbottHipaa/EN-US/course/index.html?showScreen=105_C_44" TargetMode="External"/><Relationship Id="rId28" Type="http://schemas.openxmlformats.org/officeDocument/2006/relationships/hyperlink" Target="http://www.learnex.co.uk/test/AbbottHipaa/EN-US/course/index.html?showScreen=108_C_44" TargetMode="External"/><Relationship Id="rId36" Type="http://schemas.openxmlformats.org/officeDocument/2006/relationships/hyperlink" Target="http://www.learnex.co.uk/test/AbbottHipaa/EN-US/course/index.html?showScreen=112_C_44" TargetMode="External"/><Relationship Id="rId49" Type="http://schemas.openxmlformats.org/officeDocument/2006/relationships/hyperlink" Target="http://www.learnex.co.uk/test/AbbottHipaa/EN-US/course/index.html?showScreen=118_C_44" TargetMode="External"/><Relationship Id="rId57" Type="http://schemas.openxmlformats.org/officeDocument/2006/relationships/hyperlink" Target="http://www.learnex.co.uk/test/AbbottHipaa/EN-US/course/index.html?showScreen=122_C_44" TargetMode="External"/><Relationship Id="rId61" Type="http://schemas.openxmlformats.org/officeDocument/2006/relationships/hyperlink" Target="http://www.learnex.co.uk/test/AbbottHipaa/EN-US/course/index.html?showScreen=124_C_44" TargetMode="External"/><Relationship Id="rId10" Type="http://schemas.openxmlformats.org/officeDocument/2006/relationships/hyperlink" Target="http://www.learnex.co.uk/test/AbbottHipaa/EN-US/course/index.html?showScreen=99_C_44" TargetMode="External"/><Relationship Id="rId19" Type="http://schemas.openxmlformats.org/officeDocument/2006/relationships/hyperlink" Target="http://www.learnex.co.uk/test/AbbottHipaa/EN-US/course/index.html?showScreen=103_C_44" TargetMode="External"/><Relationship Id="rId31" Type="http://schemas.openxmlformats.org/officeDocument/2006/relationships/hyperlink" Target="http://www.learnex.co.uk/test/AbbottHipaa/EN-US/course/index.html?showScreen=109_C_44" TargetMode="External"/><Relationship Id="rId44" Type="http://schemas.openxmlformats.org/officeDocument/2006/relationships/hyperlink" Target="http://www.learnex.co.uk/test/AbbottHipaa/EN-US/course/index.html?showScreen=116_C_44" TargetMode="External"/><Relationship Id="rId52" Type="http://schemas.openxmlformats.org/officeDocument/2006/relationships/hyperlink" Target="http://www.learnex.co.uk/test/AbbottHipaa/EN-US/course/index.html?showScreen=120_C_44" TargetMode="External"/><Relationship Id="rId60" Type="http://schemas.openxmlformats.org/officeDocument/2006/relationships/hyperlink" Target="http://www.learnex.co.uk/test/AbbottHipaa/EN-US/course/index.html?showScreen=124_C_44" TargetMode="External"/><Relationship Id="rId65" Type="http://schemas.openxmlformats.org/officeDocument/2006/relationships/hyperlink" Target="http://www.learnex.co.uk/test/AbbottHipaa/EN-US/course/index.html?showScreen=126_C_44" TargetMode="External"/><Relationship Id="rId4" Type="http://schemas.openxmlformats.org/officeDocument/2006/relationships/footnotes" Target="footnotes.xml"/><Relationship Id="rId9" Type="http://schemas.openxmlformats.org/officeDocument/2006/relationships/hyperlink" Target="http://www.learnex.co.uk/test/AbbottHipaa/EN-US/course/index.html?showScreen=98_C_44" TargetMode="External"/><Relationship Id="rId14" Type="http://schemas.openxmlformats.org/officeDocument/2006/relationships/hyperlink" Target="http://www.learnex.co.uk/test/AbbottHipaa/EN-US/course/index.html?showScreen=101_C_44" TargetMode="External"/><Relationship Id="rId22" Type="http://schemas.openxmlformats.org/officeDocument/2006/relationships/hyperlink" Target="http://www.learnex.co.uk/test/AbbottHipaa/EN-US/course/index.html?showScreen=105_C_44" TargetMode="External"/><Relationship Id="rId27" Type="http://schemas.openxmlformats.org/officeDocument/2006/relationships/hyperlink" Target="http://www.learnex.co.uk/test/AbbottHipaa/EN-US/course/index.html?showScreen=107_C_44" TargetMode="External"/><Relationship Id="rId30" Type="http://schemas.openxmlformats.org/officeDocument/2006/relationships/hyperlink" Target="http://www.learnex.co.uk/test/AbbottHipaa/EN-US/course/index.html?showScreen=109_C_44" TargetMode="External"/><Relationship Id="rId35" Type="http://schemas.openxmlformats.org/officeDocument/2006/relationships/hyperlink" Target="http://www.learnex.co.uk/test/AbbottHipaa/EN-US/course/index.html?showScreen=111_C_44" TargetMode="External"/><Relationship Id="rId43" Type="http://schemas.openxmlformats.org/officeDocument/2006/relationships/hyperlink" Target="http://www.learnex.co.uk/test/AbbottHipaa/EN-US/course/index.html?showScreen=115_C_44" TargetMode="External"/><Relationship Id="rId48" Type="http://schemas.openxmlformats.org/officeDocument/2006/relationships/hyperlink" Target="http://www.learnex.co.uk/test/AbbottHipaa/EN-US/course/index.html?showScreen=118_C_44" TargetMode="External"/><Relationship Id="rId56" Type="http://schemas.openxmlformats.org/officeDocument/2006/relationships/hyperlink" Target="http://www.learnex.co.uk/test/AbbottHipaa/EN-US/course/index.html?showScreen=122_C_44" TargetMode="External"/><Relationship Id="rId64" Type="http://schemas.openxmlformats.org/officeDocument/2006/relationships/hyperlink" Target="http://www.learnex.co.uk/test/AbbottHipaa/EN-US/course/index.html?showScreen=126_C_44" TargetMode="External"/><Relationship Id="rId69" Type="http://schemas.openxmlformats.org/officeDocument/2006/relationships/hyperlink" Target="http://www.learnex.co.uk/test/AbbottHipaa/EN-US/course/index.html?showScreen=128_C_45" TargetMode="External"/><Relationship Id="rId8" Type="http://schemas.openxmlformats.org/officeDocument/2006/relationships/hyperlink" Target="http://www.learnex.co.uk/test/AbbottHipaa/EN-US/course/index.html?showScreen=98_C_44" TargetMode="External"/><Relationship Id="rId51" Type="http://schemas.openxmlformats.org/officeDocument/2006/relationships/hyperlink" Target="http://www.learnex.co.uk/test/AbbottHipaa/EN-US/course/index.html?showScreen=119_C_4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learnex.co.uk/test/AbbottHipaa/EN-US/course/index.html?showScreen=100_C_44" TargetMode="External"/><Relationship Id="rId17" Type="http://schemas.openxmlformats.org/officeDocument/2006/relationships/hyperlink" Target="http://www.learnex.co.uk/test/AbbottHipaa/EN-US/course/index.html?showScreen=102_C_44" TargetMode="External"/><Relationship Id="rId25" Type="http://schemas.openxmlformats.org/officeDocument/2006/relationships/hyperlink" Target="http://www.learnex.co.uk/test/AbbottHipaa/EN-US/course/index.html?showScreen=106_C_44" TargetMode="External"/><Relationship Id="rId33" Type="http://schemas.openxmlformats.org/officeDocument/2006/relationships/hyperlink" Target="http://www.learnex.co.uk/test/AbbottHipaa/EN-US/course/index.html?showScreen=110_C_44" TargetMode="External"/><Relationship Id="rId38" Type="http://schemas.openxmlformats.org/officeDocument/2006/relationships/hyperlink" Target="http://www.learnex.co.uk/test/AbbottHipaa/EN-US/course/index.html?showScreen=113_C_44" TargetMode="External"/><Relationship Id="rId46" Type="http://schemas.openxmlformats.org/officeDocument/2006/relationships/hyperlink" Target="http://www.learnex.co.uk/test/AbbottHipaa/EN-US/course/index.html?showScreen=117_C_44" TargetMode="External"/><Relationship Id="rId59" Type="http://schemas.openxmlformats.org/officeDocument/2006/relationships/hyperlink" Target="http://www.learnex.co.uk/test/AbbottHipaa/EN-US/course/index.html?showScreen=123_C_44" TargetMode="External"/><Relationship Id="rId67" Type="http://schemas.openxmlformats.org/officeDocument/2006/relationships/hyperlink" Target="http://www.learnex.co.uk/test/AbbottHipaa/EN-US/course/index.html?showScreen=127_C_44" TargetMode="External"/><Relationship Id="rId20" Type="http://schemas.openxmlformats.org/officeDocument/2006/relationships/hyperlink" Target="http://www.learnex.co.uk/test/AbbottHipaa/EN-US/course/index.html?showScreen=104_C_44" TargetMode="External"/><Relationship Id="rId41" Type="http://schemas.openxmlformats.org/officeDocument/2006/relationships/hyperlink" Target="http://www.learnex.co.uk/test/AbbottHipaa/EN-US/course/index.html?showScreen=114_C_44" TargetMode="External"/><Relationship Id="rId54" Type="http://schemas.openxmlformats.org/officeDocument/2006/relationships/hyperlink" Target="http://www.learnex.co.uk/test/AbbottHipaa/EN-US/course/index.html?showScreen=121_C_44" TargetMode="External"/><Relationship Id="rId62" Type="http://schemas.openxmlformats.org/officeDocument/2006/relationships/hyperlink" Target="http://www.learnex.co.uk/test/AbbottHipaa/EN-US/course/index.html?showScreen=125_C_44" TargetMode="External"/><Relationship Id="rId7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2284</Words>
  <Characters>13023</Characters>
  <Application>Microsoft Office Word</Application>
  <DocSecurity>0</DocSecurity>
  <Lines>108</Lines>
  <Paragraphs>30</Paragraphs>
  <ScaleCrop>false</ScaleCrop>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2021-01-22T14:16:00Z</dcterms:created>
  <dcterms:modified xsi:type="dcterms:W3CDTF">2021-01-22T14:16:00Z</dcterms:modified>
</cp:coreProperties>
</file>