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807B1D" w:rsidRPr="00807B1D" w14:paraId="73E9BF0D" w14:textId="3B75204C" w:rsidTr="00C5596C">
        <w:tc>
          <w:tcPr>
            <w:tcW w:w="1353" w:type="dxa"/>
            <w:shd w:val="clear" w:color="auto" w:fill="C1E4F5" w:themeFill="accent1" w:themeFillTint="33"/>
            <w:tcMar>
              <w:top w:w="120" w:type="dxa"/>
              <w:left w:w="180" w:type="dxa"/>
              <w:bottom w:w="120" w:type="dxa"/>
              <w:right w:w="180" w:type="dxa"/>
            </w:tcMar>
            <w:hideMark/>
          </w:tcPr>
          <w:p w14:paraId="6647A1CB" w14:textId="77777777" w:rsidR="00807B1D" w:rsidRPr="00807B1D" w:rsidRDefault="00807B1D">
            <w:pPr>
              <w:spacing w:before="30" w:after="30"/>
              <w:ind w:left="30" w:right="30"/>
              <w:rPr>
                <w:rFonts w:ascii="Calibri" w:eastAsia="Times New Roman" w:hAnsi="Calibri" w:cs="Calibri"/>
                <w:sz w:val="16"/>
              </w:rPr>
            </w:pPr>
            <w:hyperlink r:id="rId7" w:tgtFrame="_blank" w:history="1">
              <w:r w:rsidRPr="00807B1D">
                <w:rPr>
                  <w:rStyle w:val="Hyperlink"/>
                  <w:rFonts w:ascii="Calibri" w:eastAsia="Times New Roman" w:hAnsi="Calibri" w:cs="Calibri"/>
                  <w:sz w:val="16"/>
                </w:rPr>
                <w:t>Screen 0</w:t>
              </w:r>
            </w:hyperlink>
            <w:r w:rsidRPr="00807B1D">
              <w:rPr>
                <w:rFonts w:ascii="Calibri" w:eastAsia="Times New Roman" w:hAnsi="Calibri" w:cs="Calibri"/>
                <w:sz w:val="16"/>
              </w:rPr>
              <w:t xml:space="preserve"> </w:t>
            </w:r>
          </w:p>
          <w:p w14:paraId="6516D0D2" w14:textId="77777777" w:rsidR="00807B1D" w:rsidRPr="00807B1D" w:rsidRDefault="00807B1D">
            <w:pPr>
              <w:ind w:left="30" w:right="30"/>
              <w:rPr>
                <w:rFonts w:ascii="Calibri" w:eastAsia="Times New Roman" w:hAnsi="Calibri" w:cs="Calibri"/>
                <w:sz w:val="16"/>
              </w:rPr>
            </w:pPr>
            <w:hyperlink r:id="rId8" w:tgtFrame="_blank" w:history="1">
              <w:r w:rsidRPr="00807B1D">
                <w:rPr>
                  <w:rStyle w:val="Hyperlink"/>
                  <w:rFonts w:ascii="Calibri" w:eastAsia="Times New Roman" w:hAnsi="Calibri" w:cs="Calibri"/>
                  <w:sz w:val="16"/>
                </w:rPr>
                <w:t>1_C_1</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55ED98" w14:textId="77777777" w:rsidR="00807B1D" w:rsidRPr="00807B1D" w:rsidRDefault="00807B1D">
            <w:pPr>
              <w:pStyle w:val="NormalWeb"/>
              <w:ind w:left="30" w:right="30"/>
              <w:rPr>
                <w:rFonts w:ascii="Calibri" w:hAnsi="Calibri" w:cs="Calibri"/>
              </w:rPr>
            </w:pPr>
            <w:r w:rsidRPr="00807B1D">
              <w:rPr>
                <w:rFonts w:ascii="Calibri" w:hAnsi="Calibri" w:cs="Calibri"/>
              </w:rPr>
              <w:t>Code of Business Conduct</w:t>
            </w:r>
          </w:p>
          <w:p w14:paraId="7688A9DF" w14:textId="77777777" w:rsidR="00807B1D" w:rsidRPr="00807B1D" w:rsidRDefault="00807B1D">
            <w:pPr>
              <w:pStyle w:val="NormalWeb"/>
              <w:ind w:left="30" w:right="30"/>
              <w:rPr>
                <w:rFonts w:ascii="Calibri" w:hAnsi="Calibri" w:cs="Calibri"/>
              </w:rPr>
            </w:pPr>
            <w:r w:rsidRPr="00807B1D">
              <w:rPr>
                <w:rFonts w:ascii="Calibri" w:hAnsi="Calibri" w:cs="Calibri"/>
              </w:rPr>
              <w:t>Please click the forward arrow to begin.</w:t>
            </w:r>
          </w:p>
        </w:tc>
        <w:tc>
          <w:tcPr>
            <w:tcW w:w="6000" w:type="dxa"/>
          </w:tcPr>
          <w:p w14:paraId="1764C45A" w14:textId="77777777" w:rsidR="00807B1D" w:rsidRPr="00807B1D" w:rsidRDefault="00807B1D">
            <w:pPr>
              <w:pStyle w:val="NormalWeb"/>
              <w:ind w:left="30" w:right="30"/>
              <w:rPr>
                <w:rFonts w:ascii="Calibri" w:hAnsi="Calibri" w:cs="Calibri"/>
              </w:rPr>
            </w:pPr>
          </w:p>
        </w:tc>
      </w:tr>
      <w:tr w:rsidR="00807B1D" w:rsidRPr="00807B1D" w14:paraId="7545876D" w14:textId="0FCD61C7" w:rsidTr="00C5596C">
        <w:tc>
          <w:tcPr>
            <w:tcW w:w="1353" w:type="dxa"/>
            <w:shd w:val="clear" w:color="auto" w:fill="C1E4F5" w:themeFill="accent1" w:themeFillTint="33"/>
            <w:tcMar>
              <w:top w:w="120" w:type="dxa"/>
              <w:left w:w="180" w:type="dxa"/>
              <w:bottom w:w="120" w:type="dxa"/>
              <w:right w:w="180" w:type="dxa"/>
            </w:tcMar>
            <w:hideMark/>
          </w:tcPr>
          <w:p w14:paraId="69535D6A" w14:textId="77777777" w:rsidR="00807B1D" w:rsidRPr="00807B1D" w:rsidRDefault="00807B1D">
            <w:pPr>
              <w:spacing w:before="30" w:after="30"/>
              <w:ind w:left="30" w:right="30"/>
              <w:rPr>
                <w:rFonts w:ascii="Calibri" w:eastAsia="Times New Roman" w:hAnsi="Calibri" w:cs="Calibri"/>
                <w:sz w:val="16"/>
              </w:rPr>
            </w:pPr>
            <w:hyperlink r:id="rId9" w:tgtFrame="_blank" w:history="1">
              <w:r w:rsidRPr="00807B1D">
                <w:rPr>
                  <w:rStyle w:val="Hyperlink"/>
                  <w:rFonts w:ascii="Calibri" w:eastAsia="Times New Roman" w:hAnsi="Calibri" w:cs="Calibri"/>
                  <w:sz w:val="16"/>
                </w:rPr>
                <w:t>Screen 1</w:t>
              </w:r>
            </w:hyperlink>
            <w:r w:rsidRPr="00807B1D">
              <w:rPr>
                <w:rFonts w:ascii="Calibri" w:eastAsia="Times New Roman" w:hAnsi="Calibri" w:cs="Calibri"/>
                <w:sz w:val="16"/>
              </w:rPr>
              <w:t xml:space="preserve"> </w:t>
            </w:r>
          </w:p>
          <w:p w14:paraId="3E33A9EA" w14:textId="77777777" w:rsidR="00807B1D" w:rsidRPr="00807B1D" w:rsidRDefault="00807B1D">
            <w:pPr>
              <w:ind w:left="30" w:right="30"/>
              <w:rPr>
                <w:rFonts w:ascii="Calibri" w:eastAsia="Times New Roman" w:hAnsi="Calibri" w:cs="Calibri"/>
                <w:sz w:val="16"/>
              </w:rPr>
            </w:pPr>
            <w:hyperlink r:id="rId10" w:tgtFrame="_blank" w:history="1">
              <w:r w:rsidRPr="00807B1D">
                <w:rPr>
                  <w:rStyle w:val="Hyperlink"/>
                  <w:rFonts w:ascii="Calibri" w:eastAsia="Times New Roman" w:hAnsi="Calibri" w:cs="Calibri"/>
                  <w:sz w:val="16"/>
                </w:rPr>
                <w:t>2_C_2</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A39E4" w14:textId="77777777" w:rsidR="00807B1D" w:rsidRPr="00807B1D" w:rsidRDefault="00807B1D">
            <w:pPr>
              <w:pStyle w:val="NormalWeb"/>
              <w:ind w:left="30" w:right="30"/>
              <w:rPr>
                <w:rFonts w:ascii="Calibri" w:hAnsi="Calibri" w:cs="Calibri"/>
              </w:rPr>
            </w:pPr>
            <w:r w:rsidRPr="00807B1D">
              <w:rPr>
                <w:rFonts w:ascii="Calibri" w:hAnsi="Calibri" w:cs="Calibri"/>
              </w:rPr>
              <w:t>As a global healthcare leader, we recognize that our success depends on the decisions we make and the actions we take every day.</w:t>
            </w:r>
          </w:p>
          <w:p w14:paraId="265BCF66" w14:textId="77777777" w:rsidR="00807B1D" w:rsidRPr="00807B1D" w:rsidRDefault="00807B1D">
            <w:pPr>
              <w:pStyle w:val="NormalWeb"/>
              <w:ind w:left="30" w:right="30"/>
              <w:rPr>
                <w:rFonts w:ascii="Calibri" w:hAnsi="Calibri" w:cs="Calibri"/>
              </w:rPr>
            </w:pPr>
            <w:r w:rsidRPr="00807B1D">
              <w:rPr>
                <w:rFonts w:ascii="Calibri" w:hAnsi="Calibri" w:cs="Calibri"/>
              </w:rPr>
              <w:t>Our Code of Business Conduct is critically important because it provides a foundation for our responsibilities and behaviors, and helps us make the best choices for Abbott, for ourselves, and for the many people we serve.</w:t>
            </w:r>
          </w:p>
          <w:p w14:paraId="2B30414A" w14:textId="77777777" w:rsidR="00807B1D" w:rsidRPr="00807B1D" w:rsidRDefault="00807B1D">
            <w:pPr>
              <w:pStyle w:val="NormalWeb"/>
              <w:ind w:left="30" w:right="30"/>
              <w:rPr>
                <w:rFonts w:ascii="Calibri" w:hAnsi="Calibri" w:cs="Calibri"/>
              </w:rPr>
            </w:pPr>
            <w:r w:rsidRPr="00807B1D">
              <w:rPr>
                <w:rFonts w:ascii="Calibri" w:hAnsi="Calibri" w:cs="Calibri"/>
              </w:rPr>
              <w:t>This course is intended to provide a high-level overview of our Code of Business Conduct. It outlines the company’s expectations and your obligations. It also provides some practical advice on what to do when the best path forward is hard to determine.</w:t>
            </w:r>
          </w:p>
        </w:tc>
        <w:tc>
          <w:tcPr>
            <w:tcW w:w="6000" w:type="dxa"/>
          </w:tcPr>
          <w:p w14:paraId="552CC1CB" w14:textId="77777777" w:rsidR="00807B1D" w:rsidRPr="00807B1D" w:rsidRDefault="00807B1D">
            <w:pPr>
              <w:pStyle w:val="NormalWeb"/>
              <w:ind w:left="30" w:right="30"/>
              <w:rPr>
                <w:rFonts w:ascii="Calibri" w:hAnsi="Calibri" w:cs="Calibri"/>
              </w:rPr>
            </w:pPr>
          </w:p>
        </w:tc>
      </w:tr>
      <w:tr w:rsidR="00807B1D" w:rsidRPr="00807B1D" w14:paraId="37D4CCD8" w14:textId="311372EC" w:rsidTr="00C5596C">
        <w:tc>
          <w:tcPr>
            <w:tcW w:w="1353" w:type="dxa"/>
            <w:shd w:val="clear" w:color="auto" w:fill="C1E4F5" w:themeFill="accent1" w:themeFillTint="33"/>
            <w:tcMar>
              <w:top w:w="120" w:type="dxa"/>
              <w:left w:w="180" w:type="dxa"/>
              <w:bottom w:w="120" w:type="dxa"/>
              <w:right w:w="180" w:type="dxa"/>
            </w:tcMar>
            <w:hideMark/>
          </w:tcPr>
          <w:p w14:paraId="07694EBF" w14:textId="77777777" w:rsidR="00807B1D" w:rsidRPr="00807B1D" w:rsidRDefault="00807B1D">
            <w:pPr>
              <w:spacing w:before="30" w:after="30"/>
              <w:ind w:left="30" w:right="30"/>
              <w:rPr>
                <w:rFonts w:ascii="Calibri" w:eastAsia="Times New Roman" w:hAnsi="Calibri" w:cs="Calibri"/>
                <w:sz w:val="16"/>
              </w:rPr>
            </w:pPr>
            <w:hyperlink r:id="rId11" w:tgtFrame="_blank" w:history="1">
              <w:r w:rsidRPr="00807B1D">
                <w:rPr>
                  <w:rStyle w:val="Hyperlink"/>
                  <w:rFonts w:ascii="Calibri" w:eastAsia="Times New Roman" w:hAnsi="Calibri" w:cs="Calibri"/>
                  <w:sz w:val="16"/>
                </w:rPr>
                <w:t>Screen 2</w:t>
              </w:r>
            </w:hyperlink>
            <w:r w:rsidRPr="00807B1D">
              <w:rPr>
                <w:rFonts w:ascii="Calibri" w:eastAsia="Times New Roman" w:hAnsi="Calibri" w:cs="Calibri"/>
                <w:sz w:val="16"/>
              </w:rPr>
              <w:t xml:space="preserve"> </w:t>
            </w:r>
          </w:p>
          <w:p w14:paraId="6DFEA976" w14:textId="77777777" w:rsidR="00807B1D" w:rsidRPr="00807B1D" w:rsidRDefault="00807B1D">
            <w:pPr>
              <w:ind w:left="30" w:right="30"/>
              <w:rPr>
                <w:rFonts w:ascii="Calibri" w:eastAsia="Times New Roman" w:hAnsi="Calibri" w:cs="Calibri"/>
                <w:sz w:val="16"/>
              </w:rPr>
            </w:pPr>
            <w:hyperlink r:id="rId12" w:tgtFrame="_blank" w:history="1">
              <w:r w:rsidRPr="00807B1D">
                <w:rPr>
                  <w:rStyle w:val="Hyperlink"/>
                  <w:rFonts w:ascii="Calibri" w:eastAsia="Times New Roman" w:hAnsi="Calibri" w:cs="Calibri"/>
                  <w:sz w:val="16"/>
                </w:rPr>
                <w:t>3_C_3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7F6EC" w14:textId="77777777" w:rsidR="00807B1D" w:rsidRPr="00807B1D" w:rsidRDefault="00807B1D">
            <w:pPr>
              <w:pStyle w:val="NormalWeb"/>
              <w:ind w:left="30" w:right="30"/>
              <w:rPr>
                <w:rFonts w:ascii="Calibri" w:hAnsi="Calibri" w:cs="Calibri"/>
              </w:rPr>
            </w:pPr>
            <w:r w:rsidRPr="00807B1D">
              <w:rPr>
                <w:rFonts w:ascii="Calibri" w:hAnsi="Calibri" w:cs="Calibri"/>
              </w:rPr>
              <w:t>Upon completion of this course, you will be able to:</w:t>
            </w:r>
          </w:p>
          <w:p w14:paraId="75889AAA" w14:textId="77777777" w:rsidR="00807B1D" w:rsidRPr="00807B1D" w:rsidRDefault="00807B1D">
            <w:pPr>
              <w:numPr>
                <w:ilvl w:val="0"/>
                <w:numId w:val="1"/>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Recognize why the Code of Business Conduct is critically important to our business</w:t>
            </w:r>
          </w:p>
          <w:p w14:paraId="14A27148" w14:textId="77777777" w:rsidR="00807B1D" w:rsidRPr="00807B1D" w:rsidRDefault="00807B1D">
            <w:pPr>
              <w:numPr>
                <w:ilvl w:val="0"/>
                <w:numId w:val="1"/>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Locate and use the Code of Business Conduct</w:t>
            </w:r>
          </w:p>
          <w:p w14:paraId="36E0A502" w14:textId="77777777" w:rsidR="00807B1D" w:rsidRPr="00807B1D" w:rsidRDefault="00807B1D">
            <w:pPr>
              <w:numPr>
                <w:ilvl w:val="0"/>
                <w:numId w:val="1"/>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Identify the key principles of the Code of Business Conduct and understand how they apply to our everyday work practices</w:t>
            </w:r>
          </w:p>
          <w:p w14:paraId="63270D00" w14:textId="77777777" w:rsidR="00807B1D" w:rsidRPr="00807B1D" w:rsidRDefault="00807B1D">
            <w:pPr>
              <w:numPr>
                <w:ilvl w:val="0"/>
                <w:numId w:val="1"/>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Use the decision-making AID to navigate through complex situations</w:t>
            </w:r>
          </w:p>
          <w:p w14:paraId="6C2A9995" w14:textId="77777777" w:rsidR="00807B1D" w:rsidRPr="00807B1D" w:rsidRDefault="00807B1D">
            <w:pPr>
              <w:numPr>
                <w:ilvl w:val="0"/>
                <w:numId w:val="1"/>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lastRenderedPageBreak/>
              <w:t>Know where to go to ask questions and raise concerns</w:t>
            </w:r>
          </w:p>
          <w:p w14:paraId="3952C824" w14:textId="77777777" w:rsidR="00807B1D" w:rsidRPr="00807B1D" w:rsidRDefault="00807B1D">
            <w:pPr>
              <w:pStyle w:val="NormalWeb"/>
              <w:ind w:left="30" w:right="30"/>
              <w:rPr>
                <w:rFonts w:ascii="Calibri" w:hAnsi="Calibri" w:cs="Calibri"/>
              </w:rPr>
            </w:pPr>
            <w:r w:rsidRPr="00807B1D">
              <w:rPr>
                <w:rFonts w:ascii="Calibri" w:hAnsi="Calibri" w:cs="Calibri"/>
              </w:rPr>
              <w:t>The course will take 35-45 minutes to complete.</w:t>
            </w:r>
          </w:p>
        </w:tc>
        <w:tc>
          <w:tcPr>
            <w:tcW w:w="6000" w:type="dxa"/>
          </w:tcPr>
          <w:p w14:paraId="522C89F8" w14:textId="77777777" w:rsidR="00807B1D" w:rsidRPr="00807B1D" w:rsidRDefault="00807B1D">
            <w:pPr>
              <w:pStyle w:val="NormalWeb"/>
              <w:ind w:left="30" w:right="30"/>
              <w:rPr>
                <w:rFonts w:ascii="Calibri" w:hAnsi="Calibri" w:cs="Calibri"/>
              </w:rPr>
            </w:pPr>
          </w:p>
        </w:tc>
      </w:tr>
      <w:tr w:rsidR="00807B1D" w:rsidRPr="00807B1D" w14:paraId="0907C704" w14:textId="11B5DED1" w:rsidTr="00C5596C">
        <w:tc>
          <w:tcPr>
            <w:tcW w:w="1353" w:type="dxa"/>
            <w:shd w:val="clear" w:color="auto" w:fill="C1E4F5" w:themeFill="accent1" w:themeFillTint="33"/>
            <w:tcMar>
              <w:top w:w="120" w:type="dxa"/>
              <w:left w:w="180" w:type="dxa"/>
              <w:bottom w:w="120" w:type="dxa"/>
              <w:right w:w="180" w:type="dxa"/>
            </w:tcMar>
            <w:hideMark/>
          </w:tcPr>
          <w:p w14:paraId="79C3440C" w14:textId="77777777" w:rsidR="00807B1D" w:rsidRPr="00807B1D" w:rsidRDefault="00807B1D">
            <w:pPr>
              <w:spacing w:before="30" w:after="30"/>
              <w:ind w:left="30" w:right="30"/>
              <w:rPr>
                <w:rFonts w:ascii="Calibri" w:eastAsia="Times New Roman" w:hAnsi="Calibri" w:cs="Calibri"/>
                <w:sz w:val="16"/>
              </w:rPr>
            </w:pPr>
            <w:hyperlink r:id="rId13" w:tgtFrame="_blank" w:history="1">
              <w:r w:rsidRPr="00807B1D">
                <w:rPr>
                  <w:rStyle w:val="Hyperlink"/>
                  <w:rFonts w:ascii="Calibri" w:eastAsia="Times New Roman" w:hAnsi="Calibri" w:cs="Calibri"/>
                  <w:sz w:val="16"/>
                </w:rPr>
                <w:t>Screen 3</w:t>
              </w:r>
            </w:hyperlink>
            <w:r w:rsidRPr="00807B1D">
              <w:rPr>
                <w:rFonts w:ascii="Calibri" w:eastAsia="Times New Roman" w:hAnsi="Calibri" w:cs="Calibri"/>
                <w:sz w:val="16"/>
              </w:rPr>
              <w:t xml:space="preserve"> </w:t>
            </w:r>
          </w:p>
          <w:p w14:paraId="5316686F" w14:textId="77777777" w:rsidR="00807B1D" w:rsidRPr="00807B1D" w:rsidRDefault="00807B1D">
            <w:pPr>
              <w:ind w:left="30" w:right="30"/>
              <w:rPr>
                <w:rFonts w:ascii="Calibri" w:eastAsia="Times New Roman" w:hAnsi="Calibri" w:cs="Calibri"/>
                <w:sz w:val="16"/>
              </w:rPr>
            </w:pPr>
            <w:hyperlink r:id="rId14" w:tgtFrame="_blank" w:history="1">
              <w:r w:rsidRPr="00807B1D">
                <w:rPr>
                  <w:rStyle w:val="Hyperlink"/>
                  <w:rFonts w:ascii="Calibri" w:eastAsia="Times New Roman" w:hAnsi="Calibri" w:cs="Calibri"/>
                  <w:sz w:val="16"/>
                </w:rPr>
                <w:t>4_C_6</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14FB4" w14:textId="77777777" w:rsidR="00807B1D" w:rsidRPr="00807B1D" w:rsidRDefault="00807B1D">
            <w:pPr>
              <w:pStyle w:val="NormalWeb"/>
              <w:ind w:left="30" w:right="30"/>
              <w:rPr>
                <w:rFonts w:ascii="Calibri" w:hAnsi="Calibri" w:cs="Calibri"/>
              </w:rPr>
            </w:pPr>
            <w:r w:rsidRPr="00807B1D">
              <w:rPr>
                <w:rFonts w:ascii="Calibri" w:hAnsi="Calibri" w:cs="Calibri"/>
              </w:rPr>
              <w:t>Knowledge Check</w:t>
            </w:r>
          </w:p>
          <w:p w14:paraId="364B7D04" w14:textId="77777777" w:rsidR="00807B1D" w:rsidRPr="00807B1D" w:rsidRDefault="00807B1D">
            <w:pPr>
              <w:pStyle w:val="NormalWeb"/>
              <w:ind w:left="30" w:right="30"/>
              <w:rPr>
                <w:rFonts w:ascii="Calibri" w:hAnsi="Calibri" w:cs="Calibri"/>
              </w:rPr>
            </w:pPr>
            <w:r w:rsidRPr="00807B1D">
              <w:rPr>
                <w:rFonts w:ascii="Calibri" w:hAnsi="Calibri" w:cs="Calibri"/>
              </w:rPr>
              <w:t>Once you have reviewed the content of this course, you will be required to complete a 10-question Knowledge Check.</w:t>
            </w:r>
          </w:p>
        </w:tc>
        <w:tc>
          <w:tcPr>
            <w:tcW w:w="6000" w:type="dxa"/>
          </w:tcPr>
          <w:p w14:paraId="0931A4BD" w14:textId="77777777" w:rsidR="00807B1D" w:rsidRPr="00807B1D" w:rsidRDefault="00807B1D">
            <w:pPr>
              <w:pStyle w:val="NormalWeb"/>
              <w:ind w:left="30" w:right="30"/>
              <w:rPr>
                <w:rFonts w:ascii="Calibri" w:hAnsi="Calibri" w:cs="Calibri"/>
              </w:rPr>
            </w:pPr>
          </w:p>
        </w:tc>
      </w:tr>
      <w:tr w:rsidR="00807B1D" w:rsidRPr="00807B1D" w14:paraId="05D26823" w14:textId="50898B99" w:rsidTr="00C5596C">
        <w:tc>
          <w:tcPr>
            <w:tcW w:w="1353" w:type="dxa"/>
            <w:shd w:val="clear" w:color="auto" w:fill="C1E4F5" w:themeFill="accent1" w:themeFillTint="33"/>
            <w:tcMar>
              <w:top w:w="120" w:type="dxa"/>
              <w:left w:w="180" w:type="dxa"/>
              <w:bottom w:w="120" w:type="dxa"/>
              <w:right w:w="180" w:type="dxa"/>
            </w:tcMar>
            <w:hideMark/>
          </w:tcPr>
          <w:p w14:paraId="0A6A9FA6" w14:textId="77777777" w:rsidR="00807B1D" w:rsidRPr="00807B1D" w:rsidRDefault="00807B1D">
            <w:pPr>
              <w:spacing w:before="30" w:after="30"/>
              <w:ind w:left="30" w:right="30"/>
              <w:rPr>
                <w:rFonts w:ascii="Calibri" w:eastAsia="Times New Roman" w:hAnsi="Calibri" w:cs="Calibri"/>
                <w:sz w:val="16"/>
              </w:rPr>
            </w:pPr>
            <w:hyperlink r:id="rId15" w:tgtFrame="_blank" w:history="1">
              <w:r w:rsidRPr="00807B1D">
                <w:rPr>
                  <w:rStyle w:val="Hyperlink"/>
                  <w:rFonts w:ascii="Calibri" w:eastAsia="Times New Roman" w:hAnsi="Calibri" w:cs="Calibri"/>
                  <w:sz w:val="16"/>
                </w:rPr>
                <w:t>Screen 4</w:t>
              </w:r>
            </w:hyperlink>
            <w:r w:rsidRPr="00807B1D">
              <w:rPr>
                <w:rFonts w:ascii="Calibri" w:eastAsia="Times New Roman" w:hAnsi="Calibri" w:cs="Calibri"/>
                <w:sz w:val="16"/>
              </w:rPr>
              <w:t xml:space="preserve"> </w:t>
            </w:r>
          </w:p>
          <w:p w14:paraId="377B69D0" w14:textId="77777777" w:rsidR="00807B1D" w:rsidRPr="00807B1D" w:rsidRDefault="00807B1D">
            <w:pPr>
              <w:ind w:left="30" w:right="30"/>
              <w:rPr>
                <w:rFonts w:ascii="Calibri" w:eastAsia="Times New Roman" w:hAnsi="Calibri" w:cs="Calibri"/>
                <w:sz w:val="16"/>
              </w:rPr>
            </w:pPr>
            <w:hyperlink r:id="rId16" w:tgtFrame="_blank" w:history="1">
              <w:r w:rsidRPr="00807B1D">
                <w:rPr>
                  <w:rStyle w:val="Hyperlink"/>
                  <w:rFonts w:ascii="Calibri" w:eastAsia="Times New Roman" w:hAnsi="Calibri" w:cs="Calibri"/>
                  <w:sz w:val="16"/>
                </w:rPr>
                <w:t>5_C_7</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97277B" w14:textId="77777777" w:rsidR="00807B1D" w:rsidRPr="00807B1D" w:rsidRDefault="00807B1D">
            <w:pPr>
              <w:pStyle w:val="NormalWeb"/>
              <w:ind w:left="30" w:right="30"/>
              <w:rPr>
                <w:rFonts w:ascii="Calibri" w:hAnsi="Calibri" w:cs="Calibri"/>
              </w:rPr>
            </w:pPr>
            <w:r w:rsidRPr="00807B1D">
              <w:rPr>
                <w:rFonts w:ascii="Calibri" w:hAnsi="Calibri" w:cs="Calibri"/>
              </w:rPr>
              <w:t xml:space="preserve">Every year you will be asked to certify to the Code by completing a separate </w:t>
            </w:r>
            <w:r w:rsidRPr="00807B1D">
              <w:rPr>
                <w:rStyle w:val="italic1"/>
                <w:rFonts w:ascii="Calibri" w:hAnsi="Calibri" w:cs="Calibri"/>
              </w:rPr>
              <w:t>Code of Business Conduct Certification</w:t>
            </w:r>
            <w:r w:rsidRPr="00807B1D">
              <w:rPr>
                <w:rFonts w:ascii="Calibri" w:hAnsi="Calibri" w:cs="Calibri"/>
              </w:rPr>
              <w:t>. All employees need to complete this certification.</w:t>
            </w:r>
          </w:p>
        </w:tc>
        <w:tc>
          <w:tcPr>
            <w:tcW w:w="6000" w:type="dxa"/>
          </w:tcPr>
          <w:p w14:paraId="47BD5B7A" w14:textId="77777777" w:rsidR="00807B1D" w:rsidRPr="00807B1D" w:rsidRDefault="00807B1D">
            <w:pPr>
              <w:pStyle w:val="NormalWeb"/>
              <w:ind w:left="30" w:right="30"/>
              <w:rPr>
                <w:rFonts w:ascii="Calibri" w:hAnsi="Calibri" w:cs="Calibri"/>
              </w:rPr>
            </w:pPr>
          </w:p>
        </w:tc>
      </w:tr>
      <w:tr w:rsidR="00807B1D" w:rsidRPr="00807B1D" w14:paraId="4AAA002C" w14:textId="466B2A91" w:rsidTr="00C5596C">
        <w:tc>
          <w:tcPr>
            <w:tcW w:w="1353" w:type="dxa"/>
            <w:shd w:val="clear" w:color="auto" w:fill="C1E4F5" w:themeFill="accent1" w:themeFillTint="33"/>
            <w:tcMar>
              <w:top w:w="120" w:type="dxa"/>
              <w:left w:w="180" w:type="dxa"/>
              <w:bottom w:w="120" w:type="dxa"/>
              <w:right w:w="180" w:type="dxa"/>
            </w:tcMar>
            <w:hideMark/>
          </w:tcPr>
          <w:p w14:paraId="73F1C102" w14:textId="77777777" w:rsidR="00807B1D" w:rsidRPr="00807B1D" w:rsidRDefault="00807B1D">
            <w:pPr>
              <w:spacing w:before="30" w:after="30"/>
              <w:ind w:left="30" w:right="30"/>
              <w:rPr>
                <w:rFonts w:ascii="Calibri" w:eastAsia="Times New Roman" w:hAnsi="Calibri" w:cs="Calibri"/>
                <w:sz w:val="16"/>
              </w:rPr>
            </w:pPr>
            <w:hyperlink r:id="rId17" w:tgtFrame="_blank" w:history="1">
              <w:r w:rsidRPr="00807B1D">
                <w:rPr>
                  <w:rStyle w:val="Hyperlink"/>
                  <w:rFonts w:ascii="Calibri" w:eastAsia="Times New Roman" w:hAnsi="Calibri" w:cs="Calibri"/>
                  <w:sz w:val="16"/>
                </w:rPr>
                <w:t>Screen 5</w:t>
              </w:r>
            </w:hyperlink>
            <w:r w:rsidRPr="00807B1D">
              <w:rPr>
                <w:rFonts w:ascii="Calibri" w:eastAsia="Times New Roman" w:hAnsi="Calibri" w:cs="Calibri"/>
                <w:sz w:val="16"/>
              </w:rPr>
              <w:t xml:space="preserve"> </w:t>
            </w:r>
          </w:p>
          <w:p w14:paraId="1C864FB5" w14:textId="77777777" w:rsidR="00807B1D" w:rsidRPr="00807B1D" w:rsidRDefault="00807B1D">
            <w:pPr>
              <w:ind w:left="30" w:right="30"/>
              <w:rPr>
                <w:rFonts w:ascii="Calibri" w:eastAsia="Times New Roman" w:hAnsi="Calibri" w:cs="Calibri"/>
                <w:sz w:val="16"/>
              </w:rPr>
            </w:pPr>
            <w:hyperlink r:id="rId18" w:tgtFrame="_blank" w:history="1">
              <w:r w:rsidRPr="00807B1D">
                <w:rPr>
                  <w:rStyle w:val="Hyperlink"/>
                  <w:rFonts w:ascii="Calibri" w:eastAsia="Times New Roman" w:hAnsi="Calibri" w:cs="Calibri"/>
                  <w:sz w:val="16"/>
                </w:rPr>
                <w:t>6_C_8</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C8E78" w14:textId="77777777" w:rsidR="00807B1D" w:rsidRPr="00807B1D" w:rsidRDefault="00807B1D">
            <w:pPr>
              <w:pStyle w:val="NormalWeb"/>
              <w:ind w:left="30" w:right="30"/>
              <w:rPr>
                <w:rFonts w:ascii="Calibri" w:hAnsi="Calibri" w:cs="Calibri"/>
              </w:rPr>
            </w:pPr>
            <w:r w:rsidRPr="00807B1D">
              <w:rPr>
                <w:rFonts w:ascii="Calibri" w:hAnsi="Calibri" w:cs="Calibri"/>
              </w:rPr>
              <w:t>The Code of Business Conduct describes our commitment to hold ourselves to the highest ethical standards and operate with honesty, fairness, and integrity as we represent Abbott in our daily work.</w:t>
            </w:r>
          </w:p>
          <w:p w14:paraId="61E288E1" w14:textId="77777777" w:rsidR="00807B1D" w:rsidRPr="00807B1D" w:rsidRDefault="00807B1D">
            <w:pPr>
              <w:pStyle w:val="NormalWeb"/>
              <w:ind w:left="30" w:right="30"/>
              <w:rPr>
                <w:rFonts w:ascii="Calibri" w:hAnsi="Calibri" w:cs="Calibri"/>
              </w:rPr>
            </w:pPr>
            <w:r w:rsidRPr="00807B1D">
              <w:rPr>
                <w:rFonts w:ascii="Calibri" w:hAnsi="Calibri" w:cs="Calibri"/>
              </w:rPr>
              <w:t>In this section, you will learn why the Code is critically important to our business and how to use our Code for guidance.</w:t>
            </w:r>
          </w:p>
        </w:tc>
        <w:tc>
          <w:tcPr>
            <w:tcW w:w="6000" w:type="dxa"/>
          </w:tcPr>
          <w:p w14:paraId="184CCEF3" w14:textId="77777777" w:rsidR="00807B1D" w:rsidRPr="00807B1D" w:rsidRDefault="00807B1D">
            <w:pPr>
              <w:pStyle w:val="NormalWeb"/>
              <w:ind w:left="30" w:right="30"/>
              <w:rPr>
                <w:rFonts w:ascii="Calibri" w:hAnsi="Calibri" w:cs="Calibri"/>
              </w:rPr>
            </w:pPr>
          </w:p>
        </w:tc>
      </w:tr>
      <w:tr w:rsidR="00807B1D" w:rsidRPr="00807B1D" w14:paraId="1C5084F2" w14:textId="55AC04B0" w:rsidTr="00C5596C">
        <w:tc>
          <w:tcPr>
            <w:tcW w:w="1353" w:type="dxa"/>
            <w:shd w:val="clear" w:color="auto" w:fill="C1E4F5" w:themeFill="accent1" w:themeFillTint="33"/>
            <w:tcMar>
              <w:top w:w="120" w:type="dxa"/>
              <w:left w:w="180" w:type="dxa"/>
              <w:bottom w:w="120" w:type="dxa"/>
              <w:right w:w="180" w:type="dxa"/>
            </w:tcMar>
            <w:hideMark/>
          </w:tcPr>
          <w:p w14:paraId="76D5690E" w14:textId="77777777" w:rsidR="00807B1D" w:rsidRPr="00807B1D" w:rsidRDefault="00807B1D">
            <w:pPr>
              <w:spacing w:before="30" w:after="30"/>
              <w:ind w:left="30" w:right="30"/>
              <w:rPr>
                <w:rFonts w:ascii="Calibri" w:eastAsia="Times New Roman" w:hAnsi="Calibri" w:cs="Calibri"/>
                <w:sz w:val="16"/>
              </w:rPr>
            </w:pPr>
            <w:hyperlink r:id="rId19" w:tgtFrame="_blank" w:history="1">
              <w:r w:rsidRPr="00807B1D">
                <w:rPr>
                  <w:rStyle w:val="Hyperlink"/>
                  <w:rFonts w:ascii="Calibri" w:eastAsia="Times New Roman" w:hAnsi="Calibri" w:cs="Calibri"/>
                  <w:sz w:val="16"/>
                </w:rPr>
                <w:t>Screen 6</w:t>
              </w:r>
            </w:hyperlink>
            <w:r w:rsidRPr="00807B1D">
              <w:rPr>
                <w:rFonts w:ascii="Calibri" w:eastAsia="Times New Roman" w:hAnsi="Calibri" w:cs="Calibri"/>
                <w:sz w:val="16"/>
              </w:rPr>
              <w:t xml:space="preserve"> </w:t>
            </w:r>
          </w:p>
          <w:p w14:paraId="742C2C74" w14:textId="77777777" w:rsidR="00807B1D" w:rsidRPr="00807B1D" w:rsidRDefault="00807B1D">
            <w:pPr>
              <w:ind w:left="30" w:right="30"/>
              <w:rPr>
                <w:rFonts w:ascii="Calibri" w:eastAsia="Times New Roman" w:hAnsi="Calibri" w:cs="Calibri"/>
                <w:sz w:val="16"/>
              </w:rPr>
            </w:pPr>
            <w:hyperlink r:id="rId20" w:tgtFrame="_blank" w:history="1">
              <w:r w:rsidRPr="00807B1D">
                <w:rPr>
                  <w:rStyle w:val="Hyperlink"/>
                  <w:rFonts w:ascii="Calibri" w:eastAsia="Times New Roman" w:hAnsi="Calibri" w:cs="Calibri"/>
                  <w:sz w:val="16"/>
                </w:rPr>
                <w:t>7_C_9</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24D68" w14:textId="77777777" w:rsidR="00807B1D" w:rsidRPr="00807B1D" w:rsidRDefault="00807B1D">
            <w:pPr>
              <w:pStyle w:val="NormalWeb"/>
              <w:ind w:left="30" w:right="30"/>
              <w:rPr>
                <w:rFonts w:ascii="Calibri" w:hAnsi="Calibri" w:cs="Calibri"/>
              </w:rPr>
            </w:pPr>
            <w:r w:rsidRPr="00807B1D">
              <w:rPr>
                <w:rFonts w:ascii="Calibri" w:hAnsi="Calibri" w:cs="Calibri"/>
              </w:rPr>
              <w:t>Our Code of Business Conduct is a critically important document that serves many functions.</w:t>
            </w:r>
          </w:p>
        </w:tc>
        <w:tc>
          <w:tcPr>
            <w:tcW w:w="6000" w:type="dxa"/>
          </w:tcPr>
          <w:p w14:paraId="433CA78F" w14:textId="77777777" w:rsidR="00807B1D" w:rsidRPr="00807B1D" w:rsidRDefault="00807B1D">
            <w:pPr>
              <w:pStyle w:val="NormalWeb"/>
              <w:ind w:left="30" w:right="30"/>
              <w:rPr>
                <w:rFonts w:ascii="Calibri" w:hAnsi="Calibri" w:cs="Calibri"/>
              </w:rPr>
            </w:pPr>
          </w:p>
        </w:tc>
      </w:tr>
      <w:tr w:rsidR="00807B1D" w:rsidRPr="00807B1D" w14:paraId="02B81E95" w14:textId="08F4E7B4" w:rsidTr="00C5596C">
        <w:tc>
          <w:tcPr>
            <w:tcW w:w="1353" w:type="dxa"/>
            <w:shd w:val="clear" w:color="auto" w:fill="C1E4F5" w:themeFill="accent1" w:themeFillTint="33"/>
            <w:tcMar>
              <w:top w:w="120" w:type="dxa"/>
              <w:left w:w="180" w:type="dxa"/>
              <w:bottom w:w="120" w:type="dxa"/>
              <w:right w:w="180" w:type="dxa"/>
            </w:tcMar>
            <w:hideMark/>
          </w:tcPr>
          <w:p w14:paraId="5808FC8C" w14:textId="77777777" w:rsidR="00807B1D" w:rsidRPr="00807B1D" w:rsidRDefault="00807B1D">
            <w:pPr>
              <w:spacing w:before="30" w:after="30"/>
              <w:ind w:left="30" w:right="30"/>
              <w:rPr>
                <w:rFonts w:ascii="Calibri" w:eastAsia="Times New Roman" w:hAnsi="Calibri" w:cs="Calibri"/>
                <w:sz w:val="16"/>
              </w:rPr>
            </w:pPr>
            <w:hyperlink r:id="rId21" w:tgtFrame="_blank" w:history="1">
              <w:r w:rsidRPr="00807B1D">
                <w:rPr>
                  <w:rStyle w:val="Hyperlink"/>
                  <w:rFonts w:ascii="Calibri" w:eastAsia="Times New Roman" w:hAnsi="Calibri" w:cs="Calibri"/>
                  <w:sz w:val="16"/>
                </w:rPr>
                <w:t>Screen 7</w:t>
              </w:r>
            </w:hyperlink>
            <w:r w:rsidRPr="00807B1D">
              <w:rPr>
                <w:rFonts w:ascii="Calibri" w:eastAsia="Times New Roman" w:hAnsi="Calibri" w:cs="Calibri"/>
                <w:sz w:val="16"/>
              </w:rPr>
              <w:t xml:space="preserve"> </w:t>
            </w:r>
          </w:p>
          <w:p w14:paraId="6BCD6F62" w14:textId="77777777" w:rsidR="00807B1D" w:rsidRPr="00807B1D" w:rsidRDefault="00807B1D">
            <w:pPr>
              <w:ind w:left="30" w:right="30"/>
              <w:rPr>
                <w:rFonts w:ascii="Calibri" w:eastAsia="Times New Roman" w:hAnsi="Calibri" w:cs="Calibri"/>
                <w:sz w:val="16"/>
              </w:rPr>
            </w:pPr>
            <w:hyperlink r:id="rId22" w:tgtFrame="_blank" w:history="1">
              <w:r w:rsidRPr="00807B1D">
                <w:rPr>
                  <w:rStyle w:val="Hyperlink"/>
                  <w:rFonts w:ascii="Calibri" w:eastAsia="Times New Roman" w:hAnsi="Calibri" w:cs="Calibri"/>
                  <w:sz w:val="16"/>
                </w:rPr>
                <w:t>8_C_10</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6EB5A" w14:textId="77777777" w:rsidR="00807B1D" w:rsidRPr="00807B1D" w:rsidRDefault="00807B1D">
            <w:pPr>
              <w:pStyle w:val="NormalWeb"/>
              <w:ind w:left="30" w:right="30"/>
              <w:rPr>
                <w:rFonts w:ascii="Calibri" w:hAnsi="Calibri" w:cs="Calibri"/>
              </w:rPr>
            </w:pPr>
            <w:r w:rsidRPr="00807B1D">
              <w:rPr>
                <w:rFonts w:ascii="Calibri" w:hAnsi="Calibri" w:cs="Calibri"/>
              </w:rPr>
              <w:t>Over 130 years ago, Abbott helped establish the high standards for safety and efficacy that are now the foundation of the modern healthcare industry.</w:t>
            </w:r>
          </w:p>
          <w:p w14:paraId="2CEFB323" w14:textId="77777777" w:rsidR="00807B1D" w:rsidRPr="00807B1D" w:rsidRDefault="00807B1D">
            <w:pPr>
              <w:pStyle w:val="NormalWeb"/>
              <w:ind w:left="30" w:right="30"/>
              <w:rPr>
                <w:rFonts w:ascii="Calibri" w:hAnsi="Calibri" w:cs="Calibri"/>
              </w:rPr>
            </w:pPr>
            <w:r w:rsidRPr="00807B1D">
              <w:rPr>
                <w:rFonts w:ascii="Calibri" w:hAnsi="Calibri" w:cs="Calibri"/>
              </w:rPr>
              <w:t>Our Code reflects this proud heritage and helps provide us with clear guidance for our future.</w:t>
            </w:r>
          </w:p>
        </w:tc>
        <w:tc>
          <w:tcPr>
            <w:tcW w:w="6000" w:type="dxa"/>
          </w:tcPr>
          <w:p w14:paraId="36699432" w14:textId="77777777" w:rsidR="00807B1D" w:rsidRPr="00807B1D" w:rsidRDefault="00807B1D">
            <w:pPr>
              <w:pStyle w:val="NormalWeb"/>
              <w:ind w:left="30" w:right="30"/>
              <w:rPr>
                <w:rFonts w:ascii="Calibri" w:hAnsi="Calibri" w:cs="Calibri"/>
              </w:rPr>
            </w:pPr>
          </w:p>
        </w:tc>
      </w:tr>
      <w:tr w:rsidR="00807B1D" w:rsidRPr="00807B1D" w14:paraId="19077402" w14:textId="0B6717A9" w:rsidTr="00C5596C">
        <w:tc>
          <w:tcPr>
            <w:tcW w:w="1353" w:type="dxa"/>
            <w:shd w:val="clear" w:color="auto" w:fill="C1E4F5" w:themeFill="accent1" w:themeFillTint="33"/>
            <w:tcMar>
              <w:top w:w="120" w:type="dxa"/>
              <w:left w:w="180" w:type="dxa"/>
              <w:bottom w:w="120" w:type="dxa"/>
              <w:right w:w="180" w:type="dxa"/>
            </w:tcMar>
            <w:hideMark/>
          </w:tcPr>
          <w:p w14:paraId="6C79FDF0" w14:textId="77777777" w:rsidR="00807B1D" w:rsidRPr="00807B1D" w:rsidRDefault="00807B1D">
            <w:pPr>
              <w:spacing w:before="30" w:after="30"/>
              <w:ind w:left="30" w:right="30"/>
              <w:rPr>
                <w:rFonts w:ascii="Calibri" w:eastAsia="Times New Roman" w:hAnsi="Calibri" w:cs="Calibri"/>
                <w:sz w:val="16"/>
              </w:rPr>
            </w:pPr>
            <w:hyperlink r:id="rId23" w:tgtFrame="_blank" w:history="1">
              <w:r w:rsidRPr="00807B1D">
                <w:rPr>
                  <w:rStyle w:val="Hyperlink"/>
                  <w:rFonts w:ascii="Calibri" w:eastAsia="Times New Roman" w:hAnsi="Calibri" w:cs="Calibri"/>
                  <w:sz w:val="16"/>
                </w:rPr>
                <w:t>Screen 8</w:t>
              </w:r>
            </w:hyperlink>
            <w:r w:rsidRPr="00807B1D">
              <w:rPr>
                <w:rFonts w:ascii="Calibri" w:eastAsia="Times New Roman" w:hAnsi="Calibri" w:cs="Calibri"/>
                <w:sz w:val="16"/>
              </w:rPr>
              <w:t xml:space="preserve"> </w:t>
            </w:r>
          </w:p>
          <w:p w14:paraId="1F0FC8CB" w14:textId="77777777" w:rsidR="00807B1D" w:rsidRPr="00807B1D" w:rsidRDefault="00807B1D">
            <w:pPr>
              <w:ind w:left="30" w:right="30"/>
              <w:rPr>
                <w:rFonts w:ascii="Calibri" w:eastAsia="Times New Roman" w:hAnsi="Calibri" w:cs="Calibri"/>
                <w:sz w:val="16"/>
              </w:rPr>
            </w:pPr>
            <w:hyperlink r:id="rId24" w:tgtFrame="_blank" w:history="1">
              <w:r w:rsidRPr="00807B1D">
                <w:rPr>
                  <w:rStyle w:val="Hyperlink"/>
                  <w:rFonts w:ascii="Calibri" w:eastAsia="Times New Roman" w:hAnsi="Calibri" w:cs="Calibri"/>
                  <w:sz w:val="16"/>
                </w:rPr>
                <w:t>9_C_11</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96CDD1" w14:textId="77777777" w:rsidR="00807B1D" w:rsidRPr="00807B1D" w:rsidRDefault="00807B1D">
            <w:pPr>
              <w:pStyle w:val="NormalWeb"/>
              <w:ind w:left="30" w:right="30"/>
              <w:rPr>
                <w:rFonts w:ascii="Calibri" w:hAnsi="Calibri" w:cs="Calibri"/>
              </w:rPr>
            </w:pPr>
            <w:r w:rsidRPr="00807B1D">
              <w:rPr>
                <w:rFonts w:ascii="Calibri" w:hAnsi="Calibri" w:cs="Calibri"/>
              </w:rPr>
              <w:t>Our Code is what binds us together.</w:t>
            </w:r>
          </w:p>
          <w:p w14:paraId="23629C00" w14:textId="77777777" w:rsidR="00807B1D" w:rsidRPr="00807B1D" w:rsidRDefault="00807B1D">
            <w:pPr>
              <w:pStyle w:val="NormalWeb"/>
              <w:ind w:left="30" w:right="30"/>
              <w:rPr>
                <w:rFonts w:ascii="Calibri" w:hAnsi="Calibri" w:cs="Calibri"/>
              </w:rPr>
            </w:pPr>
            <w:r w:rsidRPr="00807B1D">
              <w:rPr>
                <w:rFonts w:ascii="Calibri" w:hAnsi="Calibri" w:cs="Calibri"/>
              </w:rPr>
              <w:t>It’s a reminder that even though we may be citizens of many nations and have diverse cultures and beliefs, we share a common purpose: to improve people’s lives and create healthier societies through our work.</w:t>
            </w:r>
          </w:p>
        </w:tc>
        <w:tc>
          <w:tcPr>
            <w:tcW w:w="6000" w:type="dxa"/>
          </w:tcPr>
          <w:p w14:paraId="0D036B8A" w14:textId="77777777" w:rsidR="00807B1D" w:rsidRPr="00807B1D" w:rsidRDefault="00807B1D">
            <w:pPr>
              <w:pStyle w:val="NormalWeb"/>
              <w:ind w:left="30" w:right="30"/>
              <w:rPr>
                <w:rFonts w:ascii="Calibri" w:hAnsi="Calibri" w:cs="Calibri"/>
              </w:rPr>
            </w:pPr>
          </w:p>
        </w:tc>
      </w:tr>
      <w:tr w:rsidR="00807B1D" w:rsidRPr="00807B1D" w14:paraId="29B6257C" w14:textId="57414900" w:rsidTr="00C5596C">
        <w:tc>
          <w:tcPr>
            <w:tcW w:w="1353" w:type="dxa"/>
            <w:shd w:val="clear" w:color="auto" w:fill="C1E4F5" w:themeFill="accent1" w:themeFillTint="33"/>
            <w:tcMar>
              <w:top w:w="120" w:type="dxa"/>
              <w:left w:w="180" w:type="dxa"/>
              <w:bottom w:w="120" w:type="dxa"/>
              <w:right w:w="180" w:type="dxa"/>
            </w:tcMar>
            <w:hideMark/>
          </w:tcPr>
          <w:p w14:paraId="4DFA398E" w14:textId="77777777" w:rsidR="00807B1D" w:rsidRPr="00807B1D" w:rsidRDefault="00807B1D">
            <w:pPr>
              <w:spacing w:before="30" w:after="30"/>
              <w:ind w:left="30" w:right="30"/>
              <w:rPr>
                <w:rFonts w:ascii="Calibri" w:eastAsia="Times New Roman" w:hAnsi="Calibri" w:cs="Calibri"/>
                <w:sz w:val="16"/>
              </w:rPr>
            </w:pPr>
            <w:hyperlink r:id="rId25" w:tgtFrame="_blank" w:history="1">
              <w:r w:rsidRPr="00807B1D">
                <w:rPr>
                  <w:rStyle w:val="Hyperlink"/>
                  <w:rFonts w:ascii="Calibri" w:eastAsia="Times New Roman" w:hAnsi="Calibri" w:cs="Calibri"/>
                  <w:sz w:val="16"/>
                </w:rPr>
                <w:t>Screen 9</w:t>
              </w:r>
            </w:hyperlink>
            <w:r w:rsidRPr="00807B1D">
              <w:rPr>
                <w:rFonts w:ascii="Calibri" w:eastAsia="Times New Roman" w:hAnsi="Calibri" w:cs="Calibri"/>
                <w:sz w:val="16"/>
              </w:rPr>
              <w:t xml:space="preserve"> </w:t>
            </w:r>
          </w:p>
          <w:p w14:paraId="137EEBB5" w14:textId="77777777" w:rsidR="00807B1D" w:rsidRPr="00807B1D" w:rsidRDefault="00807B1D">
            <w:pPr>
              <w:ind w:left="30" w:right="30"/>
              <w:rPr>
                <w:rFonts w:ascii="Calibri" w:eastAsia="Times New Roman" w:hAnsi="Calibri" w:cs="Calibri"/>
                <w:sz w:val="16"/>
              </w:rPr>
            </w:pPr>
            <w:hyperlink r:id="rId26" w:tgtFrame="_blank" w:history="1">
              <w:r w:rsidRPr="00807B1D">
                <w:rPr>
                  <w:rStyle w:val="Hyperlink"/>
                  <w:rFonts w:ascii="Calibri" w:eastAsia="Times New Roman" w:hAnsi="Calibri" w:cs="Calibri"/>
                  <w:sz w:val="16"/>
                </w:rPr>
                <w:t>10_C_12</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25408B" w14:textId="77777777" w:rsidR="00807B1D" w:rsidRPr="00807B1D" w:rsidRDefault="00807B1D">
            <w:pPr>
              <w:pStyle w:val="NormalWeb"/>
              <w:ind w:left="30" w:right="30"/>
              <w:rPr>
                <w:rFonts w:ascii="Calibri" w:hAnsi="Calibri" w:cs="Calibri"/>
              </w:rPr>
            </w:pPr>
            <w:r w:rsidRPr="00807B1D">
              <w:rPr>
                <w:rFonts w:ascii="Calibri" w:hAnsi="Calibri" w:cs="Calibri"/>
              </w:rPr>
              <w:t>Our Code is a resource.</w:t>
            </w:r>
          </w:p>
          <w:p w14:paraId="3B29DA68" w14:textId="77777777" w:rsidR="00807B1D" w:rsidRPr="00807B1D" w:rsidRDefault="00807B1D">
            <w:pPr>
              <w:pStyle w:val="NormalWeb"/>
              <w:ind w:left="30" w:right="30"/>
              <w:rPr>
                <w:rFonts w:ascii="Calibri" w:hAnsi="Calibri" w:cs="Calibri"/>
              </w:rPr>
            </w:pPr>
            <w:r w:rsidRPr="00807B1D">
              <w:rPr>
                <w:rFonts w:ascii="Calibri" w:hAnsi="Calibri" w:cs="Calibri"/>
              </w:rPr>
              <w:t>It describes for us the responsibilities and expectations that Abbott expects of us as we represent the company in our daily work.</w:t>
            </w:r>
          </w:p>
          <w:p w14:paraId="4FAC8D50" w14:textId="77777777" w:rsidR="00807B1D" w:rsidRPr="00807B1D" w:rsidRDefault="00807B1D">
            <w:pPr>
              <w:pStyle w:val="NormalWeb"/>
              <w:ind w:left="30" w:right="30"/>
              <w:rPr>
                <w:rFonts w:ascii="Calibri" w:hAnsi="Calibri" w:cs="Calibri"/>
              </w:rPr>
            </w:pPr>
            <w:r w:rsidRPr="00807B1D">
              <w:rPr>
                <w:rFonts w:ascii="Calibri" w:hAnsi="Calibri" w:cs="Calibri"/>
              </w:rPr>
              <w:t>And while it is impossible for our Code to provide specific advice on every situation that we are likely to encounter, it provides us with a clear set of principles and values to base our decisions on when the best course of action is not immediately clear.</w:t>
            </w:r>
          </w:p>
        </w:tc>
        <w:tc>
          <w:tcPr>
            <w:tcW w:w="6000" w:type="dxa"/>
          </w:tcPr>
          <w:p w14:paraId="7E9A63DB" w14:textId="77777777" w:rsidR="00807B1D" w:rsidRPr="00807B1D" w:rsidRDefault="00807B1D">
            <w:pPr>
              <w:pStyle w:val="NormalWeb"/>
              <w:ind w:left="30" w:right="30"/>
              <w:rPr>
                <w:rFonts w:ascii="Calibri" w:hAnsi="Calibri" w:cs="Calibri"/>
              </w:rPr>
            </w:pPr>
          </w:p>
        </w:tc>
      </w:tr>
      <w:tr w:rsidR="00807B1D" w:rsidRPr="00807B1D" w14:paraId="17A396EB" w14:textId="03F5C71E" w:rsidTr="00C5596C">
        <w:tc>
          <w:tcPr>
            <w:tcW w:w="1353" w:type="dxa"/>
            <w:shd w:val="clear" w:color="auto" w:fill="C1E4F5" w:themeFill="accent1" w:themeFillTint="33"/>
            <w:tcMar>
              <w:top w:w="120" w:type="dxa"/>
              <w:left w:w="180" w:type="dxa"/>
              <w:bottom w:w="120" w:type="dxa"/>
              <w:right w:w="180" w:type="dxa"/>
            </w:tcMar>
            <w:hideMark/>
          </w:tcPr>
          <w:p w14:paraId="4BC8BD58" w14:textId="77777777" w:rsidR="00807B1D" w:rsidRPr="00807B1D" w:rsidRDefault="00807B1D">
            <w:pPr>
              <w:spacing w:before="30" w:after="30"/>
              <w:ind w:left="30" w:right="30"/>
              <w:rPr>
                <w:rFonts w:ascii="Calibri" w:eastAsia="Times New Roman" w:hAnsi="Calibri" w:cs="Calibri"/>
                <w:sz w:val="16"/>
              </w:rPr>
            </w:pPr>
            <w:hyperlink r:id="rId27" w:tgtFrame="_blank" w:history="1">
              <w:r w:rsidRPr="00807B1D">
                <w:rPr>
                  <w:rStyle w:val="Hyperlink"/>
                  <w:rFonts w:ascii="Calibri" w:eastAsia="Times New Roman" w:hAnsi="Calibri" w:cs="Calibri"/>
                  <w:sz w:val="16"/>
                </w:rPr>
                <w:t>Screen 10</w:t>
              </w:r>
            </w:hyperlink>
            <w:r w:rsidRPr="00807B1D">
              <w:rPr>
                <w:rFonts w:ascii="Calibri" w:eastAsia="Times New Roman" w:hAnsi="Calibri" w:cs="Calibri"/>
                <w:sz w:val="16"/>
              </w:rPr>
              <w:t xml:space="preserve"> </w:t>
            </w:r>
          </w:p>
          <w:p w14:paraId="6F14B4C1" w14:textId="77777777" w:rsidR="00807B1D" w:rsidRPr="00807B1D" w:rsidRDefault="00807B1D">
            <w:pPr>
              <w:ind w:left="30" w:right="30"/>
              <w:rPr>
                <w:rFonts w:ascii="Calibri" w:eastAsia="Times New Roman" w:hAnsi="Calibri" w:cs="Calibri"/>
                <w:sz w:val="16"/>
              </w:rPr>
            </w:pPr>
            <w:hyperlink r:id="rId28" w:tgtFrame="_blank" w:history="1">
              <w:r w:rsidRPr="00807B1D">
                <w:rPr>
                  <w:rStyle w:val="Hyperlink"/>
                  <w:rFonts w:ascii="Calibri" w:eastAsia="Times New Roman" w:hAnsi="Calibri" w:cs="Calibri"/>
                  <w:sz w:val="16"/>
                </w:rPr>
                <w:t>11_C_13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73D83" w14:textId="77777777" w:rsidR="00807B1D" w:rsidRPr="00807B1D" w:rsidRDefault="00807B1D">
            <w:pPr>
              <w:pStyle w:val="NormalWeb"/>
              <w:ind w:left="30" w:right="30"/>
              <w:rPr>
                <w:rFonts w:ascii="Calibri" w:hAnsi="Calibri" w:cs="Calibri"/>
              </w:rPr>
            </w:pPr>
            <w:r w:rsidRPr="00807B1D">
              <w:rPr>
                <w:rFonts w:ascii="Calibri" w:hAnsi="Calibri" w:cs="Calibri"/>
              </w:rPr>
              <w:t>Although our Code has many functions and operates on many different levels, its fundamental message is straightforward:</w:t>
            </w:r>
          </w:p>
          <w:p w14:paraId="7BAF858E" w14:textId="77777777" w:rsidR="00807B1D" w:rsidRPr="00807B1D" w:rsidRDefault="00807B1D">
            <w:pPr>
              <w:pStyle w:val="NormalWeb"/>
              <w:ind w:left="30" w:right="30"/>
              <w:rPr>
                <w:rFonts w:ascii="Calibri" w:hAnsi="Calibri" w:cs="Calibri"/>
              </w:rPr>
            </w:pPr>
            <w:r w:rsidRPr="00807B1D">
              <w:rPr>
                <w:rFonts w:ascii="Calibri" w:hAnsi="Calibri" w:cs="Calibri"/>
              </w:rPr>
              <w:lastRenderedPageBreak/>
              <w:t>it is up to each of us, as employees and representatives of Abbott, to build our company and our brand by holding ourselves to the highest ethical standards and by operating with honesty, fairness, and integrity in our day-to-day work activities.</w:t>
            </w:r>
          </w:p>
        </w:tc>
        <w:tc>
          <w:tcPr>
            <w:tcW w:w="6000" w:type="dxa"/>
          </w:tcPr>
          <w:p w14:paraId="06E47570" w14:textId="77777777" w:rsidR="00807B1D" w:rsidRPr="00807B1D" w:rsidRDefault="00807B1D">
            <w:pPr>
              <w:pStyle w:val="NormalWeb"/>
              <w:ind w:left="30" w:right="30"/>
              <w:rPr>
                <w:rFonts w:ascii="Calibri" w:hAnsi="Calibri" w:cs="Calibri"/>
              </w:rPr>
            </w:pPr>
          </w:p>
        </w:tc>
      </w:tr>
      <w:tr w:rsidR="00807B1D" w:rsidRPr="00807B1D" w14:paraId="0E86A98A" w14:textId="0579EB42" w:rsidTr="00C5596C">
        <w:tc>
          <w:tcPr>
            <w:tcW w:w="1353" w:type="dxa"/>
            <w:shd w:val="clear" w:color="auto" w:fill="C1E4F5" w:themeFill="accent1" w:themeFillTint="33"/>
            <w:tcMar>
              <w:top w:w="120" w:type="dxa"/>
              <w:left w:w="180" w:type="dxa"/>
              <w:bottom w:w="120" w:type="dxa"/>
              <w:right w:w="180" w:type="dxa"/>
            </w:tcMar>
            <w:hideMark/>
          </w:tcPr>
          <w:p w14:paraId="79E1726F" w14:textId="77777777" w:rsidR="00807B1D" w:rsidRPr="00807B1D" w:rsidRDefault="00807B1D">
            <w:pPr>
              <w:spacing w:before="30" w:after="30"/>
              <w:ind w:left="30" w:right="30"/>
              <w:rPr>
                <w:rFonts w:ascii="Calibri" w:eastAsia="Times New Roman" w:hAnsi="Calibri" w:cs="Calibri"/>
                <w:sz w:val="16"/>
              </w:rPr>
            </w:pPr>
            <w:hyperlink r:id="rId29" w:tgtFrame="_blank" w:history="1">
              <w:r w:rsidRPr="00807B1D">
                <w:rPr>
                  <w:rStyle w:val="Hyperlink"/>
                  <w:rFonts w:ascii="Calibri" w:eastAsia="Times New Roman" w:hAnsi="Calibri" w:cs="Calibri"/>
                  <w:sz w:val="16"/>
                </w:rPr>
                <w:t>Screen 11</w:t>
              </w:r>
            </w:hyperlink>
            <w:r w:rsidRPr="00807B1D">
              <w:rPr>
                <w:rFonts w:ascii="Calibri" w:eastAsia="Times New Roman" w:hAnsi="Calibri" w:cs="Calibri"/>
                <w:sz w:val="16"/>
              </w:rPr>
              <w:t xml:space="preserve"> </w:t>
            </w:r>
          </w:p>
          <w:p w14:paraId="58F00DF3" w14:textId="77777777" w:rsidR="00807B1D" w:rsidRPr="00807B1D" w:rsidRDefault="00807B1D">
            <w:pPr>
              <w:ind w:left="30" w:right="30"/>
              <w:rPr>
                <w:rFonts w:ascii="Calibri" w:eastAsia="Times New Roman" w:hAnsi="Calibri" w:cs="Calibri"/>
                <w:sz w:val="16"/>
              </w:rPr>
            </w:pPr>
            <w:hyperlink r:id="rId30" w:tgtFrame="_blank" w:history="1">
              <w:r w:rsidRPr="00807B1D">
                <w:rPr>
                  <w:rStyle w:val="Hyperlink"/>
                  <w:rFonts w:ascii="Calibri" w:eastAsia="Times New Roman" w:hAnsi="Calibri" w:cs="Calibri"/>
                  <w:sz w:val="16"/>
                </w:rPr>
                <w:t>12_C_14</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540669" w14:textId="77777777" w:rsidR="00807B1D" w:rsidRPr="00807B1D" w:rsidRDefault="00807B1D">
            <w:pPr>
              <w:pStyle w:val="NormalWeb"/>
              <w:ind w:left="30" w:right="30"/>
              <w:rPr>
                <w:rFonts w:ascii="Calibri" w:hAnsi="Calibri" w:cs="Calibri"/>
              </w:rPr>
            </w:pPr>
            <w:r w:rsidRPr="00807B1D">
              <w:rPr>
                <w:rFonts w:ascii="Calibri" w:hAnsi="Calibri" w:cs="Calibri"/>
              </w:rPr>
              <w:t>One of our principal goals is to make sure the Code is relevant and accessible to everyone in the business.</w:t>
            </w:r>
          </w:p>
        </w:tc>
        <w:tc>
          <w:tcPr>
            <w:tcW w:w="6000" w:type="dxa"/>
          </w:tcPr>
          <w:p w14:paraId="314304D7" w14:textId="77777777" w:rsidR="00807B1D" w:rsidRPr="00807B1D" w:rsidRDefault="00807B1D">
            <w:pPr>
              <w:pStyle w:val="NormalWeb"/>
              <w:ind w:left="30" w:right="30"/>
              <w:rPr>
                <w:rFonts w:ascii="Calibri" w:hAnsi="Calibri" w:cs="Calibri"/>
              </w:rPr>
            </w:pPr>
          </w:p>
        </w:tc>
      </w:tr>
      <w:tr w:rsidR="00807B1D" w:rsidRPr="00807B1D" w14:paraId="2EEBBA2E" w14:textId="731D78FB" w:rsidTr="00C5596C">
        <w:tc>
          <w:tcPr>
            <w:tcW w:w="1353" w:type="dxa"/>
            <w:shd w:val="clear" w:color="auto" w:fill="C1E4F5" w:themeFill="accent1" w:themeFillTint="33"/>
            <w:tcMar>
              <w:top w:w="120" w:type="dxa"/>
              <w:left w:w="180" w:type="dxa"/>
              <w:bottom w:w="120" w:type="dxa"/>
              <w:right w:w="180" w:type="dxa"/>
            </w:tcMar>
            <w:hideMark/>
          </w:tcPr>
          <w:p w14:paraId="5F22B9DF" w14:textId="77777777" w:rsidR="00807B1D" w:rsidRPr="00807B1D" w:rsidRDefault="00807B1D">
            <w:pPr>
              <w:spacing w:before="30" w:after="30"/>
              <w:ind w:left="30" w:right="30"/>
              <w:rPr>
                <w:rFonts w:ascii="Calibri" w:eastAsia="Times New Roman" w:hAnsi="Calibri" w:cs="Calibri"/>
                <w:sz w:val="16"/>
              </w:rPr>
            </w:pPr>
            <w:hyperlink r:id="rId31" w:tgtFrame="_blank" w:history="1">
              <w:r w:rsidRPr="00807B1D">
                <w:rPr>
                  <w:rStyle w:val="Hyperlink"/>
                  <w:rFonts w:ascii="Calibri" w:eastAsia="Times New Roman" w:hAnsi="Calibri" w:cs="Calibri"/>
                  <w:sz w:val="16"/>
                </w:rPr>
                <w:t>Screen 12</w:t>
              </w:r>
            </w:hyperlink>
            <w:r w:rsidRPr="00807B1D">
              <w:rPr>
                <w:rFonts w:ascii="Calibri" w:eastAsia="Times New Roman" w:hAnsi="Calibri" w:cs="Calibri"/>
                <w:sz w:val="16"/>
              </w:rPr>
              <w:t xml:space="preserve"> </w:t>
            </w:r>
          </w:p>
          <w:p w14:paraId="52417654" w14:textId="77777777" w:rsidR="00807B1D" w:rsidRPr="00807B1D" w:rsidRDefault="00807B1D">
            <w:pPr>
              <w:ind w:left="30" w:right="30"/>
              <w:rPr>
                <w:rFonts w:ascii="Calibri" w:eastAsia="Times New Roman" w:hAnsi="Calibri" w:cs="Calibri"/>
                <w:sz w:val="16"/>
              </w:rPr>
            </w:pPr>
            <w:hyperlink r:id="rId32" w:tgtFrame="_blank" w:history="1">
              <w:r w:rsidRPr="00807B1D">
                <w:rPr>
                  <w:rStyle w:val="Hyperlink"/>
                  <w:rFonts w:ascii="Calibri" w:eastAsia="Times New Roman" w:hAnsi="Calibri" w:cs="Calibri"/>
                  <w:sz w:val="16"/>
                </w:rPr>
                <w:t>13_C_15</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6557F2" w14:textId="77777777" w:rsidR="00807B1D" w:rsidRPr="00807B1D" w:rsidRDefault="00807B1D">
            <w:pPr>
              <w:pStyle w:val="NormalWeb"/>
              <w:ind w:left="30" w:right="30"/>
              <w:rPr>
                <w:rFonts w:ascii="Calibri" w:hAnsi="Calibri" w:cs="Calibri"/>
              </w:rPr>
            </w:pPr>
            <w:r w:rsidRPr="00807B1D">
              <w:rPr>
                <w:rFonts w:ascii="Calibri" w:hAnsi="Calibri" w:cs="Calibri"/>
              </w:rPr>
              <w:t>A simple, color-coded organizational structure makes it easy to find the things you need to know.</w:t>
            </w:r>
          </w:p>
        </w:tc>
        <w:tc>
          <w:tcPr>
            <w:tcW w:w="6000" w:type="dxa"/>
          </w:tcPr>
          <w:p w14:paraId="4CB71CF5" w14:textId="77777777" w:rsidR="00807B1D" w:rsidRPr="00807B1D" w:rsidRDefault="00807B1D">
            <w:pPr>
              <w:pStyle w:val="NormalWeb"/>
              <w:ind w:left="30" w:right="30"/>
              <w:rPr>
                <w:rFonts w:ascii="Calibri" w:hAnsi="Calibri" w:cs="Calibri"/>
              </w:rPr>
            </w:pPr>
          </w:p>
        </w:tc>
      </w:tr>
      <w:tr w:rsidR="00807B1D" w:rsidRPr="00807B1D" w14:paraId="54ABC746" w14:textId="27DED2E0" w:rsidTr="00C5596C">
        <w:tc>
          <w:tcPr>
            <w:tcW w:w="1353" w:type="dxa"/>
            <w:shd w:val="clear" w:color="auto" w:fill="C1E4F5" w:themeFill="accent1" w:themeFillTint="33"/>
            <w:tcMar>
              <w:top w:w="120" w:type="dxa"/>
              <w:left w:w="180" w:type="dxa"/>
              <w:bottom w:w="120" w:type="dxa"/>
              <w:right w:w="180" w:type="dxa"/>
            </w:tcMar>
            <w:hideMark/>
          </w:tcPr>
          <w:p w14:paraId="24523354" w14:textId="77777777" w:rsidR="00807B1D" w:rsidRPr="00807B1D" w:rsidRDefault="00807B1D">
            <w:pPr>
              <w:spacing w:before="30" w:after="30"/>
              <w:ind w:left="30" w:right="30"/>
              <w:rPr>
                <w:rFonts w:ascii="Calibri" w:eastAsia="Times New Roman" w:hAnsi="Calibri" w:cs="Calibri"/>
                <w:sz w:val="16"/>
              </w:rPr>
            </w:pPr>
            <w:hyperlink r:id="rId33" w:tgtFrame="_blank" w:history="1">
              <w:r w:rsidRPr="00807B1D">
                <w:rPr>
                  <w:rStyle w:val="Hyperlink"/>
                  <w:rFonts w:ascii="Calibri" w:eastAsia="Times New Roman" w:hAnsi="Calibri" w:cs="Calibri"/>
                  <w:sz w:val="16"/>
                </w:rPr>
                <w:t>Screen 13</w:t>
              </w:r>
            </w:hyperlink>
            <w:r w:rsidRPr="00807B1D">
              <w:rPr>
                <w:rFonts w:ascii="Calibri" w:eastAsia="Times New Roman" w:hAnsi="Calibri" w:cs="Calibri"/>
                <w:sz w:val="16"/>
              </w:rPr>
              <w:t xml:space="preserve"> </w:t>
            </w:r>
          </w:p>
          <w:p w14:paraId="0087F556" w14:textId="77777777" w:rsidR="00807B1D" w:rsidRPr="00807B1D" w:rsidRDefault="00807B1D">
            <w:pPr>
              <w:ind w:left="30" w:right="30"/>
              <w:rPr>
                <w:rFonts w:ascii="Calibri" w:eastAsia="Times New Roman" w:hAnsi="Calibri" w:cs="Calibri"/>
                <w:sz w:val="16"/>
              </w:rPr>
            </w:pPr>
            <w:hyperlink r:id="rId34" w:tgtFrame="_blank" w:history="1">
              <w:r w:rsidRPr="00807B1D">
                <w:rPr>
                  <w:rStyle w:val="Hyperlink"/>
                  <w:rFonts w:ascii="Calibri" w:eastAsia="Times New Roman" w:hAnsi="Calibri" w:cs="Calibri"/>
                  <w:sz w:val="16"/>
                </w:rPr>
                <w:t>14_C_16</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DB9338" w14:textId="77777777" w:rsidR="00807B1D" w:rsidRPr="00807B1D" w:rsidRDefault="00807B1D">
            <w:pPr>
              <w:pStyle w:val="NormalWeb"/>
              <w:ind w:left="30" w:right="30"/>
              <w:rPr>
                <w:rFonts w:ascii="Calibri" w:hAnsi="Calibri" w:cs="Calibri"/>
              </w:rPr>
            </w:pPr>
            <w:r w:rsidRPr="00807B1D">
              <w:rPr>
                <w:rFonts w:ascii="Calibri" w:hAnsi="Calibri" w:cs="Calibri"/>
              </w:rPr>
              <w:t>Concise descriptions of Abbott’s expectations of you, along with clear explanations of why we have established particular standards, are intended to help you incorporate the Code into your daily work.</w:t>
            </w:r>
          </w:p>
        </w:tc>
        <w:tc>
          <w:tcPr>
            <w:tcW w:w="6000" w:type="dxa"/>
          </w:tcPr>
          <w:p w14:paraId="2A4C961F" w14:textId="77777777" w:rsidR="00807B1D" w:rsidRPr="00807B1D" w:rsidRDefault="00807B1D">
            <w:pPr>
              <w:pStyle w:val="NormalWeb"/>
              <w:ind w:left="30" w:right="30"/>
              <w:rPr>
                <w:rFonts w:ascii="Calibri" w:hAnsi="Calibri" w:cs="Calibri"/>
              </w:rPr>
            </w:pPr>
          </w:p>
        </w:tc>
      </w:tr>
      <w:tr w:rsidR="00807B1D" w:rsidRPr="00807B1D" w14:paraId="2D06DEC6" w14:textId="5727E652" w:rsidTr="00C5596C">
        <w:tc>
          <w:tcPr>
            <w:tcW w:w="1353" w:type="dxa"/>
            <w:shd w:val="clear" w:color="auto" w:fill="C1E4F5" w:themeFill="accent1" w:themeFillTint="33"/>
            <w:tcMar>
              <w:top w:w="120" w:type="dxa"/>
              <w:left w:w="180" w:type="dxa"/>
              <w:bottom w:w="120" w:type="dxa"/>
              <w:right w:w="180" w:type="dxa"/>
            </w:tcMar>
            <w:hideMark/>
          </w:tcPr>
          <w:p w14:paraId="5D08BE71" w14:textId="77777777" w:rsidR="00807B1D" w:rsidRPr="00807B1D" w:rsidRDefault="00807B1D">
            <w:pPr>
              <w:spacing w:before="30" w:after="30"/>
              <w:ind w:left="30" w:right="30"/>
              <w:rPr>
                <w:rFonts w:ascii="Calibri" w:eastAsia="Times New Roman" w:hAnsi="Calibri" w:cs="Calibri"/>
                <w:sz w:val="16"/>
              </w:rPr>
            </w:pPr>
            <w:hyperlink r:id="rId35" w:tgtFrame="_blank" w:history="1">
              <w:r w:rsidRPr="00807B1D">
                <w:rPr>
                  <w:rStyle w:val="Hyperlink"/>
                  <w:rFonts w:ascii="Calibri" w:eastAsia="Times New Roman" w:hAnsi="Calibri" w:cs="Calibri"/>
                  <w:sz w:val="16"/>
                </w:rPr>
                <w:t>Screen 14</w:t>
              </w:r>
            </w:hyperlink>
            <w:r w:rsidRPr="00807B1D">
              <w:rPr>
                <w:rFonts w:ascii="Calibri" w:eastAsia="Times New Roman" w:hAnsi="Calibri" w:cs="Calibri"/>
                <w:sz w:val="16"/>
              </w:rPr>
              <w:t xml:space="preserve"> </w:t>
            </w:r>
          </w:p>
          <w:p w14:paraId="337ED21D" w14:textId="77777777" w:rsidR="00807B1D" w:rsidRPr="00807B1D" w:rsidRDefault="00807B1D">
            <w:pPr>
              <w:ind w:left="30" w:right="30"/>
              <w:rPr>
                <w:rFonts w:ascii="Calibri" w:eastAsia="Times New Roman" w:hAnsi="Calibri" w:cs="Calibri"/>
                <w:sz w:val="16"/>
              </w:rPr>
            </w:pPr>
            <w:hyperlink r:id="rId36" w:tgtFrame="_blank" w:history="1">
              <w:r w:rsidRPr="00807B1D">
                <w:rPr>
                  <w:rStyle w:val="Hyperlink"/>
                  <w:rFonts w:ascii="Calibri" w:eastAsia="Times New Roman" w:hAnsi="Calibri" w:cs="Calibri"/>
                  <w:sz w:val="16"/>
                </w:rPr>
                <w:t>15_C_17</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F6CF1" w14:textId="77777777" w:rsidR="00807B1D" w:rsidRPr="00807B1D" w:rsidRDefault="00807B1D">
            <w:pPr>
              <w:pStyle w:val="NormalWeb"/>
              <w:ind w:left="30" w:right="30"/>
              <w:rPr>
                <w:rFonts w:ascii="Calibri" w:hAnsi="Calibri" w:cs="Calibri"/>
              </w:rPr>
            </w:pPr>
            <w:r w:rsidRPr="00807B1D">
              <w:rPr>
                <w:rFonts w:ascii="Calibri" w:hAnsi="Calibri" w:cs="Calibri"/>
              </w:rPr>
              <w:t>The Code of Business Conduct is available in electronic format.</w:t>
            </w:r>
          </w:p>
          <w:p w14:paraId="39131B30" w14:textId="77777777" w:rsidR="00807B1D" w:rsidRPr="00807B1D" w:rsidRDefault="00807B1D">
            <w:pPr>
              <w:pStyle w:val="NormalWeb"/>
              <w:ind w:left="30" w:right="30"/>
              <w:rPr>
                <w:rFonts w:ascii="Calibri" w:hAnsi="Calibri" w:cs="Calibri"/>
              </w:rPr>
            </w:pPr>
            <w:r w:rsidRPr="00807B1D">
              <w:rPr>
                <w:rFonts w:ascii="Calibri" w:hAnsi="Calibri" w:cs="Calibri"/>
              </w:rPr>
              <w:t>This format offers some exciting features, which we hope will enhance your experience.</w:t>
            </w:r>
          </w:p>
        </w:tc>
        <w:tc>
          <w:tcPr>
            <w:tcW w:w="6000" w:type="dxa"/>
          </w:tcPr>
          <w:p w14:paraId="30BBC76F" w14:textId="77777777" w:rsidR="00807B1D" w:rsidRPr="00807B1D" w:rsidRDefault="00807B1D">
            <w:pPr>
              <w:pStyle w:val="NormalWeb"/>
              <w:ind w:left="30" w:right="30"/>
              <w:rPr>
                <w:rFonts w:ascii="Calibri" w:hAnsi="Calibri" w:cs="Calibri"/>
              </w:rPr>
            </w:pPr>
          </w:p>
        </w:tc>
      </w:tr>
      <w:tr w:rsidR="00807B1D" w:rsidRPr="00807B1D" w14:paraId="016111EF" w14:textId="2EDEB987" w:rsidTr="00C5596C">
        <w:tc>
          <w:tcPr>
            <w:tcW w:w="1353" w:type="dxa"/>
            <w:shd w:val="clear" w:color="auto" w:fill="C1E4F5" w:themeFill="accent1" w:themeFillTint="33"/>
            <w:tcMar>
              <w:top w:w="120" w:type="dxa"/>
              <w:left w:w="180" w:type="dxa"/>
              <w:bottom w:w="120" w:type="dxa"/>
              <w:right w:w="180" w:type="dxa"/>
            </w:tcMar>
            <w:hideMark/>
          </w:tcPr>
          <w:p w14:paraId="7B9D1FB4" w14:textId="77777777" w:rsidR="00807B1D" w:rsidRPr="00807B1D" w:rsidRDefault="00807B1D">
            <w:pPr>
              <w:spacing w:before="30" w:after="30"/>
              <w:ind w:left="30" w:right="30"/>
              <w:rPr>
                <w:rFonts w:ascii="Calibri" w:eastAsia="Times New Roman" w:hAnsi="Calibri" w:cs="Calibri"/>
                <w:sz w:val="16"/>
              </w:rPr>
            </w:pPr>
            <w:hyperlink r:id="rId37" w:tgtFrame="_blank" w:history="1">
              <w:r w:rsidRPr="00807B1D">
                <w:rPr>
                  <w:rStyle w:val="Hyperlink"/>
                  <w:rFonts w:ascii="Calibri" w:eastAsia="Times New Roman" w:hAnsi="Calibri" w:cs="Calibri"/>
                  <w:sz w:val="16"/>
                </w:rPr>
                <w:t>Screen 15</w:t>
              </w:r>
            </w:hyperlink>
            <w:r w:rsidRPr="00807B1D">
              <w:rPr>
                <w:rFonts w:ascii="Calibri" w:eastAsia="Times New Roman" w:hAnsi="Calibri" w:cs="Calibri"/>
                <w:sz w:val="16"/>
              </w:rPr>
              <w:t xml:space="preserve"> </w:t>
            </w:r>
          </w:p>
          <w:p w14:paraId="55D62B0F" w14:textId="77777777" w:rsidR="00807B1D" w:rsidRPr="00807B1D" w:rsidRDefault="00807B1D">
            <w:pPr>
              <w:ind w:left="30" w:right="30"/>
              <w:rPr>
                <w:rFonts w:ascii="Calibri" w:eastAsia="Times New Roman" w:hAnsi="Calibri" w:cs="Calibri"/>
                <w:sz w:val="16"/>
              </w:rPr>
            </w:pPr>
            <w:hyperlink r:id="rId38" w:tgtFrame="_blank" w:history="1">
              <w:r w:rsidRPr="00807B1D">
                <w:rPr>
                  <w:rStyle w:val="Hyperlink"/>
                  <w:rFonts w:ascii="Calibri" w:eastAsia="Times New Roman" w:hAnsi="Calibri" w:cs="Calibri"/>
                  <w:sz w:val="16"/>
                </w:rPr>
                <w:t>16_C_18</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EC33B" w14:textId="77777777" w:rsidR="00807B1D" w:rsidRPr="00807B1D" w:rsidRDefault="00807B1D">
            <w:pPr>
              <w:pStyle w:val="NormalWeb"/>
              <w:ind w:left="30" w:right="30"/>
              <w:rPr>
                <w:rFonts w:ascii="Calibri" w:hAnsi="Calibri" w:cs="Calibri"/>
              </w:rPr>
            </w:pPr>
            <w:r w:rsidRPr="00807B1D">
              <w:rPr>
                <w:rFonts w:ascii="Calibri" w:hAnsi="Calibri" w:cs="Calibri"/>
              </w:rPr>
              <w:t>There are several ways for you to navigate through the content:</w:t>
            </w:r>
          </w:p>
          <w:p w14:paraId="46D46DAC" w14:textId="77777777" w:rsidR="00807B1D" w:rsidRPr="00807B1D" w:rsidRDefault="00807B1D">
            <w:pPr>
              <w:numPr>
                <w:ilvl w:val="0"/>
                <w:numId w:val="2"/>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Back and Forward arrows allow you to move from screen to screen sequentially.</w:t>
            </w:r>
          </w:p>
          <w:p w14:paraId="5E804503" w14:textId="77777777" w:rsidR="00807B1D" w:rsidRPr="00807B1D" w:rsidRDefault="00807B1D">
            <w:pPr>
              <w:numPr>
                <w:ilvl w:val="0"/>
                <w:numId w:val="2"/>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The table of contents lets you navigate from section to section.</w:t>
            </w:r>
          </w:p>
          <w:p w14:paraId="79E462A5" w14:textId="77777777" w:rsidR="00807B1D" w:rsidRPr="00807B1D" w:rsidRDefault="00807B1D">
            <w:pPr>
              <w:numPr>
                <w:ilvl w:val="0"/>
                <w:numId w:val="2"/>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lastRenderedPageBreak/>
              <w:t>A horizontal slider bar allows you to quickly flip through pages of content.</w:t>
            </w:r>
          </w:p>
          <w:p w14:paraId="49A95CFC" w14:textId="77777777" w:rsidR="00807B1D" w:rsidRPr="00807B1D" w:rsidRDefault="00807B1D">
            <w:pPr>
              <w:numPr>
                <w:ilvl w:val="0"/>
                <w:numId w:val="2"/>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The search function allows you to find what you are looking for using keywords or phrases.</w:t>
            </w:r>
          </w:p>
        </w:tc>
        <w:tc>
          <w:tcPr>
            <w:tcW w:w="6000" w:type="dxa"/>
          </w:tcPr>
          <w:p w14:paraId="31803F78" w14:textId="77777777" w:rsidR="00807B1D" w:rsidRPr="00807B1D" w:rsidRDefault="00807B1D">
            <w:pPr>
              <w:pStyle w:val="NormalWeb"/>
              <w:ind w:left="30" w:right="30"/>
              <w:rPr>
                <w:rFonts w:ascii="Calibri" w:hAnsi="Calibri" w:cs="Calibri"/>
              </w:rPr>
            </w:pPr>
          </w:p>
        </w:tc>
      </w:tr>
      <w:tr w:rsidR="00807B1D" w:rsidRPr="00807B1D" w14:paraId="668CC3BF" w14:textId="200FA6C1" w:rsidTr="00C5596C">
        <w:tc>
          <w:tcPr>
            <w:tcW w:w="1353" w:type="dxa"/>
            <w:shd w:val="clear" w:color="auto" w:fill="C1E4F5" w:themeFill="accent1" w:themeFillTint="33"/>
            <w:tcMar>
              <w:top w:w="120" w:type="dxa"/>
              <w:left w:w="180" w:type="dxa"/>
              <w:bottom w:w="120" w:type="dxa"/>
              <w:right w:w="180" w:type="dxa"/>
            </w:tcMar>
            <w:hideMark/>
          </w:tcPr>
          <w:p w14:paraId="03F99DE6" w14:textId="77777777" w:rsidR="00807B1D" w:rsidRPr="00807B1D" w:rsidRDefault="00807B1D">
            <w:pPr>
              <w:spacing w:before="30" w:after="30"/>
              <w:ind w:left="30" w:right="30"/>
              <w:rPr>
                <w:rFonts w:ascii="Calibri" w:eastAsia="Times New Roman" w:hAnsi="Calibri" w:cs="Calibri"/>
                <w:sz w:val="16"/>
              </w:rPr>
            </w:pPr>
            <w:hyperlink r:id="rId39" w:tgtFrame="_blank" w:history="1">
              <w:r w:rsidRPr="00807B1D">
                <w:rPr>
                  <w:rStyle w:val="Hyperlink"/>
                  <w:rFonts w:ascii="Calibri" w:eastAsia="Times New Roman" w:hAnsi="Calibri" w:cs="Calibri"/>
                  <w:sz w:val="16"/>
                </w:rPr>
                <w:t>Screen 16</w:t>
              </w:r>
            </w:hyperlink>
            <w:r w:rsidRPr="00807B1D">
              <w:rPr>
                <w:rFonts w:ascii="Calibri" w:eastAsia="Times New Roman" w:hAnsi="Calibri" w:cs="Calibri"/>
                <w:sz w:val="16"/>
              </w:rPr>
              <w:t xml:space="preserve"> </w:t>
            </w:r>
          </w:p>
          <w:p w14:paraId="1A2B2A25" w14:textId="77777777" w:rsidR="00807B1D" w:rsidRPr="00807B1D" w:rsidRDefault="00807B1D">
            <w:pPr>
              <w:ind w:left="30" w:right="30"/>
              <w:rPr>
                <w:rFonts w:ascii="Calibri" w:eastAsia="Times New Roman" w:hAnsi="Calibri" w:cs="Calibri"/>
                <w:sz w:val="16"/>
              </w:rPr>
            </w:pPr>
            <w:hyperlink r:id="rId40" w:tgtFrame="_blank" w:history="1">
              <w:r w:rsidRPr="00807B1D">
                <w:rPr>
                  <w:rStyle w:val="Hyperlink"/>
                  <w:rFonts w:ascii="Calibri" w:eastAsia="Times New Roman" w:hAnsi="Calibri" w:cs="Calibri"/>
                  <w:sz w:val="16"/>
                </w:rPr>
                <w:t>17_C_19</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FC8526" w14:textId="77777777" w:rsidR="00807B1D" w:rsidRPr="00807B1D" w:rsidRDefault="00807B1D">
            <w:pPr>
              <w:pStyle w:val="NormalWeb"/>
              <w:ind w:left="30" w:right="30"/>
              <w:rPr>
                <w:rFonts w:ascii="Calibri" w:hAnsi="Calibri" w:cs="Calibri"/>
              </w:rPr>
            </w:pPr>
            <w:r w:rsidRPr="00807B1D">
              <w:rPr>
                <w:rFonts w:ascii="Calibri" w:hAnsi="Calibri" w:cs="Calibri"/>
              </w:rPr>
              <w:t>We have provided easy one-click access to key resources.</w:t>
            </w:r>
          </w:p>
        </w:tc>
        <w:tc>
          <w:tcPr>
            <w:tcW w:w="6000" w:type="dxa"/>
          </w:tcPr>
          <w:p w14:paraId="137CEA85" w14:textId="77777777" w:rsidR="00807B1D" w:rsidRPr="00807B1D" w:rsidRDefault="00807B1D">
            <w:pPr>
              <w:pStyle w:val="NormalWeb"/>
              <w:ind w:left="30" w:right="30"/>
              <w:rPr>
                <w:rFonts w:ascii="Calibri" w:hAnsi="Calibri" w:cs="Calibri"/>
              </w:rPr>
            </w:pPr>
          </w:p>
        </w:tc>
      </w:tr>
      <w:tr w:rsidR="00807B1D" w:rsidRPr="00807B1D" w14:paraId="070E2426" w14:textId="3A3DB0D5" w:rsidTr="00C5596C">
        <w:tc>
          <w:tcPr>
            <w:tcW w:w="1353" w:type="dxa"/>
            <w:shd w:val="clear" w:color="auto" w:fill="C1E4F5" w:themeFill="accent1" w:themeFillTint="33"/>
            <w:tcMar>
              <w:top w:w="120" w:type="dxa"/>
              <w:left w:w="180" w:type="dxa"/>
              <w:bottom w:w="120" w:type="dxa"/>
              <w:right w:w="180" w:type="dxa"/>
            </w:tcMar>
            <w:hideMark/>
          </w:tcPr>
          <w:p w14:paraId="413E6A95" w14:textId="77777777" w:rsidR="00807B1D" w:rsidRPr="00807B1D" w:rsidRDefault="00807B1D">
            <w:pPr>
              <w:spacing w:before="30" w:after="30"/>
              <w:ind w:left="30" w:right="30"/>
              <w:rPr>
                <w:rFonts w:ascii="Calibri" w:eastAsia="Times New Roman" w:hAnsi="Calibri" w:cs="Calibri"/>
                <w:sz w:val="16"/>
              </w:rPr>
            </w:pPr>
            <w:hyperlink r:id="rId41" w:tgtFrame="_blank" w:history="1">
              <w:r w:rsidRPr="00807B1D">
                <w:rPr>
                  <w:rStyle w:val="Hyperlink"/>
                  <w:rFonts w:ascii="Calibri" w:eastAsia="Times New Roman" w:hAnsi="Calibri" w:cs="Calibri"/>
                  <w:sz w:val="16"/>
                </w:rPr>
                <w:t>Screen 17</w:t>
              </w:r>
            </w:hyperlink>
            <w:r w:rsidRPr="00807B1D">
              <w:rPr>
                <w:rFonts w:ascii="Calibri" w:eastAsia="Times New Roman" w:hAnsi="Calibri" w:cs="Calibri"/>
                <w:sz w:val="16"/>
              </w:rPr>
              <w:t xml:space="preserve"> </w:t>
            </w:r>
          </w:p>
          <w:p w14:paraId="128BAD46" w14:textId="77777777" w:rsidR="00807B1D" w:rsidRPr="00807B1D" w:rsidRDefault="00807B1D">
            <w:pPr>
              <w:ind w:left="30" w:right="30"/>
              <w:rPr>
                <w:rFonts w:ascii="Calibri" w:eastAsia="Times New Roman" w:hAnsi="Calibri" w:cs="Calibri"/>
                <w:sz w:val="16"/>
              </w:rPr>
            </w:pPr>
            <w:hyperlink r:id="rId42" w:tgtFrame="_blank" w:history="1">
              <w:r w:rsidRPr="00807B1D">
                <w:rPr>
                  <w:rStyle w:val="Hyperlink"/>
                  <w:rFonts w:ascii="Calibri" w:eastAsia="Times New Roman" w:hAnsi="Calibri" w:cs="Calibri"/>
                  <w:sz w:val="16"/>
                </w:rPr>
                <w:t>18_C_20</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83136D" w14:textId="77777777" w:rsidR="00807B1D" w:rsidRPr="00807B1D" w:rsidRDefault="00807B1D">
            <w:pPr>
              <w:pStyle w:val="NormalWeb"/>
              <w:ind w:left="30" w:right="30"/>
              <w:rPr>
                <w:rFonts w:ascii="Calibri" w:hAnsi="Calibri" w:cs="Calibri"/>
              </w:rPr>
            </w:pPr>
            <w:r w:rsidRPr="00807B1D">
              <w:rPr>
                <w:rFonts w:ascii="Calibri" w:hAnsi="Calibri" w:cs="Calibri"/>
              </w:rPr>
              <w:t>The Speak Up area provides you with important contact information.</w:t>
            </w:r>
          </w:p>
          <w:p w14:paraId="268CEA88" w14:textId="77777777" w:rsidR="00807B1D" w:rsidRPr="00807B1D" w:rsidRDefault="00807B1D">
            <w:pPr>
              <w:pStyle w:val="NormalWeb"/>
              <w:ind w:left="30" w:right="30"/>
              <w:rPr>
                <w:rFonts w:ascii="Calibri" w:hAnsi="Calibri" w:cs="Calibri"/>
              </w:rPr>
            </w:pPr>
            <w:r w:rsidRPr="00807B1D">
              <w:rPr>
                <w:rFonts w:ascii="Calibri" w:hAnsi="Calibri" w:cs="Calibri"/>
              </w:rPr>
              <w:t>Here, you can quickly find out who to contact if you have a question or want to report a concern.</w:t>
            </w:r>
          </w:p>
        </w:tc>
        <w:tc>
          <w:tcPr>
            <w:tcW w:w="6000" w:type="dxa"/>
          </w:tcPr>
          <w:p w14:paraId="6BB59DEA" w14:textId="77777777" w:rsidR="00807B1D" w:rsidRPr="00807B1D" w:rsidRDefault="00807B1D">
            <w:pPr>
              <w:pStyle w:val="NormalWeb"/>
              <w:ind w:left="30" w:right="30"/>
              <w:rPr>
                <w:rFonts w:ascii="Calibri" w:hAnsi="Calibri" w:cs="Calibri"/>
              </w:rPr>
            </w:pPr>
          </w:p>
        </w:tc>
      </w:tr>
      <w:tr w:rsidR="00807B1D" w:rsidRPr="00807B1D" w14:paraId="207ED386" w14:textId="3177FF3D" w:rsidTr="00C5596C">
        <w:tc>
          <w:tcPr>
            <w:tcW w:w="1353" w:type="dxa"/>
            <w:shd w:val="clear" w:color="auto" w:fill="C1E4F5" w:themeFill="accent1" w:themeFillTint="33"/>
            <w:tcMar>
              <w:top w:w="120" w:type="dxa"/>
              <w:left w:w="180" w:type="dxa"/>
              <w:bottom w:w="120" w:type="dxa"/>
              <w:right w:w="180" w:type="dxa"/>
            </w:tcMar>
            <w:hideMark/>
          </w:tcPr>
          <w:p w14:paraId="448D76E2" w14:textId="77777777" w:rsidR="00807B1D" w:rsidRPr="00807B1D" w:rsidRDefault="00807B1D">
            <w:pPr>
              <w:spacing w:before="30" w:after="30"/>
              <w:ind w:left="30" w:right="30"/>
              <w:rPr>
                <w:rFonts w:ascii="Calibri" w:eastAsia="Times New Roman" w:hAnsi="Calibri" w:cs="Calibri"/>
                <w:sz w:val="16"/>
              </w:rPr>
            </w:pPr>
            <w:hyperlink r:id="rId43" w:tgtFrame="_blank" w:history="1">
              <w:r w:rsidRPr="00807B1D">
                <w:rPr>
                  <w:rStyle w:val="Hyperlink"/>
                  <w:rFonts w:ascii="Calibri" w:eastAsia="Times New Roman" w:hAnsi="Calibri" w:cs="Calibri"/>
                  <w:sz w:val="16"/>
                </w:rPr>
                <w:t>Screen 18</w:t>
              </w:r>
            </w:hyperlink>
            <w:r w:rsidRPr="00807B1D">
              <w:rPr>
                <w:rFonts w:ascii="Calibri" w:eastAsia="Times New Roman" w:hAnsi="Calibri" w:cs="Calibri"/>
                <w:sz w:val="16"/>
              </w:rPr>
              <w:t xml:space="preserve"> </w:t>
            </w:r>
          </w:p>
          <w:p w14:paraId="021694F8" w14:textId="77777777" w:rsidR="00807B1D" w:rsidRPr="00807B1D" w:rsidRDefault="00807B1D">
            <w:pPr>
              <w:ind w:left="30" w:right="30"/>
              <w:rPr>
                <w:rFonts w:ascii="Calibri" w:eastAsia="Times New Roman" w:hAnsi="Calibri" w:cs="Calibri"/>
                <w:sz w:val="16"/>
              </w:rPr>
            </w:pPr>
            <w:hyperlink r:id="rId44" w:tgtFrame="_blank" w:history="1">
              <w:r w:rsidRPr="00807B1D">
                <w:rPr>
                  <w:rStyle w:val="Hyperlink"/>
                  <w:rFonts w:ascii="Calibri" w:eastAsia="Times New Roman" w:hAnsi="Calibri" w:cs="Calibri"/>
                  <w:sz w:val="16"/>
                </w:rPr>
                <w:t>19_C_21</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5DB1E8" w14:textId="77777777" w:rsidR="00807B1D" w:rsidRPr="00807B1D" w:rsidRDefault="00807B1D">
            <w:pPr>
              <w:pStyle w:val="NormalWeb"/>
              <w:ind w:left="30" w:right="30"/>
              <w:rPr>
                <w:rFonts w:ascii="Calibri" w:hAnsi="Calibri" w:cs="Calibri"/>
              </w:rPr>
            </w:pPr>
            <w:r w:rsidRPr="00807B1D">
              <w:rPr>
                <w:rFonts w:ascii="Calibri" w:hAnsi="Calibri" w:cs="Calibri"/>
              </w:rPr>
              <w:t>Our interactive decision-making AID will help you ask the right questions to define a course of action that reflects Abbott’s values.</w:t>
            </w:r>
          </w:p>
        </w:tc>
        <w:tc>
          <w:tcPr>
            <w:tcW w:w="6000" w:type="dxa"/>
          </w:tcPr>
          <w:p w14:paraId="638789EB" w14:textId="77777777" w:rsidR="00807B1D" w:rsidRPr="00807B1D" w:rsidRDefault="00807B1D">
            <w:pPr>
              <w:pStyle w:val="NormalWeb"/>
              <w:ind w:left="30" w:right="30"/>
              <w:rPr>
                <w:rFonts w:ascii="Calibri" w:hAnsi="Calibri" w:cs="Calibri"/>
              </w:rPr>
            </w:pPr>
          </w:p>
        </w:tc>
      </w:tr>
      <w:tr w:rsidR="00807B1D" w:rsidRPr="00807B1D" w14:paraId="32A65775" w14:textId="61C2F681" w:rsidTr="00C5596C">
        <w:tc>
          <w:tcPr>
            <w:tcW w:w="1353" w:type="dxa"/>
            <w:shd w:val="clear" w:color="auto" w:fill="C1E4F5" w:themeFill="accent1" w:themeFillTint="33"/>
            <w:tcMar>
              <w:top w:w="120" w:type="dxa"/>
              <w:left w:w="180" w:type="dxa"/>
              <w:bottom w:w="120" w:type="dxa"/>
              <w:right w:w="180" w:type="dxa"/>
            </w:tcMar>
            <w:hideMark/>
          </w:tcPr>
          <w:p w14:paraId="3C8575AD" w14:textId="77777777" w:rsidR="00807B1D" w:rsidRPr="00807B1D" w:rsidRDefault="00807B1D">
            <w:pPr>
              <w:spacing w:before="30" w:after="30"/>
              <w:ind w:left="30" w:right="30"/>
              <w:rPr>
                <w:rFonts w:ascii="Calibri" w:eastAsia="Times New Roman" w:hAnsi="Calibri" w:cs="Calibri"/>
                <w:sz w:val="16"/>
              </w:rPr>
            </w:pPr>
            <w:hyperlink r:id="rId45" w:tgtFrame="_blank" w:history="1">
              <w:r w:rsidRPr="00807B1D">
                <w:rPr>
                  <w:rStyle w:val="Hyperlink"/>
                  <w:rFonts w:ascii="Calibri" w:eastAsia="Times New Roman" w:hAnsi="Calibri" w:cs="Calibri"/>
                  <w:sz w:val="16"/>
                </w:rPr>
                <w:t>Screen 19</w:t>
              </w:r>
            </w:hyperlink>
            <w:r w:rsidRPr="00807B1D">
              <w:rPr>
                <w:rFonts w:ascii="Calibri" w:eastAsia="Times New Roman" w:hAnsi="Calibri" w:cs="Calibri"/>
                <w:sz w:val="16"/>
              </w:rPr>
              <w:t xml:space="preserve"> </w:t>
            </w:r>
          </w:p>
          <w:p w14:paraId="670037F3" w14:textId="77777777" w:rsidR="00807B1D" w:rsidRPr="00807B1D" w:rsidRDefault="00807B1D">
            <w:pPr>
              <w:ind w:left="30" w:right="30"/>
              <w:rPr>
                <w:rFonts w:ascii="Calibri" w:eastAsia="Times New Roman" w:hAnsi="Calibri" w:cs="Calibri"/>
                <w:sz w:val="16"/>
              </w:rPr>
            </w:pPr>
            <w:hyperlink r:id="rId46" w:tgtFrame="_blank" w:history="1">
              <w:r w:rsidRPr="00807B1D">
                <w:rPr>
                  <w:rStyle w:val="Hyperlink"/>
                  <w:rFonts w:ascii="Calibri" w:eastAsia="Times New Roman" w:hAnsi="Calibri" w:cs="Calibri"/>
                  <w:sz w:val="16"/>
                </w:rPr>
                <w:t>20_C_22</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F57C5" w14:textId="77777777" w:rsidR="00807B1D" w:rsidRPr="00807B1D" w:rsidRDefault="00807B1D">
            <w:pPr>
              <w:pStyle w:val="NormalWeb"/>
              <w:ind w:left="30" w:right="30"/>
              <w:rPr>
                <w:rFonts w:ascii="Calibri" w:hAnsi="Calibri" w:cs="Calibri"/>
              </w:rPr>
            </w:pPr>
            <w:r w:rsidRPr="00807B1D">
              <w:rPr>
                <w:rFonts w:ascii="Calibri" w:hAnsi="Calibri" w:cs="Calibri"/>
              </w:rPr>
              <w:t>You can access the Code via Abbott World or Abbott.com.</w:t>
            </w:r>
          </w:p>
          <w:p w14:paraId="6086E905" w14:textId="77777777" w:rsidR="00807B1D" w:rsidRPr="00807B1D" w:rsidRDefault="00807B1D">
            <w:pPr>
              <w:pStyle w:val="NormalWeb"/>
              <w:ind w:left="30" w:right="30"/>
              <w:rPr>
                <w:rFonts w:ascii="Calibri" w:hAnsi="Calibri" w:cs="Calibri"/>
              </w:rPr>
            </w:pPr>
            <w:r w:rsidRPr="00807B1D">
              <w:rPr>
                <w:rFonts w:ascii="Calibri" w:hAnsi="Calibri" w:cs="Calibri"/>
              </w:rPr>
              <w:t>If you don’t have internet access or feel more comfortable reading the Code in hard copy, the Code is also available in PDF format.</w:t>
            </w:r>
          </w:p>
        </w:tc>
        <w:tc>
          <w:tcPr>
            <w:tcW w:w="6000" w:type="dxa"/>
          </w:tcPr>
          <w:p w14:paraId="0F778F8E" w14:textId="77777777" w:rsidR="00807B1D" w:rsidRPr="00807B1D" w:rsidRDefault="00807B1D">
            <w:pPr>
              <w:pStyle w:val="NormalWeb"/>
              <w:ind w:left="30" w:right="30"/>
              <w:rPr>
                <w:rFonts w:ascii="Calibri" w:hAnsi="Calibri" w:cs="Calibri"/>
              </w:rPr>
            </w:pPr>
          </w:p>
        </w:tc>
      </w:tr>
      <w:tr w:rsidR="00807B1D" w:rsidRPr="00807B1D" w14:paraId="790C1BBF" w14:textId="78CAE225" w:rsidTr="00C5596C">
        <w:tc>
          <w:tcPr>
            <w:tcW w:w="1353" w:type="dxa"/>
            <w:shd w:val="clear" w:color="auto" w:fill="C1E4F5" w:themeFill="accent1" w:themeFillTint="33"/>
            <w:tcMar>
              <w:top w:w="120" w:type="dxa"/>
              <w:left w:w="180" w:type="dxa"/>
              <w:bottom w:w="120" w:type="dxa"/>
              <w:right w:w="180" w:type="dxa"/>
            </w:tcMar>
            <w:hideMark/>
          </w:tcPr>
          <w:p w14:paraId="3275F9E6" w14:textId="77777777" w:rsidR="00807B1D" w:rsidRPr="00807B1D" w:rsidRDefault="00807B1D">
            <w:pPr>
              <w:spacing w:before="30" w:after="30"/>
              <w:ind w:left="30" w:right="30"/>
              <w:rPr>
                <w:rFonts w:ascii="Calibri" w:eastAsia="Times New Roman" w:hAnsi="Calibri" w:cs="Calibri"/>
                <w:sz w:val="16"/>
              </w:rPr>
            </w:pPr>
            <w:hyperlink r:id="rId47" w:tgtFrame="_blank" w:history="1">
              <w:r w:rsidRPr="00807B1D">
                <w:rPr>
                  <w:rStyle w:val="Hyperlink"/>
                  <w:rFonts w:ascii="Calibri" w:eastAsia="Times New Roman" w:hAnsi="Calibri" w:cs="Calibri"/>
                  <w:sz w:val="16"/>
                </w:rPr>
                <w:t>Screen 20</w:t>
              </w:r>
            </w:hyperlink>
            <w:r w:rsidRPr="00807B1D">
              <w:rPr>
                <w:rFonts w:ascii="Calibri" w:eastAsia="Times New Roman" w:hAnsi="Calibri" w:cs="Calibri"/>
                <w:sz w:val="16"/>
              </w:rPr>
              <w:t xml:space="preserve"> </w:t>
            </w:r>
          </w:p>
          <w:p w14:paraId="7300B096" w14:textId="77777777" w:rsidR="00807B1D" w:rsidRPr="00807B1D" w:rsidRDefault="00807B1D">
            <w:pPr>
              <w:ind w:left="30" w:right="30"/>
              <w:rPr>
                <w:rFonts w:ascii="Calibri" w:eastAsia="Times New Roman" w:hAnsi="Calibri" w:cs="Calibri"/>
                <w:sz w:val="16"/>
              </w:rPr>
            </w:pPr>
            <w:hyperlink r:id="rId48" w:tgtFrame="_blank" w:history="1">
              <w:r w:rsidRPr="00807B1D">
                <w:rPr>
                  <w:rStyle w:val="Hyperlink"/>
                  <w:rFonts w:ascii="Calibri" w:eastAsia="Times New Roman" w:hAnsi="Calibri" w:cs="Calibri"/>
                  <w:sz w:val="16"/>
                </w:rPr>
                <w:t>21_C_23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8367FE" w14:textId="77777777" w:rsidR="00807B1D" w:rsidRPr="00807B1D" w:rsidRDefault="00807B1D">
            <w:pPr>
              <w:pStyle w:val="NormalWeb"/>
              <w:ind w:left="30" w:right="30"/>
              <w:rPr>
                <w:rFonts w:ascii="Calibri" w:hAnsi="Calibri" w:cs="Calibri"/>
              </w:rPr>
            </w:pPr>
            <w:r w:rsidRPr="00807B1D">
              <w:rPr>
                <w:rFonts w:ascii="Calibri" w:hAnsi="Calibri" w:cs="Calibri"/>
              </w:rPr>
              <w:t>The Code of Business Conduct describes our commitment to hold ourselves to the highest ethical standards and operate with honesty, fairness, and integrity as we represent Abbott in our daily work.</w:t>
            </w:r>
          </w:p>
          <w:p w14:paraId="58398511" w14:textId="77777777" w:rsidR="00807B1D" w:rsidRPr="00807B1D" w:rsidRDefault="00807B1D">
            <w:pPr>
              <w:pStyle w:val="NormalWeb"/>
              <w:ind w:left="30" w:right="30"/>
              <w:rPr>
                <w:rFonts w:ascii="Calibri" w:hAnsi="Calibri" w:cs="Calibri"/>
              </w:rPr>
            </w:pPr>
            <w:r w:rsidRPr="00807B1D">
              <w:rPr>
                <w:rFonts w:ascii="Calibri" w:hAnsi="Calibri" w:cs="Calibri"/>
              </w:rPr>
              <w:t>PURPOSE OF THE CODE</w:t>
            </w:r>
          </w:p>
          <w:p w14:paraId="31B2B884" w14:textId="77777777" w:rsidR="00807B1D" w:rsidRPr="00807B1D" w:rsidRDefault="00807B1D">
            <w:pPr>
              <w:pStyle w:val="NormalWeb"/>
              <w:ind w:left="30" w:right="30"/>
              <w:rPr>
                <w:rFonts w:ascii="Calibri" w:hAnsi="Calibri" w:cs="Calibri"/>
              </w:rPr>
            </w:pPr>
            <w:r w:rsidRPr="00807B1D">
              <w:rPr>
                <w:rFonts w:ascii="Calibri" w:hAnsi="Calibri" w:cs="Calibri"/>
              </w:rPr>
              <w:t>The Code is a critically important document that serves many functions:</w:t>
            </w:r>
          </w:p>
          <w:p w14:paraId="305D638A" w14:textId="77777777" w:rsidR="00807B1D" w:rsidRPr="00807B1D" w:rsidRDefault="00807B1D">
            <w:pPr>
              <w:numPr>
                <w:ilvl w:val="0"/>
                <w:numId w:val="3"/>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It reinforces and builds on the high standards and proud heritage for which Abbott is known;</w:t>
            </w:r>
          </w:p>
          <w:p w14:paraId="09C078D5" w14:textId="77777777" w:rsidR="00807B1D" w:rsidRPr="00807B1D" w:rsidRDefault="00807B1D">
            <w:pPr>
              <w:numPr>
                <w:ilvl w:val="0"/>
                <w:numId w:val="3"/>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It is a reminder that even though we represent many nations and diverse cultures, we share a common purpose to improve people’s lives; and</w:t>
            </w:r>
          </w:p>
          <w:p w14:paraId="37E832BC" w14:textId="77777777" w:rsidR="00807B1D" w:rsidRPr="00807B1D" w:rsidRDefault="00807B1D">
            <w:pPr>
              <w:numPr>
                <w:ilvl w:val="0"/>
                <w:numId w:val="3"/>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It is an important resource that describes the responsibilities and expectations that Abbott has of every employee.</w:t>
            </w:r>
          </w:p>
          <w:p w14:paraId="61EF2857" w14:textId="77777777" w:rsidR="00807B1D" w:rsidRPr="00807B1D" w:rsidRDefault="00807B1D">
            <w:pPr>
              <w:pStyle w:val="NormalWeb"/>
              <w:ind w:left="30" w:right="30"/>
              <w:rPr>
                <w:rFonts w:ascii="Calibri" w:hAnsi="Calibri" w:cs="Calibri"/>
              </w:rPr>
            </w:pPr>
            <w:r w:rsidRPr="00807B1D">
              <w:rPr>
                <w:rFonts w:ascii="Calibri" w:hAnsi="Calibri" w:cs="Calibri"/>
              </w:rPr>
              <w:t>FUNDAMENTAL MESSAGE OF THE CODE</w:t>
            </w:r>
          </w:p>
          <w:p w14:paraId="2EEB8DD7" w14:textId="77777777" w:rsidR="00807B1D" w:rsidRPr="00807B1D" w:rsidRDefault="00807B1D">
            <w:pPr>
              <w:pStyle w:val="NormalWeb"/>
              <w:ind w:left="30" w:right="30"/>
              <w:rPr>
                <w:rFonts w:ascii="Calibri" w:hAnsi="Calibri" w:cs="Calibri"/>
              </w:rPr>
            </w:pPr>
            <w:r w:rsidRPr="00807B1D">
              <w:rPr>
                <w:rFonts w:ascii="Calibri" w:hAnsi="Calibri" w:cs="Calibri"/>
              </w:rPr>
              <w:t>The fundamental message of the Code is that it is up to each of us, as Abbott employees, to build our company and our brand by holding ourselves to the highest ethical standards and by operating with honesty, fairness, and integrity in our day-to-day work activities.</w:t>
            </w:r>
          </w:p>
          <w:p w14:paraId="1DAD2ABA" w14:textId="77777777" w:rsidR="00807B1D" w:rsidRPr="00807B1D" w:rsidRDefault="00807B1D">
            <w:pPr>
              <w:pStyle w:val="NormalWeb"/>
              <w:ind w:left="30" w:right="30"/>
              <w:rPr>
                <w:rFonts w:ascii="Calibri" w:hAnsi="Calibri" w:cs="Calibri"/>
              </w:rPr>
            </w:pPr>
            <w:r w:rsidRPr="00807B1D">
              <w:rPr>
                <w:rFonts w:ascii="Calibri" w:hAnsi="Calibri" w:cs="Calibri"/>
              </w:rPr>
              <w:t>FORMATS</w:t>
            </w:r>
          </w:p>
          <w:p w14:paraId="174CEF33" w14:textId="77777777" w:rsidR="00807B1D" w:rsidRPr="00807B1D" w:rsidRDefault="00807B1D">
            <w:pPr>
              <w:pStyle w:val="NormalWeb"/>
              <w:ind w:left="30" w:right="30"/>
              <w:rPr>
                <w:rFonts w:ascii="Calibri" w:hAnsi="Calibri" w:cs="Calibri"/>
              </w:rPr>
            </w:pPr>
            <w:r w:rsidRPr="00807B1D">
              <w:rPr>
                <w:rFonts w:ascii="Calibri" w:hAnsi="Calibri" w:cs="Calibri"/>
              </w:rPr>
              <w:t>The Code of Business Conduct is available in electronic and PDF formats.</w:t>
            </w:r>
          </w:p>
          <w:p w14:paraId="7D8131E5" w14:textId="77777777" w:rsidR="00807B1D" w:rsidRPr="00807B1D" w:rsidRDefault="00807B1D">
            <w:pPr>
              <w:pStyle w:val="NormalWeb"/>
              <w:ind w:left="30" w:right="30"/>
              <w:rPr>
                <w:rFonts w:ascii="Calibri" w:hAnsi="Calibri" w:cs="Calibri"/>
              </w:rPr>
            </w:pPr>
            <w:r w:rsidRPr="00807B1D">
              <w:rPr>
                <w:rFonts w:ascii="Calibri" w:hAnsi="Calibri" w:cs="Calibri"/>
              </w:rPr>
              <w:t>LAYOUT</w:t>
            </w:r>
          </w:p>
          <w:p w14:paraId="60640B23" w14:textId="77777777" w:rsidR="00807B1D" w:rsidRPr="00807B1D" w:rsidRDefault="00807B1D">
            <w:pPr>
              <w:pStyle w:val="NormalWeb"/>
              <w:ind w:left="30" w:right="30"/>
              <w:rPr>
                <w:rFonts w:ascii="Calibri" w:hAnsi="Calibri" w:cs="Calibri"/>
              </w:rPr>
            </w:pPr>
            <w:r w:rsidRPr="00807B1D">
              <w:rPr>
                <w:rFonts w:ascii="Calibri" w:hAnsi="Calibri" w:cs="Calibri"/>
              </w:rPr>
              <w:t>The Code is designed to be accessible and intuitive. A simple, color-coded organizational structure makes it easy to find the things you need to know. Concise descriptions of Abbott’s expectations of you, along with clear explanations of why we have established particular standards, are intended to help you incorporate the Code into your daily work.</w:t>
            </w:r>
          </w:p>
        </w:tc>
        <w:tc>
          <w:tcPr>
            <w:tcW w:w="6000" w:type="dxa"/>
          </w:tcPr>
          <w:p w14:paraId="1A52A20D" w14:textId="77777777" w:rsidR="00807B1D" w:rsidRPr="00807B1D" w:rsidRDefault="00807B1D">
            <w:pPr>
              <w:pStyle w:val="NormalWeb"/>
              <w:ind w:left="30" w:right="30"/>
              <w:rPr>
                <w:rFonts w:ascii="Calibri" w:hAnsi="Calibri" w:cs="Calibri"/>
              </w:rPr>
            </w:pPr>
          </w:p>
        </w:tc>
      </w:tr>
      <w:tr w:rsidR="00807B1D" w:rsidRPr="00807B1D" w14:paraId="3C554EB5" w14:textId="6F1F82E5" w:rsidTr="00C5596C">
        <w:tc>
          <w:tcPr>
            <w:tcW w:w="1353" w:type="dxa"/>
            <w:shd w:val="clear" w:color="auto" w:fill="C1E4F5" w:themeFill="accent1" w:themeFillTint="33"/>
            <w:tcMar>
              <w:top w:w="120" w:type="dxa"/>
              <w:left w:w="180" w:type="dxa"/>
              <w:bottom w:w="120" w:type="dxa"/>
              <w:right w:w="180" w:type="dxa"/>
            </w:tcMar>
            <w:hideMark/>
          </w:tcPr>
          <w:p w14:paraId="60916D04" w14:textId="77777777" w:rsidR="00807B1D" w:rsidRPr="00807B1D" w:rsidRDefault="00807B1D">
            <w:pPr>
              <w:spacing w:before="30" w:after="30"/>
              <w:ind w:left="30" w:right="30"/>
              <w:rPr>
                <w:rFonts w:ascii="Calibri" w:eastAsia="Times New Roman" w:hAnsi="Calibri" w:cs="Calibri"/>
                <w:sz w:val="16"/>
              </w:rPr>
            </w:pPr>
            <w:hyperlink r:id="rId49" w:tgtFrame="_blank" w:history="1">
              <w:r w:rsidRPr="00807B1D">
                <w:rPr>
                  <w:rStyle w:val="Hyperlink"/>
                  <w:rFonts w:ascii="Calibri" w:eastAsia="Times New Roman" w:hAnsi="Calibri" w:cs="Calibri"/>
                  <w:sz w:val="16"/>
                </w:rPr>
                <w:t>Screen 21</w:t>
              </w:r>
            </w:hyperlink>
            <w:r w:rsidRPr="00807B1D">
              <w:rPr>
                <w:rFonts w:ascii="Calibri" w:eastAsia="Times New Roman" w:hAnsi="Calibri" w:cs="Calibri"/>
                <w:sz w:val="16"/>
              </w:rPr>
              <w:t xml:space="preserve"> </w:t>
            </w:r>
          </w:p>
          <w:p w14:paraId="46100B65" w14:textId="77777777" w:rsidR="00807B1D" w:rsidRPr="00807B1D" w:rsidRDefault="00807B1D">
            <w:pPr>
              <w:ind w:left="30" w:right="30"/>
              <w:rPr>
                <w:rFonts w:ascii="Calibri" w:eastAsia="Times New Roman" w:hAnsi="Calibri" w:cs="Calibri"/>
                <w:sz w:val="16"/>
              </w:rPr>
            </w:pPr>
            <w:hyperlink r:id="rId50" w:tgtFrame="_blank" w:history="1">
              <w:r w:rsidRPr="00807B1D">
                <w:rPr>
                  <w:rStyle w:val="Hyperlink"/>
                  <w:rFonts w:ascii="Calibri" w:eastAsia="Times New Roman" w:hAnsi="Calibri" w:cs="Calibri"/>
                  <w:sz w:val="16"/>
                </w:rPr>
                <w:t>22_C_24</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91EC78" w14:textId="77777777" w:rsidR="00807B1D" w:rsidRPr="00807B1D" w:rsidRDefault="00807B1D">
            <w:pPr>
              <w:pStyle w:val="NormalWeb"/>
              <w:ind w:left="30" w:right="30"/>
              <w:rPr>
                <w:rFonts w:ascii="Calibri" w:hAnsi="Calibri" w:cs="Calibri"/>
              </w:rPr>
            </w:pPr>
            <w:r w:rsidRPr="00807B1D">
              <w:rPr>
                <w:rFonts w:ascii="Calibri" w:hAnsi="Calibri" w:cs="Calibri"/>
              </w:rPr>
              <w:t>We are all responsible for understanding how our Code applies to our work and decision making.</w:t>
            </w:r>
          </w:p>
          <w:p w14:paraId="29299C13" w14:textId="77777777" w:rsidR="00807B1D" w:rsidRPr="00807B1D" w:rsidRDefault="00807B1D">
            <w:pPr>
              <w:pStyle w:val="NormalWeb"/>
              <w:ind w:left="30" w:right="30"/>
              <w:rPr>
                <w:rFonts w:ascii="Calibri" w:hAnsi="Calibri" w:cs="Calibri"/>
              </w:rPr>
            </w:pPr>
            <w:r w:rsidRPr="00807B1D">
              <w:rPr>
                <w:rFonts w:ascii="Calibri" w:hAnsi="Calibri" w:cs="Calibri"/>
              </w:rPr>
              <w:t>In this section, we will look at the Code principles and see how they apply to our everyday work practices.</w:t>
            </w:r>
          </w:p>
        </w:tc>
        <w:tc>
          <w:tcPr>
            <w:tcW w:w="6000" w:type="dxa"/>
          </w:tcPr>
          <w:p w14:paraId="26ED718C" w14:textId="77777777" w:rsidR="00807B1D" w:rsidRPr="00807B1D" w:rsidRDefault="00807B1D">
            <w:pPr>
              <w:pStyle w:val="NormalWeb"/>
              <w:ind w:left="30" w:right="30"/>
              <w:rPr>
                <w:rFonts w:ascii="Calibri" w:hAnsi="Calibri" w:cs="Calibri"/>
              </w:rPr>
            </w:pPr>
          </w:p>
        </w:tc>
      </w:tr>
      <w:tr w:rsidR="00807B1D" w:rsidRPr="00807B1D" w14:paraId="07A604BF" w14:textId="7E29C021" w:rsidTr="00C5596C">
        <w:tc>
          <w:tcPr>
            <w:tcW w:w="1353" w:type="dxa"/>
            <w:shd w:val="clear" w:color="auto" w:fill="C1E4F5" w:themeFill="accent1" w:themeFillTint="33"/>
            <w:tcMar>
              <w:top w:w="120" w:type="dxa"/>
              <w:left w:w="180" w:type="dxa"/>
              <w:bottom w:w="120" w:type="dxa"/>
              <w:right w:w="180" w:type="dxa"/>
            </w:tcMar>
            <w:hideMark/>
          </w:tcPr>
          <w:p w14:paraId="2FB94C5F" w14:textId="77777777" w:rsidR="00807B1D" w:rsidRPr="00807B1D" w:rsidRDefault="00807B1D">
            <w:pPr>
              <w:spacing w:before="30" w:after="30"/>
              <w:ind w:left="30" w:right="30"/>
              <w:rPr>
                <w:rFonts w:ascii="Calibri" w:eastAsia="Times New Roman" w:hAnsi="Calibri" w:cs="Calibri"/>
                <w:sz w:val="16"/>
              </w:rPr>
            </w:pPr>
            <w:hyperlink r:id="rId51" w:tgtFrame="_blank" w:history="1">
              <w:r w:rsidRPr="00807B1D">
                <w:rPr>
                  <w:rStyle w:val="Hyperlink"/>
                  <w:rFonts w:ascii="Calibri" w:eastAsia="Times New Roman" w:hAnsi="Calibri" w:cs="Calibri"/>
                  <w:sz w:val="16"/>
                </w:rPr>
                <w:t>Screen 22</w:t>
              </w:r>
            </w:hyperlink>
            <w:r w:rsidRPr="00807B1D">
              <w:rPr>
                <w:rFonts w:ascii="Calibri" w:eastAsia="Times New Roman" w:hAnsi="Calibri" w:cs="Calibri"/>
                <w:sz w:val="16"/>
              </w:rPr>
              <w:t xml:space="preserve"> </w:t>
            </w:r>
          </w:p>
          <w:p w14:paraId="72B3B173" w14:textId="77777777" w:rsidR="00807B1D" w:rsidRPr="00807B1D" w:rsidRDefault="00807B1D">
            <w:pPr>
              <w:ind w:left="30" w:right="30"/>
              <w:rPr>
                <w:rFonts w:ascii="Calibri" w:eastAsia="Times New Roman" w:hAnsi="Calibri" w:cs="Calibri"/>
                <w:sz w:val="16"/>
              </w:rPr>
            </w:pPr>
            <w:hyperlink r:id="rId52" w:tgtFrame="_blank" w:history="1">
              <w:r w:rsidRPr="00807B1D">
                <w:rPr>
                  <w:rStyle w:val="Hyperlink"/>
                  <w:rFonts w:ascii="Calibri" w:eastAsia="Times New Roman" w:hAnsi="Calibri" w:cs="Calibri"/>
                  <w:sz w:val="16"/>
                </w:rPr>
                <w:t>23_C_25</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B79EB" w14:textId="77777777" w:rsidR="00807B1D" w:rsidRPr="00807B1D" w:rsidRDefault="00807B1D">
            <w:pPr>
              <w:pStyle w:val="NormalWeb"/>
              <w:ind w:left="30" w:right="30"/>
              <w:rPr>
                <w:rFonts w:ascii="Calibri" w:hAnsi="Calibri" w:cs="Calibri"/>
              </w:rPr>
            </w:pPr>
            <w:r w:rsidRPr="00807B1D">
              <w:rPr>
                <w:rFonts w:ascii="Calibri" w:hAnsi="Calibri" w:cs="Calibri"/>
              </w:rPr>
              <w:t>The Our Customers section affirms our commitment to improve the health of the people who use our products.</w:t>
            </w:r>
          </w:p>
          <w:p w14:paraId="37711100" w14:textId="77777777" w:rsidR="00807B1D" w:rsidRPr="00807B1D" w:rsidRDefault="00807B1D">
            <w:pPr>
              <w:pStyle w:val="NormalWeb"/>
              <w:ind w:left="30" w:right="30"/>
              <w:rPr>
                <w:rFonts w:ascii="Calibri" w:hAnsi="Calibri" w:cs="Calibri"/>
              </w:rPr>
            </w:pPr>
            <w:r w:rsidRPr="00807B1D">
              <w:rPr>
                <w:rFonts w:ascii="Calibri" w:hAnsi="Calibri" w:cs="Calibri"/>
              </w:rPr>
              <w:t>This section reminds us that the health and well-being of patients and consumers is our highest priority. It also affirms our commitment to provide healthcare professionals with timely and accurate information to assist them in making decisions and providing advice, while respecting their independent judgment to decide the best course of treatment for their patients.</w:t>
            </w:r>
          </w:p>
        </w:tc>
        <w:tc>
          <w:tcPr>
            <w:tcW w:w="6000" w:type="dxa"/>
          </w:tcPr>
          <w:p w14:paraId="22BC9BA4" w14:textId="77777777" w:rsidR="00807B1D" w:rsidRPr="00807B1D" w:rsidRDefault="00807B1D">
            <w:pPr>
              <w:pStyle w:val="NormalWeb"/>
              <w:ind w:left="30" w:right="30"/>
              <w:rPr>
                <w:rFonts w:ascii="Calibri" w:hAnsi="Calibri" w:cs="Calibri"/>
              </w:rPr>
            </w:pPr>
          </w:p>
        </w:tc>
      </w:tr>
      <w:tr w:rsidR="00807B1D" w:rsidRPr="00807B1D" w14:paraId="4FD0708A" w14:textId="38AB9A8D" w:rsidTr="00C5596C">
        <w:tc>
          <w:tcPr>
            <w:tcW w:w="1353" w:type="dxa"/>
            <w:shd w:val="clear" w:color="auto" w:fill="C1E4F5" w:themeFill="accent1" w:themeFillTint="33"/>
            <w:tcMar>
              <w:top w:w="120" w:type="dxa"/>
              <w:left w:w="180" w:type="dxa"/>
              <w:bottom w:w="120" w:type="dxa"/>
              <w:right w:w="180" w:type="dxa"/>
            </w:tcMar>
            <w:hideMark/>
          </w:tcPr>
          <w:p w14:paraId="0710BB67" w14:textId="77777777" w:rsidR="00807B1D" w:rsidRPr="00807B1D" w:rsidRDefault="00807B1D">
            <w:pPr>
              <w:spacing w:before="30" w:after="30"/>
              <w:ind w:left="30" w:right="30"/>
              <w:rPr>
                <w:rFonts w:ascii="Calibri" w:eastAsia="Times New Roman" w:hAnsi="Calibri" w:cs="Calibri"/>
                <w:sz w:val="16"/>
              </w:rPr>
            </w:pPr>
            <w:hyperlink r:id="rId53" w:tgtFrame="_blank" w:history="1">
              <w:r w:rsidRPr="00807B1D">
                <w:rPr>
                  <w:rStyle w:val="Hyperlink"/>
                  <w:rFonts w:ascii="Calibri" w:eastAsia="Times New Roman" w:hAnsi="Calibri" w:cs="Calibri"/>
                  <w:sz w:val="16"/>
                </w:rPr>
                <w:t>Screen 23</w:t>
              </w:r>
            </w:hyperlink>
            <w:r w:rsidRPr="00807B1D">
              <w:rPr>
                <w:rFonts w:ascii="Calibri" w:eastAsia="Times New Roman" w:hAnsi="Calibri" w:cs="Calibri"/>
                <w:sz w:val="16"/>
              </w:rPr>
              <w:t xml:space="preserve"> </w:t>
            </w:r>
          </w:p>
          <w:p w14:paraId="27F211BF" w14:textId="77777777" w:rsidR="00807B1D" w:rsidRPr="00807B1D" w:rsidRDefault="00807B1D">
            <w:pPr>
              <w:ind w:left="30" w:right="30"/>
              <w:rPr>
                <w:rFonts w:ascii="Calibri" w:eastAsia="Times New Roman" w:hAnsi="Calibri" w:cs="Calibri"/>
                <w:sz w:val="16"/>
              </w:rPr>
            </w:pPr>
            <w:hyperlink r:id="rId54" w:tgtFrame="_blank" w:history="1">
              <w:r w:rsidRPr="00807B1D">
                <w:rPr>
                  <w:rStyle w:val="Hyperlink"/>
                  <w:rFonts w:ascii="Calibri" w:eastAsia="Times New Roman" w:hAnsi="Calibri" w:cs="Calibri"/>
                  <w:sz w:val="16"/>
                </w:rPr>
                <w:t>24_C_26</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9F9020" w14:textId="77777777" w:rsidR="00807B1D" w:rsidRPr="00807B1D" w:rsidRDefault="00807B1D">
            <w:pPr>
              <w:pStyle w:val="NormalWeb"/>
              <w:ind w:left="30" w:right="30"/>
              <w:rPr>
                <w:rFonts w:ascii="Calibri" w:hAnsi="Calibri" w:cs="Calibri"/>
              </w:rPr>
            </w:pPr>
            <w:r w:rsidRPr="00807B1D">
              <w:rPr>
                <w:rFonts w:ascii="Calibri" w:hAnsi="Calibri" w:cs="Calibri"/>
              </w:rPr>
              <w:t>CLICK EACH OF THE PANELS TO LEARN MORE.</w:t>
            </w:r>
          </w:p>
          <w:p w14:paraId="6068D6E4" w14:textId="77777777" w:rsidR="00807B1D" w:rsidRPr="00807B1D" w:rsidRDefault="00807B1D">
            <w:pPr>
              <w:pStyle w:val="NormalWeb"/>
              <w:ind w:left="30" w:right="30"/>
              <w:rPr>
                <w:rFonts w:ascii="Calibri" w:hAnsi="Calibri" w:cs="Calibri"/>
              </w:rPr>
            </w:pPr>
            <w:r w:rsidRPr="00807B1D">
              <w:rPr>
                <w:rFonts w:ascii="Calibri" w:hAnsi="Calibri" w:cs="Calibri"/>
              </w:rPr>
              <w:t>You must view all content before moving forward.</w:t>
            </w:r>
          </w:p>
          <w:p w14:paraId="3108DCAB" w14:textId="77777777" w:rsidR="00807B1D" w:rsidRPr="00807B1D" w:rsidRDefault="00807B1D">
            <w:pPr>
              <w:pStyle w:val="NormalWeb"/>
              <w:ind w:left="30" w:right="30"/>
              <w:rPr>
                <w:rFonts w:ascii="Calibri" w:hAnsi="Calibri" w:cs="Calibri"/>
              </w:rPr>
            </w:pPr>
            <w:r w:rsidRPr="00807B1D">
              <w:rPr>
                <w:rFonts w:ascii="Calibri" w:hAnsi="Calibri" w:cs="Calibri"/>
              </w:rPr>
              <w:t>Patients and Consumers</w:t>
            </w:r>
          </w:p>
          <w:p w14:paraId="3C065EEB" w14:textId="77777777" w:rsidR="00807B1D" w:rsidRPr="00807B1D" w:rsidRDefault="00807B1D">
            <w:pPr>
              <w:pStyle w:val="NormalWeb"/>
              <w:ind w:left="30" w:right="30"/>
              <w:rPr>
                <w:rFonts w:ascii="Calibri" w:hAnsi="Calibri" w:cs="Calibri"/>
              </w:rPr>
            </w:pPr>
            <w:r w:rsidRPr="00807B1D">
              <w:rPr>
                <w:rFonts w:ascii="Calibri" w:hAnsi="Calibri" w:cs="Calibri"/>
              </w:rPr>
              <w:t>We prioritize the health and well-being of patients and consumers.</w:t>
            </w:r>
          </w:p>
          <w:p w14:paraId="5B742C32" w14:textId="77777777" w:rsidR="00807B1D" w:rsidRPr="00807B1D" w:rsidRDefault="00807B1D">
            <w:pPr>
              <w:pStyle w:val="NormalWeb"/>
              <w:ind w:left="30" w:right="30"/>
              <w:rPr>
                <w:rFonts w:ascii="Calibri" w:hAnsi="Calibri" w:cs="Calibri"/>
              </w:rPr>
            </w:pPr>
            <w:r w:rsidRPr="00807B1D">
              <w:rPr>
                <w:rFonts w:ascii="Calibri" w:hAnsi="Calibri" w:cs="Calibri"/>
              </w:rPr>
              <w:t>We are passionate about helping people lead healthier lives. Each and every day, we have the opportunity to improve people’s lives and create healthier societies through our work. Caring for people is fundamental to what we do, and it is both a tremendous privilege and a great responsibility.</w:t>
            </w:r>
          </w:p>
          <w:p w14:paraId="12D0574E" w14:textId="77777777" w:rsidR="00807B1D" w:rsidRPr="00807B1D" w:rsidRDefault="00807B1D">
            <w:pPr>
              <w:pStyle w:val="NormalWeb"/>
              <w:ind w:left="30" w:right="30"/>
              <w:rPr>
                <w:rFonts w:ascii="Calibri" w:hAnsi="Calibri" w:cs="Calibri"/>
              </w:rPr>
            </w:pPr>
            <w:r w:rsidRPr="00807B1D">
              <w:rPr>
                <w:rFonts w:ascii="Calibri" w:hAnsi="Calibri" w:cs="Calibri"/>
              </w:rPr>
              <w:t>Healthcare Professional Judgment</w:t>
            </w:r>
          </w:p>
          <w:p w14:paraId="5DB1F658" w14:textId="77777777" w:rsidR="00807B1D" w:rsidRPr="00807B1D" w:rsidRDefault="00807B1D">
            <w:pPr>
              <w:pStyle w:val="NormalWeb"/>
              <w:ind w:left="30" w:right="30"/>
              <w:rPr>
                <w:rFonts w:ascii="Calibri" w:hAnsi="Calibri" w:cs="Calibri"/>
              </w:rPr>
            </w:pPr>
            <w:r w:rsidRPr="00807B1D">
              <w:rPr>
                <w:rFonts w:ascii="Calibri" w:hAnsi="Calibri" w:cs="Calibri"/>
              </w:rPr>
              <w:t>We respect the expertise of healthcare professionals who provide guidance about healthcare treatment options and healthy living.</w:t>
            </w:r>
          </w:p>
          <w:p w14:paraId="0F4471DA" w14:textId="77777777" w:rsidR="00807B1D" w:rsidRPr="00807B1D" w:rsidRDefault="00807B1D">
            <w:pPr>
              <w:pStyle w:val="NormalWeb"/>
              <w:ind w:left="30" w:right="30"/>
              <w:rPr>
                <w:rFonts w:ascii="Calibri" w:hAnsi="Calibri" w:cs="Calibri"/>
              </w:rPr>
            </w:pPr>
            <w:r w:rsidRPr="00807B1D">
              <w:rPr>
                <w:rFonts w:ascii="Calibri" w:hAnsi="Calibri" w:cs="Calibri"/>
              </w:rPr>
              <w:t>Healthcare professionals, such as physicians, pharmacists, nurses, researchers or laboratory staff, must use their independent judgment to decide the best course of care for their patients based on their training and expertise. We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tcPr>
          <w:p w14:paraId="2A54E100" w14:textId="77777777" w:rsidR="00807B1D" w:rsidRPr="00807B1D" w:rsidRDefault="00807B1D">
            <w:pPr>
              <w:pStyle w:val="NormalWeb"/>
              <w:ind w:left="30" w:right="30"/>
              <w:rPr>
                <w:rFonts w:ascii="Calibri" w:hAnsi="Calibri" w:cs="Calibri"/>
              </w:rPr>
            </w:pPr>
          </w:p>
        </w:tc>
      </w:tr>
      <w:tr w:rsidR="00807B1D" w:rsidRPr="00807B1D" w14:paraId="0F4A1616" w14:textId="1548854F" w:rsidTr="00C5596C">
        <w:tc>
          <w:tcPr>
            <w:tcW w:w="1353" w:type="dxa"/>
            <w:shd w:val="clear" w:color="auto" w:fill="C1E4F5" w:themeFill="accent1" w:themeFillTint="33"/>
            <w:tcMar>
              <w:top w:w="120" w:type="dxa"/>
              <w:left w:w="180" w:type="dxa"/>
              <w:bottom w:w="120" w:type="dxa"/>
              <w:right w:w="180" w:type="dxa"/>
            </w:tcMar>
            <w:hideMark/>
          </w:tcPr>
          <w:p w14:paraId="0A7A4EC1" w14:textId="77777777" w:rsidR="00807B1D" w:rsidRPr="00807B1D" w:rsidRDefault="00807B1D">
            <w:pPr>
              <w:spacing w:before="30" w:after="30"/>
              <w:ind w:left="30" w:right="30"/>
              <w:rPr>
                <w:rFonts w:ascii="Calibri" w:eastAsia="Times New Roman" w:hAnsi="Calibri" w:cs="Calibri"/>
                <w:sz w:val="16"/>
              </w:rPr>
            </w:pPr>
            <w:hyperlink r:id="rId55" w:tgtFrame="_blank" w:history="1">
              <w:r w:rsidRPr="00807B1D">
                <w:rPr>
                  <w:rStyle w:val="Hyperlink"/>
                  <w:rFonts w:ascii="Calibri" w:eastAsia="Times New Roman" w:hAnsi="Calibri" w:cs="Calibri"/>
                  <w:sz w:val="16"/>
                </w:rPr>
                <w:t>Screen 24</w:t>
              </w:r>
            </w:hyperlink>
            <w:r w:rsidRPr="00807B1D">
              <w:rPr>
                <w:rFonts w:ascii="Calibri" w:eastAsia="Times New Roman" w:hAnsi="Calibri" w:cs="Calibri"/>
                <w:sz w:val="16"/>
              </w:rPr>
              <w:t xml:space="preserve"> </w:t>
            </w:r>
          </w:p>
          <w:p w14:paraId="112BF5D1" w14:textId="77777777" w:rsidR="00807B1D" w:rsidRPr="00807B1D" w:rsidRDefault="00807B1D">
            <w:pPr>
              <w:ind w:left="30" w:right="30"/>
              <w:rPr>
                <w:rFonts w:ascii="Calibri" w:eastAsia="Times New Roman" w:hAnsi="Calibri" w:cs="Calibri"/>
                <w:sz w:val="16"/>
              </w:rPr>
            </w:pPr>
            <w:hyperlink r:id="rId56" w:tgtFrame="_blank" w:history="1">
              <w:r w:rsidRPr="00807B1D">
                <w:rPr>
                  <w:rStyle w:val="Hyperlink"/>
                  <w:rFonts w:ascii="Calibri" w:eastAsia="Times New Roman" w:hAnsi="Calibri" w:cs="Calibri"/>
                  <w:sz w:val="16"/>
                </w:rPr>
                <w:t>25_C_27</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21323" w14:textId="77777777" w:rsidR="00807B1D" w:rsidRPr="00807B1D" w:rsidRDefault="00807B1D">
            <w:pPr>
              <w:pStyle w:val="NormalWeb"/>
              <w:ind w:left="30" w:right="30"/>
              <w:rPr>
                <w:rFonts w:ascii="Calibri" w:hAnsi="Calibri" w:cs="Calibri"/>
              </w:rPr>
            </w:pPr>
            <w:r w:rsidRPr="00807B1D">
              <w:rPr>
                <w:rFonts w:ascii="Calibri" w:hAnsi="Calibri" w:cs="Calibri"/>
              </w:rPr>
              <w:t>The Our Products section affirms our commitment to deliver safe and effective products that people trust.</w:t>
            </w:r>
          </w:p>
          <w:p w14:paraId="3F25191B" w14:textId="77777777" w:rsidR="00807B1D" w:rsidRPr="00807B1D" w:rsidRDefault="00807B1D">
            <w:pPr>
              <w:pStyle w:val="NormalWeb"/>
              <w:ind w:left="30" w:right="30"/>
              <w:rPr>
                <w:rFonts w:ascii="Calibri" w:hAnsi="Calibri" w:cs="Calibri"/>
              </w:rPr>
            </w:pPr>
            <w:r w:rsidRPr="00807B1D">
              <w:rPr>
                <w:rFonts w:ascii="Calibri" w:hAnsi="Calibri" w:cs="Calibri"/>
              </w:rPr>
              <w:t>This section reminds us that the delivery of safe and effective products includes multiple steps from the sourcing of materials through marketing, selling, and supplying our products, all while maintaining the highest standards of quality. It stresses our commitment to timely identifying, evaluating, and addressing product safety issues, as well as taking actions to prevent counterfeiting, illegal diversion, and theft of our products.</w:t>
            </w:r>
          </w:p>
          <w:p w14:paraId="0D40F029" w14:textId="77777777" w:rsidR="00807B1D" w:rsidRPr="00807B1D" w:rsidRDefault="00807B1D">
            <w:pPr>
              <w:pStyle w:val="NormalWeb"/>
              <w:ind w:left="30" w:right="30"/>
              <w:rPr>
                <w:rFonts w:ascii="Calibri" w:hAnsi="Calibri" w:cs="Calibri"/>
              </w:rPr>
            </w:pPr>
            <w:r w:rsidRPr="00807B1D">
              <w:rPr>
                <w:rFonts w:ascii="Calibri" w:hAnsi="Calibri" w:cs="Calibri"/>
              </w:rPr>
              <w:t>This section also describes what we do to ensure our products are promoted and sold with honesty and integrity, and for the purposes for which they are intended and approved.</w:t>
            </w:r>
          </w:p>
        </w:tc>
        <w:tc>
          <w:tcPr>
            <w:tcW w:w="6000" w:type="dxa"/>
          </w:tcPr>
          <w:p w14:paraId="1A2EE60B" w14:textId="77777777" w:rsidR="00807B1D" w:rsidRPr="00807B1D" w:rsidRDefault="00807B1D">
            <w:pPr>
              <w:pStyle w:val="NormalWeb"/>
              <w:ind w:left="30" w:right="30"/>
              <w:rPr>
                <w:rFonts w:ascii="Calibri" w:hAnsi="Calibri" w:cs="Calibri"/>
              </w:rPr>
            </w:pPr>
          </w:p>
        </w:tc>
      </w:tr>
      <w:tr w:rsidR="00807B1D" w:rsidRPr="00807B1D" w14:paraId="77683D22" w14:textId="143BEC45" w:rsidTr="00C5596C">
        <w:tc>
          <w:tcPr>
            <w:tcW w:w="1353" w:type="dxa"/>
            <w:shd w:val="clear" w:color="auto" w:fill="C1E4F5" w:themeFill="accent1" w:themeFillTint="33"/>
            <w:tcMar>
              <w:top w:w="120" w:type="dxa"/>
              <w:left w:w="180" w:type="dxa"/>
              <w:bottom w:w="120" w:type="dxa"/>
              <w:right w:w="180" w:type="dxa"/>
            </w:tcMar>
            <w:hideMark/>
          </w:tcPr>
          <w:p w14:paraId="283DFE85" w14:textId="77777777" w:rsidR="00807B1D" w:rsidRPr="00807B1D" w:rsidRDefault="00807B1D">
            <w:pPr>
              <w:spacing w:before="30" w:after="30"/>
              <w:ind w:left="30" w:right="30"/>
              <w:rPr>
                <w:rFonts w:ascii="Calibri" w:eastAsia="Times New Roman" w:hAnsi="Calibri" w:cs="Calibri"/>
                <w:sz w:val="16"/>
              </w:rPr>
            </w:pPr>
            <w:hyperlink r:id="rId57" w:tgtFrame="_blank" w:history="1">
              <w:r w:rsidRPr="00807B1D">
                <w:rPr>
                  <w:rStyle w:val="Hyperlink"/>
                  <w:rFonts w:ascii="Calibri" w:eastAsia="Times New Roman" w:hAnsi="Calibri" w:cs="Calibri"/>
                  <w:sz w:val="16"/>
                </w:rPr>
                <w:t>Screen 25</w:t>
              </w:r>
            </w:hyperlink>
            <w:r w:rsidRPr="00807B1D">
              <w:rPr>
                <w:rFonts w:ascii="Calibri" w:eastAsia="Times New Roman" w:hAnsi="Calibri" w:cs="Calibri"/>
                <w:sz w:val="16"/>
              </w:rPr>
              <w:t xml:space="preserve"> </w:t>
            </w:r>
          </w:p>
          <w:p w14:paraId="6D59F474" w14:textId="77777777" w:rsidR="00807B1D" w:rsidRPr="00807B1D" w:rsidRDefault="00807B1D">
            <w:pPr>
              <w:ind w:left="30" w:right="30"/>
              <w:rPr>
                <w:rFonts w:ascii="Calibri" w:eastAsia="Times New Roman" w:hAnsi="Calibri" w:cs="Calibri"/>
                <w:sz w:val="16"/>
              </w:rPr>
            </w:pPr>
            <w:hyperlink r:id="rId58" w:tgtFrame="_blank" w:history="1">
              <w:r w:rsidRPr="00807B1D">
                <w:rPr>
                  <w:rStyle w:val="Hyperlink"/>
                  <w:rFonts w:ascii="Calibri" w:eastAsia="Times New Roman" w:hAnsi="Calibri" w:cs="Calibri"/>
                  <w:sz w:val="16"/>
                </w:rPr>
                <w:t>26_C_28</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03F290" w14:textId="77777777" w:rsidR="00807B1D" w:rsidRPr="00807B1D" w:rsidRDefault="00807B1D">
            <w:pPr>
              <w:pStyle w:val="NormalWeb"/>
              <w:ind w:left="30" w:right="30"/>
              <w:rPr>
                <w:rFonts w:ascii="Calibri" w:hAnsi="Calibri" w:cs="Calibri"/>
              </w:rPr>
            </w:pPr>
            <w:r w:rsidRPr="00807B1D">
              <w:rPr>
                <w:rFonts w:ascii="Calibri" w:hAnsi="Calibri" w:cs="Calibri"/>
              </w:rPr>
              <w:t>CLICK EACH OF THE PANELS TO LEARN MORE.</w:t>
            </w:r>
          </w:p>
          <w:p w14:paraId="457D51DC" w14:textId="77777777" w:rsidR="00807B1D" w:rsidRPr="00807B1D" w:rsidRDefault="00807B1D">
            <w:pPr>
              <w:pStyle w:val="NormalWeb"/>
              <w:ind w:left="30" w:right="30"/>
              <w:rPr>
                <w:rFonts w:ascii="Calibri" w:hAnsi="Calibri" w:cs="Calibri"/>
              </w:rPr>
            </w:pPr>
            <w:r w:rsidRPr="00807B1D">
              <w:rPr>
                <w:rFonts w:ascii="Calibri" w:hAnsi="Calibri" w:cs="Calibri"/>
              </w:rPr>
              <w:t>You must view all content before moving forward.</w:t>
            </w:r>
          </w:p>
          <w:p w14:paraId="73BA2CB3" w14:textId="77777777" w:rsidR="00807B1D" w:rsidRPr="00807B1D" w:rsidRDefault="00807B1D">
            <w:pPr>
              <w:pStyle w:val="NormalWeb"/>
              <w:ind w:left="30" w:right="30"/>
              <w:rPr>
                <w:rFonts w:ascii="Calibri" w:hAnsi="Calibri" w:cs="Calibri"/>
              </w:rPr>
            </w:pPr>
            <w:r w:rsidRPr="00807B1D">
              <w:rPr>
                <w:rFonts w:ascii="Calibri" w:hAnsi="Calibri" w:cs="Calibri"/>
              </w:rPr>
              <w:t>Product Quality</w:t>
            </w:r>
          </w:p>
          <w:p w14:paraId="4851CFAE" w14:textId="77777777" w:rsidR="00807B1D" w:rsidRPr="00807B1D" w:rsidRDefault="00807B1D">
            <w:pPr>
              <w:pStyle w:val="NormalWeb"/>
              <w:ind w:left="30" w:right="30"/>
              <w:rPr>
                <w:rFonts w:ascii="Calibri" w:hAnsi="Calibri" w:cs="Calibri"/>
              </w:rPr>
            </w:pPr>
            <w:r w:rsidRPr="00807B1D">
              <w:rPr>
                <w:rFonts w:ascii="Calibri" w:hAnsi="Calibri" w:cs="Calibri"/>
              </w:rPr>
              <w:t>We produce and deliver safe, effective products that people trust.</w:t>
            </w:r>
          </w:p>
          <w:p w14:paraId="05991B69" w14:textId="77777777" w:rsidR="00807B1D" w:rsidRPr="00807B1D" w:rsidRDefault="00807B1D">
            <w:pPr>
              <w:pStyle w:val="NormalWeb"/>
              <w:ind w:left="30" w:right="30"/>
              <w:rPr>
                <w:rFonts w:ascii="Calibri" w:hAnsi="Calibri" w:cs="Calibri"/>
              </w:rPr>
            </w:pPr>
            <w:r w:rsidRPr="00807B1D">
              <w:rPr>
                <w:rFonts w:ascii="Calibri" w:hAnsi="Calibri" w:cs="Calibri"/>
              </w:rPr>
              <w:t>We endeavor to maintain the highest level of quality throughout our business. This effort starts with the sourcing of materials and the manufacture of our products and moves through how we market, sell, and supply our products, including through our business partners – delivering high quality is imperative every step of the way. Our commitment to the health and safety of the people who use our products is always at the forefront of everything we do.</w:t>
            </w:r>
          </w:p>
          <w:p w14:paraId="5DBD2C69" w14:textId="77777777" w:rsidR="00807B1D" w:rsidRPr="00807B1D" w:rsidRDefault="00807B1D">
            <w:pPr>
              <w:pStyle w:val="NormalWeb"/>
              <w:ind w:left="30" w:right="30"/>
              <w:rPr>
                <w:rFonts w:ascii="Calibri" w:hAnsi="Calibri" w:cs="Calibri"/>
              </w:rPr>
            </w:pPr>
            <w:r w:rsidRPr="00807B1D">
              <w:rPr>
                <w:rFonts w:ascii="Calibri" w:hAnsi="Calibri" w:cs="Calibri"/>
              </w:rPr>
              <w:t>We are committed to timely identifying, evaluating, and addressing product safety issues. We provide healthcare professionals and institutions with the information they need in order to use Abbott’s products safely and effectively, and we communicate with regulatory or public health agencies in the event of potential safety concerns.</w:t>
            </w:r>
          </w:p>
          <w:p w14:paraId="3D5DAADC" w14:textId="77777777" w:rsidR="00807B1D" w:rsidRPr="00807B1D" w:rsidRDefault="00807B1D">
            <w:pPr>
              <w:pStyle w:val="NormalWeb"/>
              <w:ind w:left="30" w:right="30"/>
              <w:rPr>
                <w:rFonts w:ascii="Calibri" w:hAnsi="Calibri" w:cs="Calibri"/>
              </w:rPr>
            </w:pPr>
            <w:r w:rsidRPr="00807B1D">
              <w:rPr>
                <w:rFonts w:ascii="Calibri" w:hAnsi="Calibri" w:cs="Calibri"/>
              </w:rPr>
              <w:t>We take action to prevent counterfeiting, illegal diversion, and theft of our products. 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p>
          <w:p w14:paraId="4D709748" w14:textId="77777777" w:rsidR="00807B1D" w:rsidRPr="00807B1D" w:rsidRDefault="00807B1D">
            <w:pPr>
              <w:pStyle w:val="NormalWeb"/>
              <w:ind w:left="30" w:right="30"/>
              <w:rPr>
                <w:rFonts w:ascii="Calibri" w:hAnsi="Calibri" w:cs="Calibri"/>
              </w:rPr>
            </w:pPr>
            <w:r w:rsidRPr="00807B1D">
              <w:rPr>
                <w:rFonts w:ascii="Calibri" w:hAnsi="Calibri" w:cs="Calibri"/>
              </w:rPr>
              <w:t>Product Promotion</w:t>
            </w:r>
          </w:p>
          <w:p w14:paraId="73688B6E" w14:textId="77777777" w:rsidR="00807B1D" w:rsidRPr="00807B1D" w:rsidRDefault="00807B1D">
            <w:pPr>
              <w:pStyle w:val="NormalWeb"/>
              <w:ind w:left="30" w:right="30"/>
              <w:rPr>
                <w:rFonts w:ascii="Calibri" w:hAnsi="Calibri" w:cs="Calibri"/>
              </w:rPr>
            </w:pPr>
            <w:r w:rsidRPr="00807B1D">
              <w:rPr>
                <w:rFonts w:ascii="Calibri" w:hAnsi="Calibri" w:cs="Calibri"/>
              </w:rPr>
              <w:t>We promote and sell our products with honesty and integrity.</w:t>
            </w:r>
          </w:p>
          <w:p w14:paraId="0CB9F8D8" w14:textId="77777777" w:rsidR="00807B1D" w:rsidRPr="00807B1D" w:rsidRDefault="00807B1D">
            <w:pPr>
              <w:pStyle w:val="NormalWeb"/>
              <w:ind w:left="30" w:right="30"/>
              <w:rPr>
                <w:rFonts w:ascii="Calibri" w:hAnsi="Calibri" w:cs="Calibri"/>
              </w:rPr>
            </w:pPr>
            <w:r w:rsidRPr="00807B1D">
              <w:rPr>
                <w:rFonts w:ascii="Calibri" w:hAnsi="Calibri" w:cs="Calibri"/>
              </w:rPr>
              <w:t>Our statements about our products, in all materials and communications, will be balanced, truthful, and consistent with the approved label. In promoting our products, we provide information that is consistent with scientific evidence, leading medical practice, and the approved product labeling requirements in the countries where we operate.</w:t>
            </w:r>
          </w:p>
          <w:p w14:paraId="558C2FF0" w14:textId="77777777" w:rsidR="00807B1D" w:rsidRPr="00807B1D" w:rsidRDefault="00807B1D">
            <w:pPr>
              <w:pStyle w:val="NormalWeb"/>
              <w:ind w:left="30" w:right="30"/>
              <w:rPr>
                <w:rFonts w:ascii="Calibri" w:hAnsi="Calibri" w:cs="Calibri"/>
              </w:rPr>
            </w:pPr>
            <w:r w:rsidRPr="00807B1D">
              <w:rPr>
                <w:rFonts w:ascii="Calibri" w:hAnsi="Calibri" w:cs="Calibri"/>
              </w:rPr>
              <w:t>We promote our products for the purposes for which they are intended and approved.</w:t>
            </w:r>
          </w:p>
          <w:p w14:paraId="7E17F03D" w14:textId="77777777" w:rsidR="00807B1D" w:rsidRPr="00807B1D" w:rsidRDefault="00807B1D">
            <w:pPr>
              <w:pStyle w:val="NormalWeb"/>
              <w:ind w:left="30" w:right="30"/>
              <w:rPr>
                <w:rFonts w:ascii="Calibri" w:hAnsi="Calibri" w:cs="Calibri"/>
              </w:rPr>
            </w:pPr>
            <w:r w:rsidRPr="00807B1D">
              <w:rPr>
                <w:rFonts w:ascii="Calibri" w:hAnsi="Calibri" w:cs="Calibri"/>
              </w:rPr>
              <w:t>Abbott’s activities conform to the regulatory licenses and approvals we obtain from government agencies such as Ministries of Health, or Food and Drug authorities, to promote, sell, and import pharmaceuticals, medical devices, and other products. We comply with each country’s laws and regulations that govern how, where and when we are permitted to promote our products, such as the United States Federal Food, Drug, and Cosmetic Act. We maintain and follow internal policies and procedures designed to ensure compliance with such requirements and with rules of government healthcare programs.</w:t>
            </w:r>
          </w:p>
        </w:tc>
        <w:tc>
          <w:tcPr>
            <w:tcW w:w="6000" w:type="dxa"/>
          </w:tcPr>
          <w:p w14:paraId="59E3D65A" w14:textId="77777777" w:rsidR="00807B1D" w:rsidRPr="00807B1D" w:rsidRDefault="00807B1D">
            <w:pPr>
              <w:pStyle w:val="NormalWeb"/>
              <w:ind w:left="30" w:right="30"/>
              <w:rPr>
                <w:rFonts w:ascii="Calibri" w:hAnsi="Calibri" w:cs="Calibri"/>
              </w:rPr>
            </w:pPr>
          </w:p>
        </w:tc>
      </w:tr>
      <w:tr w:rsidR="00807B1D" w:rsidRPr="00807B1D" w14:paraId="477AE792" w14:textId="14A318E2" w:rsidTr="00C5596C">
        <w:tc>
          <w:tcPr>
            <w:tcW w:w="1353" w:type="dxa"/>
            <w:shd w:val="clear" w:color="auto" w:fill="C1E4F5" w:themeFill="accent1" w:themeFillTint="33"/>
            <w:tcMar>
              <w:top w:w="120" w:type="dxa"/>
              <w:left w:w="180" w:type="dxa"/>
              <w:bottom w:w="120" w:type="dxa"/>
              <w:right w:w="180" w:type="dxa"/>
            </w:tcMar>
            <w:hideMark/>
          </w:tcPr>
          <w:p w14:paraId="74FE2D9F" w14:textId="77777777" w:rsidR="00807B1D" w:rsidRPr="00807B1D" w:rsidRDefault="00807B1D">
            <w:pPr>
              <w:spacing w:before="30" w:after="30"/>
              <w:ind w:left="30" w:right="30"/>
              <w:rPr>
                <w:rFonts w:ascii="Calibri" w:eastAsia="Times New Roman" w:hAnsi="Calibri" w:cs="Calibri"/>
                <w:sz w:val="16"/>
              </w:rPr>
            </w:pPr>
            <w:hyperlink r:id="rId59" w:tgtFrame="_blank" w:history="1">
              <w:r w:rsidRPr="00807B1D">
                <w:rPr>
                  <w:rStyle w:val="Hyperlink"/>
                  <w:rFonts w:ascii="Calibri" w:eastAsia="Times New Roman" w:hAnsi="Calibri" w:cs="Calibri"/>
                  <w:sz w:val="16"/>
                </w:rPr>
                <w:t>Screen 26</w:t>
              </w:r>
            </w:hyperlink>
            <w:r w:rsidRPr="00807B1D">
              <w:rPr>
                <w:rFonts w:ascii="Calibri" w:eastAsia="Times New Roman" w:hAnsi="Calibri" w:cs="Calibri"/>
                <w:sz w:val="16"/>
              </w:rPr>
              <w:t xml:space="preserve"> </w:t>
            </w:r>
          </w:p>
          <w:p w14:paraId="562918BB" w14:textId="77777777" w:rsidR="00807B1D" w:rsidRPr="00807B1D" w:rsidRDefault="00807B1D">
            <w:pPr>
              <w:ind w:left="30" w:right="30"/>
              <w:rPr>
                <w:rFonts w:ascii="Calibri" w:eastAsia="Times New Roman" w:hAnsi="Calibri" w:cs="Calibri"/>
                <w:sz w:val="16"/>
              </w:rPr>
            </w:pPr>
            <w:hyperlink r:id="rId60" w:tgtFrame="_blank" w:history="1">
              <w:r w:rsidRPr="00807B1D">
                <w:rPr>
                  <w:rStyle w:val="Hyperlink"/>
                  <w:rFonts w:ascii="Calibri" w:eastAsia="Times New Roman" w:hAnsi="Calibri" w:cs="Calibri"/>
                  <w:sz w:val="16"/>
                </w:rPr>
                <w:t>27_C_29</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6B466" w14:textId="77777777" w:rsidR="00807B1D" w:rsidRPr="00807B1D" w:rsidRDefault="00807B1D">
            <w:pPr>
              <w:pStyle w:val="NormalWeb"/>
              <w:ind w:left="30" w:right="30"/>
              <w:rPr>
                <w:rFonts w:ascii="Calibri" w:hAnsi="Calibri" w:cs="Calibri"/>
              </w:rPr>
            </w:pPr>
            <w:r w:rsidRPr="00807B1D">
              <w:rPr>
                <w:rFonts w:ascii="Calibri" w:hAnsi="Calibri" w:cs="Calibri"/>
              </w:rPr>
              <w:t>The Advancing Science section affirms our commitment to improve healthcare outcomes through the innovation and advancement of healthcare solutions and product innovations.</w:t>
            </w:r>
          </w:p>
          <w:p w14:paraId="73636732" w14:textId="77777777" w:rsidR="00807B1D" w:rsidRPr="00807B1D" w:rsidRDefault="00807B1D">
            <w:pPr>
              <w:pStyle w:val="NormalWeb"/>
              <w:ind w:left="30" w:right="30"/>
              <w:rPr>
                <w:rFonts w:ascii="Calibri" w:hAnsi="Calibri" w:cs="Calibri"/>
              </w:rPr>
            </w:pPr>
            <w:r w:rsidRPr="00807B1D">
              <w:rPr>
                <w:rFonts w:ascii="Calibri" w:hAnsi="Calibri" w:cs="Calibri"/>
              </w:rPr>
              <w:t>The Advancing Science section recognizes our commitment and desire to advance science. It reminds us that in pursuing innovation, we must recognize risk, and that it is our responsibility to take proactive steps to mitigate risk in advance where possible. It confirms our commitment to treat study participants with dignity and respect and states our commitment to transparency and objectivity in scientific research.</w:t>
            </w:r>
          </w:p>
        </w:tc>
        <w:tc>
          <w:tcPr>
            <w:tcW w:w="6000" w:type="dxa"/>
          </w:tcPr>
          <w:p w14:paraId="4FFE55F1" w14:textId="77777777" w:rsidR="00807B1D" w:rsidRPr="00807B1D" w:rsidRDefault="00807B1D">
            <w:pPr>
              <w:pStyle w:val="NormalWeb"/>
              <w:ind w:left="30" w:right="30"/>
              <w:rPr>
                <w:rFonts w:ascii="Calibri" w:hAnsi="Calibri" w:cs="Calibri"/>
              </w:rPr>
            </w:pPr>
          </w:p>
        </w:tc>
      </w:tr>
      <w:tr w:rsidR="00807B1D" w:rsidRPr="00807B1D" w14:paraId="402C5714" w14:textId="6B33CF19" w:rsidTr="00C5596C">
        <w:tc>
          <w:tcPr>
            <w:tcW w:w="1353" w:type="dxa"/>
            <w:shd w:val="clear" w:color="auto" w:fill="C1E4F5" w:themeFill="accent1" w:themeFillTint="33"/>
            <w:tcMar>
              <w:top w:w="120" w:type="dxa"/>
              <w:left w:w="180" w:type="dxa"/>
              <w:bottom w:w="120" w:type="dxa"/>
              <w:right w:w="180" w:type="dxa"/>
            </w:tcMar>
            <w:hideMark/>
          </w:tcPr>
          <w:p w14:paraId="51129B8A" w14:textId="77777777" w:rsidR="00807B1D" w:rsidRPr="00807B1D" w:rsidRDefault="00807B1D">
            <w:pPr>
              <w:spacing w:before="30" w:after="30"/>
              <w:ind w:left="30" w:right="30"/>
              <w:rPr>
                <w:rFonts w:ascii="Calibri" w:eastAsia="Times New Roman" w:hAnsi="Calibri" w:cs="Calibri"/>
                <w:sz w:val="16"/>
              </w:rPr>
            </w:pPr>
            <w:hyperlink r:id="rId61" w:tgtFrame="_blank" w:history="1">
              <w:r w:rsidRPr="00807B1D">
                <w:rPr>
                  <w:rStyle w:val="Hyperlink"/>
                  <w:rFonts w:ascii="Calibri" w:eastAsia="Times New Roman" w:hAnsi="Calibri" w:cs="Calibri"/>
                  <w:sz w:val="16"/>
                </w:rPr>
                <w:t>Screen 27</w:t>
              </w:r>
            </w:hyperlink>
            <w:r w:rsidRPr="00807B1D">
              <w:rPr>
                <w:rFonts w:ascii="Calibri" w:eastAsia="Times New Roman" w:hAnsi="Calibri" w:cs="Calibri"/>
                <w:sz w:val="16"/>
              </w:rPr>
              <w:t xml:space="preserve"> </w:t>
            </w:r>
          </w:p>
          <w:p w14:paraId="51E5CC42" w14:textId="77777777" w:rsidR="00807B1D" w:rsidRPr="00807B1D" w:rsidRDefault="00807B1D">
            <w:pPr>
              <w:ind w:left="30" w:right="30"/>
              <w:rPr>
                <w:rFonts w:ascii="Calibri" w:eastAsia="Times New Roman" w:hAnsi="Calibri" w:cs="Calibri"/>
                <w:sz w:val="16"/>
              </w:rPr>
            </w:pPr>
            <w:hyperlink r:id="rId62" w:tgtFrame="_blank" w:history="1">
              <w:r w:rsidRPr="00807B1D">
                <w:rPr>
                  <w:rStyle w:val="Hyperlink"/>
                  <w:rFonts w:ascii="Calibri" w:eastAsia="Times New Roman" w:hAnsi="Calibri" w:cs="Calibri"/>
                  <w:sz w:val="16"/>
                </w:rPr>
                <w:t>28_C_30</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D9D29F" w14:textId="77777777" w:rsidR="00807B1D" w:rsidRPr="00807B1D" w:rsidRDefault="00807B1D">
            <w:pPr>
              <w:pStyle w:val="NormalWeb"/>
              <w:ind w:left="30" w:right="30"/>
              <w:rPr>
                <w:rFonts w:ascii="Calibri" w:hAnsi="Calibri" w:cs="Calibri"/>
              </w:rPr>
            </w:pPr>
            <w:r w:rsidRPr="00807B1D">
              <w:rPr>
                <w:rFonts w:ascii="Calibri" w:hAnsi="Calibri" w:cs="Calibri"/>
              </w:rPr>
              <w:t>CLICK EACH OF THE PANELS TO LEARN MORE.</w:t>
            </w:r>
          </w:p>
          <w:p w14:paraId="7A720502" w14:textId="77777777" w:rsidR="00807B1D" w:rsidRPr="00807B1D" w:rsidRDefault="00807B1D">
            <w:pPr>
              <w:pStyle w:val="NormalWeb"/>
              <w:ind w:left="30" w:right="30"/>
              <w:rPr>
                <w:rFonts w:ascii="Calibri" w:hAnsi="Calibri" w:cs="Calibri"/>
              </w:rPr>
            </w:pPr>
            <w:r w:rsidRPr="00807B1D">
              <w:rPr>
                <w:rFonts w:ascii="Calibri" w:hAnsi="Calibri" w:cs="Calibri"/>
              </w:rPr>
              <w:t>You must view all content before moving forward.</w:t>
            </w:r>
          </w:p>
          <w:p w14:paraId="0337299F" w14:textId="77777777" w:rsidR="00807B1D" w:rsidRPr="00807B1D" w:rsidRDefault="00807B1D">
            <w:pPr>
              <w:pStyle w:val="NormalWeb"/>
              <w:ind w:left="30" w:right="30"/>
              <w:rPr>
                <w:rFonts w:ascii="Calibri" w:hAnsi="Calibri" w:cs="Calibri"/>
              </w:rPr>
            </w:pPr>
            <w:r w:rsidRPr="00807B1D">
              <w:rPr>
                <w:rFonts w:ascii="Calibri" w:hAnsi="Calibri" w:cs="Calibri"/>
              </w:rPr>
              <w:t>Innovation</w:t>
            </w:r>
          </w:p>
          <w:p w14:paraId="76447108" w14:textId="77777777" w:rsidR="00807B1D" w:rsidRPr="00807B1D" w:rsidRDefault="00807B1D">
            <w:pPr>
              <w:pStyle w:val="NormalWeb"/>
              <w:ind w:left="30" w:right="30"/>
              <w:rPr>
                <w:rFonts w:ascii="Calibri" w:hAnsi="Calibri" w:cs="Calibri"/>
              </w:rPr>
            </w:pPr>
            <w:r w:rsidRPr="00807B1D">
              <w:rPr>
                <w:rFonts w:ascii="Calibri" w:hAnsi="Calibri" w:cs="Calibri"/>
              </w:rPr>
              <w:t>We innovate and advance healthcare solutions and product innovations to improve health outcomes around the world.</w:t>
            </w:r>
          </w:p>
          <w:p w14:paraId="3AB1298F" w14:textId="77777777" w:rsidR="00807B1D" w:rsidRPr="00807B1D" w:rsidRDefault="00807B1D">
            <w:pPr>
              <w:pStyle w:val="NormalWeb"/>
              <w:ind w:left="30" w:right="30"/>
              <w:rPr>
                <w:rFonts w:ascii="Calibri" w:hAnsi="Calibri" w:cs="Calibri"/>
              </w:rPr>
            </w:pPr>
            <w:r w:rsidRPr="00807B1D">
              <w:rPr>
                <w:rFonts w:ascii="Calibri" w:hAnsi="Calibri" w:cs="Calibri"/>
              </w:rPr>
              <w:t>We address human needs by pioneering innovative treatments and products, lifesaving medical devices, and new approaches to managing health. We advance leading-edge science, technology, and product innovations to foster improvements to health. Good health is key to our customers maximizing their full potential. We support patients’ and consumers’ pursuit of health throughout the continuum of life, providing innovative products designed to help people live the healthiest, fullest lives possible. We focus on innovation of products that change lives for the better.</w:t>
            </w:r>
          </w:p>
          <w:p w14:paraId="399421D9" w14:textId="77777777" w:rsidR="00807B1D" w:rsidRPr="00807B1D" w:rsidRDefault="00807B1D">
            <w:pPr>
              <w:pStyle w:val="NormalWeb"/>
              <w:ind w:left="30" w:right="30"/>
              <w:rPr>
                <w:rFonts w:ascii="Calibri" w:hAnsi="Calibri" w:cs="Calibri"/>
              </w:rPr>
            </w:pPr>
            <w:r w:rsidRPr="00807B1D">
              <w:rPr>
                <w:rFonts w:ascii="Calibri" w:hAnsi="Calibri" w:cs="Calibri"/>
              </w:rPr>
              <w:t>We foster a culture of innovation, seek new possibilities, and plan for contingencies.</w:t>
            </w:r>
          </w:p>
          <w:p w14:paraId="02E365F1" w14:textId="77777777" w:rsidR="00807B1D" w:rsidRPr="00807B1D" w:rsidRDefault="00807B1D">
            <w:pPr>
              <w:pStyle w:val="NormalWeb"/>
              <w:ind w:left="30" w:right="30"/>
              <w:rPr>
                <w:rFonts w:ascii="Calibri" w:hAnsi="Calibri" w:cs="Calibri"/>
              </w:rPr>
            </w:pPr>
            <w:r w:rsidRPr="00807B1D">
              <w:rPr>
                <w:rFonts w:ascii="Calibri" w:hAnsi="Calibri" w:cs="Calibri"/>
              </w:rPr>
              <w:t>Our relentless drive toward innovation and new possibilities comes with risk. While we take measured risks that are consistent with this Code and our policies, we should always make efforts to mitigate risks in advance, considering possible outcomes, and plan accordingly.</w:t>
            </w:r>
          </w:p>
          <w:p w14:paraId="68CA7570" w14:textId="77777777" w:rsidR="00807B1D" w:rsidRPr="00807B1D" w:rsidRDefault="00807B1D">
            <w:pPr>
              <w:pStyle w:val="NormalWeb"/>
              <w:ind w:left="30" w:right="30"/>
              <w:rPr>
                <w:rFonts w:ascii="Calibri" w:hAnsi="Calibri" w:cs="Calibri"/>
              </w:rPr>
            </w:pPr>
            <w:r w:rsidRPr="00807B1D">
              <w:rPr>
                <w:rFonts w:ascii="Calibri" w:hAnsi="Calibri" w:cs="Calibri"/>
              </w:rPr>
              <w:t>Advancing Science</w:t>
            </w:r>
          </w:p>
          <w:p w14:paraId="3A082DF2" w14:textId="77777777" w:rsidR="00807B1D" w:rsidRPr="00807B1D" w:rsidRDefault="00807B1D">
            <w:pPr>
              <w:pStyle w:val="NormalWeb"/>
              <w:ind w:left="30" w:right="30"/>
              <w:rPr>
                <w:rFonts w:ascii="Calibri" w:hAnsi="Calibri" w:cs="Calibri"/>
              </w:rPr>
            </w:pPr>
            <w:r w:rsidRPr="00807B1D">
              <w:rPr>
                <w:rFonts w:ascii="Calibri" w:hAnsi="Calibri" w:cs="Calibri"/>
              </w:rPr>
              <w:t>We conduct research to obtain and provide objective, accurate data that will advance science.</w:t>
            </w:r>
          </w:p>
          <w:p w14:paraId="66D768BD" w14:textId="77777777" w:rsidR="00807B1D" w:rsidRPr="00807B1D" w:rsidRDefault="00807B1D">
            <w:pPr>
              <w:pStyle w:val="NormalWeb"/>
              <w:ind w:left="30" w:right="30"/>
              <w:rPr>
                <w:rFonts w:ascii="Calibri" w:hAnsi="Calibri" w:cs="Calibri"/>
              </w:rPr>
            </w:pPr>
            <w:r w:rsidRPr="00807B1D">
              <w:rPr>
                <w:rFonts w:ascii="Calibri" w:hAnsi="Calibri" w:cs="Calibri"/>
              </w:rPr>
              <w:t>We conduct research to advance the science behind our products: to develop new products, improve existing treatments, and advance healthcare practices.</w:t>
            </w:r>
          </w:p>
          <w:p w14:paraId="70DA13F7" w14:textId="77777777" w:rsidR="00807B1D" w:rsidRPr="00807B1D" w:rsidRDefault="00807B1D">
            <w:pPr>
              <w:pStyle w:val="NormalWeb"/>
              <w:ind w:left="30" w:right="30"/>
              <w:rPr>
                <w:rFonts w:ascii="Calibri" w:hAnsi="Calibri" w:cs="Calibri"/>
              </w:rPr>
            </w:pPr>
            <w:r w:rsidRPr="00807B1D">
              <w:rPr>
                <w:rFonts w:ascii="Calibri" w:hAnsi="Calibri" w:cs="Calibri"/>
              </w:rPr>
              <w:t>When we conduct research, we are committed to treating study participants with dignity and respect, and to protecting them from unnecessary risk. We ensure that patients participating in research understand the nature and purpose of the research and the associated risks. Obtaining informed consent from study participants is an essential part of our research process.</w:t>
            </w:r>
          </w:p>
          <w:p w14:paraId="793CEDDA" w14:textId="77777777" w:rsidR="00807B1D" w:rsidRPr="00807B1D" w:rsidRDefault="00807B1D">
            <w:pPr>
              <w:pStyle w:val="NormalWeb"/>
              <w:ind w:left="30" w:right="30"/>
              <w:rPr>
                <w:rFonts w:ascii="Calibri" w:hAnsi="Calibri" w:cs="Calibri"/>
              </w:rPr>
            </w:pPr>
            <w:r w:rsidRPr="00807B1D">
              <w:rPr>
                <w:rFonts w:ascii="Calibri" w:hAnsi="Calibri" w:cs="Calibri"/>
              </w:rPr>
              <w:t>We value transparency in scientific research and will not attempt to improperly influence the outcome of any research or reports made by clinical investigators or other researchers. We recognize the importance of ensuring that data from studies and related analyses are accurate. We are committed to providing research results relating to our products, whether results are positive or negative, in a timely and accurate fashion.</w:t>
            </w:r>
          </w:p>
          <w:p w14:paraId="317DBF9A" w14:textId="77777777" w:rsidR="00807B1D" w:rsidRPr="00807B1D" w:rsidRDefault="00807B1D">
            <w:pPr>
              <w:pStyle w:val="NormalWeb"/>
              <w:ind w:left="30" w:right="30"/>
              <w:rPr>
                <w:rFonts w:ascii="Calibri" w:hAnsi="Calibri" w:cs="Calibri"/>
              </w:rPr>
            </w:pPr>
            <w:r w:rsidRPr="00807B1D">
              <w:rPr>
                <w:rFonts w:ascii="Calibri" w:hAnsi="Calibri" w:cs="Calibri"/>
              </w:rPr>
              <w:t>When research is done for Abbott or published on our behalf, we select partners with strong medical and scientific backgrounds. We have high standards for these partners, such as expecting investigators to appropriately disclose their connection to Abbott. When we partner with other scientists or clinicians in connection with research and development work, we are committed to complete and accurate disclosure of financial or other relationships.</w:t>
            </w:r>
          </w:p>
        </w:tc>
        <w:tc>
          <w:tcPr>
            <w:tcW w:w="6000" w:type="dxa"/>
          </w:tcPr>
          <w:p w14:paraId="3D9CD609" w14:textId="77777777" w:rsidR="00807B1D" w:rsidRPr="00807B1D" w:rsidRDefault="00807B1D">
            <w:pPr>
              <w:pStyle w:val="NormalWeb"/>
              <w:ind w:left="30" w:right="30"/>
              <w:rPr>
                <w:rFonts w:ascii="Calibri" w:hAnsi="Calibri" w:cs="Calibri"/>
              </w:rPr>
            </w:pPr>
          </w:p>
        </w:tc>
      </w:tr>
      <w:tr w:rsidR="00807B1D" w:rsidRPr="00807B1D" w14:paraId="4FC8AF02" w14:textId="44CBFD19" w:rsidTr="00C5596C">
        <w:tc>
          <w:tcPr>
            <w:tcW w:w="1353" w:type="dxa"/>
            <w:shd w:val="clear" w:color="auto" w:fill="C1E4F5" w:themeFill="accent1" w:themeFillTint="33"/>
            <w:tcMar>
              <w:top w:w="120" w:type="dxa"/>
              <w:left w:w="180" w:type="dxa"/>
              <w:bottom w:w="120" w:type="dxa"/>
              <w:right w:w="180" w:type="dxa"/>
            </w:tcMar>
            <w:hideMark/>
          </w:tcPr>
          <w:p w14:paraId="001575D5" w14:textId="77777777" w:rsidR="00807B1D" w:rsidRPr="00807B1D" w:rsidRDefault="00807B1D">
            <w:pPr>
              <w:spacing w:before="30" w:after="30"/>
              <w:ind w:left="30" w:right="30"/>
              <w:rPr>
                <w:rFonts w:ascii="Calibri" w:eastAsia="Times New Roman" w:hAnsi="Calibri" w:cs="Calibri"/>
                <w:sz w:val="16"/>
              </w:rPr>
            </w:pPr>
            <w:hyperlink r:id="rId63" w:tgtFrame="_blank" w:history="1">
              <w:r w:rsidRPr="00807B1D">
                <w:rPr>
                  <w:rStyle w:val="Hyperlink"/>
                  <w:rFonts w:ascii="Calibri" w:eastAsia="Times New Roman" w:hAnsi="Calibri" w:cs="Calibri"/>
                  <w:sz w:val="16"/>
                </w:rPr>
                <w:t>Screen 28</w:t>
              </w:r>
            </w:hyperlink>
            <w:r w:rsidRPr="00807B1D">
              <w:rPr>
                <w:rFonts w:ascii="Calibri" w:eastAsia="Times New Roman" w:hAnsi="Calibri" w:cs="Calibri"/>
                <w:sz w:val="16"/>
              </w:rPr>
              <w:t xml:space="preserve"> </w:t>
            </w:r>
          </w:p>
          <w:p w14:paraId="52561E81" w14:textId="77777777" w:rsidR="00807B1D" w:rsidRPr="00807B1D" w:rsidRDefault="00807B1D">
            <w:pPr>
              <w:pStyle w:val="NormalWeb"/>
              <w:ind w:left="30" w:right="30"/>
              <w:rPr>
                <w:rFonts w:ascii="Calibri" w:hAnsi="Calibri" w:cs="Calibri"/>
                <w:sz w:val="16"/>
              </w:rPr>
            </w:pPr>
            <w:r w:rsidRPr="00807B1D">
              <w:rPr>
                <w:rFonts w:ascii="Calibri" w:hAnsi="Calibri" w:cs="Calibri"/>
                <w:sz w:val="16"/>
              </w:rPr>
              <w:t>Activity: Scenario</w:t>
            </w:r>
          </w:p>
          <w:p w14:paraId="4CDD288F" w14:textId="77777777" w:rsidR="00807B1D" w:rsidRPr="00807B1D" w:rsidRDefault="00807B1D">
            <w:pPr>
              <w:ind w:left="30" w:right="30"/>
              <w:rPr>
                <w:rFonts w:ascii="Calibri" w:eastAsia="Times New Roman" w:hAnsi="Calibri" w:cs="Calibri"/>
                <w:sz w:val="16"/>
              </w:rPr>
            </w:pPr>
            <w:hyperlink r:id="rId64" w:tgtFrame="_blank" w:history="1">
              <w:r w:rsidRPr="00807B1D">
                <w:rPr>
                  <w:rStyle w:val="Hyperlink"/>
                  <w:rFonts w:ascii="Calibri" w:eastAsia="Times New Roman" w:hAnsi="Calibri" w:cs="Calibri"/>
                  <w:sz w:val="16"/>
                </w:rPr>
                <w:t>29_C_31</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69DA6D" w14:textId="77777777" w:rsidR="00807B1D" w:rsidRPr="00807B1D" w:rsidRDefault="00807B1D">
            <w:pPr>
              <w:pStyle w:val="NormalWeb"/>
              <w:ind w:left="30" w:right="30"/>
              <w:rPr>
                <w:rFonts w:ascii="Calibri" w:hAnsi="Calibri" w:cs="Calibri"/>
              </w:rPr>
            </w:pPr>
            <w:r w:rsidRPr="00807B1D">
              <w:rPr>
                <w:rFonts w:ascii="Calibri" w:hAnsi="Calibri" w:cs="Calibri"/>
              </w:rPr>
              <w:t>Imagine...</w:t>
            </w:r>
          </w:p>
          <w:p w14:paraId="06ED77B2" w14:textId="77777777" w:rsidR="00807B1D" w:rsidRPr="00807B1D" w:rsidRDefault="00807B1D">
            <w:pPr>
              <w:pStyle w:val="NormalWeb"/>
              <w:ind w:left="30" w:right="30"/>
              <w:rPr>
                <w:rFonts w:ascii="Calibri" w:hAnsi="Calibri" w:cs="Calibri"/>
              </w:rPr>
            </w:pPr>
            <w:r w:rsidRPr="00807B1D">
              <w:rPr>
                <w:rFonts w:ascii="Calibri" w:hAnsi="Calibri" w:cs="Calibri"/>
              </w:rPr>
              <w:t>Alex is setting up a post-marketing research trial for the purpose of comparing the efficacy and safety of Abbott’s chronic pain therapy technology with that of a competitor. Maria, a Marketing colleague in his region, calls to ask Alex to include Dr. Thomas in the trial. Dr. Thomas is a highly qualified interventional pain management physician, and Maria sees this trial as a great opportunity to introduce Abbott’s products to a new group of physicians who currently are not customers.</w:t>
            </w:r>
          </w:p>
          <w:p w14:paraId="5F1590F3" w14:textId="77777777" w:rsidR="00807B1D" w:rsidRPr="00807B1D" w:rsidRDefault="00807B1D">
            <w:pPr>
              <w:pStyle w:val="NormalWeb"/>
              <w:ind w:left="30" w:right="30"/>
              <w:rPr>
                <w:rFonts w:ascii="Calibri" w:hAnsi="Calibri" w:cs="Calibri"/>
              </w:rPr>
            </w:pPr>
            <w:r w:rsidRPr="00807B1D">
              <w:rPr>
                <w:rFonts w:ascii="Calibri" w:hAnsi="Calibri" w:cs="Calibri"/>
              </w:rPr>
              <w:t>That’s not correct...</w:t>
            </w:r>
          </w:p>
          <w:p w14:paraId="59669756" w14:textId="77777777" w:rsidR="00807B1D" w:rsidRPr="00807B1D" w:rsidRDefault="00807B1D">
            <w:pPr>
              <w:pStyle w:val="NormalWeb"/>
              <w:ind w:left="30" w:right="30"/>
              <w:rPr>
                <w:rFonts w:ascii="Calibri" w:hAnsi="Calibri" w:cs="Calibri"/>
              </w:rPr>
            </w:pPr>
            <w:r w:rsidRPr="00807B1D">
              <w:rPr>
                <w:rFonts w:ascii="Calibri" w:hAnsi="Calibri" w:cs="Calibri"/>
              </w:rPr>
              <w:t>That’s correct...</w:t>
            </w:r>
          </w:p>
        </w:tc>
        <w:tc>
          <w:tcPr>
            <w:tcW w:w="6000" w:type="dxa"/>
          </w:tcPr>
          <w:p w14:paraId="60B97C26" w14:textId="77777777" w:rsidR="00807B1D" w:rsidRPr="00807B1D" w:rsidRDefault="00807B1D">
            <w:pPr>
              <w:pStyle w:val="NormalWeb"/>
              <w:ind w:left="30" w:right="30"/>
              <w:rPr>
                <w:rFonts w:ascii="Calibri" w:hAnsi="Calibri" w:cs="Calibri"/>
              </w:rPr>
            </w:pPr>
          </w:p>
        </w:tc>
      </w:tr>
      <w:tr w:rsidR="00807B1D" w:rsidRPr="00807B1D" w14:paraId="64DBCFC4" w14:textId="46DCB65D" w:rsidTr="00C5596C">
        <w:tc>
          <w:tcPr>
            <w:tcW w:w="1353" w:type="dxa"/>
            <w:shd w:val="clear" w:color="auto" w:fill="C1E4F5" w:themeFill="accent1" w:themeFillTint="33"/>
            <w:tcMar>
              <w:top w:w="120" w:type="dxa"/>
              <w:left w:w="180" w:type="dxa"/>
              <w:bottom w:w="120" w:type="dxa"/>
              <w:right w:w="180" w:type="dxa"/>
            </w:tcMar>
            <w:hideMark/>
          </w:tcPr>
          <w:p w14:paraId="60EEC7BA" w14:textId="77777777" w:rsidR="00807B1D" w:rsidRPr="00807B1D" w:rsidRDefault="00807B1D">
            <w:pPr>
              <w:spacing w:before="30" w:after="30"/>
              <w:ind w:left="30" w:right="30"/>
              <w:rPr>
                <w:rFonts w:ascii="Calibri" w:eastAsia="Times New Roman" w:hAnsi="Calibri" w:cs="Calibri"/>
                <w:sz w:val="16"/>
              </w:rPr>
            </w:pPr>
            <w:hyperlink r:id="rId65" w:tgtFrame="_blank" w:history="1">
              <w:r w:rsidRPr="00807B1D">
                <w:rPr>
                  <w:rStyle w:val="Hyperlink"/>
                  <w:rFonts w:ascii="Calibri" w:eastAsia="Times New Roman" w:hAnsi="Calibri" w:cs="Calibri"/>
                  <w:sz w:val="16"/>
                </w:rPr>
                <w:t>Screen 28</w:t>
              </w:r>
            </w:hyperlink>
            <w:r w:rsidRPr="00807B1D">
              <w:rPr>
                <w:rFonts w:ascii="Calibri" w:eastAsia="Times New Roman" w:hAnsi="Calibri" w:cs="Calibri"/>
                <w:sz w:val="16"/>
              </w:rPr>
              <w:t xml:space="preserve"> </w:t>
            </w:r>
          </w:p>
          <w:p w14:paraId="437108E8" w14:textId="77777777" w:rsidR="00807B1D" w:rsidRPr="00807B1D" w:rsidRDefault="00807B1D">
            <w:pPr>
              <w:pStyle w:val="NormalWeb"/>
              <w:ind w:left="30" w:right="30"/>
              <w:rPr>
                <w:rFonts w:ascii="Calibri" w:hAnsi="Calibri" w:cs="Calibri"/>
                <w:sz w:val="16"/>
              </w:rPr>
            </w:pPr>
            <w:r w:rsidRPr="00807B1D">
              <w:rPr>
                <w:rFonts w:ascii="Calibri" w:hAnsi="Calibri" w:cs="Calibri"/>
                <w:sz w:val="16"/>
              </w:rPr>
              <w:t>Activity: Questions</w:t>
            </w:r>
          </w:p>
          <w:p w14:paraId="626F7A0E" w14:textId="77777777" w:rsidR="00807B1D" w:rsidRPr="00807B1D" w:rsidRDefault="00807B1D">
            <w:pPr>
              <w:ind w:left="30" w:right="30"/>
              <w:rPr>
                <w:rFonts w:ascii="Calibri" w:eastAsia="Times New Roman" w:hAnsi="Calibri" w:cs="Calibri"/>
                <w:sz w:val="16"/>
              </w:rPr>
            </w:pPr>
            <w:hyperlink r:id="rId66" w:tgtFrame="_blank" w:history="1">
              <w:r w:rsidRPr="00807B1D">
                <w:rPr>
                  <w:rStyle w:val="Hyperlink"/>
                  <w:rFonts w:ascii="Calibri" w:eastAsia="Times New Roman" w:hAnsi="Calibri" w:cs="Calibri"/>
                  <w:sz w:val="16"/>
                </w:rPr>
                <w:t>31_C_31</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AA59C1" w14:textId="77777777" w:rsidR="00807B1D" w:rsidRPr="00807B1D" w:rsidRDefault="00807B1D">
            <w:pPr>
              <w:pStyle w:val="NormalWeb"/>
              <w:ind w:left="30" w:right="30"/>
              <w:rPr>
                <w:rFonts w:ascii="Calibri" w:hAnsi="Calibri" w:cs="Calibri"/>
              </w:rPr>
            </w:pPr>
            <w:r w:rsidRPr="00807B1D">
              <w:rPr>
                <w:rFonts w:ascii="Calibri" w:hAnsi="Calibri" w:cs="Calibri"/>
              </w:rPr>
              <w:t>What should Alex do?</w:t>
            </w:r>
          </w:p>
          <w:p w14:paraId="474225D1" w14:textId="77777777" w:rsidR="00807B1D" w:rsidRPr="00807B1D" w:rsidRDefault="00807B1D">
            <w:pPr>
              <w:pStyle w:val="NormalWeb"/>
              <w:ind w:left="30" w:right="30"/>
              <w:rPr>
                <w:rFonts w:ascii="Calibri" w:hAnsi="Calibri" w:cs="Calibri"/>
              </w:rPr>
            </w:pPr>
            <w:r w:rsidRPr="00807B1D">
              <w:rPr>
                <w:rFonts w:ascii="Calibri" w:hAnsi="Calibri" w:cs="Calibri"/>
              </w:rPr>
              <w:t>[1] Ask his Marketing colleague to forward Dr. Thomas’ contact information.</w:t>
            </w:r>
          </w:p>
          <w:p w14:paraId="4FB1A18F" w14:textId="77777777" w:rsidR="00807B1D" w:rsidRPr="00807B1D" w:rsidRDefault="00807B1D">
            <w:pPr>
              <w:pStyle w:val="NormalWeb"/>
              <w:ind w:left="30" w:right="30"/>
              <w:rPr>
                <w:rFonts w:ascii="Calibri" w:hAnsi="Calibri" w:cs="Calibri"/>
              </w:rPr>
            </w:pPr>
            <w:r w:rsidRPr="00807B1D">
              <w:rPr>
                <w:rFonts w:ascii="Calibri" w:hAnsi="Calibri" w:cs="Calibri"/>
              </w:rPr>
              <w:t>[2] Explain to his colleague that investigators for clinical trials are selected solely on the basis of their qualifications and expertise.</w:t>
            </w:r>
          </w:p>
          <w:p w14:paraId="6C8FD499" w14:textId="77777777" w:rsidR="00807B1D" w:rsidRPr="00807B1D" w:rsidRDefault="00807B1D">
            <w:pPr>
              <w:pStyle w:val="NormalWeb"/>
              <w:ind w:left="30" w:right="30"/>
              <w:rPr>
                <w:rFonts w:ascii="Calibri" w:hAnsi="Calibri" w:cs="Calibri"/>
              </w:rPr>
            </w:pPr>
            <w:r w:rsidRPr="00807B1D">
              <w:rPr>
                <w:rFonts w:ascii="Calibri" w:hAnsi="Calibri" w:cs="Calibri"/>
              </w:rPr>
              <w:t>Submit</w:t>
            </w:r>
          </w:p>
        </w:tc>
        <w:tc>
          <w:tcPr>
            <w:tcW w:w="6000" w:type="dxa"/>
          </w:tcPr>
          <w:p w14:paraId="1C4CF198" w14:textId="77777777" w:rsidR="00807B1D" w:rsidRPr="00807B1D" w:rsidRDefault="00807B1D">
            <w:pPr>
              <w:pStyle w:val="NormalWeb"/>
              <w:ind w:left="30" w:right="30"/>
              <w:rPr>
                <w:rFonts w:ascii="Calibri" w:hAnsi="Calibri" w:cs="Calibri"/>
              </w:rPr>
            </w:pPr>
          </w:p>
        </w:tc>
      </w:tr>
      <w:tr w:rsidR="00807B1D" w:rsidRPr="00807B1D" w14:paraId="436E9815" w14:textId="4EDD0599" w:rsidTr="00C5596C">
        <w:tc>
          <w:tcPr>
            <w:tcW w:w="1353" w:type="dxa"/>
            <w:shd w:val="clear" w:color="auto" w:fill="C1E4F5" w:themeFill="accent1" w:themeFillTint="33"/>
            <w:tcMar>
              <w:top w:w="120" w:type="dxa"/>
              <w:left w:w="180" w:type="dxa"/>
              <w:bottom w:w="120" w:type="dxa"/>
              <w:right w:w="180" w:type="dxa"/>
            </w:tcMar>
            <w:hideMark/>
          </w:tcPr>
          <w:p w14:paraId="5FBE787B" w14:textId="77777777" w:rsidR="00807B1D" w:rsidRPr="00807B1D" w:rsidRDefault="00807B1D">
            <w:pPr>
              <w:spacing w:before="30" w:after="30"/>
              <w:ind w:left="30" w:right="30"/>
              <w:rPr>
                <w:rFonts w:ascii="Calibri" w:eastAsia="Times New Roman" w:hAnsi="Calibri" w:cs="Calibri"/>
                <w:sz w:val="16"/>
              </w:rPr>
            </w:pPr>
            <w:hyperlink r:id="rId67" w:tgtFrame="_blank" w:history="1">
              <w:r w:rsidRPr="00807B1D">
                <w:rPr>
                  <w:rStyle w:val="Hyperlink"/>
                  <w:rFonts w:ascii="Calibri" w:eastAsia="Times New Roman" w:hAnsi="Calibri" w:cs="Calibri"/>
                  <w:sz w:val="16"/>
                </w:rPr>
                <w:t>Screen 28</w:t>
              </w:r>
            </w:hyperlink>
            <w:r w:rsidRPr="00807B1D">
              <w:rPr>
                <w:rFonts w:ascii="Calibri" w:eastAsia="Times New Roman" w:hAnsi="Calibri" w:cs="Calibri"/>
                <w:sz w:val="16"/>
              </w:rPr>
              <w:t xml:space="preserve"> </w:t>
            </w:r>
          </w:p>
          <w:p w14:paraId="2920DE34" w14:textId="77777777" w:rsidR="00807B1D" w:rsidRPr="00807B1D" w:rsidRDefault="00807B1D">
            <w:pPr>
              <w:pStyle w:val="NormalWeb"/>
              <w:ind w:left="30" w:right="30"/>
              <w:rPr>
                <w:rFonts w:ascii="Calibri" w:hAnsi="Calibri" w:cs="Calibri"/>
                <w:sz w:val="16"/>
              </w:rPr>
            </w:pPr>
            <w:r w:rsidRPr="00807B1D">
              <w:rPr>
                <w:rFonts w:ascii="Calibri" w:hAnsi="Calibri" w:cs="Calibri"/>
                <w:sz w:val="16"/>
              </w:rPr>
              <w:t>Activity: Feedback</w:t>
            </w:r>
          </w:p>
          <w:p w14:paraId="6CF92A5C" w14:textId="77777777" w:rsidR="00807B1D" w:rsidRPr="00807B1D" w:rsidRDefault="00807B1D">
            <w:pPr>
              <w:ind w:left="30" w:right="30"/>
              <w:rPr>
                <w:rFonts w:ascii="Calibri" w:eastAsia="Times New Roman" w:hAnsi="Calibri" w:cs="Calibri"/>
                <w:sz w:val="16"/>
              </w:rPr>
            </w:pPr>
            <w:hyperlink r:id="rId68" w:tgtFrame="_blank" w:history="1">
              <w:r w:rsidRPr="00807B1D">
                <w:rPr>
                  <w:rStyle w:val="Hyperlink"/>
                  <w:rFonts w:ascii="Calibri" w:eastAsia="Times New Roman" w:hAnsi="Calibri" w:cs="Calibri"/>
                  <w:sz w:val="16"/>
                </w:rPr>
                <w:t>30_C_31</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DAF17A" w14:textId="77777777" w:rsidR="00807B1D" w:rsidRPr="00807B1D" w:rsidRDefault="00807B1D">
            <w:pPr>
              <w:pStyle w:val="NormalWeb"/>
              <w:ind w:left="30" w:right="30"/>
              <w:rPr>
                <w:rFonts w:ascii="Calibri" w:hAnsi="Calibri" w:cs="Calibri"/>
              </w:rPr>
            </w:pPr>
            <w:r w:rsidRPr="00807B1D">
              <w:rPr>
                <w:rFonts w:ascii="Calibri" w:hAnsi="Calibri" w:cs="Calibri"/>
              </w:rPr>
              <w:t>We rely on healthcare professionals, such as doctors, nurses, and pharmacists, to use their independent judgment to decide the best course of care for their patients. Therefore, all decisions regarding research must be based solely on criteria such as academic and clinical qualifications and expertise. We never hire or provide a healthcare professional with a research opportunity in order to influence the healthcare professional’s purchase or decision to recommend a product, or as a means to reward, retain, or gain their business.</w:t>
            </w:r>
          </w:p>
        </w:tc>
        <w:tc>
          <w:tcPr>
            <w:tcW w:w="6000" w:type="dxa"/>
          </w:tcPr>
          <w:p w14:paraId="102C8CF6" w14:textId="77777777" w:rsidR="00807B1D" w:rsidRPr="00807B1D" w:rsidRDefault="00807B1D">
            <w:pPr>
              <w:pStyle w:val="NormalWeb"/>
              <w:ind w:left="30" w:right="30"/>
              <w:rPr>
                <w:rFonts w:ascii="Calibri" w:hAnsi="Calibri" w:cs="Calibri"/>
              </w:rPr>
            </w:pPr>
          </w:p>
        </w:tc>
      </w:tr>
      <w:tr w:rsidR="00807B1D" w:rsidRPr="00807B1D" w14:paraId="6F4BBADA" w14:textId="18286CB2" w:rsidTr="00C5596C">
        <w:tc>
          <w:tcPr>
            <w:tcW w:w="1353" w:type="dxa"/>
            <w:shd w:val="clear" w:color="auto" w:fill="C1E4F5" w:themeFill="accent1" w:themeFillTint="33"/>
            <w:tcMar>
              <w:top w:w="120" w:type="dxa"/>
              <w:left w:w="180" w:type="dxa"/>
              <w:bottom w:w="120" w:type="dxa"/>
              <w:right w:w="180" w:type="dxa"/>
            </w:tcMar>
            <w:hideMark/>
          </w:tcPr>
          <w:p w14:paraId="04CD3167" w14:textId="77777777" w:rsidR="00807B1D" w:rsidRPr="00807B1D" w:rsidRDefault="00807B1D">
            <w:pPr>
              <w:spacing w:before="30" w:after="30"/>
              <w:ind w:left="30" w:right="30"/>
              <w:rPr>
                <w:rFonts w:ascii="Calibri" w:eastAsia="Times New Roman" w:hAnsi="Calibri" w:cs="Calibri"/>
                <w:sz w:val="16"/>
              </w:rPr>
            </w:pPr>
            <w:hyperlink r:id="rId69" w:tgtFrame="_blank" w:history="1">
              <w:r w:rsidRPr="00807B1D">
                <w:rPr>
                  <w:rStyle w:val="Hyperlink"/>
                  <w:rFonts w:ascii="Calibri" w:eastAsia="Times New Roman" w:hAnsi="Calibri" w:cs="Calibri"/>
                  <w:sz w:val="16"/>
                </w:rPr>
                <w:t>Screen 29</w:t>
              </w:r>
            </w:hyperlink>
            <w:r w:rsidRPr="00807B1D">
              <w:rPr>
                <w:rFonts w:ascii="Calibri" w:eastAsia="Times New Roman" w:hAnsi="Calibri" w:cs="Calibri"/>
                <w:sz w:val="16"/>
              </w:rPr>
              <w:t xml:space="preserve"> </w:t>
            </w:r>
          </w:p>
          <w:p w14:paraId="4EECF2BE" w14:textId="77777777" w:rsidR="00807B1D" w:rsidRPr="00807B1D" w:rsidRDefault="00807B1D">
            <w:pPr>
              <w:ind w:left="30" w:right="30"/>
              <w:rPr>
                <w:rFonts w:ascii="Calibri" w:eastAsia="Times New Roman" w:hAnsi="Calibri" w:cs="Calibri"/>
                <w:sz w:val="16"/>
              </w:rPr>
            </w:pPr>
            <w:hyperlink r:id="rId70" w:tgtFrame="_blank" w:history="1">
              <w:r w:rsidRPr="00807B1D">
                <w:rPr>
                  <w:rStyle w:val="Hyperlink"/>
                  <w:rFonts w:ascii="Calibri" w:eastAsia="Times New Roman" w:hAnsi="Calibri" w:cs="Calibri"/>
                  <w:sz w:val="16"/>
                </w:rPr>
                <w:t>32_C_32</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2930F2" w14:textId="77777777" w:rsidR="00807B1D" w:rsidRPr="00807B1D" w:rsidRDefault="00807B1D">
            <w:pPr>
              <w:pStyle w:val="NormalWeb"/>
              <w:ind w:left="30" w:right="30"/>
              <w:rPr>
                <w:rFonts w:ascii="Calibri" w:hAnsi="Calibri" w:cs="Calibri"/>
              </w:rPr>
            </w:pPr>
            <w:r w:rsidRPr="00807B1D">
              <w:rPr>
                <w:rFonts w:ascii="Calibri" w:hAnsi="Calibri" w:cs="Calibri"/>
              </w:rPr>
              <w:t>The Our People section reflects Abbott’s view that a culture of openness, diversity, and mutual respect generates creativity, innovation, and energy.</w:t>
            </w:r>
          </w:p>
          <w:p w14:paraId="0E47B086" w14:textId="77777777" w:rsidR="00807B1D" w:rsidRPr="00807B1D" w:rsidRDefault="00807B1D">
            <w:pPr>
              <w:pStyle w:val="NormalWeb"/>
              <w:ind w:left="30" w:right="30"/>
              <w:rPr>
                <w:rFonts w:ascii="Calibri" w:hAnsi="Calibri" w:cs="Calibri"/>
              </w:rPr>
            </w:pPr>
            <w:r w:rsidRPr="00807B1D">
              <w:rPr>
                <w:rFonts w:ascii="Calibri" w:hAnsi="Calibri" w:cs="Calibri"/>
              </w:rPr>
              <w:t>The Our People section reminds us of our responsibility to understand and apply the Code in our day-to-day work activities ensuring that everyone feels welcome and supported and is treated with respect and dignity. This section describes our commitment to provide equal opportunities and a safe and secure work environment for all. It also reminds us of our obligation to ask questions when actions related to our work are unclear, and to speak up and report suspected violations of the Code.</w:t>
            </w:r>
          </w:p>
        </w:tc>
        <w:tc>
          <w:tcPr>
            <w:tcW w:w="6000" w:type="dxa"/>
          </w:tcPr>
          <w:p w14:paraId="61DEAC66" w14:textId="77777777" w:rsidR="00807B1D" w:rsidRPr="00807B1D" w:rsidRDefault="00807B1D">
            <w:pPr>
              <w:pStyle w:val="NormalWeb"/>
              <w:ind w:left="30" w:right="30"/>
              <w:rPr>
                <w:rFonts w:ascii="Calibri" w:hAnsi="Calibri" w:cs="Calibri"/>
              </w:rPr>
            </w:pPr>
          </w:p>
        </w:tc>
      </w:tr>
      <w:tr w:rsidR="00807B1D" w:rsidRPr="00807B1D" w14:paraId="20E6174B" w14:textId="3688A6B0" w:rsidTr="00C5596C">
        <w:tc>
          <w:tcPr>
            <w:tcW w:w="1353" w:type="dxa"/>
            <w:shd w:val="clear" w:color="auto" w:fill="C1E4F5" w:themeFill="accent1" w:themeFillTint="33"/>
            <w:tcMar>
              <w:top w:w="120" w:type="dxa"/>
              <w:left w:w="180" w:type="dxa"/>
              <w:bottom w:w="120" w:type="dxa"/>
              <w:right w:w="180" w:type="dxa"/>
            </w:tcMar>
            <w:hideMark/>
          </w:tcPr>
          <w:p w14:paraId="474C238C" w14:textId="77777777" w:rsidR="00807B1D" w:rsidRPr="00807B1D" w:rsidRDefault="00807B1D">
            <w:pPr>
              <w:spacing w:before="30" w:after="30"/>
              <w:ind w:left="30" w:right="30"/>
              <w:rPr>
                <w:rFonts w:ascii="Calibri" w:eastAsia="Times New Roman" w:hAnsi="Calibri" w:cs="Calibri"/>
                <w:sz w:val="16"/>
              </w:rPr>
            </w:pPr>
            <w:hyperlink r:id="rId71" w:tgtFrame="_blank" w:history="1">
              <w:r w:rsidRPr="00807B1D">
                <w:rPr>
                  <w:rStyle w:val="Hyperlink"/>
                  <w:rFonts w:ascii="Calibri" w:eastAsia="Times New Roman" w:hAnsi="Calibri" w:cs="Calibri"/>
                  <w:sz w:val="16"/>
                </w:rPr>
                <w:t>Screen 30</w:t>
              </w:r>
            </w:hyperlink>
            <w:r w:rsidRPr="00807B1D">
              <w:rPr>
                <w:rFonts w:ascii="Calibri" w:eastAsia="Times New Roman" w:hAnsi="Calibri" w:cs="Calibri"/>
                <w:sz w:val="16"/>
              </w:rPr>
              <w:t xml:space="preserve"> </w:t>
            </w:r>
          </w:p>
          <w:p w14:paraId="4EFC907E" w14:textId="77777777" w:rsidR="00807B1D" w:rsidRPr="00807B1D" w:rsidRDefault="00807B1D">
            <w:pPr>
              <w:ind w:left="30" w:right="30"/>
              <w:rPr>
                <w:rFonts w:ascii="Calibri" w:eastAsia="Times New Roman" w:hAnsi="Calibri" w:cs="Calibri"/>
                <w:sz w:val="16"/>
              </w:rPr>
            </w:pPr>
            <w:hyperlink r:id="rId72" w:tgtFrame="_blank" w:history="1">
              <w:r w:rsidRPr="00807B1D">
                <w:rPr>
                  <w:rStyle w:val="Hyperlink"/>
                  <w:rFonts w:ascii="Calibri" w:eastAsia="Times New Roman" w:hAnsi="Calibri" w:cs="Calibri"/>
                  <w:sz w:val="16"/>
                </w:rPr>
                <w:t>33_C_33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01B6C" w14:textId="77777777" w:rsidR="00807B1D" w:rsidRPr="00807B1D" w:rsidRDefault="00807B1D">
            <w:pPr>
              <w:pStyle w:val="NormalWeb"/>
              <w:ind w:left="30" w:right="30"/>
              <w:rPr>
                <w:rFonts w:ascii="Calibri" w:hAnsi="Calibri" w:cs="Calibri"/>
              </w:rPr>
            </w:pPr>
            <w:r w:rsidRPr="00807B1D">
              <w:rPr>
                <w:rFonts w:ascii="Calibri" w:hAnsi="Calibri" w:cs="Calibri"/>
              </w:rPr>
              <w:t>CLICK EACH OF THE PANELS TO LEARN MORE.</w:t>
            </w:r>
          </w:p>
          <w:p w14:paraId="1868DC6C" w14:textId="77777777" w:rsidR="00807B1D" w:rsidRPr="00807B1D" w:rsidRDefault="00807B1D">
            <w:pPr>
              <w:pStyle w:val="NormalWeb"/>
              <w:ind w:left="30" w:right="30"/>
              <w:rPr>
                <w:rFonts w:ascii="Calibri" w:hAnsi="Calibri" w:cs="Calibri"/>
              </w:rPr>
            </w:pPr>
            <w:r w:rsidRPr="00807B1D">
              <w:rPr>
                <w:rFonts w:ascii="Calibri" w:hAnsi="Calibri" w:cs="Calibri"/>
              </w:rPr>
              <w:t>You must view all content before moving forward.</w:t>
            </w:r>
          </w:p>
          <w:p w14:paraId="09DCDB14" w14:textId="77777777" w:rsidR="00807B1D" w:rsidRPr="00807B1D" w:rsidRDefault="00807B1D">
            <w:pPr>
              <w:pStyle w:val="NormalWeb"/>
              <w:ind w:left="30" w:right="30"/>
              <w:rPr>
                <w:rFonts w:ascii="Calibri" w:hAnsi="Calibri" w:cs="Calibri"/>
              </w:rPr>
            </w:pPr>
            <w:r w:rsidRPr="00807B1D">
              <w:rPr>
                <w:rFonts w:ascii="Calibri" w:hAnsi="Calibri" w:cs="Calibri"/>
              </w:rPr>
              <w:t>Collaboration</w:t>
            </w:r>
          </w:p>
          <w:p w14:paraId="78CD3872" w14:textId="77777777" w:rsidR="00807B1D" w:rsidRPr="00807B1D" w:rsidRDefault="00807B1D">
            <w:pPr>
              <w:pStyle w:val="NormalWeb"/>
              <w:ind w:left="30" w:right="30"/>
              <w:rPr>
                <w:rFonts w:ascii="Calibri" w:hAnsi="Calibri" w:cs="Calibri"/>
              </w:rPr>
            </w:pPr>
            <w:r w:rsidRPr="00807B1D">
              <w:rPr>
                <w:rFonts w:ascii="Calibri" w:hAnsi="Calibri" w:cs="Calibri"/>
              </w:rPr>
              <w:t>We foster a culture of openness, recognizing that diversity of thought and collaboration drive innovation.</w:t>
            </w:r>
          </w:p>
          <w:p w14:paraId="73FB77BB" w14:textId="77777777" w:rsidR="00807B1D" w:rsidRPr="00807B1D" w:rsidRDefault="00807B1D">
            <w:pPr>
              <w:pStyle w:val="NormalWeb"/>
              <w:ind w:left="30" w:right="30"/>
              <w:rPr>
                <w:rFonts w:ascii="Calibri" w:hAnsi="Calibri" w:cs="Calibri"/>
              </w:rPr>
            </w:pPr>
            <w:r w:rsidRPr="00807B1D">
              <w:rPr>
                <w:rFonts w:ascii="Calibri" w:hAnsi="Calibri" w:cs="Calibri"/>
              </w:rPr>
              <w:t>We embrace diversity because we believe that it generates creativity, innovation, and energy. We understand that to make a difference and address a wide spectrum of changing health needs, it takes a relentless drive and a collaborative approach, listening to our colleagues and ensuring that all voices are heard.</w:t>
            </w:r>
          </w:p>
          <w:p w14:paraId="112D26C4" w14:textId="77777777" w:rsidR="00807B1D" w:rsidRPr="00807B1D" w:rsidRDefault="00807B1D">
            <w:pPr>
              <w:pStyle w:val="NormalWeb"/>
              <w:ind w:left="30" w:right="30"/>
              <w:rPr>
                <w:rFonts w:ascii="Calibri" w:hAnsi="Calibri" w:cs="Calibri"/>
              </w:rPr>
            </w:pPr>
            <w:r w:rsidRPr="00807B1D">
              <w:rPr>
                <w:rFonts w:ascii="Calibri" w:hAnsi="Calibri" w:cs="Calibri"/>
              </w:rPr>
              <w:t>Our Connection to Each Other</w:t>
            </w:r>
          </w:p>
          <w:p w14:paraId="0C34DAFD" w14:textId="77777777" w:rsidR="00807B1D" w:rsidRPr="00807B1D" w:rsidRDefault="00807B1D">
            <w:pPr>
              <w:pStyle w:val="NormalWeb"/>
              <w:ind w:left="30" w:right="30"/>
              <w:rPr>
                <w:rFonts w:ascii="Calibri" w:hAnsi="Calibri" w:cs="Calibri"/>
              </w:rPr>
            </w:pPr>
            <w:r w:rsidRPr="00807B1D">
              <w:rPr>
                <w:rFonts w:ascii="Calibri" w:hAnsi="Calibri" w:cs="Calibri"/>
              </w:rPr>
              <w:t>Our Connection to Each Other</w:t>
            </w:r>
          </w:p>
          <w:p w14:paraId="62C1CEB6" w14:textId="77777777" w:rsidR="00807B1D" w:rsidRPr="00807B1D" w:rsidRDefault="00807B1D">
            <w:pPr>
              <w:pStyle w:val="NormalWeb"/>
              <w:ind w:left="30" w:right="30"/>
              <w:rPr>
                <w:rFonts w:ascii="Calibri" w:hAnsi="Calibri" w:cs="Calibri"/>
              </w:rPr>
            </w:pPr>
            <w:r w:rsidRPr="00807B1D">
              <w:rPr>
                <w:rFonts w:ascii="Calibri" w:hAnsi="Calibri" w:cs="Calibri"/>
              </w:rPr>
              <w:t>We all share in the responsibility to live our values every day. By demonstrating and supporting ethical behavior, we positively impact the culture of Abbott. We are all responsible for understanding how this Code applies to our work and the role we perform in the company.</w:t>
            </w:r>
          </w:p>
          <w:p w14:paraId="4023FBCD" w14:textId="77777777" w:rsidR="00807B1D" w:rsidRPr="00807B1D" w:rsidRDefault="00807B1D">
            <w:pPr>
              <w:pStyle w:val="NormalWeb"/>
              <w:ind w:left="30" w:right="30"/>
              <w:rPr>
                <w:rFonts w:ascii="Calibri" w:hAnsi="Calibri" w:cs="Calibri"/>
              </w:rPr>
            </w:pPr>
            <w:r w:rsidRPr="00807B1D">
              <w:rPr>
                <w:rFonts w:ascii="Calibri" w:hAnsi="Calibri" w:cs="Calibri"/>
              </w:rPr>
              <w:t>Managers and supervisors, as leaders in the organization, must demonstrate a strong commitment to our values and lead by example. They must always promote and support ethical behavior by employees. Managers must help ensure that employees understand their responsibility to abide by this Code and must foster a work environment that allows employees to feel comfortable asking questions and voicing concerns without fear of retaliation.</w:t>
            </w:r>
          </w:p>
          <w:p w14:paraId="3F7FBF97" w14:textId="77777777" w:rsidR="00807B1D" w:rsidRPr="00807B1D" w:rsidRDefault="00807B1D">
            <w:pPr>
              <w:pStyle w:val="NormalWeb"/>
              <w:ind w:left="30" w:right="30"/>
              <w:rPr>
                <w:rFonts w:ascii="Calibri" w:hAnsi="Calibri" w:cs="Calibri"/>
              </w:rPr>
            </w:pPr>
            <w:r w:rsidRPr="00807B1D">
              <w:rPr>
                <w:rFonts w:ascii="Calibri" w:hAnsi="Calibri" w:cs="Calibri"/>
              </w:rPr>
              <w:t>Reporting Concerns</w:t>
            </w:r>
          </w:p>
          <w:p w14:paraId="22E5CEB6" w14:textId="77777777" w:rsidR="00807B1D" w:rsidRPr="00807B1D" w:rsidRDefault="00807B1D">
            <w:pPr>
              <w:pStyle w:val="NormalWeb"/>
              <w:ind w:left="30" w:right="30"/>
              <w:rPr>
                <w:rFonts w:ascii="Calibri" w:hAnsi="Calibri" w:cs="Calibri"/>
              </w:rPr>
            </w:pPr>
            <w:r w:rsidRPr="00807B1D">
              <w:rPr>
                <w:rFonts w:ascii="Calibri" w:hAnsi="Calibri" w:cs="Calibri"/>
              </w:rPr>
              <w:t>We ask questions whenever choices or actions related to our work are unclear or do not seem right, and we speak up and report any violations of this Code.</w:t>
            </w:r>
          </w:p>
          <w:p w14:paraId="6537E133" w14:textId="77777777" w:rsidR="00807B1D" w:rsidRPr="00807B1D" w:rsidRDefault="00807B1D">
            <w:pPr>
              <w:pStyle w:val="NormalWeb"/>
              <w:ind w:left="30" w:right="30"/>
              <w:rPr>
                <w:rFonts w:ascii="Calibri" w:hAnsi="Calibri" w:cs="Calibri"/>
              </w:rPr>
            </w:pPr>
            <w:r w:rsidRPr="00807B1D">
              <w:rPr>
                <w:rFonts w:ascii="Calibri" w:hAnsi="Calibri" w:cs="Calibri"/>
              </w:rPr>
              <w:t>It is up to each of us to ask questions whenever we feel direction is unclear, and to challenge and report any suspected unethical business conduct, violation of this Code, or violation of our policies or procedures. Asking questions, reporting concerns, and actively pursuing clarity about our choices or actions helps us identify and avoid problems more effectively. When in doubt about the right choices, actions, or potential violations, ask a manager or the Office of Ethics and Compliance.</w:t>
            </w:r>
          </w:p>
          <w:p w14:paraId="2BC74D80" w14:textId="77777777" w:rsidR="00807B1D" w:rsidRPr="00807B1D" w:rsidRDefault="00807B1D">
            <w:pPr>
              <w:pStyle w:val="NormalWeb"/>
              <w:ind w:left="30" w:right="30"/>
              <w:rPr>
                <w:rFonts w:ascii="Calibri" w:hAnsi="Calibri" w:cs="Calibri"/>
              </w:rPr>
            </w:pPr>
            <w:r w:rsidRPr="00807B1D">
              <w:rPr>
                <w:rFonts w:ascii="Calibri" w:hAnsi="Calibri" w:cs="Calibri"/>
              </w:rPr>
              <w:t>Managers and supervisors have a fundamental responsibility to lead by example and ensure that employees understand and are held accountable to the Code. Those in leadership roles carry heightened responsibility for understanding and communicating Abbott’s expectations and should contact the Office of Ethics and Compliance regarding potential Code violations.</w:t>
            </w:r>
          </w:p>
          <w:p w14:paraId="17F4F787" w14:textId="77777777" w:rsidR="00807B1D" w:rsidRPr="00807B1D" w:rsidRDefault="00807B1D">
            <w:pPr>
              <w:pStyle w:val="NormalWeb"/>
              <w:ind w:left="30" w:right="30"/>
              <w:rPr>
                <w:rFonts w:ascii="Calibri" w:hAnsi="Calibri" w:cs="Calibri"/>
              </w:rPr>
            </w:pPr>
            <w:r w:rsidRPr="00807B1D">
              <w:rPr>
                <w:rFonts w:ascii="Calibri" w:hAnsi="Calibri" w:cs="Calibri"/>
              </w:rPr>
              <w:t>All reports of potential Code violations will be taken seriously and handled appropriately through follow up steps such as investigation, remediation, and where necessary, corrective actions to address issues, learn from mistakes, and avoid recurrence. The Office of Ethics and Compliance will direct any investigation of alleged violations of the Code. You should not conduct any investigation independently. Each of us is required to cooperate in, and maintain the confidentiality of, any such investigation.</w:t>
            </w:r>
          </w:p>
          <w:p w14:paraId="2BC8A938" w14:textId="77777777" w:rsidR="00807B1D" w:rsidRPr="00807B1D" w:rsidRDefault="00807B1D">
            <w:pPr>
              <w:pStyle w:val="NormalWeb"/>
              <w:ind w:left="30" w:right="30"/>
              <w:rPr>
                <w:rFonts w:ascii="Calibri" w:hAnsi="Calibri" w:cs="Calibri"/>
              </w:rPr>
            </w:pPr>
            <w:r w:rsidRPr="00807B1D">
              <w:rPr>
                <w:rFonts w:ascii="Calibri" w:hAnsi="Calibri" w:cs="Calibri"/>
              </w:rPr>
              <w:t>Corrective actions related to Code violations may include disciplinary action (up to and including termination), or legal action for:</w:t>
            </w:r>
          </w:p>
          <w:p w14:paraId="4C10A581" w14:textId="77777777" w:rsidR="00807B1D" w:rsidRPr="00807B1D" w:rsidRDefault="00807B1D">
            <w:pPr>
              <w:numPr>
                <w:ilvl w:val="0"/>
                <w:numId w:val="4"/>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Authorization of or participation in a violation;</w:t>
            </w:r>
          </w:p>
          <w:p w14:paraId="35AA2FBD" w14:textId="77777777" w:rsidR="00807B1D" w:rsidRPr="00807B1D" w:rsidRDefault="00807B1D">
            <w:pPr>
              <w:numPr>
                <w:ilvl w:val="0"/>
                <w:numId w:val="4"/>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Refusal to cooperate in the investigation of an alleged violation;</w:t>
            </w:r>
          </w:p>
          <w:p w14:paraId="5CF63263" w14:textId="77777777" w:rsidR="00807B1D" w:rsidRPr="00807B1D" w:rsidRDefault="00807B1D">
            <w:pPr>
              <w:numPr>
                <w:ilvl w:val="0"/>
                <w:numId w:val="4"/>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Failure by a violator’s supervisor(s) to detect and report a violation, if such failure reflects inadequate supervision or lack of oversight;</w:t>
            </w:r>
          </w:p>
          <w:p w14:paraId="6BF7D9CD" w14:textId="77777777" w:rsidR="00807B1D" w:rsidRPr="00807B1D" w:rsidRDefault="00807B1D">
            <w:pPr>
              <w:numPr>
                <w:ilvl w:val="0"/>
                <w:numId w:val="4"/>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Reporting a concern that is knowingly false, or is intended to threaten, intimidate or retaliate against any person associated with Abbott’s business;</w:t>
            </w:r>
          </w:p>
          <w:p w14:paraId="1E6B8583" w14:textId="77777777" w:rsidR="00807B1D" w:rsidRPr="00807B1D" w:rsidRDefault="00807B1D">
            <w:pPr>
              <w:numPr>
                <w:ilvl w:val="0"/>
                <w:numId w:val="4"/>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Retaliation, such as by intimidating, threatening, harassing or maligning any person who has reported a violation or potential violation in good faith.</w:t>
            </w:r>
          </w:p>
          <w:p w14:paraId="1DEDA5C5" w14:textId="77777777" w:rsidR="00807B1D" w:rsidRPr="00807B1D" w:rsidRDefault="00807B1D">
            <w:pPr>
              <w:pStyle w:val="NormalWeb"/>
              <w:ind w:left="30" w:right="30"/>
              <w:rPr>
                <w:rFonts w:ascii="Calibri" w:hAnsi="Calibri" w:cs="Calibri"/>
              </w:rPr>
            </w:pPr>
            <w:r w:rsidRPr="00807B1D">
              <w:rPr>
                <w:rFonts w:ascii="Calibri" w:hAnsi="Calibri" w:cs="Calibri"/>
              </w:rPr>
              <w:t>It is never acceptable to retaliate against anyone who raises concerns about whether business activities are in line with the Code. Alleged retaliation should be reported to the Office of Ethics and Compliance or Human Resources.</w:t>
            </w:r>
          </w:p>
          <w:p w14:paraId="40FD2C5D" w14:textId="77777777" w:rsidR="00807B1D" w:rsidRPr="00807B1D" w:rsidRDefault="00807B1D">
            <w:pPr>
              <w:pStyle w:val="NormalWeb"/>
              <w:ind w:left="30" w:right="30"/>
              <w:rPr>
                <w:rFonts w:ascii="Calibri" w:hAnsi="Calibri" w:cs="Calibri"/>
              </w:rPr>
            </w:pPr>
            <w:r w:rsidRPr="00807B1D">
              <w:rPr>
                <w:rFonts w:ascii="Calibri" w:hAnsi="Calibri" w:cs="Calibri"/>
              </w:rPr>
              <w:t>Our commitment to the work that we do drives us to not just follow the letter of the laws that apply to our work, but to be mindful of the ethical expectations that come with being a leader in a business like ours.</w:t>
            </w:r>
          </w:p>
          <w:p w14:paraId="4B9BD5A9" w14:textId="77777777" w:rsidR="00807B1D" w:rsidRPr="00807B1D" w:rsidRDefault="00807B1D">
            <w:pPr>
              <w:pStyle w:val="NormalWeb"/>
              <w:ind w:left="30" w:right="30"/>
              <w:rPr>
                <w:rFonts w:ascii="Calibri" w:hAnsi="Calibri" w:cs="Calibri"/>
              </w:rPr>
            </w:pPr>
            <w:r w:rsidRPr="00807B1D">
              <w:rPr>
                <w:rFonts w:ascii="Calibri" w:hAnsi="Calibri" w:cs="Calibri"/>
              </w:rPr>
              <w:t>Equal Opportunity</w:t>
            </w:r>
          </w:p>
          <w:p w14:paraId="3460811F" w14:textId="77777777" w:rsidR="00807B1D" w:rsidRPr="00807B1D" w:rsidRDefault="00807B1D">
            <w:pPr>
              <w:pStyle w:val="NormalWeb"/>
              <w:ind w:left="30" w:right="30"/>
              <w:rPr>
                <w:rFonts w:ascii="Calibri" w:hAnsi="Calibri" w:cs="Calibri"/>
              </w:rPr>
            </w:pPr>
            <w:r w:rsidRPr="00807B1D">
              <w:rPr>
                <w:rFonts w:ascii="Calibri" w:hAnsi="Calibri" w:cs="Calibri"/>
              </w:rPr>
              <w:t>We provide equal opportunities for all employees.</w:t>
            </w:r>
          </w:p>
          <w:p w14:paraId="75465C19" w14:textId="77777777" w:rsidR="00807B1D" w:rsidRPr="00807B1D" w:rsidRDefault="00807B1D">
            <w:pPr>
              <w:pStyle w:val="NormalWeb"/>
              <w:ind w:left="30" w:right="30"/>
              <w:rPr>
                <w:rFonts w:ascii="Calibri" w:hAnsi="Calibri" w:cs="Calibri"/>
              </w:rPr>
            </w:pPr>
            <w:r w:rsidRPr="00807B1D">
              <w:rPr>
                <w:rFonts w:ascii="Calibri" w:hAnsi="Calibri" w:cs="Calibri"/>
              </w:rPr>
              <w:t>We base employment decisions on business needs, skills, experience, and relative work performance. Abbott prohibits discrimination based on race, color, religion, creed, age, sex, national origin, gender identity or expression, sexual orientation, disability, marital status, veteran or military status, genetics or citizenship status, or any other legally protected status. We are committed to following the laws impacting our relationship with our employees around the world.</w:t>
            </w:r>
          </w:p>
          <w:p w14:paraId="2748231E" w14:textId="77777777" w:rsidR="00807B1D" w:rsidRPr="00807B1D" w:rsidRDefault="00807B1D">
            <w:pPr>
              <w:pStyle w:val="NormalWeb"/>
              <w:ind w:left="30" w:right="30"/>
              <w:rPr>
                <w:rFonts w:ascii="Calibri" w:hAnsi="Calibri" w:cs="Calibri"/>
              </w:rPr>
            </w:pPr>
            <w:r w:rsidRPr="00807B1D">
              <w:rPr>
                <w:rFonts w:ascii="Calibri" w:hAnsi="Calibri" w:cs="Calibri"/>
              </w:rPr>
              <w:t>Fair Treatment</w:t>
            </w:r>
          </w:p>
          <w:p w14:paraId="15780F71" w14:textId="77777777" w:rsidR="00807B1D" w:rsidRPr="00807B1D" w:rsidRDefault="00807B1D">
            <w:pPr>
              <w:pStyle w:val="NormalWeb"/>
              <w:ind w:left="30" w:right="30"/>
              <w:rPr>
                <w:rFonts w:ascii="Calibri" w:hAnsi="Calibri" w:cs="Calibri"/>
              </w:rPr>
            </w:pPr>
            <w:r w:rsidRPr="00807B1D">
              <w:rPr>
                <w:rFonts w:ascii="Calibri" w:hAnsi="Calibri" w:cs="Calibri"/>
              </w:rPr>
              <w:t>We strive to ensure that everyone working at Abbott feels welcome, supported, and inspired to succeed.</w:t>
            </w:r>
          </w:p>
          <w:p w14:paraId="39F517DA" w14:textId="77777777" w:rsidR="00807B1D" w:rsidRPr="00807B1D" w:rsidRDefault="00807B1D">
            <w:pPr>
              <w:pStyle w:val="NormalWeb"/>
              <w:ind w:left="30" w:right="30"/>
              <w:rPr>
                <w:rFonts w:ascii="Calibri" w:hAnsi="Calibri" w:cs="Calibri"/>
              </w:rPr>
            </w:pPr>
            <w:r w:rsidRPr="00807B1D">
              <w:rPr>
                <w:rFonts w:ascii="Calibri" w:hAnsi="Calibri" w:cs="Calibri"/>
              </w:rPr>
              <w:t>Abbott cares about and is concerned for the health and well-being of its employees worldwide. Everyone who works at Abbott should encounter a professional environment, free from intimidation and harassment. Abbott encourages input from its employees on ways to enhance the inclusive and diverse atmosphere of its workplaces and promotes a workplace that is free from disruptive conduct by employees.</w:t>
            </w:r>
          </w:p>
          <w:p w14:paraId="0AA0C9B6" w14:textId="77777777" w:rsidR="00807B1D" w:rsidRPr="00807B1D" w:rsidRDefault="00807B1D">
            <w:pPr>
              <w:pStyle w:val="NormalWeb"/>
              <w:ind w:left="30" w:right="30"/>
              <w:rPr>
                <w:rFonts w:ascii="Calibri" w:hAnsi="Calibri" w:cs="Calibri"/>
              </w:rPr>
            </w:pPr>
            <w:r w:rsidRPr="00807B1D">
              <w:rPr>
                <w:rFonts w:ascii="Calibri" w:hAnsi="Calibri" w:cs="Calibri"/>
              </w:rPr>
              <w:t>We treat everyone with respect and dignity.</w:t>
            </w:r>
          </w:p>
          <w:p w14:paraId="5566F17B" w14:textId="77777777" w:rsidR="00807B1D" w:rsidRPr="00807B1D" w:rsidRDefault="00807B1D">
            <w:pPr>
              <w:pStyle w:val="NormalWeb"/>
              <w:ind w:left="30" w:right="30"/>
              <w:rPr>
                <w:rFonts w:ascii="Calibri" w:hAnsi="Calibri" w:cs="Calibri"/>
              </w:rPr>
            </w:pPr>
            <w:r w:rsidRPr="00807B1D">
              <w:rPr>
                <w:rFonts w:ascii="Calibri" w:hAnsi="Calibri" w:cs="Calibri"/>
              </w:rPr>
              <w:t>Our respect for people is demonstrated in what we do and how we act toward everyone we encounter in our work. To meet our commitments to one another, and to attract, cultivate and retain talented individuals from around the world, it is vital to have a work environment built on mutual trust, respect, and the principles embodied in this Code. We must treat others equitably and not take advantage of others through manipulation, misrepresentation, or concealment.</w:t>
            </w:r>
          </w:p>
          <w:p w14:paraId="694AD585" w14:textId="77777777" w:rsidR="00807B1D" w:rsidRPr="00807B1D" w:rsidRDefault="00807B1D">
            <w:pPr>
              <w:pStyle w:val="NormalWeb"/>
              <w:ind w:left="30" w:right="30"/>
              <w:rPr>
                <w:rFonts w:ascii="Calibri" w:hAnsi="Calibri" w:cs="Calibri"/>
              </w:rPr>
            </w:pPr>
            <w:r w:rsidRPr="00807B1D">
              <w:rPr>
                <w:rFonts w:ascii="Calibri" w:hAnsi="Calibri" w:cs="Calibri"/>
              </w:rPr>
              <w:t>Work Environment</w:t>
            </w:r>
          </w:p>
          <w:p w14:paraId="76EE4759" w14:textId="77777777" w:rsidR="00807B1D" w:rsidRPr="00807B1D" w:rsidRDefault="00807B1D">
            <w:pPr>
              <w:pStyle w:val="NormalWeb"/>
              <w:ind w:left="30" w:right="30"/>
              <w:rPr>
                <w:rFonts w:ascii="Calibri" w:hAnsi="Calibri" w:cs="Calibri"/>
              </w:rPr>
            </w:pPr>
            <w:r w:rsidRPr="00807B1D">
              <w:rPr>
                <w:rFonts w:ascii="Calibri" w:hAnsi="Calibri" w:cs="Calibri"/>
              </w:rPr>
              <w:t>We take care to ensure workplace safety and appropriate conditions for employees and others who work for us.</w:t>
            </w:r>
          </w:p>
          <w:p w14:paraId="2E342116" w14:textId="77777777" w:rsidR="00807B1D" w:rsidRPr="00807B1D" w:rsidRDefault="00807B1D">
            <w:pPr>
              <w:pStyle w:val="NormalWeb"/>
              <w:ind w:left="30" w:right="30"/>
              <w:rPr>
                <w:rFonts w:ascii="Calibri" w:hAnsi="Calibri" w:cs="Calibri"/>
              </w:rPr>
            </w:pPr>
            <w:r w:rsidRPr="00807B1D">
              <w:rPr>
                <w:rFonts w:ascii="Calibri" w:hAnsi="Calibri" w:cs="Calibri"/>
              </w:rPr>
              <w:t>Accidents and unsafe situations must be promptly reported to management. We also take steps to prevent and prohibit illegal and inappropriate labor conditions, and cruel or inhumane treatment, in connection with our business activities around the world.</w:t>
            </w:r>
          </w:p>
        </w:tc>
        <w:tc>
          <w:tcPr>
            <w:tcW w:w="6000" w:type="dxa"/>
          </w:tcPr>
          <w:p w14:paraId="336F7B6A" w14:textId="77777777" w:rsidR="00807B1D" w:rsidRPr="00807B1D" w:rsidRDefault="00807B1D">
            <w:pPr>
              <w:pStyle w:val="NormalWeb"/>
              <w:ind w:left="30" w:right="30"/>
              <w:rPr>
                <w:rFonts w:ascii="Calibri" w:hAnsi="Calibri" w:cs="Calibri"/>
              </w:rPr>
            </w:pPr>
          </w:p>
        </w:tc>
      </w:tr>
      <w:tr w:rsidR="00807B1D" w:rsidRPr="00807B1D" w14:paraId="084060AF" w14:textId="56DE644D" w:rsidTr="00C5596C">
        <w:tc>
          <w:tcPr>
            <w:tcW w:w="1353" w:type="dxa"/>
            <w:shd w:val="clear" w:color="auto" w:fill="C1E4F5" w:themeFill="accent1" w:themeFillTint="33"/>
            <w:tcMar>
              <w:top w:w="120" w:type="dxa"/>
              <w:left w:w="180" w:type="dxa"/>
              <w:bottom w:w="120" w:type="dxa"/>
              <w:right w:w="180" w:type="dxa"/>
            </w:tcMar>
            <w:hideMark/>
          </w:tcPr>
          <w:p w14:paraId="36186AF8" w14:textId="77777777" w:rsidR="00807B1D" w:rsidRPr="00807B1D" w:rsidRDefault="00807B1D">
            <w:pPr>
              <w:spacing w:before="30" w:after="30"/>
              <w:ind w:left="30" w:right="30"/>
              <w:rPr>
                <w:rFonts w:ascii="Calibri" w:eastAsia="Times New Roman" w:hAnsi="Calibri" w:cs="Calibri"/>
                <w:sz w:val="16"/>
              </w:rPr>
            </w:pPr>
            <w:hyperlink r:id="rId73" w:tgtFrame="_blank" w:history="1">
              <w:r w:rsidRPr="00807B1D">
                <w:rPr>
                  <w:rStyle w:val="Hyperlink"/>
                  <w:rFonts w:ascii="Calibri" w:eastAsia="Times New Roman" w:hAnsi="Calibri" w:cs="Calibri"/>
                  <w:sz w:val="16"/>
                </w:rPr>
                <w:t>Screen 31</w:t>
              </w:r>
            </w:hyperlink>
            <w:r w:rsidRPr="00807B1D">
              <w:rPr>
                <w:rFonts w:ascii="Calibri" w:eastAsia="Times New Roman" w:hAnsi="Calibri" w:cs="Calibri"/>
                <w:sz w:val="16"/>
              </w:rPr>
              <w:t xml:space="preserve"> </w:t>
            </w:r>
          </w:p>
          <w:p w14:paraId="61CC73F3" w14:textId="77777777" w:rsidR="00807B1D" w:rsidRPr="00807B1D" w:rsidRDefault="00807B1D">
            <w:pPr>
              <w:ind w:left="30" w:right="30"/>
              <w:rPr>
                <w:rFonts w:ascii="Calibri" w:eastAsia="Times New Roman" w:hAnsi="Calibri" w:cs="Calibri"/>
                <w:sz w:val="16"/>
              </w:rPr>
            </w:pPr>
            <w:hyperlink r:id="rId74" w:tgtFrame="_blank" w:history="1">
              <w:r w:rsidRPr="00807B1D">
                <w:rPr>
                  <w:rStyle w:val="Hyperlink"/>
                  <w:rFonts w:ascii="Calibri" w:eastAsia="Times New Roman" w:hAnsi="Calibri" w:cs="Calibri"/>
                  <w:sz w:val="16"/>
                </w:rPr>
                <w:t>34_C_36</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891288" w14:textId="77777777" w:rsidR="00807B1D" w:rsidRPr="00807B1D" w:rsidRDefault="00807B1D">
            <w:pPr>
              <w:pStyle w:val="NormalWeb"/>
              <w:ind w:left="30" w:right="30"/>
              <w:rPr>
                <w:rFonts w:ascii="Calibri" w:hAnsi="Calibri" w:cs="Calibri"/>
              </w:rPr>
            </w:pPr>
            <w:r w:rsidRPr="00807B1D">
              <w:rPr>
                <w:rFonts w:ascii="Calibri" w:hAnsi="Calibri" w:cs="Calibri"/>
              </w:rPr>
              <w:t>The Our Communities section affirms our commitment to build trust in Abbott as a citizen of each local community and the world.</w:t>
            </w:r>
          </w:p>
          <w:p w14:paraId="5498E2C4" w14:textId="77777777" w:rsidR="00807B1D" w:rsidRPr="00807B1D" w:rsidRDefault="00807B1D">
            <w:pPr>
              <w:pStyle w:val="NormalWeb"/>
              <w:ind w:left="30" w:right="30"/>
              <w:rPr>
                <w:rFonts w:ascii="Calibri" w:hAnsi="Calibri" w:cs="Calibri"/>
              </w:rPr>
            </w:pPr>
            <w:r w:rsidRPr="00807B1D">
              <w:rPr>
                <w:rFonts w:ascii="Calibri" w:hAnsi="Calibri" w:cs="Calibri"/>
              </w:rPr>
              <w:t>This section recognizes Abbott’s commitment to give back to the communities in which we operate and serve. Abbott strives to make a positive and lasting difference in people’s lives. This section also recognizes Abbott’s commitment to minimizing its global environmental impact by reducing the use of energy and other natural resources, as well as encouraging appropriate engagement in the political process and support for community involvement.</w:t>
            </w:r>
          </w:p>
        </w:tc>
        <w:tc>
          <w:tcPr>
            <w:tcW w:w="6000" w:type="dxa"/>
          </w:tcPr>
          <w:p w14:paraId="2CBAD329" w14:textId="77777777" w:rsidR="00807B1D" w:rsidRPr="00807B1D" w:rsidRDefault="00807B1D">
            <w:pPr>
              <w:pStyle w:val="NormalWeb"/>
              <w:ind w:left="30" w:right="30"/>
              <w:rPr>
                <w:rFonts w:ascii="Calibri" w:hAnsi="Calibri" w:cs="Calibri"/>
              </w:rPr>
            </w:pPr>
          </w:p>
        </w:tc>
      </w:tr>
      <w:tr w:rsidR="00807B1D" w:rsidRPr="00807B1D" w14:paraId="71537062" w14:textId="1643A909" w:rsidTr="00C5596C">
        <w:tc>
          <w:tcPr>
            <w:tcW w:w="1353" w:type="dxa"/>
            <w:shd w:val="clear" w:color="auto" w:fill="C1E4F5" w:themeFill="accent1" w:themeFillTint="33"/>
            <w:tcMar>
              <w:top w:w="120" w:type="dxa"/>
              <w:left w:w="180" w:type="dxa"/>
              <w:bottom w:w="120" w:type="dxa"/>
              <w:right w:w="180" w:type="dxa"/>
            </w:tcMar>
            <w:hideMark/>
          </w:tcPr>
          <w:p w14:paraId="28C9C722" w14:textId="77777777" w:rsidR="00807B1D" w:rsidRPr="00807B1D" w:rsidRDefault="00807B1D">
            <w:pPr>
              <w:spacing w:before="30" w:after="30"/>
              <w:ind w:left="30" w:right="30"/>
              <w:rPr>
                <w:rFonts w:ascii="Calibri" w:eastAsia="Times New Roman" w:hAnsi="Calibri" w:cs="Calibri"/>
                <w:sz w:val="16"/>
              </w:rPr>
            </w:pPr>
            <w:hyperlink r:id="rId75" w:tgtFrame="_blank" w:history="1">
              <w:r w:rsidRPr="00807B1D">
                <w:rPr>
                  <w:rStyle w:val="Hyperlink"/>
                  <w:rFonts w:ascii="Calibri" w:eastAsia="Times New Roman" w:hAnsi="Calibri" w:cs="Calibri"/>
                  <w:sz w:val="16"/>
                </w:rPr>
                <w:t>Screen 32</w:t>
              </w:r>
            </w:hyperlink>
            <w:r w:rsidRPr="00807B1D">
              <w:rPr>
                <w:rFonts w:ascii="Calibri" w:eastAsia="Times New Roman" w:hAnsi="Calibri" w:cs="Calibri"/>
                <w:sz w:val="16"/>
              </w:rPr>
              <w:t xml:space="preserve"> </w:t>
            </w:r>
          </w:p>
          <w:p w14:paraId="5FE9279C" w14:textId="77777777" w:rsidR="00807B1D" w:rsidRPr="00807B1D" w:rsidRDefault="00807B1D">
            <w:pPr>
              <w:ind w:left="30" w:right="30"/>
              <w:rPr>
                <w:rFonts w:ascii="Calibri" w:eastAsia="Times New Roman" w:hAnsi="Calibri" w:cs="Calibri"/>
                <w:sz w:val="16"/>
              </w:rPr>
            </w:pPr>
            <w:hyperlink r:id="rId76" w:tgtFrame="_blank" w:history="1">
              <w:r w:rsidRPr="00807B1D">
                <w:rPr>
                  <w:rStyle w:val="Hyperlink"/>
                  <w:rFonts w:ascii="Calibri" w:eastAsia="Times New Roman" w:hAnsi="Calibri" w:cs="Calibri"/>
                  <w:sz w:val="16"/>
                </w:rPr>
                <w:t>35_C_37</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A177B9" w14:textId="77777777" w:rsidR="00807B1D" w:rsidRPr="00807B1D" w:rsidRDefault="00807B1D">
            <w:pPr>
              <w:pStyle w:val="NormalWeb"/>
              <w:ind w:left="30" w:right="30"/>
              <w:rPr>
                <w:rFonts w:ascii="Calibri" w:hAnsi="Calibri" w:cs="Calibri"/>
              </w:rPr>
            </w:pPr>
            <w:r w:rsidRPr="00807B1D">
              <w:rPr>
                <w:rFonts w:ascii="Calibri" w:hAnsi="Calibri" w:cs="Calibri"/>
              </w:rPr>
              <w:t>CLICK EACH OF THE PANELS TO LEARN MORE.</w:t>
            </w:r>
          </w:p>
          <w:p w14:paraId="637AA4D5" w14:textId="77777777" w:rsidR="00807B1D" w:rsidRPr="00807B1D" w:rsidRDefault="00807B1D">
            <w:pPr>
              <w:pStyle w:val="NormalWeb"/>
              <w:ind w:left="30" w:right="30"/>
              <w:rPr>
                <w:rFonts w:ascii="Calibri" w:hAnsi="Calibri" w:cs="Calibri"/>
              </w:rPr>
            </w:pPr>
            <w:r w:rsidRPr="00807B1D">
              <w:rPr>
                <w:rFonts w:ascii="Calibri" w:hAnsi="Calibri" w:cs="Calibri"/>
              </w:rPr>
              <w:t>You must view all content before moving forward.</w:t>
            </w:r>
          </w:p>
          <w:p w14:paraId="73127B28" w14:textId="77777777" w:rsidR="00807B1D" w:rsidRPr="00807B1D" w:rsidRDefault="00807B1D">
            <w:pPr>
              <w:pStyle w:val="NormalWeb"/>
              <w:ind w:left="30" w:right="30"/>
              <w:rPr>
                <w:rFonts w:ascii="Calibri" w:hAnsi="Calibri" w:cs="Calibri"/>
              </w:rPr>
            </w:pPr>
            <w:r w:rsidRPr="00807B1D">
              <w:rPr>
                <w:rFonts w:ascii="Calibri" w:hAnsi="Calibri" w:cs="Calibri"/>
              </w:rPr>
              <w:t>Community Involvement</w:t>
            </w:r>
          </w:p>
          <w:p w14:paraId="270BB06F" w14:textId="77777777" w:rsidR="00807B1D" w:rsidRPr="00807B1D" w:rsidRDefault="00807B1D">
            <w:pPr>
              <w:pStyle w:val="NormalWeb"/>
              <w:ind w:left="30" w:right="30"/>
              <w:rPr>
                <w:rFonts w:ascii="Calibri" w:hAnsi="Calibri" w:cs="Calibri"/>
              </w:rPr>
            </w:pPr>
            <w:r w:rsidRPr="00807B1D">
              <w:rPr>
                <w:rFonts w:ascii="Calibri" w:hAnsi="Calibri" w:cs="Calibri"/>
              </w:rPr>
              <w:t>We strive to foster community well-being through our products and our work.</w:t>
            </w:r>
          </w:p>
          <w:p w14:paraId="067C5264" w14:textId="77777777" w:rsidR="00807B1D" w:rsidRPr="00807B1D" w:rsidRDefault="00807B1D">
            <w:pPr>
              <w:pStyle w:val="NormalWeb"/>
              <w:ind w:left="30" w:right="30"/>
              <w:rPr>
                <w:rFonts w:ascii="Calibri" w:hAnsi="Calibri" w:cs="Calibri"/>
              </w:rPr>
            </w:pPr>
            <w:r w:rsidRPr="00807B1D">
              <w:rPr>
                <w:rFonts w:ascii="Calibri" w:hAnsi="Calibri" w:cs="Calibri"/>
              </w:rPr>
              <w:t>We have a distinguished history of supporting the communities where we live and work. We believe that with good health, communities can thrive. Through our operations, business relations, and support of community groups and charitable causes, we give back to our communities and our neighbors. In communities large and small, wherever we do business, Abbott strives to make a positive and lasting difference in people’s lives.</w:t>
            </w:r>
          </w:p>
          <w:p w14:paraId="6A71856A" w14:textId="77777777" w:rsidR="00807B1D" w:rsidRPr="00807B1D" w:rsidRDefault="00807B1D">
            <w:pPr>
              <w:pStyle w:val="NormalWeb"/>
              <w:ind w:left="30" w:right="30"/>
              <w:rPr>
                <w:rFonts w:ascii="Calibri" w:hAnsi="Calibri" w:cs="Calibri"/>
              </w:rPr>
            </w:pPr>
            <w:r w:rsidRPr="00807B1D">
              <w:rPr>
                <w:rFonts w:ascii="Calibri" w:hAnsi="Calibri" w:cs="Calibri"/>
              </w:rPr>
              <w:t>Environmental Responsibility</w:t>
            </w:r>
          </w:p>
          <w:p w14:paraId="20183177" w14:textId="77777777" w:rsidR="00807B1D" w:rsidRPr="00807B1D" w:rsidRDefault="00807B1D">
            <w:pPr>
              <w:pStyle w:val="NormalWeb"/>
              <w:ind w:left="30" w:right="30"/>
              <w:rPr>
                <w:rFonts w:ascii="Calibri" w:hAnsi="Calibri" w:cs="Calibri"/>
              </w:rPr>
            </w:pPr>
            <w:r w:rsidRPr="00807B1D">
              <w:rPr>
                <w:rFonts w:ascii="Calibri" w:hAnsi="Calibri" w:cs="Calibri"/>
              </w:rPr>
              <w:t>We engage in sustainable development and endeavor to minimize our impact on the environment.</w:t>
            </w:r>
          </w:p>
          <w:p w14:paraId="5B2E62AB" w14:textId="77777777" w:rsidR="00807B1D" w:rsidRPr="00807B1D" w:rsidRDefault="00807B1D">
            <w:pPr>
              <w:pStyle w:val="NormalWeb"/>
              <w:ind w:left="30" w:right="30"/>
              <w:rPr>
                <w:rFonts w:ascii="Calibri" w:hAnsi="Calibri" w:cs="Calibri"/>
              </w:rPr>
            </w:pPr>
            <w:r w:rsidRPr="00807B1D">
              <w:rPr>
                <w:rFonts w:ascii="Calibri" w:hAnsi="Calibri" w:cs="Calibri"/>
              </w:rPr>
              <w:t>We are committed to minimizing our global environmental impact, from the responsible sourcing of raw materials to the manufacture, distribution, and use of our products.</w:t>
            </w:r>
          </w:p>
          <w:p w14:paraId="1D8C1C0E" w14:textId="77777777" w:rsidR="00807B1D" w:rsidRPr="00807B1D" w:rsidRDefault="00807B1D">
            <w:pPr>
              <w:pStyle w:val="NormalWeb"/>
              <w:ind w:left="30" w:right="30"/>
              <w:rPr>
                <w:rFonts w:ascii="Calibri" w:hAnsi="Calibri" w:cs="Calibri"/>
              </w:rPr>
            </w:pPr>
            <w:r w:rsidRPr="00807B1D">
              <w:rPr>
                <w:rFonts w:ascii="Calibri" w:hAnsi="Calibri" w:cs="Calibri"/>
              </w:rPr>
              <w:t>We take steps to reduce our use of energy and other natural resources. We support projects that generate energy from renewable sources at work and in our communities. We seek ways to reduce the environmental impact of our operations, such as through waste reduction, recycling, and other activities to mitigate environmental risks. We adhere to the environmental laws and regulations applicable to our operations.</w:t>
            </w:r>
          </w:p>
          <w:p w14:paraId="231D0813" w14:textId="77777777" w:rsidR="00807B1D" w:rsidRPr="00807B1D" w:rsidRDefault="00807B1D">
            <w:pPr>
              <w:pStyle w:val="NormalWeb"/>
              <w:ind w:left="30" w:right="30"/>
              <w:rPr>
                <w:rFonts w:ascii="Calibri" w:hAnsi="Calibri" w:cs="Calibri"/>
              </w:rPr>
            </w:pPr>
            <w:r w:rsidRPr="00807B1D">
              <w:rPr>
                <w:rFonts w:ascii="Calibri" w:hAnsi="Calibri" w:cs="Calibri"/>
              </w:rPr>
              <w:t>Political Contributions</w:t>
            </w:r>
          </w:p>
          <w:p w14:paraId="2BCB8337" w14:textId="77777777" w:rsidR="00807B1D" w:rsidRPr="00807B1D" w:rsidRDefault="00807B1D">
            <w:pPr>
              <w:pStyle w:val="NormalWeb"/>
              <w:ind w:left="30" w:right="30"/>
              <w:rPr>
                <w:rFonts w:ascii="Calibri" w:hAnsi="Calibri" w:cs="Calibri"/>
              </w:rPr>
            </w:pPr>
            <w:r w:rsidRPr="00807B1D">
              <w:rPr>
                <w:rFonts w:ascii="Calibri" w:hAnsi="Calibri" w:cs="Calibri"/>
              </w:rPr>
              <w:t>We encourage appropriate engagement in the political process and support community involvement.</w:t>
            </w:r>
          </w:p>
          <w:p w14:paraId="3975A54E" w14:textId="77777777" w:rsidR="00807B1D" w:rsidRPr="00807B1D" w:rsidRDefault="00807B1D">
            <w:pPr>
              <w:pStyle w:val="NormalWeb"/>
              <w:ind w:left="30" w:right="30"/>
              <w:rPr>
                <w:rFonts w:ascii="Calibri" w:hAnsi="Calibri" w:cs="Calibri"/>
              </w:rPr>
            </w:pPr>
            <w:r w:rsidRPr="00807B1D">
              <w:rPr>
                <w:rFonts w:ascii="Calibri" w:hAnsi="Calibri" w:cs="Calibri"/>
              </w:rPr>
              <w:t>Abbott works to support public policy that aligns with our mission and values and, where appropriate, may provide support to political candidates or interest groups. The laws related to political contributions by companies are complex, so it is important that contributions of Abbott funds and any other contributions provided on behalf of Abbott be made only after consultation with the Legal Division.</w:t>
            </w:r>
          </w:p>
        </w:tc>
        <w:tc>
          <w:tcPr>
            <w:tcW w:w="6000" w:type="dxa"/>
          </w:tcPr>
          <w:p w14:paraId="3CB86947" w14:textId="77777777" w:rsidR="00807B1D" w:rsidRPr="00807B1D" w:rsidRDefault="00807B1D">
            <w:pPr>
              <w:pStyle w:val="NormalWeb"/>
              <w:ind w:left="30" w:right="30"/>
              <w:rPr>
                <w:rFonts w:ascii="Calibri" w:hAnsi="Calibri" w:cs="Calibri"/>
              </w:rPr>
            </w:pPr>
          </w:p>
        </w:tc>
      </w:tr>
      <w:tr w:rsidR="00807B1D" w:rsidRPr="00807B1D" w14:paraId="08C3078C" w14:textId="09ABACAD" w:rsidTr="00C5596C">
        <w:tc>
          <w:tcPr>
            <w:tcW w:w="1353" w:type="dxa"/>
            <w:shd w:val="clear" w:color="auto" w:fill="C1E4F5" w:themeFill="accent1" w:themeFillTint="33"/>
            <w:tcMar>
              <w:top w:w="120" w:type="dxa"/>
              <w:left w:w="180" w:type="dxa"/>
              <w:bottom w:w="120" w:type="dxa"/>
              <w:right w:w="180" w:type="dxa"/>
            </w:tcMar>
            <w:hideMark/>
          </w:tcPr>
          <w:p w14:paraId="290B51A5" w14:textId="77777777" w:rsidR="00807B1D" w:rsidRPr="00807B1D" w:rsidRDefault="00807B1D">
            <w:pPr>
              <w:spacing w:before="30" w:after="30"/>
              <w:ind w:left="30" w:right="30"/>
              <w:rPr>
                <w:rFonts w:ascii="Calibri" w:eastAsia="Times New Roman" w:hAnsi="Calibri" w:cs="Calibri"/>
                <w:sz w:val="16"/>
              </w:rPr>
            </w:pPr>
            <w:hyperlink r:id="rId77" w:tgtFrame="_blank" w:history="1">
              <w:r w:rsidRPr="00807B1D">
                <w:rPr>
                  <w:rStyle w:val="Hyperlink"/>
                  <w:rFonts w:ascii="Calibri" w:eastAsia="Times New Roman" w:hAnsi="Calibri" w:cs="Calibri"/>
                  <w:sz w:val="16"/>
                </w:rPr>
                <w:t>Screen 33</w:t>
              </w:r>
            </w:hyperlink>
            <w:r w:rsidRPr="00807B1D">
              <w:rPr>
                <w:rFonts w:ascii="Calibri" w:eastAsia="Times New Roman" w:hAnsi="Calibri" w:cs="Calibri"/>
                <w:sz w:val="16"/>
              </w:rPr>
              <w:t xml:space="preserve"> </w:t>
            </w:r>
          </w:p>
          <w:p w14:paraId="3247EC1A" w14:textId="77777777" w:rsidR="00807B1D" w:rsidRPr="00807B1D" w:rsidRDefault="00807B1D">
            <w:pPr>
              <w:ind w:left="30" w:right="30"/>
              <w:rPr>
                <w:rFonts w:ascii="Calibri" w:eastAsia="Times New Roman" w:hAnsi="Calibri" w:cs="Calibri"/>
                <w:sz w:val="16"/>
              </w:rPr>
            </w:pPr>
            <w:hyperlink r:id="rId78" w:tgtFrame="_blank" w:history="1">
              <w:r w:rsidRPr="00807B1D">
                <w:rPr>
                  <w:rStyle w:val="Hyperlink"/>
                  <w:rFonts w:ascii="Calibri" w:eastAsia="Times New Roman" w:hAnsi="Calibri" w:cs="Calibri"/>
                  <w:sz w:val="16"/>
                </w:rPr>
                <w:t>36_C_38</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96E07" w14:textId="77777777" w:rsidR="00807B1D" w:rsidRPr="00807B1D" w:rsidRDefault="00807B1D">
            <w:pPr>
              <w:pStyle w:val="NormalWeb"/>
              <w:ind w:left="30" w:right="30"/>
              <w:rPr>
                <w:rFonts w:ascii="Calibri" w:hAnsi="Calibri" w:cs="Calibri"/>
              </w:rPr>
            </w:pPr>
            <w:r w:rsidRPr="00807B1D">
              <w:rPr>
                <w:rFonts w:ascii="Calibri" w:hAnsi="Calibri" w:cs="Calibri"/>
              </w:rPr>
              <w:t>The How We Operate section affirms that we conduct business fairly and strive to follow through on our commitments in all respects of our work.</w:t>
            </w:r>
          </w:p>
          <w:p w14:paraId="123EA816" w14:textId="77777777" w:rsidR="00807B1D" w:rsidRPr="00807B1D" w:rsidRDefault="00807B1D">
            <w:pPr>
              <w:pStyle w:val="NormalWeb"/>
              <w:ind w:left="30" w:right="30"/>
              <w:rPr>
                <w:rFonts w:ascii="Calibri" w:hAnsi="Calibri" w:cs="Calibri"/>
              </w:rPr>
            </w:pPr>
            <w:r w:rsidRPr="00807B1D">
              <w:rPr>
                <w:rFonts w:ascii="Calibri" w:hAnsi="Calibri" w:cs="Calibri"/>
              </w:rPr>
              <w:t>The How We Operate section reminds us that we conduct business ethically and honestly and strive to follow through on our commitments in all respects of our work. It commits us to addressing and resolving conflicts of interest by placing the interests of the greater Abbott above our own. It commits us to protecting Abbott’s assets and reputation, safeguarding confidential information, and respecting the privacy of those who entrust us with their personal information.</w:t>
            </w:r>
          </w:p>
        </w:tc>
        <w:tc>
          <w:tcPr>
            <w:tcW w:w="6000" w:type="dxa"/>
          </w:tcPr>
          <w:p w14:paraId="1A0C2132" w14:textId="77777777" w:rsidR="00807B1D" w:rsidRPr="00807B1D" w:rsidRDefault="00807B1D">
            <w:pPr>
              <w:pStyle w:val="NormalWeb"/>
              <w:ind w:left="30" w:right="30"/>
              <w:rPr>
                <w:rFonts w:ascii="Calibri" w:hAnsi="Calibri" w:cs="Calibri"/>
              </w:rPr>
            </w:pPr>
          </w:p>
        </w:tc>
      </w:tr>
      <w:tr w:rsidR="00807B1D" w:rsidRPr="00807B1D" w14:paraId="3A20BB87" w14:textId="5E62456B" w:rsidTr="00C5596C">
        <w:tc>
          <w:tcPr>
            <w:tcW w:w="1353" w:type="dxa"/>
            <w:shd w:val="clear" w:color="auto" w:fill="C1E4F5" w:themeFill="accent1" w:themeFillTint="33"/>
            <w:tcMar>
              <w:top w:w="120" w:type="dxa"/>
              <w:left w:w="180" w:type="dxa"/>
              <w:bottom w:w="120" w:type="dxa"/>
              <w:right w:w="180" w:type="dxa"/>
            </w:tcMar>
            <w:hideMark/>
          </w:tcPr>
          <w:p w14:paraId="3D053823" w14:textId="77777777" w:rsidR="00807B1D" w:rsidRPr="00807B1D" w:rsidRDefault="00807B1D">
            <w:pPr>
              <w:spacing w:before="30" w:after="30"/>
              <w:ind w:left="30" w:right="30"/>
              <w:rPr>
                <w:rFonts w:ascii="Calibri" w:eastAsia="Times New Roman" w:hAnsi="Calibri" w:cs="Calibri"/>
                <w:sz w:val="16"/>
              </w:rPr>
            </w:pPr>
            <w:hyperlink r:id="rId79" w:tgtFrame="_blank" w:history="1">
              <w:r w:rsidRPr="00807B1D">
                <w:rPr>
                  <w:rStyle w:val="Hyperlink"/>
                  <w:rFonts w:ascii="Calibri" w:eastAsia="Times New Roman" w:hAnsi="Calibri" w:cs="Calibri"/>
                  <w:sz w:val="16"/>
                </w:rPr>
                <w:t>Screen 34</w:t>
              </w:r>
            </w:hyperlink>
            <w:r w:rsidRPr="00807B1D">
              <w:rPr>
                <w:rFonts w:ascii="Calibri" w:eastAsia="Times New Roman" w:hAnsi="Calibri" w:cs="Calibri"/>
                <w:sz w:val="16"/>
              </w:rPr>
              <w:t xml:space="preserve"> </w:t>
            </w:r>
          </w:p>
          <w:p w14:paraId="0C476BFD" w14:textId="77777777" w:rsidR="00807B1D" w:rsidRPr="00807B1D" w:rsidRDefault="00807B1D">
            <w:pPr>
              <w:ind w:left="30" w:right="30"/>
              <w:rPr>
                <w:rFonts w:ascii="Calibri" w:eastAsia="Times New Roman" w:hAnsi="Calibri" w:cs="Calibri"/>
                <w:sz w:val="16"/>
              </w:rPr>
            </w:pPr>
            <w:hyperlink r:id="rId80" w:tgtFrame="_blank" w:history="1">
              <w:r w:rsidRPr="00807B1D">
                <w:rPr>
                  <w:rStyle w:val="Hyperlink"/>
                  <w:rFonts w:ascii="Calibri" w:eastAsia="Times New Roman" w:hAnsi="Calibri" w:cs="Calibri"/>
                  <w:sz w:val="16"/>
                </w:rPr>
                <w:t>37_C_39</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67126" w14:textId="77777777" w:rsidR="00807B1D" w:rsidRPr="00807B1D" w:rsidRDefault="00807B1D">
            <w:pPr>
              <w:pStyle w:val="NormalWeb"/>
              <w:ind w:left="30" w:right="30"/>
              <w:rPr>
                <w:rFonts w:ascii="Calibri" w:hAnsi="Calibri" w:cs="Calibri"/>
              </w:rPr>
            </w:pPr>
            <w:r w:rsidRPr="00807B1D">
              <w:rPr>
                <w:rFonts w:ascii="Calibri" w:hAnsi="Calibri" w:cs="Calibri"/>
              </w:rPr>
              <w:t>CLICK EACH OF THE PANELS TO LEARN MORE.</w:t>
            </w:r>
          </w:p>
          <w:p w14:paraId="312F8709" w14:textId="77777777" w:rsidR="00807B1D" w:rsidRPr="00807B1D" w:rsidRDefault="00807B1D">
            <w:pPr>
              <w:pStyle w:val="NormalWeb"/>
              <w:ind w:left="30" w:right="30"/>
              <w:rPr>
                <w:rFonts w:ascii="Calibri" w:hAnsi="Calibri" w:cs="Calibri"/>
              </w:rPr>
            </w:pPr>
            <w:r w:rsidRPr="00807B1D">
              <w:rPr>
                <w:rFonts w:ascii="Calibri" w:hAnsi="Calibri" w:cs="Calibri"/>
              </w:rPr>
              <w:t>You must view all content before moving forward.</w:t>
            </w:r>
          </w:p>
          <w:p w14:paraId="075C4202" w14:textId="77777777" w:rsidR="00807B1D" w:rsidRPr="00807B1D" w:rsidRDefault="00807B1D">
            <w:pPr>
              <w:pStyle w:val="NormalWeb"/>
              <w:ind w:left="30" w:right="30"/>
              <w:rPr>
                <w:rFonts w:ascii="Calibri" w:hAnsi="Calibri" w:cs="Calibri"/>
              </w:rPr>
            </w:pPr>
            <w:r w:rsidRPr="00807B1D">
              <w:rPr>
                <w:rFonts w:ascii="Calibri" w:hAnsi="Calibri" w:cs="Calibri"/>
              </w:rPr>
              <w:t>Fair Dealing</w:t>
            </w:r>
          </w:p>
          <w:p w14:paraId="795D031E" w14:textId="77777777" w:rsidR="00807B1D" w:rsidRPr="00807B1D" w:rsidRDefault="00807B1D">
            <w:pPr>
              <w:pStyle w:val="NormalWeb"/>
              <w:ind w:left="30" w:right="30"/>
              <w:rPr>
                <w:rFonts w:ascii="Calibri" w:hAnsi="Calibri" w:cs="Calibri"/>
              </w:rPr>
            </w:pPr>
            <w:r w:rsidRPr="00807B1D">
              <w:rPr>
                <w:rFonts w:ascii="Calibri" w:hAnsi="Calibri" w:cs="Calibri"/>
              </w:rPr>
              <w:t>We conduct business ethically and honestly and strive to do what we say we will do, in all aspects of our work.</w:t>
            </w:r>
          </w:p>
          <w:p w14:paraId="004D7F2D" w14:textId="77777777" w:rsidR="00807B1D" w:rsidRPr="00807B1D" w:rsidRDefault="00807B1D">
            <w:pPr>
              <w:pStyle w:val="NormalWeb"/>
              <w:ind w:left="30" w:right="30"/>
              <w:rPr>
                <w:rFonts w:ascii="Calibri" w:hAnsi="Calibri" w:cs="Calibri"/>
              </w:rPr>
            </w:pPr>
            <w:r w:rsidRPr="00807B1D">
              <w:rPr>
                <w:rFonts w:ascii="Calibri" w:hAnsi="Calibri" w:cs="Calibri"/>
              </w:rPr>
              <w:t>We are each accountable for our work and decision-making within the realm of our roles and responsibilities.</w:t>
            </w:r>
          </w:p>
          <w:p w14:paraId="38149CC4" w14:textId="77777777" w:rsidR="00807B1D" w:rsidRPr="00807B1D" w:rsidRDefault="00807B1D">
            <w:pPr>
              <w:pStyle w:val="NormalWeb"/>
              <w:ind w:left="30" w:right="30"/>
              <w:rPr>
                <w:rFonts w:ascii="Calibri" w:hAnsi="Calibri" w:cs="Calibri"/>
              </w:rPr>
            </w:pPr>
            <w:r w:rsidRPr="00807B1D">
              <w:rPr>
                <w:rFonts w:ascii="Calibri" w:hAnsi="Calibri" w:cs="Calibri"/>
              </w:rPr>
              <w:t>In all of our professional interactions, with all of the people we encounter in our work – coworkers, customers, suppliers, healthcare professionals, competitors, and others – we must be fair and straightforward about how Abbott conducts business. This principle of fair dealing is critical.</w:t>
            </w:r>
          </w:p>
          <w:p w14:paraId="09CEE69F" w14:textId="77777777" w:rsidR="00807B1D" w:rsidRPr="00807B1D" w:rsidRDefault="00807B1D">
            <w:pPr>
              <w:pStyle w:val="NormalWeb"/>
              <w:ind w:left="30" w:right="30"/>
              <w:rPr>
                <w:rFonts w:ascii="Calibri" w:hAnsi="Calibri" w:cs="Calibri"/>
              </w:rPr>
            </w:pPr>
            <w:r w:rsidRPr="00807B1D">
              <w:rPr>
                <w:rFonts w:ascii="Calibri" w:hAnsi="Calibri" w:cs="Calibri"/>
              </w:rPr>
              <w:t>Avoiding Conflicts of Interest</w:t>
            </w:r>
          </w:p>
          <w:p w14:paraId="61721456" w14:textId="77777777" w:rsidR="00807B1D" w:rsidRPr="00807B1D" w:rsidRDefault="00807B1D">
            <w:pPr>
              <w:pStyle w:val="NormalWeb"/>
              <w:ind w:left="30" w:right="30"/>
              <w:rPr>
                <w:rFonts w:ascii="Calibri" w:hAnsi="Calibri" w:cs="Calibri"/>
              </w:rPr>
            </w:pPr>
            <w:r w:rsidRPr="00807B1D">
              <w:rPr>
                <w:rFonts w:ascii="Calibri" w:hAnsi="Calibri" w:cs="Calibri"/>
              </w:rPr>
              <w:t>We address and resolve any conflicts of interest before moving forward.</w:t>
            </w:r>
          </w:p>
          <w:p w14:paraId="70831862" w14:textId="77777777" w:rsidR="00807B1D" w:rsidRPr="00807B1D" w:rsidRDefault="00807B1D">
            <w:pPr>
              <w:pStyle w:val="NormalWeb"/>
              <w:ind w:left="30" w:right="30"/>
              <w:rPr>
                <w:rFonts w:ascii="Calibri" w:hAnsi="Calibri" w:cs="Calibri"/>
              </w:rPr>
            </w:pPr>
            <w:r w:rsidRPr="00807B1D">
              <w:rPr>
                <w:rFonts w:ascii="Calibri" w:hAnsi="Calibri" w:cs="Calibri"/>
              </w:rPr>
              <w:t>A conflict of interest exists whenever an Abbott employee’s private interests interfere, or appear to interfere, with Abbott’s interests. Business decisions should be based on Abbott’s needs, rather than potential personal gain or the interests of family or friends. Each of us is expected to use good judgment and to avoid situations that can lead to an actual conflict or the appearance of a conflict.</w:t>
            </w:r>
          </w:p>
          <w:p w14:paraId="704B4C14" w14:textId="77777777" w:rsidR="00807B1D" w:rsidRPr="00807B1D" w:rsidRDefault="00807B1D">
            <w:pPr>
              <w:pStyle w:val="NormalWeb"/>
              <w:ind w:left="30" w:right="30"/>
              <w:rPr>
                <w:rFonts w:ascii="Calibri" w:hAnsi="Calibri" w:cs="Calibri"/>
              </w:rPr>
            </w:pPr>
            <w:r w:rsidRPr="00807B1D">
              <w:rPr>
                <w:rFonts w:ascii="Calibri" w:hAnsi="Calibri" w:cs="Calibri"/>
              </w:rPr>
              <w:t>If competing actions, interests, or relationships make it difficult to perform your work objectively and effectively, or if you or a family member could receive improper personal benefit as a result of a position with or connection to Abbott, you must disclose the potential conflict of interest in accordance with Abbott’s conflict of interest guidelines and excuse yourself from situations where the conflict could impact your business judgment.</w:t>
            </w:r>
          </w:p>
          <w:p w14:paraId="13B28B70" w14:textId="77777777" w:rsidR="00807B1D" w:rsidRPr="00807B1D" w:rsidRDefault="00807B1D">
            <w:pPr>
              <w:pStyle w:val="NormalWeb"/>
              <w:ind w:left="30" w:right="30"/>
              <w:rPr>
                <w:rFonts w:ascii="Calibri" w:hAnsi="Calibri" w:cs="Calibri"/>
              </w:rPr>
            </w:pPr>
            <w:r w:rsidRPr="00807B1D">
              <w:rPr>
                <w:rFonts w:ascii="Calibri" w:hAnsi="Calibri" w:cs="Calibri"/>
              </w:rPr>
              <w:t>We place the interests of Abbott above personal interests when making decisions in connection with our work.</w:t>
            </w:r>
          </w:p>
          <w:p w14:paraId="439BF804" w14:textId="77777777" w:rsidR="00807B1D" w:rsidRPr="00807B1D" w:rsidRDefault="00807B1D">
            <w:pPr>
              <w:pStyle w:val="NormalWeb"/>
              <w:ind w:left="30" w:right="30"/>
              <w:rPr>
                <w:rFonts w:ascii="Calibri" w:hAnsi="Calibri" w:cs="Calibri"/>
              </w:rPr>
            </w:pPr>
            <w:r w:rsidRPr="00807B1D">
              <w:rPr>
                <w:rFonts w:ascii="Calibri" w:hAnsi="Calibri" w:cs="Calibri"/>
              </w:rPr>
              <w:t>The interests of the greater organization should be prioritized over the interests of a business division, a working group, or an individual in the context of our work.</w:t>
            </w:r>
          </w:p>
          <w:p w14:paraId="5186915C" w14:textId="77777777" w:rsidR="00807B1D" w:rsidRPr="00807B1D" w:rsidRDefault="00807B1D">
            <w:pPr>
              <w:pStyle w:val="NormalWeb"/>
              <w:ind w:left="30" w:right="30"/>
              <w:rPr>
                <w:rFonts w:ascii="Calibri" w:hAnsi="Calibri" w:cs="Calibri"/>
              </w:rPr>
            </w:pPr>
            <w:r w:rsidRPr="00807B1D">
              <w:rPr>
                <w:rFonts w:ascii="Calibri" w:hAnsi="Calibri" w:cs="Calibri"/>
              </w:rPr>
              <w:t>Our positions at Abbott and opportunities, such as outside business deals or financial interests, should only be used for Abbott’s benefit, and not for personal gain. We should not compete with Abbott or help other individuals or businesses do so. Our priority must be to advance the company’s interests when opportunities arise.</w:t>
            </w:r>
          </w:p>
          <w:p w14:paraId="32836372" w14:textId="77777777" w:rsidR="00807B1D" w:rsidRPr="00807B1D" w:rsidRDefault="00807B1D">
            <w:pPr>
              <w:pStyle w:val="NormalWeb"/>
              <w:ind w:left="30" w:right="30"/>
              <w:rPr>
                <w:rFonts w:ascii="Calibri" w:hAnsi="Calibri" w:cs="Calibri"/>
              </w:rPr>
            </w:pPr>
            <w:r w:rsidRPr="00807B1D">
              <w:rPr>
                <w:rFonts w:ascii="Calibri" w:hAnsi="Calibri" w:cs="Calibri"/>
              </w:rPr>
              <w:t>Protection of Abbott Assets &amp; Reputation</w:t>
            </w:r>
          </w:p>
          <w:p w14:paraId="758ACAE7" w14:textId="77777777" w:rsidR="00807B1D" w:rsidRPr="00807B1D" w:rsidRDefault="00807B1D">
            <w:pPr>
              <w:pStyle w:val="NormalWeb"/>
              <w:ind w:left="30" w:right="30"/>
              <w:rPr>
                <w:rFonts w:ascii="Calibri" w:hAnsi="Calibri" w:cs="Calibri"/>
              </w:rPr>
            </w:pPr>
            <w:r w:rsidRPr="00807B1D">
              <w:rPr>
                <w:rFonts w:ascii="Calibri" w:hAnsi="Calibri" w:cs="Calibri"/>
              </w:rPr>
              <w:t>We are caretakers of our company in our work.</w:t>
            </w:r>
          </w:p>
          <w:p w14:paraId="6896EC7D" w14:textId="77777777" w:rsidR="00807B1D" w:rsidRPr="00807B1D" w:rsidRDefault="00807B1D">
            <w:pPr>
              <w:pStyle w:val="NormalWeb"/>
              <w:ind w:left="30" w:right="30"/>
              <w:rPr>
                <w:rFonts w:ascii="Calibri" w:hAnsi="Calibri" w:cs="Calibri"/>
              </w:rPr>
            </w:pPr>
            <w:r w:rsidRPr="00807B1D">
              <w:rPr>
                <w:rFonts w:ascii="Calibri" w:hAnsi="Calibri" w:cs="Calibri"/>
              </w:rPr>
              <w:t>It is our responsibility to protect and use Abbott’s assets, from physical property, like vehicles and computer equipment, to intellectual property, trade secrets, and know-how, with care and ensure their efficient and proper use. We must all use good judgment to ensure that Abbott’s assets are not lost, stolen, misused, or wasted.</w:t>
            </w:r>
          </w:p>
          <w:p w14:paraId="00FB58E5" w14:textId="77777777" w:rsidR="00807B1D" w:rsidRPr="00807B1D" w:rsidRDefault="00807B1D">
            <w:pPr>
              <w:pStyle w:val="NormalWeb"/>
              <w:ind w:left="30" w:right="30"/>
              <w:rPr>
                <w:rFonts w:ascii="Calibri" w:hAnsi="Calibri" w:cs="Calibri"/>
              </w:rPr>
            </w:pPr>
            <w:r w:rsidRPr="00807B1D">
              <w:rPr>
                <w:rFonts w:ascii="Calibri" w:hAnsi="Calibri" w:cs="Calibri"/>
              </w:rPr>
              <w:t>Abbott’s reputation is one of its greatest assets. We are each responsible for enhancing and protecting Abbott’s reputation. We are each personally accountable for any views or content published or shared with people outside the company.</w:t>
            </w:r>
          </w:p>
          <w:p w14:paraId="458E08BB" w14:textId="77777777" w:rsidR="00807B1D" w:rsidRPr="00807B1D" w:rsidRDefault="00807B1D">
            <w:pPr>
              <w:pStyle w:val="NormalWeb"/>
              <w:ind w:left="30" w:right="30"/>
              <w:rPr>
                <w:rFonts w:ascii="Calibri" w:hAnsi="Calibri" w:cs="Calibri"/>
              </w:rPr>
            </w:pPr>
            <w:r w:rsidRPr="00807B1D">
              <w:rPr>
                <w:rFonts w:ascii="Calibri" w:hAnsi="Calibri" w:cs="Calibri"/>
              </w:rPr>
              <w:t>In external interactions, we need to be mindful of whether we can be identified as affiliated with Abbott, and consider how any statements related to our work may reflect on the company. This is especially crucial in the context of social media where interactions are quick and dynamic and can become highly visible. Careless communications can pose a significant risk to Abbott’s reputation. We are all responsible for employing careful communication strategies in our communications and protecting Abbott’s confidential information.</w:t>
            </w:r>
          </w:p>
          <w:p w14:paraId="74F1C8F8" w14:textId="77777777" w:rsidR="00807B1D" w:rsidRPr="00807B1D" w:rsidRDefault="00807B1D">
            <w:pPr>
              <w:pStyle w:val="NormalWeb"/>
              <w:ind w:left="30" w:right="30"/>
              <w:rPr>
                <w:rFonts w:ascii="Calibri" w:hAnsi="Calibri" w:cs="Calibri"/>
              </w:rPr>
            </w:pPr>
            <w:r w:rsidRPr="00807B1D">
              <w:rPr>
                <w:rFonts w:ascii="Calibri" w:hAnsi="Calibri" w:cs="Calibri"/>
              </w:rPr>
              <w:t>Confidential Information</w:t>
            </w:r>
          </w:p>
          <w:p w14:paraId="7AB7D1FE" w14:textId="77777777" w:rsidR="00807B1D" w:rsidRPr="00807B1D" w:rsidRDefault="00807B1D">
            <w:pPr>
              <w:pStyle w:val="NormalWeb"/>
              <w:ind w:left="30" w:right="30"/>
              <w:rPr>
                <w:rFonts w:ascii="Calibri" w:hAnsi="Calibri" w:cs="Calibri"/>
              </w:rPr>
            </w:pPr>
            <w:r w:rsidRPr="00807B1D">
              <w:rPr>
                <w:rFonts w:ascii="Calibri" w:hAnsi="Calibri" w:cs="Calibri"/>
              </w:rPr>
              <w:t>We respect and safeguard confidential information, including personal information.</w:t>
            </w:r>
          </w:p>
          <w:p w14:paraId="78FFFFDF" w14:textId="77777777" w:rsidR="00807B1D" w:rsidRPr="00807B1D" w:rsidRDefault="00807B1D">
            <w:pPr>
              <w:pStyle w:val="NormalWeb"/>
              <w:ind w:left="30" w:right="30"/>
              <w:rPr>
                <w:rFonts w:ascii="Calibri" w:hAnsi="Calibri" w:cs="Calibri"/>
              </w:rPr>
            </w:pPr>
            <w:r w:rsidRPr="00807B1D">
              <w:rPr>
                <w:rFonts w:ascii="Calibri" w:hAnsi="Calibri" w:cs="Calibri"/>
              </w:rPr>
              <w:t>One of Abbott’s most valuable assets is its confidential information. Confidential information is information that is not publicly available and includes research and development projects, trade secrets, business plans, manufacturing formulas and processes, supplier or customer contract terms, pricing, sales figures, bids, quotes, pricing proposals, responses to tenders, and non-public financial results, or any other information that might be of use to Abbott’s competitors or harmful to Abbott if disclosed. Each of us must be vigilant to safeguard confidential information and prevent unauthorized disclosure or use. These obligations may extend beyond employment with Abbott.</w:t>
            </w:r>
          </w:p>
          <w:p w14:paraId="1007FEEF" w14:textId="77777777" w:rsidR="00807B1D" w:rsidRPr="00807B1D" w:rsidRDefault="00807B1D">
            <w:pPr>
              <w:pStyle w:val="NormalWeb"/>
              <w:ind w:left="30" w:right="30"/>
              <w:rPr>
                <w:rFonts w:ascii="Calibri" w:hAnsi="Calibri" w:cs="Calibri"/>
              </w:rPr>
            </w:pPr>
            <w:r w:rsidRPr="00807B1D">
              <w:rPr>
                <w:rFonts w:ascii="Calibri" w:hAnsi="Calibri" w:cs="Calibri"/>
              </w:rPr>
              <w:t>Similarly, we respect the intellectual property rights of others and will not inappropriately obtain or misuse their confidential information.</w:t>
            </w:r>
          </w:p>
          <w:p w14:paraId="1DCBC01D" w14:textId="77777777" w:rsidR="00807B1D" w:rsidRPr="00807B1D" w:rsidRDefault="00807B1D">
            <w:pPr>
              <w:pStyle w:val="NormalWeb"/>
              <w:ind w:left="30" w:right="30"/>
              <w:rPr>
                <w:rFonts w:ascii="Calibri" w:hAnsi="Calibri" w:cs="Calibri"/>
              </w:rPr>
            </w:pPr>
            <w:r w:rsidRPr="00807B1D">
              <w:rPr>
                <w:rFonts w:ascii="Calibri" w:hAnsi="Calibri" w:cs="Calibri"/>
              </w:rPr>
              <w:t>Misuse of specific confidential information is prohibited by law, such as laws prohibiting insider trading based on non-public information. Insider trading is both unethical and illegal, and we must not buy or sell securities of Abbott, or of other companies doing or expected to do business with Abbott, based on such information.</w:t>
            </w:r>
          </w:p>
          <w:p w14:paraId="2C95CF3C" w14:textId="77777777" w:rsidR="00807B1D" w:rsidRPr="00807B1D" w:rsidRDefault="00807B1D">
            <w:pPr>
              <w:pStyle w:val="NormalWeb"/>
              <w:ind w:left="30" w:right="30"/>
              <w:rPr>
                <w:rFonts w:ascii="Calibri" w:hAnsi="Calibri" w:cs="Calibri"/>
              </w:rPr>
            </w:pPr>
            <w:r w:rsidRPr="00807B1D">
              <w:rPr>
                <w:rFonts w:ascii="Calibri" w:hAnsi="Calibri" w:cs="Calibri"/>
              </w:rPr>
              <w:t>We respect the privacy of those who entrust their personal information to us, including our colleagues and the people who recommend, prescribe, and use our products. When we collect personal information in the course of our business, we appropriately inform the people whose information we collect about how it will be used, and obtain appropriate consent or authorization. We do not sell personal information or obtain personal information from sources that do not have authorization.</w:t>
            </w:r>
          </w:p>
          <w:p w14:paraId="0A3BFB34" w14:textId="77777777" w:rsidR="00807B1D" w:rsidRPr="00807B1D" w:rsidRDefault="00807B1D">
            <w:pPr>
              <w:pStyle w:val="NormalWeb"/>
              <w:ind w:left="30" w:right="30"/>
              <w:rPr>
                <w:rFonts w:ascii="Calibri" w:hAnsi="Calibri" w:cs="Calibri"/>
              </w:rPr>
            </w:pPr>
            <w:r w:rsidRPr="00807B1D">
              <w:rPr>
                <w:rFonts w:ascii="Calibri" w:hAnsi="Calibri" w:cs="Calibri"/>
              </w:rPr>
              <w:t>We protect personal and sensitive information from unauthorized disclosure and use. Many locations have strict regulations requiring companies to protect personal information collected and used in the course of business, especially for the most sensitive categories of personal information, and we are committed to understanding and following these requirements.</w:t>
            </w:r>
          </w:p>
        </w:tc>
        <w:tc>
          <w:tcPr>
            <w:tcW w:w="6000" w:type="dxa"/>
          </w:tcPr>
          <w:p w14:paraId="7B0DF3EE" w14:textId="77777777" w:rsidR="00807B1D" w:rsidRPr="00807B1D" w:rsidRDefault="00807B1D">
            <w:pPr>
              <w:pStyle w:val="NormalWeb"/>
              <w:ind w:left="30" w:right="30"/>
              <w:rPr>
                <w:rFonts w:ascii="Calibri" w:hAnsi="Calibri" w:cs="Calibri"/>
              </w:rPr>
            </w:pPr>
          </w:p>
        </w:tc>
      </w:tr>
      <w:tr w:rsidR="00807B1D" w:rsidRPr="00807B1D" w14:paraId="3322C455" w14:textId="6153FE66" w:rsidTr="00C5596C">
        <w:tc>
          <w:tcPr>
            <w:tcW w:w="1353" w:type="dxa"/>
            <w:shd w:val="clear" w:color="auto" w:fill="C1E4F5" w:themeFill="accent1" w:themeFillTint="33"/>
            <w:tcMar>
              <w:top w:w="120" w:type="dxa"/>
              <w:left w:w="180" w:type="dxa"/>
              <w:bottom w:w="120" w:type="dxa"/>
              <w:right w:w="180" w:type="dxa"/>
            </w:tcMar>
            <w:hideMark/>
          </w:tcPr>
          <w:p w14:paraId="14C70861" w14:textId="77777777" w:rsidR="00807B1D" w:rsidRPr="00807B1D" w:rsidRDefault="00807B1D">
            <w:pPr>
              <w:spacing w:before="30" w:after="30"/>
              <w:ind w:left="30" w:right="30"/>
              <w:rPr>
                <w:rFonts w:ascii="Calibri" w:eastAsia="Times New Roman" w:hAnsi="Calibri" w:cs="Calibri"/>
                <w:sz w:val="16"/>
              </w:rPr>
            </w:pPr>
            <w:hyperlink r:id="rId81" w:tgtFrame="_blank" w:history="1">
              <w:r w:rsidRPr="00807B1D">
                <w:rPr>
                  <w:rStyle w:val="Hyperlink"/>
                  <w:rFonts w:ascii="Calibri" w:eastAsia="Times New Roman" w:hAnsi="Calibri" w:cs="Calibri"/>
                  <w:sz w:val="16"/>
                </w:rPr>
                <w:t>Screen 35</w:t>
              </w:r>
            </w:hyperlink>
            <w:r w:rsidRPr="00807B1D">
              <w:rPr>
                <w:rFonts w:ascii="Calibri" w:eastAsia="Times New Roman" w:hAnsi="Calibri" w:cs="Calibri"/>
                <w:sz w:val="16"/>
              </w:rPr>
              <w:t xml:space="preserve"> </w:t>
            </w:r>
          </w:p>
          <w:p w14:paraId="32993F04" w14:textId="77777777" w:rsidR="00807B1D" w:rsidRPr="00807B1D" w:rsidRDefault="00807B1D">
            <w:pPr>
              <w:pStyle w:val="NormalWeb"/>
              <w:ind w:left="30" w:right="30"/>
              <w:rPr>
                <w:rFonts w:ascii="Calibri" w:hAnsi="Calibri" w:cs="Calibri"/>
                <w:sz w:val="16"/>
              </w:rPr>
            </w:pPr>
            <w:r w:rsidRPr="00807B1D">
              <w:rPr>
                <w:rFonts w:ascii="Calibri" w:hAnsi="Calibri" w:cs="Calibri"/>
                <w:sz w:val="16"/>
              </w:rPr>
              <w:t>Activity: Scenario</w:t>
            </w:r>
          </w:p>
          <w:p w14:paraId="3C1344C2" w14:textId="77777777" w:rsidR="00807B1D" w:rsidRPr="00807B1D" w:rsidRDefault="00807B1D">
            <w:pPr>
              <w:ind w:left="30" w:right="30"/>
              <w:rPr>
                <w:rFonts w:ascii="Calibri" w:eastAsia="Times New Roman" w:hAnsi="Calibri" w:cs="Calibri"/>
                <w:sz w:val="16"/>
              </w:rPr>
            </w:pPr>
            <w:hyperlink r:id="rId82" w:tgtFrame="_blank" w:history="1">
              <w:r w:rsidRPr="00807B1D">
                <w:rPr>
                  <w:rStyle w:val="Hyperlink"/>
                  <w:rFonts w:ascii="Calibri" w:eastAsia="Times New Roman" w:hAnsi="Calibri" w:cs="Calibri"/>
                  <w:sz w:val="16"/>
                </w:rPr>
                <w:t>38_C_40</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1AB2E" w14:textId="77777777" w:rsidR="00807B1D" w:rsidRPr="00807B1D" w:rsidRDefault="00807B1D">
            <w:pPr>
              <w:pStyle w:val="NormalWeb"/>
              <w:ind w:left="30" w:right="30"/>
              <w:rPr>
                <w:rFonts w:ascii="Calibri" w:hAnsi="Calibri" w:cs="Calibri"/>
              </w:rPr>
            </w:pPr>
            <w:r w:rsidRPr="00807B1D">
              <w:rPr>
                <w:rFonts w:ascii="Calibri" w:hAnsi="Calibri" w:cs="Calibri"/>
              </w:rPr>
              <w:t>Imagine...</w:t>
            </w:r>
          </w:p>
          <w:p w14:paraId="5450E258" w14:textId="77777777" w:rsidR="00807B1D" w:rsidRPr="00807B1D" w:rsidRDefault="00807B1D">
            <w:pPr>
              <w:pStyle w:val="NormalWeb"/>
              <w:ind w:left="30" w:right="30"/>
              <w:rPr>
                <w:rFonts w:ascii="Calibri" w:hAnsi="Calibri" w:cs="Calibri"/>
              </w:rPr>
            </w:pPr>
            <w:r w:rsidRPr="00807B1D">
              <w:rPr>
                <w:rFonts w:ascii="Calibri" w:hAnsi="Calibri" w:cs="Calibri"/>
              </w:rPr>
              <w:t>Camille is a supply chain manager, who has hired a third party to supply logistical support for distribution in a newly opened market. It is year-end, and Camille’s manager instructs her to pay the third party even though he has not yet started the work that was committed that year and his contract specifies that payment is to be made upon completion of the work. When Camille questions her manager, she is told that the payment needs to be made before year-end because it has been budgeted in the current year.</w:t>
            </w:r>
          </w:p>
          <w:p w14:paraId="3E08339E" w14:textId="77777777" w:rsidR="00807B1D" w:rsidRPr="00807B1D" w:rsidRDefault="00807B1D">
            <w:pPr>
              <w:pStyle w:val="NormalWeb"/>
              <w:ind w:left="30" w:right="30"/>
              <w:rPr>
                <w:rFonts w:ascii="Calibri" w:hAnsi="Calibri" w:cs="Calibri"/>
              </w:rPr>
            </w:pPr>
            <w:r w:rsidRPr="00807B1D">
              <w:rPr>
                <w:rFonts w:ascii="Calibri" w:hAnsi="Calibri" w:cs="Calibri"/>
              </w:rPr>
              <w:t>That’s not correct...</w:t>
            </w:r>
          </w:p>
          <w:p w14:paraId="5BB11295" w14:textId="77777777" w:rsidR="00807B1D" w:rsidRPr="00807B1D" w:rsidRDefault="00807B1D">
            <w:pPr>
              <w:pStyle w:val="NormalWeb"/>
              <w:ind w:left="30" w:right="30"/>
              <w:rPr>
                <w:rFonts w:ascii="Calibri" w:hAnsi="Calibri" w:cs="Calibri"/>
              </w:rPr>
            </w:pPr>
            <w:r w:rsidRPr="00807B1D">
              <w:rPr>
                <w:rFonts w:ascii="Calibri" w:hAnsi="Calibri" w:cs="Calibri"/>
              </w:rPr>
              <w:t>That’s correct...</w:t>
            </w:r>
          </w:p>
        </w:tc>
        <w:tc>
          <w:tcPr>
            <w:tcW w:w="6000" w:type="dxa"/>
          </w:tcPr>
          <w:p w14:paraId="6E538284" w14:textId="77777777" w:rsidR="00807B1D" w:rsidRPr="00807B1D" w:rsidRDefault="00807B1D">
            <w:pPr>
              <w:pStyle w:val="NormalWeb"/>
              <w:ind w:left="30" w:right="30"/>
              <w:rPr>
                <w:rFonts w:ascii="Calibri" w:hAnsi="Calibri" w:cs="Calibri"/>
              </w:rPr>
            </w:pPr>
          </w:p>
        </w:tc>
      </w:tr>
      <w:tr w:rsidR="00807B1D" w:rsidRPr="00807B1D" w14:paraId="79A03336" w14:textId="14C2FEA3" w:rsidTr="00C5596C">
        <w:tc>
          <w:tcPr>
            <w:tcW w:w="1353" w:type="dxa"/>
            <w:shd w:val="clear" w:color="auto" w:fill="C1E4F5" w:themeFill="accent1" w:themeFillTint="33"/>
            <w:tcMar>
              <w:top w:w="120" w:type="dxa"/>
              <w:left w:w="180" w:type="dxa"/>
              <w:bottom w:w="120" w:type="dxa"/>
              <w:right w:w="180" w:type="dxa"/>
            </w:tcMar>
            <w:hideMark/>
          </w:tcPr>
          <w:p w14:paraId="57D2C16D" w14:textId="77777777" w:rsidR="00807B1D" w:rsidRPr="00807B1D" w:rsidRDefault="00807B1D">
            <w:pPr>
              <w:spacing w:before="30" w:after="30"/>
              <w:ind w:left="30" w:right="30"/>
              <w:rPr>
                <w:rFonts w:ascii="Calibri" w:eastAsia="Times New Roman" w:hAnsi="Calibri" w:cs="Calibri"/>
                <w:sz w:val="16"/>
              </w:rPr>
            </w:pPr>
            <w:hyperlink r:id="rId83" w:tgtFrame="_blank" w:history="1">
              <w:r w:rsidRPr="00807B1D">
                <w:rPr>
                  <w:rStyle w:val="Hyperlink"/>
                  <w:rFonts w:ascii="Calibri" w:eastAsia="Times New Roman" w:hAnsi="Calibri" w:cs="Calibri"/>
                  <w:sz w:val="16"/>
                </w:rPr>
                <w:t>Screen 35</w:t>
              </w:r>
            </w:hyperlink>
            <w:r w:rsidRPr="00807B1D">
              <w:rPr>
                <w:rFonts w:ascii="Calibri" w:eastAsia="Times New Roman" w:hAnsi="Calibri" w:cs="Calibri"/>
                <w:sz w:val="16"/>
              </w:rPr>
              <w:t xml:space="preserve"> </w:t>
            </w:r>
          </w:p>
          <w:p w14:paraId="4B53568D" w14:textId="77777777" w:rsidR="00807B1D" w:rsidRPr="00807B1D" w:rsidRDefault="00807B1D">
            <w:pPr>
              <w:pStyle w:val="NormalWeb"/>
              <w:ind w:left="30" w:right="30"/>
              <w:rPr>
                <w:rFonts w:ascii="Calibri" w:hAnsi="Calibri" w:cs="Calibri"/>
                <w:sz w:val="16"/>
              </w:rPr>
            </w:pPr>
            <w:r w:rsidRPr="00807B1D">
              <w:rPr>
                <w:rFonts w:ascii="Calibri" w:hAnsi="Calibri" w:cs="Calibri"/>
                <w:sz w:val="16"/>
              </w:rPr>
              <w:t>Activity: Questions</w:t>
            </w:r>
          </w:p>
          <w:p w14:paraId="572C44E6" w14:textId="77777777" w:rsidR="00807B1D" w:rsidRPr="00807B1D" w:rsidRDefault="00807B1D">
            <w:pPr>
              <w:ind w:left="30" w:right="30"/>
              <w:rPr>
                <w:rFonts w:ascii="Calibri" w:eastAsia="Times New Roman" w:hAnsi="Calibri" w:cs="Calibri"/>
                <w:sz w:val="16"/>
              </w:rPr>
            </w:pPr>
            <w:hyperlink r:id="rId84" w:tgtFrame="_blank" w:history="1">
              <w:r w:rsidRPr="00807B1D">
                <w:rPr>
                  <w:rStyle w:val="Hyperlink"/>
                  <w:rFonts w:ascii="Calibri" w:eastAsia="Times New Roman" w:hAnsi="Calibri" w:cs="Calibri"/>
                  <w:sz w:val="16"/>
                </w:rPr>
                <w:t>40_C_40</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C180D" w14:textId="77777777" w:rsidR="00807B1D" w:rsidRPr="00807B1D" w:rsidRDefault="00807B1D">
            <w:pPr>
              <w:pStyle w:val="NormalWeb"/>
              <w:ind w:left="30" w:right="30"/>
              <w:rPr>
                <w:rFonts w:ascii="Calibri" w:hAnsi="Calibri" w:cs="Calibri"/>
              </w:rPr>
            </w:pPr>
            <w:r w:rsidRPr="00807B1D">
              <w:rPr>
                <w:rFonts w:ascii="Calibri" w:hAnsi="Calibri" w:cs="Calibri"/>
              </w:rPr>
              <w:t>What should Camille do?</w:t>
            </w:r>
          </w:p>
          <w:p w14:paraId="60138529" w14:textId="77777777" w:rsidR="00807B1D" w:rsidRPr="00807B1D" w:rsidRDefault="00807B1D">
            <w:pPr>
              <w:pStyle w:val="NormalWeb"/>
              <w:ind w:left="30" w:right="30"/>
              <w:rPr>
                <w:rFonts w:ascii="Calibri" w:hAnsi="Calibri" w:cs="Calibri"/>
              </w:rPr>
            </w:pPr>
            <w:r w:rsidRPr="00807B1D">
              <w:rPr>
                <w:rFonts w:ascii="Calibri" w:hAnsi="Calibri" w:cs="Calibri"/>
              </w:rPr>
              <w:t>[1] She should make the payment. Services must be paid for in the year in which they are budgeted.</w:t>
            </w:r>
          </w:p>
          <w:p w14:paraId="67E858F3" w14:textId="77777777" w:rsidR="00807B1D" w:rsidRPr="00807B1D" w:rsidRDefault="00807B1D">
            <w:pPr>
              <w:pStyle w:val="NormalWeb"/>
              <w:ind w:left="30" w:right="30"/>
              <w:rPr>
                <w:rFonts w:ascii="Calibri" w:hAnsi="Calibri" w:cs="Calibri"/>
              </w:rPr>
            </w:pPr>
            <w:r w:rsidRPr="00807B1D">
              <w:rPr>
                <w:rFonts w:ascii="Calibri" w:hAnsi="Calibri" w:cs="Calibri"/>
              </w:rPr>
              <w:t>[2] Camille should ask her manager to confirm his request in writing before making the payment.</w:t>
            </w:r>
          </w:p>
          <w:p w14:paraId="57A9410F" w14:textId="77777777" w:rsidR="00807B1D" w:rsidRPr="00807B1D" w:rsidRDefault="00807B1D">
            <w:pPr>
              <w:pStyle w:val="NormalWeb"/>
              <w:ind w:left="30" w:right="30"/>
              <w:rPr>
                <w:rFonts w:ascii="Calibri" w:hAnsi="Calibri" w:cs="Calibri"/>
              </w:rPr>
            </w:pPr>
            <w:r w:rsidRPr="00807B1D">
              <w:rPr>
                <w:rFonts w:ascii="Calibri" w:hAnsi="Calibri" w:cs="Calibri"/>
              </w:rPr>
              <w:t>[3] She should not make the payment, unless the service is provided, and the work is completed.</w:t>
            </w:r>
          </w:p>
          <w:p w14:paraId="1331D40A" w14:textId="77777777" w:rsidR="00807B1D" w:rsidRPr="00807B1D" w:rsidRDefault="00807B1D">
            <w:pPr>
              <w:pStyle w:val="NormalWeb"/>
              <w:ind w:left="30" w:right="30"/>
              <w:rPr>
                <w:rFonts w:ascii="Calibri" w:hAnsi="Calibri" w:cs="Calibri"/>
              </w:rPr>
            </w:pPr>
            <w:r w:rsidRPr="00807B1D">
              <w:rPr>
                <w:rFonts w:ascii="Calibri" w:hAnsi="Calibri" w:cs="Calibri"/>
              </w:rPr>
              <w:t>Submit</w:t>
            </w:r>
          </w:p>
        </w:tc>
        <w:tc>
          <w:tcPr>
            <w:tcW w:w="6000" w:type="dxa"/>
          </w:tcPr>
          <w:p w14:paraId="17AF7049" w14:textId="77777777" w:rsidR="00807B1D" w:rsidRPr="00807B1D" w:rsidRDefault="00807B1D">
            <w:pPr>
              <w:pStyle w:val="NormalWeb"/>
              <w:ind w:left="30" w:right="30"/>
              <w:rPr>
                <w:rFonts w:ascii="Calibri" w:hAnsi="Calibri" w:cs="Calibri"/>
              </w:rPr>
            </w:pPr>
          </w:p>
        </w:tc>
      </w:tr>
      <w:tr w:rsidR="00807B1D" w:rsidRPr="00807B1D" w14:paraId="02029347" w14:textId="4073556B" w:rsidTr="00C5596C">
        <w:tc>
          <w:tcPr>
            <w:tcW w:w="1353" w:type="dxa"/>
            <w:shd w:val="clear" w:color="auto" w:fill="C1E4F5" w:themeFill="accent1" w:themeFillTint="33"/>
            <w:tcMar>
              <w:top w:w="120" w:type="dxa"/>
              <w:left w:w="180" w:type="dxa"/>
              <w:bottom w:w="120" w:type="dxa"/>
              <w:right w:w="180" w:type="dxa"/>
            </w:tcMar>
            <w:hideMark/>
          </w:tcPr>
          <w:p w14:paraId="11D98592" w14:textId="77777777" w:rsidR="00807B1D" w:rsidRPr="00807B1D" w:rsidRDefault="00807B1D">
            <w:pPr>
              <w:spacing w:before="30" w:after="30"/>
              <w:ind w:left="30" w:right="30"/>
              <w:rPr>
                <w:rFonts w:ascii="Calibri" w:eastAsia="Times New Roman" w:hAnsi="Calibri" w:cs="Calibri"/>
                <w:sz w:val="16"/>
              </w:rPr>
            </w:pPr>
            <w:hyperlink r:id="rId85" w:tgtFrame="_blank" w:history="1">
              <w:r w:rsidRPr="00807B1D">
                <w:rPr>
                  <w:rStyle w:val="Hyperlink"/>
                  <w:rFonts w:ascii="Calibri" w:eastAsia="Times New Roman" w:hAnsi="Calibri" w:cs="Calibri"/>
                  <w:sz w:val="16"/>
                </w:rPr>
                <w:t>Screen 35</w:t>
              </w:r>
            </w:hyperlink>
            <w:r w:rsidRPr="00807B1D">
              <w:rPr>
                <w:rFonts w:ascii="Calibri" w:eastAsia="Times New Roman" w:hAnsi="Calibri" w:cs="Calibri"/>
                <w:sz w:val="16"/>
              </w:rPr>
              <w:t xml:space="preserve"> </w:t>
            </w:r>
          </w:p>
          <w:p w14:paraId="60E5FBB1" w14:textId="77777777" w:rsidR="00807B1D" w:rsidRPr="00807B1D" w:rsidRDefault="00807B1D">
            <w:pPr>
              <w:pStyle w:val="NormalWeb"/>
              <w:ind w:left="30" w:right="30"/>
              <w:rPr>
                <w:rFonts w:ascii="Calibri" w:hAnsi="Calibri" w:cs="Calibri"/>
                <w:sz w:val="16"/>
              </w:rPr>
            </w:pPr>
            <w:r w:rsidRPr="00807B1D">
              <w:rPr>
                <w:rFonts w:ascii="Calibri" w:hAnsi="Calibri" w:cs="Calibri"/>
                <w:sz w:val="16"/>
              </w:rPr>
              <w:t>Activity: Feedback</w:t>
            </w:r>
          </w:p>
          <w:p w14:paraId="71F5A457" w14:textId="77777777" w:rsidR="00807B1D" w:rsidRPr="00807B1D" w:rsidRDefault="00807B1D">
            <w:pPr>
              <w:ind w:left="30" w:right="30"/>
              <w:rPr>
                <w:rFonts w:ascii="Calibri" w:eastAsia="Times New Roman" w:hAnsi="Calibri" w:cs="Calibri"/>
                <w:sz w:val="16"/>
              </w:rPr>
            </w:pPr>
            <w:hyperlink r:id="rId86" w:tgtFrame="_blank" w:history="1">
              <w:r w:rsidRPr="00807B1D">
                <w:rPr>
                  <w:rStyle w:val="Hyperlink"/>
                  <w:rFonts w:ascii="Calibri" w:eastAsia="Times New Roman" w:hAnsi="Calibri" w:cs="Calibri"/>
                  <w:sz w:val="16"/>
                </w:rPr>
                <w:t>39_C_40</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AEA526" w14:textId="77777777" w:rsidR="00807B1D" w:rsidRPr="00807B1D" w:rsidRDefault="00807B1D">
            <w:pPr>
              <w:pStyle w:val="NormalWeb"/>
              <w:ind w:left="30" w:right="30"/>
              <w:rPr>
                <w:rFonts w:ascii="Calibri" w:hAnsi="Calibri" w:cs="Calibri"/>
              </w:rPr>
            </w:pPr>
            <w:r w:rsidRPr="00807B1D">
              <w:rPr>
                <w:rFonts w:ascii="Calibri" w:hAnsi="Calibri" w:cs="Calibri"/>
              </w:rPr>
              <w:t>Camille should not make the payment, because the service has not yet been provided. Payments must be made according to the terms of the contract, regardless of when they are budgeted, to help ensure that our financial books are accurate. It is critical that our financial books, internal records, and documentation accurately reflect our actions.</w:t>
            </w:r>
          </w:p>
        </w:tc>
        <w:tc>
          <w:tcPr>
            <w:tcW w:w="6000" w:type="dxa"/>
          </w:tcPr>
          <w:p w14:paraId="23A0CCDA" w14:textId="77777777" w:rsidR="00807B1D" w:rsidRPr="00807B1D" w:rsidRDefault="00807B1D">
            <w:pPr>
              <w:pStyle w:val="NormalWeb"/>
              <w:ind w:left="30" w:right="30"/>
              <w:rPr>
                <w:rFonts w:ascii="Calibri" w:hAnsi="Calibri" w:cs="Calibri"/>
              </w:rPr>
            </w:pPr>
          </w:p>
        </w:tc>
      </w:tr>
      <w:tr w:rsidR="00807B1D" w:rsidRPr="00807B1D" w14:paraId="766C6056" w14:textId="6ADF9F02" w:rsidTr="00C5596C">
        <w:tc>
          <w:tcPr>
            <w:tcW w:w="1353" w:type="dxa"/>
            <w:shd w:val="clear" w:color="auto" w:fill="C1E4F5" w:themeFill="accent1" w:themeFillTint="33"/>
            <w:tcMar>
              <w:top w:w="120" w:type="dxa"/>
              <w:left w:w="180" w:type="dxa"/>
              <w:bottom w:w="120" w:type="dxa"/>
              <w:right w:w="180" w:type="dxa"/>
            </w:tcMar>
            <w:hideMark/>
          </w:tcPr>
          <w:p w14:paraId="37D8B0A2" w14:textId="77777777" w:rsidR="00807B1D" w:rsidRPr="00807B1D" w:rsidRDefault="00807B1D">
            <w:pPr>
              <w:spacing w:before="30" w:after="30"/>
              <w:ind w:left="30" w:right="30"/>
              <w:rPr>
                <w:rFonts w:ascii="Calibri" w:eastAsia="Times New Roman" w:hAnsi="Calibri" w:cs="Calibri"/>
                <w:sz w:val="16"/>
              </w:rPr>
            </w:pPr>
            <w:hyperlink r:id="rId87" w:tgtFrame="_blank" w:history="1">
              <w:r w:rsidRPr="00807B1D">
                <w:rPr>
                  <w:rStyle w:val="Hyperlink"/>
                  <w:rFonts w:ascii="Calibri" w:eastAsia="Times New Roman" w:hAnsi="Calibri" w:cs="Calibri"/>
                  <w:sz w:val="16"/>
                </w:rPr>
                <w:t>Screen 36</w:t>
              </w:r>
            </w:hyperlink>
            <w:r w:rsidRPr="00807B1D">
              <w:rPr>
                <w:rFonts w:ascii="Calibri" w:eastAsia="Times New Roman" w:hAnsi="Calibri" w:cs="Calibri"/>
                <w:sz w:val="16"/>
              </w:rPr>
              <w:t xml:space="preserve"> </w:t>
            </w:r>
          </w:p>
          <w:p w14:paraId="0EFD0648" w14:textId="77777777" w:rsidR="00807B1D" w:rsidRPr="00807B1D" w:rsidRDefault="00807B1D">
            <w:pPr>
              <w:pStyle w:val="NormalWeb"/>
              <w:ind w:left="30" w:right="30"/>
              <w:rPr>
                <w:rFonts w:ascii="Calibri" w:hAnsi="Calibri" w:cs="Calibri"/>
                <w:sz w:val="16"/>
              </w:rPr>
            </w:pPr>
            <w:r w:rsidRPr="00807B1D">
              <w:rPr>
                <w:rFonts w:ascii="Calibri" w:hAnsi="Calibri" w:cs="Calibri"/>
                <w:sz w:val="16"/>
              </w:rPr>
              <w:t>Activity: Scenario</w:t>
            </w:r>
          </w:p>
          <w:p w14:paraId="1BE6B0F4" w14:textId="77777777" w:rsidR="00807B1D" w:rsidRPr="00807B1D" w:rsidRDefault="00807B1D">
            <w:pPr>
              <w:ind w:left="30" w:right="30"/>
              <w:rPr>
                <w:rFonts w:ascii="Calibri" w:eastAsia="Times New Roman" w:hAnsi="Calibri" w:cs="Calibri"/>
                <w:sz w:val="16"/>
              </w:rPr>
            </w:pPr>
            <w:hyperlink r:id="rId88" w:tgtFrame="_blank" w:history="1">
              <w:r w:rsidRPr="00807B1D">
                <w:rPr>
                  <w:rStyle w:val="Hyperlink"/>
                  <w:rFonts w:ascii="Calibri" w:eastAsia="Times New Roman" w:hAnsi="Calibri" w:cs="Calibri"/>
                  <w:sz w:val="16"/>
                </w:rPr>
                <w:t>41_C_41</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1F4E57" w14:textId="77777777" w:rsidR="00807B1D" w:rsidRPr="00807B1D" w:rsidRDefault="00807B1D">
            <w:pPr>
              <w:pStyle w:val="NormalWeb"/>
              <w:ind w:left="30" w:right="30"/>
              <w:rPr>
                <w:rFonts w:ascii="Calibri" w:hAnsi="Calibri" w:cs="Calibri"/>
              </w:rPr>
            </w:pPr>
            <w:r w:rsidRPr="00807B1D">
              <w:rPr>
                <w:rFonts w:ascii="Calibri" w:hAnsi="Calibri" w:cs="Calibri"/>
              </w:rPr>
              <w:t>Now imagine...</w:t>
            </w:r>
          </w:p>
          <w:p w14:paraId="580D474E" w14:textId="77777777" w:rsidR="00807B1D" w:rsidRPr="00807B1D" w:rsidRDefault="00807B1D">
            <w:pPr>
              <w:pStyle w:val="NormalWeb"/>
              <w:ind w:left="30" w:right="30"/>
              <w:rPr>
                <w:rFonts w:ascii="Calibri" w:hAnsi="Calibri" w:cs="Calibri"/>
              </w:rPr>
            </w:pPr>
            <w:r w:rsidRPr="00807B1D">
              <w:rPr>
                <w:rFonts w:ascii="Calibri" w:hAnsi="Calibri" w:cs="Calibri"/>
              </w:rPr>
              <w:t>Camille refuses to make the payment. Her manager calls her into his office and explains that, if the payment is not made, the department’s budget will be cut, which will negatively impact what the department can do next year. He tells her to make the payment and to indicate on the paperwork that the services have been performed and the work is completed.</w:t>
            </w:r>
          </w:p>
          <w:p w14:paraId="1075642A" w14:textId="77777777" w:rsidR="00807B1D" w:rsidRPr="00807B1D" w:rsidRDefault="00807B1D">
            <w:pPr>
              <w:pStyle w:val="NormalWeb"/>
              <w:ind w:left="30" w:right="30"/>
              <w:rPr>
                <w:rFonts w:ascii="Calibri" w:hAnsi="Calibri" w:cs="Calibri"/>
              </w:rPr>
            </w:pPr>
            <w:r w:rsidRPr="00807B1D">
              <w:rPr>
                <w:rFonts w:ascii="Calibri" w:hAnsi="Calibri" w:cs="Calibri"/>
              </w:rPr>
              <w:t>That’s not correct...</w:t>
            </w:r>
          </w:p>
          <w:p w14:paraId="02905729" w14:textId="77777777" w:rsidR="00807B1D" w:rsidRPr="00807B1D" w:rsidRDefault="00807B1D">
            <w:pPr>
              <w:pStyle w:val="NormalWeb"/>
              <w:ind w:left="30" w:right="30"/>
              <w:rPr>
                <w:rFonts w:ascii="Calibri" w:hAnsi="Calibri" w:cs="Calibri"/>
              </w:rPr>
            </w:pPr>
            <w:r w:rsidRPr="00807B1D">
              <w:rPr>
                <w:rFonts w:ascii="Calibri" w:hAnsi="Calibri" w:cs="Calibri"/>
              </w:rPr>
              <w:t>That’s correct...</w:t>
            </w:r>
          </w:p>
        </w:tc>
        <w:tc>
          <w:tcPr>
            <w:tcW w:w="6000" w:type="dxa"/>
          </w:tcPr>
          <w:p w14:paraId="1FE40B6F" w14:textId="77777777" w:rsidR="00807B1D" w:rsidRPr="00807B1D" w:rsidRDefault="00807B1D">
            <w:pPr>
              <w:pStyle w:val="NormalWeb"/>
              <w:ind w:left="30" w:right="30"/>
              <w:rPr>
                <w:rFonts w:ascii="Calibri" w:hAnsi="Calibri" w:cs="Calibri"/>
              </w:rPr>
            </w:pPr>
          </w:p>
        </w:tc>
      </w:tr>
      <w:tr w:rsidR="00807B1D" w:rsidRPr="00807B1D" w14:paraId="43AF3DA0" w14:textId="0A9776F9" w:rsidTr="00C5596C">
        <w:tc>
          <w:tcPr>
            <w:tcW w:w="1353" w:type="dxa"/>
            <w:shd w:val="clear" w:color="auto" w:fill="C1E4F5" w:themeFill="accent1" w:themeFillTint="33"/>
            <w:tcMar>
              <w:top w:w="120" w:type="dxa"/>
              <w:left w:w="180" w:type="dxa"/>
              <w:bottom w:w="120" w:type="dxa"/>
              <w:right w:w="180" w:type="dxa"/>
            </w:tcMar>
            <w:hideMark/>
          </w:tcPr>
          <w:p w14:paraId="36B8B609" w14:textId="77777777" w:rsidR="00807B1D" w:rsidRPr="00807B1D" w:rsidRDefault="00807B1D">
            <w:pPr>
              <w:spacing w:before="30" w:after="30"/>
              <w:ind w:left="30" w:right="30"/>
              <w:rPr>
                <w:rFonts w:ascii="Calibri" w:eastAsia="Times New Roman" w:hAnsi="Calibri" w:cs="Calibri"/>
                <w:sz w:val="16"/>
              </w:rPr>
            </w:pPr>
            <w:hyperlink r:id="rId89" w:tgtFrame="_blank" w:history="1">
              <w:r w:rsidRPr="00807B1D">
                <w:rPr>
                  <w:rStyle w:val="Hyperlink"/>
                  <w:rFonts w:ascii="Calibri" w:eastAsia="Times New Roman" w:hAnsi="Calibri" w:cs="Calibri"/>
                  <w:sz w:val="16"/>
                </w:rPr>
                <w:t>Screen 36</w:t>
              </w:r>
            </w:hyperlink>
            <w:r w:rsidRPr="00807B1D">
              <w:rPr>
                <w:rFonts w:ascii="Calibri" w:eastAsia="Times New Roman" w:hAnsi="Calibri" w:cs="Calibri"/>
                <w:sz w:val="16"/>
              </w:rPr>
              <w:t xml:space="preserve"> </w:t>
            </w:r>
          </w:p>
          <w:p w14:paraId="672C4C50" w14:textId="77777777" w:rsidR="00807B1D" w:rsidRPr="00807B1D" w:rsidRDefault="00807B1D">
            <w:pPr>
              <w:pStyle w:val="NormalWeb"/>
              <w:ind w:left="30" w:right="30"/>
              <w:rPr>
                <w:rFonts w:ascii="Calibri" w:hAnsi="Calibri" w:cs="Calibri"/>
                <w:sz w:val="16"/>
              </w:rPr>
            </w:pPr>
            <w:r w:rsidRPr="00807B1D">
              <w:rPr>
                <w:rFonts w:ascii="Calibri" w:hAnsi="Calibri" w:cs="Calibri"/>
                <w:sz w:val="16"/>
              </w:rPr>
              <w:t>Activity: Questions</w:t>
            </w:r>
          </w:p>
          <w:p w14:paraId="2978791F" w14:textId="77777777" w:rsidR="00807B1D" w:rsidRPr="00807B1D" w:rsidRDefault="00807B1D">
            <w:pPr>
              <w:ind w:left="30" w:right="30"/>
              <w:rPr>
                <w:rFonts w:ascii="Calibri" w:eastAsia="Times New Roman" w:hAnsi="Calibri" w:cs="Calibri"/>
                <w:sz w:val="16"/>
              </w:rPr>
            </w:pPr>
            <w:hyperlink r:id="rId90" w:tgtFrame="_blank" w:history="1">
              <w:r w:rsidRPr="00807B1D">
                <w:rPr>
                  <w:rStyle w:val="Hyperlink"/>
                  <w:rFonts w:ascii="Calibri" w:eastAsia="Times New Roman" w:hAnsi="Calibri" w:cs="Calibri"/>
                  <w:sz w:val="16"/>
                </w:rPr>
                <w:t>43_C_41</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CB6EDC" w14:textId="77777777" w:rsidR="00807B1D" w:rsidRPr="00807B1D" w:rsidRDefault="00807B1D">
            <w:pPr>
              <w:pStyle w:val="NormalWeb"/>
              <w:ind w:left="30" w:right="30"/>
              <w:rPr>
                <w:rFonts w:ascii="Calibri" w:hAnsi="Calibri" w:cs="Calibri"/>
              </w:rPr>
            </w:pPr>
            <w:r w:rsidRPr="00807B1D">
              <w:rPr>
                <w:rFonts w:ascii="Calibri" w:hAnsi="Calibri" w:cs="Calibri"/>
              </w:rPr>
              <w:t>What should Camille do in this situation?</w:t>
            </w:r>
          </w:p>
          <w:p w14:paraId="5068A42B" w14:textId="77777777" w:rsidR="00807B1D" w:rsidRPr="00807B1D" w:rsidRDefault="00807B1D">
            <w:pPr>
              <w:pStyle w:val="NormalWeb"/>
              <w:ind w:left="30" w:right="30"/>
              <w:rPr>
                <w:rFonts w:ascii="Calibri" w:hAnsi="Calibri" w:cs="Calibri"/>
              </w:rPr>
            </w:pPr>
            <w:r w:rsidRPr="00807B1D">
              <w:rPr>
                <w:rFonts w:ascii="Calibri" w:hAnsi="Calibri" w:cs="Calibri"/>
              </w:rPr>
              <w:t>[1] She should stand firm and not make the payment, unless the service is provided. She should report the incident to the OEC.</w:t>
            </w:r>
          </w:p>
          <w:p w14:paraId="596EF2F1" w14:textId="77777777" w:rsidR="00807B1D" w:rsidRPr="00807B1D" w:rsidRDefault="00807B1D">
            <w:pPr>
              <w:pStyle w:val="NormalWeb"/>
              <w:ind w:left="30" w:right="30"/>
              <w:rPr>
                <w:rFonts w:ascii="Calibri" w:hAnsi="Calibri" w:cs="Calibri"/>
              </w:rPr>
            </w:pPr>
            <w:r w:rsidRPr="00807B1D">
              <w:rPr>
                <w:rFonts w:ascii="Calibri" w:hAnsi="Calibri" w:cs="Calibri"/>
              </w:rPr>
              <w:t>[2] She should report the incident to the OEC, but go ahead and make the payment.</w:t>
            </w:r>
          </w:p>
          <w:p w14:paraId="106AE1EB" w14:textId="77777777" w:rsidR="00807B1D" w:rsidRPr="00807B1D" w:rsidRDefault="00807B1D">
            <w:pPr>
              <w:pStyle w:val="NormalWeb"/>
              <w:ind w:left="30" w:right="30"/>
              <w:rPr>
                <w:rFonts w:ascii="Calibri" w:hAnsi="Calibri" w:cs="Calibri"/>
              </w:rPr>
            </w:pPr>
            <w:r w:rsidRPr="00807B1D">
              <w:rPr>
                <w:rFonts w:ascii="Calibri" w:hAnsi="Calibri" w:cs="Calibri"/>
              </w:rPr>
              <w:t>[3] Since not making the payment will negatively impact her department, she should make an exception and make the payment.</w:t>
            </w:r>
          </w:p>
          <w:p w14:paraId="6F69AA18" w14:textId="77777777" w:rsidR="00807B1D" w:rsidRPr="00807B1D" w:rsidRDefault="00807B1D">
            <w:pPr>
              <w:pStyle w:val="NormalWeb"/>
              <w:ind w:left="30" w:right="30"/>
              <w:rPr>
                <w:rFonts w:ascii="Calibri" w:hAnsi="Calibri" w:cs="Calibri"/>
              </w:rPr>
            </w:pPr>
            <w:r w:rsidRPr="00807B1D">
              <w:rPr>
                <w:rFonts w:ascii="Calibri" w:hAnsi="Calibri" w:cs="Calibri"/>
              </w:rPr>
              <w:t>Submit</w:t>
            </w:r>
          </w:p>
        </w:tc>
        <w:tc>
          <w:tcPr>
            <w:tcW w:w="6000" w:type="dxa"/>
          </w:tcPr>
          <w:p w14:paraId="6FBBD32B" w14:textId="77777777" w:rsidR="00807B1D" w:rsidRPr="00807B1D" w:rsidRDefault="00807B1D">
            <w:pPr>
              <w:pStyle w:val="NormalWeb"/>
              <w:ind w:left="30" w:right="30"/>
              <w:rPr>
                <w:rFonts w:ascii="Calibri" w:hAnsi="Calibri" w:cs="Calibri"/>
              </w:rPr>
            </w:pPr>
          </w:p>
        </w:tc>
      </w:tr>
      <w:tr w:rsidR="00807B1D" w:rsidRPr="00807B1D" w14:paraId="71B320F0" w14:textId="13A118FA" w:rsidTr="00C5596C">
        <w:tc>
          <w:tcPr>
            <w:tcW w:w="1353" w:type="dxa"/>
            <w:shd w:val="clear" w:color="auto" w:fill="C1E4F5" w:themeFill="accent1" w:themeFillTint="33"/>
            <w:tcMar>
              <w:top w:w="120" w:type="dxa"/>
              <w:left w:w="180" w:type="dxa"/>
              <w:bottom w:w="120" w:type="dxa"/>
              <w:right w:w="180" w:type="dxa"/>
            </w:tcMar>
            <w:hideMark/>
          </w:tcPr>
          <w:p w14:paraId="34DBF3F9" w14:textId="77777777" w:rsidR="00807B1D" w:rsidRPr="00807B1D" w:rsidRDefault="00807B1D">
            <w:pPr>
              <w:spacing w:before="30" w:after="30"/>
              <w:ind w:left="30" w:right="30"/>
              <w:rPr>
                <w:rFonts w:ascii="Calibri" w:eastAsia="Times New Roman" w:hAnsi="Calibri" w:cs="Calibri"/>
                <w:sz w:val="16"/>
              </w:rPr>
            </w:pPr>
            <w:hyperlink r:id="rId91" w:tgtFrame="_blank" w:history="1">
              <w:r w:rsidRPr="00807B1D">
                <w:rPr>
                  <w:rStyle w:val="Hyperlink"/>
                  <w:rFonts w:ascii="Calibri" w:eastAsia="Times New Roman" w:hAnsi="Calibri" w:cs="Calibri"/>
                  <w:sz w:val="16"/>
                </w:rPr>
                <w:t>Screen 36</w:t>
              </w:r>
            </w:hyperlink>
            <w:r w:rsidRPr="00807B1D">
              <w:rPr>
                <w:rFonts w:ascii="Calibri" w:eastAsia="Times New Roman" w:hAnsi="Calibri" w:cs="Calibri"/>
                <w:sz w:val="16"/>
              </w:rPr>
              <w:t xml:space="preserve"> </w:t>
            </w:r>
          </w:p>
          <w:p w14:paraId="752B70EB" w14:textId="77777777" w:rsidR="00807B1D" w:rsidRPr="00807B1D" w:rsidRDefault="00807B1D">
            <w:pPr>
              <w:pStyle w:val="NormalWeb"/>
              <w:ind w:left="30" w:right="30"/>
              <w:rPr>
                <w:rFonts w:ascii="Calibri" w:hAnsi="Calibri" w:cs="Calibri"/>
                <w:sz w:val="16"/>
              </w:rPr>
            </w:pPr>
            <w:r w:rsidRPr="00807B1D">
              <w:rPr>
                <w:rFonts w:ascii="Calibri" w:hAnsi="Calibri" w:cs="Calibri"/>
                <w:sz w:val="16"/>
              </w:rPr>
              <w:t>Activity: Feedback</w:t>
            </w:r>
          </w:p>
          <w:p w14:paraId="1E97E2EE" w14:textId="77777777" w:rsidR="00807B1D" w:rsidRPr="00807B1D" w:rsidRDefault="00807B1D">
            <w:pPr>
              <w:ind w:left="30" w:right="30"/>
              <w:rPr>
                <w:rFonts w:ascii="Calibri" w:eastAsia="Times New Roman" w:hAnsi="Calibri" w:cs="Calibri"/>
                <w:sz w:val="16"/>
              </w:rPr>
            </w:pPr>
            <w:hyperlink r:id="rId92" w:tgtFrame="_blank" w:history="1">
              <w:r w:rsidRPr="00807B1D">
                <w:rPr>
                  <w:rStyle w:val="Hyperlink"/>
                  <w:rFonts w:ascii="Calibri" w:eastAsia="Times New Roman" w:hAnsi="Calibri" w:cs="Calibri"/>
                  <w:sz w:val="16"/>
                </w:rPr>
                <w:t>42_C_41</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98C2B" w14:textId="77777777" w:rsidR="00807B1D" w:rsidRPr="00807B1D" w:rsidRDefault="00807B1D">
            <w:pPr>
              <w:pStyle w:val="NormalWeb"/>
              <w:ind w:left="30" w:right="30"/>
              <w:rPr>
                <w:rFonts w:ascii="Calibri" w:hAnsi="Calibri" w:cs="Calibri"/>
              </w:rPr>
            </w:pPr>
            <w:r w:rsidRPr="00807B1D">
              <w:rPr>
                <w:rFonts w:ascii="Calibri" w:hAnsi="Calibri" w:cs="Calibri"/>
              </w:rPr>
              <w:t>Camille should not make the payment. She should immediately report the incident to the OEC. She has an obligation to prioritize the interests of the greater organization over the interests of her business division or working group. Her manager also has a responsibility to lead by example. He should not expect Camille to falsify documentation in violation of the Code.</w:t>
            </w:r>
          </w:p>
        </w:tc>
        <w:tc>
          <w:tcPr>
            <w:tcW w:w="6000" w:type="dxa"/>
          </w:tcPr>
          <w:p w14:paraId="2647E824" w14:textId="77777777" w:rsidR="00807B1D" w:rsidRPr="00807B1D" w:rsidRDefault="00807B1D">
            <w:pPr>
              <w:pStyle w:val="NormalWeb"/>
              <w:ind w:left="30" w:right="30"/>
              <w:rPr>
                <w:rFonts w:ascii="Calibri" w:hAnsi="Calibri" w:cs="Calibri"/>
              </w:rPr>
            </w:pPr>
          </w:p>
        </w:tc>
      </w:tr>
      <w:tr w:rsidR="00807B1D" w:rsidRPr="00807B1D" w14:paraId="6FD546A5" w14:textId="2FA18532" w:rsidTr="00C5596C">
        <w:tc>
          <w:tcPr>
            <w:tcW w:w="1353" w:type="dxa"/>
            <w:shd w:val="clear" w:color="auto" w:fill="C1E4F5" w:themeFill="accent1" w:themeFillTint="33"/>
            <w:tcMar>
              <w:top w:w="120" w:type="dxa"/>
              <w:left w:w="180" w:type="dxa"/>
              <w:bottom w:w="120" w:type="dxa"/>
              <w:right w:w="180" w:type="dxa"/>
            </w:tcMar>
            <w:hideMark/>
          </w:tcPr>
          <w:p w14:paraId="000396CB" w14:textId="77777777" w:rsidR="00807B1D" w:rsidRPr="00807B1D" w:rsidRDefault="00807B1D">
            <w:pPr>
              <w:spacing w:before="30" w:after="30"/>
              <w:ind w:left="30" w:right="30"/>
              <w:rPr>
                <w:rFonts w:ascii="Calibri" w:eastAsia="Times New Roman" w:hAnsi="Calibri" w:cs="Calibri"/>
                <w:sz w:val="16"/>
              </w:rPr>
            </w:pPr>
            <w:hyperlink r:id="rId93" w:tgtFrame="_blank" w:history="1">
              <w:r w:rsidRPr="00807B1D">
                <w:rPr>
                  <w:rStyle w:val="Hyperlink"/>
                  <w:rFonts w:ascii="Calibri" w:eastAsia="Times New Roman" w:hAnsi="Calibri" w:cs="Calibri"/>
                  <w:sz w:val="16"/>
                </w:rPr>
                <w:t>Screen 37</w:t>
              </w:r>
            </w:hyperlink>
            <w:r w:rsidRPr="00807B1D">
              <w:rPr>
                <w:rFonts w:ascii="Calibri" w:eastAsia="Times New Roman" w:hAnsi="Calibri" w:cs="Calibri"/>
                <w:sz w:val="16"/>
              </w:rPr>
              <w:t xml:space="preserve"> </w:t>
            </w:r>
          </w:p>
          <w:p w14:paraId="24BCAA1D" w14:textId="77777777" w:rsidR="00807B1D" w:rsidRPr="00807B1D" w:rsidRDefault="00807B1D">
            <w:pPr>
              <w:ind w:left="30" w:right="30"/>
              <w:rPr>
                <w:rFonts w:ascii="Calibri" w:eastAsia="Times New Roman" w:hAnsi="Calibri" w:cs="Calibri"/>
                <w:sz w:val="16"/>
              </w:rPr>
            </w:pPr>
            <w:hyperlink r:id="rId94" w:tgtFrame="_blank" w:history="1">
              <w:r w:rsidRPr="00807B1D">
                <w:rPr>
                  <w:rStyle w:val="Hyperlink"/>
                  <w:rFonts w:ascii="Calibri" w:eastAsia="Times New Roman" w:hAnsi="Calibri" w:cs="Calibri"/>
                  <w:sz w:val="16"/>
                </w:rPr>
                <w:t>44_C_42</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D6CF22" w14:textId="77777777" w:rsidR="00807B1D" w:rsidRPr="00807B1D" w:rsidRDefault="00807B1D">
            <w:pPr>
              <w:pStyle w:val="NormalWeb"/>
              <w:ind w:left="30" w:right="30"/>
              <w:rPr>
                <w:rFonts w:ascii="Calibri" w:hAnsi="Calibri" w:cs="Calibri"/>
              </w:rPr>
            </w:pPr>
            <w:r w:rsidRPr="00807B1D">
              <w:rPr>
                <w:rFonts w:ascii="Calibri" w:hAnsi="Calibri" w:cs="Calibri"/>
              </w:rPr>
              <w:t>The How We Operate section also affirms our commitment to get business the right way – never offering or accepting something of value as a reward for any past, existing, or future relationship with Abbott. It commits us to keep accurate and complete records, to ensure that our interactions with competitors are appropriate, and to always adhere to the laws, regulations, and Abbott requirements that apply to our work.</w:t>
            </w:r>
          </w:p>
        </w:tc>
        <w:tc>
          <w:tcPr>
            <w:tcW w:w="6000" w:type="dxa"/>
          </w:tcPr>
          <w:p w14:paraId="627F9A04" w14:textId="77777777" w:rsidR="00807B1D" w:rsidRPr="00807B1D" w:rsidRDefault="00807B1D">
            <w:pPr>
              <w:pStyle w:val="NormalWeb"/>
              <w:ind w:left="30" w:right="30"/>
              <w:rPr>
                <w:rFonts w:ascii="Calibri" w:hAnsi="Calibri" w:cs="Calibri"/>
              </w:rPr>
            </w:pPr>
          </w:p>
        </w:tc>
      </w:tr>
      <w:tr w:rsidR="00807B1D" w:rsidRPr="00807B1D" w14:paraId="13DDC0BC" w14:textId="544476E6" w:rsidTr="00C5596C">
        <w:tc>
          <w:tcPr>
            <w:tcW w:w="1353" w:type="dxa"/>
            <w:shd w:val="clear" w:color="auto" w:fill="C1E4F5" w:themeFill="accent1" w:themeFillTint="33"/>
            <w:tcMar>
              <w:top w:w="120" w:type="dxa"/>
              <w:left w:w="180" w:type="dxa"/>
              <w:bottom w:w="120" w:type="dxa"/>
              <w:right w:w="180" w:type="dxa"/>
            </w:tcMar>
            <w:hideMark/>
          </w:tcPr>
          <w:p w14:paraId="640410C4" w14:textId="77777777" w:rsidR="00807B1D" w:rsidRPr="00807B1D" w:rsidRDefault="00807B1D">
            <w:pPr>
              <w:spacing w:before="30" w:after="30"/>
              <w:ind w:left="30" w:right="30"/>
              <w:rPr>
                <w:rFonts w:ascii="Calibri" w:eastAsia="Times New Roman" w:hAnsi="Calibri" w:cs="Calibri"/>
                <w:sz w:val="16"/>
              </w:rPr>
            </w:pPr>
            <w:hyperlink r:id="rId95" w:tgtFrame="_blank" w:history="1">
              <w:r w:rsidRPr="00807B1D">
                <w:rPr>
                  <w:rStyle w:val="Hyperlink"/>
                  <w:rFonts w:ascii="Calibri" w:eastAsia="Times New Roman" w:hAnsi="Calibri" w:cs="Calibri"/>
                  <w:sz w:val="16"/>
                </w:rPr>
                <w:t>Screen 38</w:t>
              </w:r>
            </w:hyperlink>
            <w:r w:rsidRPr="00807B1D">
              <w:rPr>
                <w:rFonts w:ascii="Calibri" w:eastAsia="Times New Roman" w:hAnsi="Calibri" w:cs="Calibri"/>
                <w:sz w:val="16"/>
              </w:rPr>
              <w:t xml:space="preserve"> </w:t>
            </w:r>
          </w:p>
          <w:p w14:paraId="0B040D8B" w14:textId="77777777" w:rsidR="00807B1D" w:rsidRPr="00807B1D" w:rsidRDefault="00807B1D">
            <w:pPr>
              <w:ind w:left="30" w:right="30"/>
              <w:rPr>
                <w:rFonts w:ascii="Calibri" w:eastAsia="Times New Roman" w:hAnsi="Calibri" w:cs="Calibri"/>
                <w:sz w:val="16"/>
              </w:rPr>
            </w:pPr>
            <w:hyperlink r:id="rId96" w:tgtFrame="_blank" w:history="1">
              <w:r w:rsidRPr="00807B1D">
                <w:rPr>
                  <w:rStyle w:val="Hyperlink"/>
                  <w:rFonts w:ascii="Calibri" w:eastAsia="Times New Roman" w:hAnsi="Calibri" w:cs="Calibri"/>
                  <w:sz w:val="16"/>
                </w:rPr>
                <w:t>45_C_43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8834E9" w14:textId="77777777" w:rsidR="00807B1D" w:rsidRPr="00807B1D" w:rsidRDefault="00807B1D">
            <w:pPr>
              <w:pStyle w:val="NormalWeb"/>
              <w:ind w:left="30" w:right="30"/>
              <w:rPr>
                <w:rFonts w:ascii="Calibri" w:hAnsi="Calibri" w:cs="Calibri"/>
              </w:rPr>
            </w:pPr>
            <w:r w:rsidRPr="00807B1D">
              <w:rPr>
                <w:rFonts w:ascii="Calibri" w:hAnsi="Calibri" w:cs="Calibri"/>
              </w:rPr>
              <w:t>CLICK EACH OF THE PANELS TO LEARN MORE.</w:t>
            </w:r>
          </w:p>
          <w:p w14:paraId="456296F3" w14:textId="77777777" w:rsidR="00807B1D" w:rsidRPr="00807B1D" w:rsidRDefault="00807B1D">
            <w:pPr>
              <w:pStyle w:val="NormalWeb"/>
              <w:ind w:left="30" w:right="30"/>
              <w:rPr>
                <w:rFonts w:ascii="Calibri" w:hAnsi="Calibri" w:cs="Calibri"/>
              </w:rPr>
            </w:pPr>
            <w:r w:rsidRPr="00807B1D">
              <w:rPr>
                <w:rFonts w:ascii="Calibri" w:hAnsi="Calibri" w:cs="Calibri"/>
              </w:rPr>
              <w:t>You must view all content before moving forward.</w:t>
            </w:r>
          </w:p>
          <w:p w14:paraId="7245CCFA" w14:textId="77777777" w:rsidR="00807B1D" w:rsidRPr="00807B1D" w:rsidRDefault="00807B1D">
            <w:pPr>
              <w:pStyle w:val="NormalWeb"/>
              <w:ind w:left="30" w:right="30"/>
              <w:rPr>
                <w:rFonts w:ascii="Calibri" w:hAnsi="Calibri" w:cs="Calibri"/>
              </w:rPr>
            </w:pPr>
            <w:r w:rsidRPr="00807B1D">
              <w:rPr>
                <w:rFonts w:ascii="Calibri" w:hAnsi="Calibri" w:cs="Calibri"/>
              </w:rPr>
              <w:t>Anti-Bribery</w:t>
            </w:r>
          </w:p>
          <w:p w14:paraId="7AD597D1" w14:textId="77777777" w:rsidR="00807B1D" w:rsidRPr="00807B1D" w:rsidRDefault="00807B1D">
            <w:pPr>
              <w:pStyle w:val="NormalWeb"/>
              <w:ind w:left="30" w:right="30"/>
              <w:rPr>
                <w:rFonts w:ascii="Calibri" w:hAnsi="Calibri" w:cs="Calibri"/>
              </w:rPr>
            </w:pPr>
            <w:r w:rsidRPr="00807B1D">
              <w:rPr>
                <w:rFonts w:ascii="Calibri" w:hAnsi="Calibri" w:cs="Calibri"/>
              </w:rPr>
              <w:t>We actively oppose fraud, bribery, and corruption. We get business the right way.</w:t>
            </w:r>
          </w:p>
          <w:p w14:paraId="6F2E16A6" w14:textId="77777777" w:rsidR="00807B1D" w:rsidRPr="00807B1D" w:rsidRDefault="00807B1D">
            <w:pPr>
              <w:pStyle w:val="NormalWeb"/>
              <w:ind w:left="30" w:right="30"/>
              <w:rPr>
                <w:rFonts w:ascii="Calibri" w:hAnsi="Calibri" w:cs="Calibri"/>
              </w:rPr>
            </w:pPr>
            <w:r w:rsidRPr="00807B1D">
              <w:rPr>
                <w:rFonts w:ascii="Calibri" w:hAnsi="Calibri" w:cs="Calibri"/>
              </w:rPr>
              <w:t>As patients, family members and care givers, we want our doctors, nurses and pharmacists to recommend the products and treatments that will best suit our needs, using their professional judgment. Patients and consumers should be able to rely on the independent judgments of their health advisors, without concern that those judgments have been improperly influenced by incentives from companies seeking to promote their products.</w:t>
            </w:r>
          </w:p>
          <w:p w14:paraId="5627C388" w14:textId="77777777" w:rsidR="00807B1D" w:rsidRPr="00807B1D" w:rsidRDefault="00807B1D">
            <w:pPr>
              <w:pStyle w:val="NormalWeb"/>
              <w:ind w:left="30" w:right="30"/>
              <w:rPr>
                <w:rFonts w:ascii="Calibri" w:hAnsi="Calibri" w:cs="Calibri"/>
              </w:rPr>
            </w:pPr>
            <w:r w:rsidRPr="00807B1D">
              <w:rPr>
                <w:rFonts w:ascii="Calibri" w:hAnsi="Calibri" w:cs="Calibri"/>
              </w:rPr>
              <w:t>As citizens, we want our government officials to make decisions that serve the best interests of the people. Such government decisions should not be improperly influenced by companies seeking favor for their corporate interests through incentives to government officials.</w:t>
            </w:r>
          </w:p>
          <w:p w14:paraId="4E852188" w14:textId="77777777" w:rsidR="00807B1D" w:rsidRPr="00807B1D" w:rsidRDefault="00807B1D">
            <w:pPr>
              <w:pStyle w:val="NormalWeb"/>
              <w:ind w:left="30" w:right="30"/>
              <w:rPr>
                <w:rFonts w:ascii="Calibri" w:hAnsi="Calibri" w:cs="Calibri"/>
              </w:rPr>
            </w:pPr>
            <w:r w:rsidRPr="00807B1D">
              <w:rPr>
                <w:rFonts w:ascii="Calibri" w:hAnsi="Calibri" w:cs="Calibri"/>
              </w:rPr>
              <w:t>As we market and sell our products, we educate and inform healthcare professionals, but do not interfere with their independent, professional judgments. It is never permissible to offer or provide anything that directly or indirectly benefits a government official, a healthcare professional (such as a physician, pharmacist, nurse, researcher or laboratory staff), or any other person, in order to make a sale or secure a business advantage for Abbott. Similarly, it is never acceptable to provide anything of value as a “reward” for any past or existing relationship with Abbott.</w:t>
            </w:r>
          </w:p>
          <w:p w14:paraId="6464322D" w14:textId="77777777" w:rsidR="00807B1D" w:rsidRPr="00807B1D" w:rsidRDefault="00807B1D">
            <w:pPr>
              <w:pStyle w:val="NormalWeb"/>
              <w:ind w:left="30" w:right="30"/>
              <w:rPr>
                <w:rFonts w:ascii="Calibri" w:hAnsi="Calibri" w:cs="Calibri"/>
              </w:rPr>
            </w:pPr>
            <w:r w:rsidRPr="00807B1D">
              <w:rPr>
                <w:rFonts w:ascii="Calibri" w:hAnsi="Calibri" w:cs="Calibri"/>
              </w:rPr>
              <w:t>Anti-bribery, anti-corruption, and “anti-kickback” laws make it especially important that we demonstrate our commitment to preventing improper influence in business transactions in all of our interactions. The U.S. Foreign Corrupt Practices Act and other relevant country laws in these areas potentially apply to Abbott’s activities around the world, and bribery is illegal everywhere.</w:t>
            </w:r>
          </w:p>
          <w:p w14:paraId="72E5C508" w14:textId="77777777" w:rsidR="00807B1D" w:rsidRPr="00807B1D" w:rsidRDefault="00807B1D">
            <w:pPr>
              <w:pStyle w:val="NormalWeb"/>
              <w:ind w:left="30" w:right="30"/>
              <w:rPr>
                <w:rFonts w:ascii="Calibri" w:hAnsi="Calibri" w:cs="Calibri"/>
              </w:rPr>
            </w:pPr>
            <w:r w:rsidRPr="00807B1D">
              <w:rPr>
                <w:rFonts w:ascii="Calibri" w:hAnsi="Calibri" w:cs="Calibri"/>
              </w:rPr>
              <w:t>Everyone at Abbott must proactively manage relationships with service providers (such as distributors, consultants, speakers or promoters) to ensure that services performed on Abbott’s behalf are carried out in accordance with our expectations and in compliance with applicable laws and regulations. We must use due diligence when selecting service providers, pay fair market value for services, and accurately document payments for services, fines, fees and the like.</w:t>
            </w:r>
          </w:p>
          <w:p w14:paraId="73C4B831" w14:textId="77777777" w:rsidR="00807B1D" w:rsidRPr="00807B1D" w:rsidRDefault="00807B1D">
            <w:pPr>
              <w:pStyle w:val="NormalWeb"/>
              <w:ind w:left="30" w:right="30"/>
              <w:rPr>
                <w:rFonts w:ascii="Calibri" w:hAnsi="Calibri" w:cs="Calibri"/>
              </w:rPr>
            </w:pPr>
            <w:r w:rsidRPr="00807B1D">
              <w:rPr>
                <w:rFonts w:ascii="Calibri" w:hAnsi="Calibri" w:cs="Calibri"/>
              </w:rPr>
              <w:t>Gifts, Meals &amp; Entertainment</w:t>
            </w:r>
          </w:p>
          <w:p w14:paraId="5CDB2C68" w14:textId="77777777" w:rsidR="00807B1D" w:rsidRPr="00807B1D" w:rsidRDefault="00807B1D">
            <w:pPr>
              <w:pStyle w:val="NormalWeb"/>
              <w:ind w:left="30" w:right="30"/>
              <w:rPr>
                <w:rFonts w:ascii="Calibri" w:hAnsi="Calibri" w:cs="Calibri"/>
              </w:rPr>
            </w:pPr>
            <w:r w:rsidRPr="00807B1D">
              <w:rPr>
                <w:rFonts w:ascii="Calibri" w:hAnsi="Calibri" w:cs="Calibri"/>
              </w:rPr>
              <w:t>Gifts, Meals and Entertainment</w:t>
            </w:r>
          </w:p>
          <w:p w14:paraId="5F436E51" w14:textId="77777777" w:rsidR="00807B1D" w:rsidRPr="00807B1D" w:rsidRDefault="00807B1D">
            <w:pPr>
              <w:pStyle w:val="NormalWeb"/>
              <w:ind w:left="30" w:right="30"/>
              <w:rPr>
                <w:rFonts w:ascii="Calibri" w:hAnsi="Calibri" w:cs="Calibri"/>
              </w:rPr>
            </w:pPr>
            <w:r w:rsidRPr="00807B1D">
              <w:rPr>
                <w:rFonts w:ascii="Calibri" w:hAnsi="Calibri" w:cs="Calibri"/>
              </w:rPr>
              <w:t>Because anti-bribery principles require that we never offer or provide anything that directly or indirectly benefits any person to secure a business advantage, we set limits surrounding gifts, meals and entertainment. Our policies and procedures related to limits on and reporting of brand reminders, gifts, cultural courtesies, meals and hospitality are in place to help ensure that we do not provide any benefit that could interfere with professional judgment.</w:t>
            </w:r>
          </w:p>
          <w:p w14:paraId="38EBFFC7" w14:textId="77777777" w:rsidR="00807B1D" w:rsidRPr="00807B1D" w:rsidRDefault="00807B1D">
            <w:pPr>
              <w:pStyle w:val="NormalWeb"/>
              <w:ind w:left="30" w:right="30"/>
              <w:rPr>
                <w:rFonts w:ascii="Calibri" w:hAnsi="Calibri" w:cs="Calibri"/>
              </w:rPr>
            </w:pPr>
            <w:r w:rsidRPr="00807B1D">
              <w:rPr>
                <w:rFonts w:ascii="Calibri" w:hAnsi="Calibri" w:cs="Calibri"/>
              </w:rPr>
              <w:t>Accurate Books &amp; Records</w:t>
            </w:r>
          </w:p>
          <w:p w14:paraId="50C053C7" w14:textId="77777777" w:rsidR="00807B1D" w:rsidRPr="00807B1D" w:rsidRDefault="00807B1D">
            <w:pPr>
              <w:pStyle w:val="NormalWeb"/>
              <w:ind w:left="30" w:right="30"/>
              <w:rPr>
                <w:rFonts w:ascii="Calibri" w:hAnsi="Calibri" w:cs="Calibri"/>
              </w:rPr>
            </w:pPr>
            <w:r w:rsidRPr="00807B1D">
              <w:rPr>
                <w:rFonts w:ascii="Calibri" w:hAnsi="Calibri" w:cs="Calibri"/>
              </w:rPr>
              <w:t>We measure achievements accurately.</w:t>
            </w:r>
          </w:p>
          <w:p w14:paraId="7D5AD500" w14:textId="77777777" w:rsidR="00807B1D" w:rsidRPr="00807B1D" w:rsidRDefault="00807B1D">
            <w:pPr>
              <w:pStyle w:val="NormalWeb"/>
              <w:ind w:left="30" w:right="30"/>
              <w:rPr>
                <w:rFonts w:ascii="Calibri" w:hAnsi="Calibri" w:cs="Calibri"/>
              </w:rPr>
            </w:pPr>
            <w:r w:rsidRPr="00807B1D">
              <w:rPr>
                <w:rFonts w:ascii="Calibri" w:hAnsi="Calibri" w:cs="Calibri"/>
              </w:rPr>
              <w:t>Our financial books, internal records and documentation, and public statements must accurately reflect the substance and facts of our actions. When we are measuring or describing our successes, failures, and routine operations, the facts must be presented in sufficient context and with adequate support to understand the true nature of our activities or transactions. Our financial records must conform to applicable accounting standards, laws and regulations, as well as Abbott’s policies, procedures and controls.</w:t>
            </w:r>
          </w:p>
          <w:p w14:paraId="20AA6DCB" w14:textId="77777777" w:rsidR="00807B1D" w:rsidRPr="00807B1D" w:rsidRDefault="00807B1D">
            <w:pPr>
              <w:pStyle w:val="NormalWeb"/>
              <w:ind w:left="30" w:right="30"/>
              <w:rPr>
                <w:rFonts w:ascii="Calibri" w:hAnsi="Calibri" w:cs="Calibri"/>
              </w:rPr>
            </w:pPr>
            <w:r w:rsidRPr="00807B1D">
              <w:rPr>
                <w:rFonts w:ascii="Calibri" w:hAnsi="Calibri" w:cs="Calibri"/>
              </w:rPr>
              <w:t>When we report information, such as pricing or payments and items of value provided to physicians and other customers, the information must be complete and accurate. Many governments around the world have strict laws regarding price reporting and reporting of certain payments to healthcare professionals. These laws help protect taxpayers, who ultimately pay for some or all of the purchases within the healthcare system. Abbott is committed to ensuring that we provide accurate information to allow governments, insurers and other stakeholders to make informed decisions.</w:t>
            </w:r>
          </w:p>
          <w:p w14:paraId="4542C3E9" w14:textId="77777777" w:rsidR="00807B1D" w:rsidRPr="00807B1D" w:rsidRDefault="00807B1D">
            <w:pPr>
              <w:pStyle w:val="NormalWeb"/>
              <w:ind w:left="30" w:right="30"/>
              <w:rPr>
                <w:rFonts w:ascii="Calibri" w:hAnsi="Calibri" w:cs="Calibri"/>
              </w:rPr>
            </w:pPr>
            <w:r w:rsidRPr="00807B1D">
              <w:rPr>
                <w:rFonts w:ascii="Calibri" w:hAnsi="Calibri" w:cs="Calibri"/>
              </w:rPr>
              <w:t>Compliance with Laws</w:t>
            </w:r>
          </w:p>
          <w:p w14:paraId="2D62A035" w14:textId="77777777" w:rsidR="00807B1D" w:rsidRPr="00807B1D" w:rsidRDefault="00807B1D">
            <w:pPr>
              <w:pStyle w:val="NormalWeb"/>
              <w:ind w:left="30" w:right="30"/>
              <w:rPr>
                <w:rFonts w:ascii="Calibri" w:hAnsi="Calibri" w:cs="Calibri"/>
              </w:rPr>
            </w:pPr>
            <w:r w:rsidRPr="00807B1D">
              <w:rPr>
                <w:rFonts w:ascii="Calibri" w:hAnsi="Calibri" w:cs="Calibri"/>
              </w:rPr>
              <w:t>We adhere to all laws, regulations and Abbott requirements that apply to our work.</w:t>
            </w:r>
          </w:p>
          <w:p w14:paraId="3BA8CD92" w14:textId="77777777" w:rsidR="00807B1D" w:rsidRPr="00807B1D" w:rsidRDefault="00807B1D">
            <w:pPr>
              <w:pStyle w:val="NormalWeb"/>
              <w:ind w:left="30" w:right="30"/>
              <w:rPr>
                <w:rFonts w:ascii="Calibri" w:hAnsi="Calibri" w:cs="Calibri"/>
              </w:rPr>
            </w:pPr>
            <w:r w:rsidRPr="00807B1D">
              <w:rPr>
                <w:rFonts w:ascii="Calibri" w:hAnsi="Calibri" w:cs="Calibri"/>
              </w:rPr>
              <w:t>Every Abbott employee is expected to adhere to all laws and Abbott’s policies, procedures, principles and standards, including this Code. This is a fundamental expectation and condition of employment. Abbott’s policies and procedures cover topics related to important aspects of our operations, including healthcare compliance, quality, engineering, customs and trade, finance, security, purchasing, human resources, and information systems, to help ensure that we comply with the many laws and regulations governing our business. Such policies and procedures enable us to detect, correct and prevent non-compliant activities.</w:t>
            </w:r>
          </w:p>
          <w:p w14:paraId="55E33C58" w14:textId="77777777" w:rsidR="00807B1D" w:rsidRPr="00807B1D" w:rsidRDefault="00807B1D">
            <w:pPr>
              <w:pStyle w:val="NormalWeb"/>
              <w:ind w:left="30" w:right="30"/>
              <w:rPr>
                <w:rFonts w:ascii="Calibri" w:hAnsi="Calibri" w:cs="Calibri"/>
              </w:rPr>
            </w:pPr>
            <w:r w:rsidRPr="00807B1D">
              <w:rPr>
                <w:rFonts w:ascii="Calibri" w:hAnsi="Calibri" w:cs="Calibri"/>
              </w:rPr>
              <w:t>As employees of a global company, we must keep in mind that the laws of one country may apply to the way we work in other countries. We must be mindful of the requirements for each location and seek guidance from the Legal Division or the Office of Ethics and Compliance whenever we face a question about which requirements apply.</w:t>
            </w:r>
          </w:p>
          <w:p w14:paraId="098EE1CD" w14:textId="77777777" w:rsidR="00807B1D" w:rsidRPr="00807B1D" w:rsidRDefault="00807B1D">
            <w:pPr>
              <w:pStyle w:val="NormalWeb"/>
              <w:ind w:left="30" w:right="30"/>
              <w:rPr>
                <w:rFonts w:ascii="Calibri" w:hAnsi="Calibri" w:cs="Calibri"/>
              </w:rPr>
            </w:pPr>
            <w:r w:rsidRPr="00807B1D">
              <w:rPr>
                <w:rFonts w:ascii="Calibri" w:hAnsi="Calibri" w:cs="Calibri"/>
              </w:rPr>
              <w:t>Fair Competition</w:t>
            </w:r>
          </w:p>
          <w:p w14:paraId="4979232E" w14:textId="77777777" w:rsidR="00807B1D" w:rsidRPr="00807B1D" w:rsidRDefault="00807B1D">
            <w:pPr>
              <w:pStyle w:val="NormalWeb"/>
              <w:ind w:left="30" w:right="30"/>
              <w:rPr>
                <w:rFonts w:ascii="Calibri" w:hAnsi="Calibri" w:cs="Calibri"/>
              </w:rPr>
            </w:pPr>
            <w:r w:rsidRPr="00807B1D">
              <w:rPr>
                <w:rFonts w:ascii="Calibri" w:hAnsi="Calibri" w:cs="Calibri"/>
              </w:rPr>
              <w:t>We ensure that any interactions that we have with competitors are appropriate.</w:t>
            </w:r>
          </w:p>
          <w:p w14:paraId="47476DE8" w14:textId="77777777" w:rsidR="00807B1D" w:rsidRPr="00807B1D" w:rsidRDefault="00807B1D">
            <w:pPr>
              <w:pStyle w:val="NormalWeb"/>
              <w:ind w:left="30" w:right="30"/>
              <w:rPr>
                <w:rFonts w:ascii="Calibri" w:hAnsi="Calibri" w:cs="Calibri"/>
              </w:rPr>
            </w:pPr>
            <w:r w:rsidRPr="00807B1D">
              <w:rPr>
                <w:rFonts w:ascii="Calibri" w:hAnsi="Calibri" w:cs="Calibri"/>
              </w:rPr>
              <w:t>We must compete aggressively in the marketplace to best serve our customers’ needs and enhance shareholder value. In doing so, we will not engage in agreements or activities that unfairly limit competition. We are committed to complying with competition laws in every country where we do business. These laws prohibit agreements that eliminate or discourage competition and apply to many aspects of our business, including relationships with competitors, prices, and terms of sale to distributors and other customers and marketing and trade practices. Competition laws are very complicated and penalties for violation may include high fines and even imprisonment. It is important that you do not engage in any activity that could be viewed as anti-competitive and consult with Legal or the Office of Ethics and Compliance if you have questions.</w:t>
            </w:r>
          </w:p>
          <w:p w14:paraId="1A504117" w14:textId="77777777" w:rsidR="00807B1D" w:rsidRPr="00807B1D" w:rsidRDefault="00807B1D">
            <w:pPr>
              <w:pStyle w:val="NormalWeb"/>
              <w:ind w:left="30" w:right="30"/>
              <w:rPr>
                <w:rFonts w:ascii="Calibri" w:hAnsi="Calibri" w:cs="Calibri"/>
              </w:rPr>
            </w:pPr>
            <w:r w:rsidRPr="00807B1D">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 You should contact Legal or the Office of Ethics and Compliance for specific guidance about the laws relating to your interactions with competitors and to report any inappropriate conversations with competitors.</w:t>
            </w:r>
          </w:p>
        </w:tc>
        <w:tc>
          <w:tcPr>
            <w:tcW w:w="6000" w:type="dxa"/>
          </w:tcPr>
          <w:p w14:paraId="61924186" w14:textId="77777777" w:rsidR="00807B1D" w:rsidRPr="00807B1D" w:rsidRDefault="00807B1D">
            <w:pPr>
              <w:pStyle w:val="NormalWeb"/>
              <w:ind w:left="30" w:right="30"/>
              <w:rPr>
                <w:rFonts w:ascii="Calibri" w:hAnsi="Calibri" w:cs="Calibri"/>
              </w:rPr>
            </w:pPr>
          </w:p>
        </w:tc>
      </w:tr>
      <w:tr w:rsidR="00807B1D" w:rsidRPr="00807B1D" w14:paraId="65C9E20A" w14:textId="42E8A811" w:rsidTr="00C5596C">
        <w:tc>
          <w:tcPr>
            <w:tcW w:w="1353" w:type="dxa"/>
            <w:shd w:val="clear" w:color="auto" w:fill="C1E4F5" w:themeFill="accent1" w:themeFillTint="33"/>
            <w:tcMar>
              <w:top w:w="120" w:type="dxa"/>
              <w:left w:w="180" w:type="dxa"/>
              <w:bottom w:w="120" w:type="dxa"/>
              <w:right w:w="180" w:type="dxa"/>
            </w:tcMar>
            <w:hideMark/>
          </w:tcPr>
          <w:p w14:paraId="3D37BAAC" w14:textId="77777777" w:rsidR="00807B1D" w:rsidRPr="00807B1D" w:rsidRDefault="00807B1D">
            <w:pPr>
              <w:spacing w:before="30" w:after="30"/>
              <w:ind w:left="30" w:right="30"/>
              <w:rPr>
                <w:rFonts w:ascii="Calibri" w:eastAsia="Times New Roman" w:hAnsi="Calibri" w:cs="Calibri"/>
                <w:sz w:val="16"/>
              </w:rPr>
            </w:pPr>
            <w:hyperlink r:id="rId97" w:tgtFrame="_blank" w:history="1">
              <w:r w:rsidRPr="00807B1D">
                <w:rPr>
                  <w:rStyle w:val="Hyperlink"/>
                  <w:rFonts w:ascii="Calibri" w:eastAsia="Times New Roman" w:hAnsi="Calibri" w:cs="Calibri"/>
                  <w:sz w:val="16"/>
                </w:rPr>
                <w:t>Screen 39</w:t>
              </w:r>
            </w:hyperlink>
            <w:r w:rsidRPr="00807B1D">
              <w:rPr>
                <w:rFonts w:ascii="Calibri" w:eastAsia="Times New Roman" w:hAnsi="Calibri" w:cs="Calibri"/>
                <w:sz w:val="16"/>
              </w:rPr>
              <w:t xml:space="preserve"> </w:t>
            </w:r>
          </w:p>
          <w:p w14:paraId="1E01322D" w14:textId="77777777" w:rsidR="00807B1D" w:rsidRPr="00807B1D" w:rsidRDefault="00807B1D">
            <w:pPr>
              <w:pStyle w:val="NormalWeb"/>
              <w:ind w:left="30" w:right="30"/>
              <w:rPr>
                <w:rFonts w:ascii="Calibri" w:hAnsi="Calibri" w:cs="Calibri"/>
                <w:sz w:val="16"/>
              </w:rPr>
            </w:pPr>
            <w:r w:rsidRPr="00807B1D">
              <w:rPr>
                <w:rFonts w:ascii="Calibri" w:hAnsi="Calibri" w:cs="Calibri"/>
                <w:sz w:val="16"/>
              </w:rPr>
              <w:t>Activity: Scenario</w:t>
            </w:r>
          </w:p>
          <w:p w14:paraId="2EEEAC16" w14:textId="77777777" w:rsidR="00807B1D" w:rsidRPr="00807B1D" w:rsidRDefault="00807B1D">
            <w:pPr>
              <w:ind w:left="30" w:right="30"/>
              <w:rPr>
                <w:rFonts w:ascii="Calibri" w:eastAsia="Times New Roman" w:hAnsi="Calibri" w:cs="Calibri"/>
                <w:sz w:val="16"/>
              </w:rPr>
            </w:pPr>
            <w:hyperlink r:id="rId98" w:tgtFrame="_blank" w:history="1">
              <w:r w:rsidRPr="00807B1D">
                <w:rPr>
                  <w:rStyle w:val="Hyperlink"/>
                  <w:rFonts w:ascii="Calibri" w:eastAsia="Times New Roman" w:hAnsi="Calibri" w:cs="Calibri"/>
                  <w:sz w:val="16"/>
                </w:rPr>
                <w:t>46_C_44</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4C8343" w14:textId="77777777" w:rsidR="00807B1D" w:rsidRPr="00807B1D" w:rsidRDefault="00807B1D">
            <w:pPr>
              <w:pStyle w:val="NormalWeb"/>
              <w:ind w:left="30" w:right="30"/>
              <w:rPr>
                <w:rFonts w:ascii="Calibri" w:hAnsi="Calibri" w:cs="Calibri"/>
              </w:rPr>
            </w:pPr>
            <w:r w:rsidRPr="00807B1D">
              <w:rPr>
                <w:rFonts w:ascii="Calibri" w:hAnsi="Calibri" w:cs="Calibri"/>
              </w:rPr>
              <w:t>Imagine...</w:t>
            </w:r>
          </w:p>
          <w:p w14:paraId="33546ED1" w14:textId="77777777" w:rsidR="00807B1D" w:rsidRPr="00807B1D" w:rsidRDefault="00807B1D">
            <w:pPr>
              <w:pStyle w:val="NormalWeb"/>
              <w:ind w:left="30" w:right="30"/>
              <w:rPr>
                <w:rFonts w:ascii="Calibri" w:hAnsi="Calibri" w:cs="Calibri"/>
              </w:rPr>
            </w:pPr>
            <w:r w:rsidRPr="00807B1D">
              <w:rPr>
                <w:rFonts w:ascii="Calibri" w:hAnsi="Calibri" w:cs="Calibri"/>
              </w:rPr>
              <w:t>Boris, a Sales Manager from Russia, is attending a trade association meeting in Ireland. At a reception following the meeting, Boris runs into Mark, his former college roommate, now a Marketing Director at a major competitor. The two men haven’t seen each other in years and have a lot to catch up on. As the conversation moves into work-related areas, Mark asks Boris for advice on choosing the right pricing strategy for his company’s product sold in Russia.</w:t>
            </w:r>
          </w:p>
          <w:p w14:paraId="492C1AB9" w14:textId="77777777" w:rsidR="00807B1D" w:rsidRPr="00807B1D" w:rsidRDefault="00807B1D">
            <w:pPr>
              <w:pStyle w:val="NormalWeb"/>
              <w:ind w:left="30" w:right="30"/>
              <w:rPr>
                <w:rFonts w:ascii="Calibri" w:hAnsi="Calibri" w:cs="Calibri"/>
              </w:rPr>
            </w:pPr>
            <w:r w:rsidRPr="00807B1D">
              <w:rPr>
                <w:rFonts w:ascii="Calibri" w:hAnsi="Calibri" w:cs="Calibri"/>
              </w:rPr>
              <w:t>That’s not correct...</w:t>
            </w:r>
          </w:p>
          <w:p w14:paraId="3C09FA08" w14:textId="77777777" w:rsidR="00807B1D" w:rsidRPr="00807B1D" w:rsidRDefault="00807B1D">
            <w:pPr>
              <w:pStyle w:val="NormalWeb"/>
              <w:ind w:left="30" w:right="30"/>
              <w:rPr>
                <w:rFonts w:ascii="Calibri" w:hAnsi="Calibri" w:cs="Calibri"/>
              </w:rPr>
            </w:pPr>
            <w:r w:rsidRPr="00807B1D">
              <w:rPr>
                <w:rFonts w:ascii="Calibri" w:hAnsi="Calibri" w:cs="Calibri"/>
              </w:rPr>
              <w:t>That’s correct...</w:t>
            </w:r>
          </w:p>
        </w:tc>
        <w:tc>
          <w:tcPr>
            <w:tcW w:w="6000" w:type="dxa"/>
          </w:tcPr>
          <w:p w14:paraId="72846DB6" w14:textId="77777777" w:rsidR="00807B1D" w:rsidRPr="00807B1D" w:rsidRDefault="00807B1D">
            <w:pPr>
              <w:pStyle w:val="NormalWeb"/>
              <w:ind w:left="30" w:right="30"/>
              <w:rPr>
                <w:rFonts w:ascii="Calibri" w:hAnsi="Calibri" w:cs="Calibri"/>
              </w:rPr>
            </w:pPr>
          </w:p>
        </w:tc>
      </w:tr>
      <w:tr w:rsidR="00807B1D" w:rsidRPr="00807B1D" w14:paraId="102DA4DC" w14:textId="5D71E1A4" w:rsidTr="00C5596C">
        <w:tc>
          <w:tcPr>
            <w:tcW w:w="1353" w:type="dxa"/>
            <w:shd w:val="clear" w:color="auto" w:fill="C1E4F5" w:themeFill="accent1" w:themeFillTint="33"/>
            <w:tcMar>
              <w:top w:w="120" w:type="dxa"/>
              <w:left w:w="180" w:type="dxa"/>
              <w:bottom w:w="120" w:type="dxa"/>
              <w:right w:w="180" w:type="dxa"/>
            </w:tcMar>
            <w:hideMark/>
          </w:tcPr>
          <w:p w14:paraId="0CF1915F" w14:textId="77777777" w:rsidR="00807B1D" w:rsidRPr="00807B1D" w:rsidRDefault="00807B1D">
            <w:pPr>
              <w:spacing w:before="30" w:after="30"/>
              <w:ind w:left="30" w:right="30"/>
              <w:rPr>
                <w:rFonts w:ascii="Calibri" w:eastAsia="Times New Roman" w:hAnsi="Calibri" w:cs="Calibri"/>
                <w:sz w:val="16"/>
              </w:rPr>
            </w:pPr>
            <w:hyperlink r:id="rId99" w:tgtFrame="_blank" w:history="1">
              <w:r w:rsidRPr="00807B1D">
                <w:rPr>
                  <w:rStyle w:val="Hyperlink"/>
                  <w:rFonts w:ascii="Calibri" w:eastAsia="Times New Roman" w:hAnsi="Calibri" w:cs="Calibri"/>
                  <w:sz w:val="16"/>
                </w:rPr>
                <w:t>Screen 39</w:t>
              </w:r>
            </w:hyperlink>
            <w:r w:rsidRPr="00807B1D">
              <w:rPr>
                <w:rFonts w:ascii="Calibri" w:eastAsia="Times New Roman" w:hAnsi="Calibri" w:cs="Calibri"/>
                <w:sz w:val="16"/>
              </w:rPr>
              <w:t xml:space="preserve"> </w:t>
            </w:r>
          </w:p>
          <w:p w14:paraId="2A62A708" w14:textId="77777777" w:rsidR="00807B1D" w:rsidRPr="00807B1D" w:rsidRDefault="00807B1D">
            <w:pPr>
              <w:pStyle w:val="NormalWeb"/>
              <w:ind w:left="30" w:right="30"/>
              <w:rPr>
                <w:rFonts w:ascii="Calibri" w:hAnsi="Calibri" w:cs="Calibri"/>
                <w:sz w:val="16"/>
              </w:rPr>
            </w:pPr>
            <w:r w:rsidRPr="00807B1D">
              <w:rPr>
                <w:rFonts w:ascii="Calibri" w:hAnsi="Calibri" w:cs="Calibri"/>
                <w:sz w:val="16"/>
              </w:rPr>
              <w:t>Activity: Questions</w:t>
            </w:r>
          </w:p>
          <w:p w14:paraId="25AE9641" w14:textId="77777777" w:rsidR="00807B1D" w:rsidRPr="00807B1D" w:rsidRDefault="00807B1D">
            <w:pPr>
              <w:ind w:left="30" w:right="30"/>
              <w:rPr>
                <w:rFonts w:ascii="Calibri" w:eastAsia="Times New Roman" w:hAnsi="Calibri" w:cs="Calibri"/>
                <w:sz w:val="16"/>
              </w:rPr>
            </w:pPr>
            <w:hyperlink r:id="rId100" w:tgtFrame="_blank" w:history="1">
              <w:r w:rsidRPr="00807B1D">
                <w:rPr>
                  <w:rStyle w:val="Hyperlink"/>
                  <w:rFonts w:ascii="Calibri" w:eastAsia="Times New Roman" w:hAnsi="Calibri" w:cs="Calibri"/>
                  <w:sz w:val="16"/>
                </w:rPr>
                <w:t>48_C_44</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C705DE" w14:textId="77777777" w:rsidR="00807B1D" w:rsidRPr="00807B1D" w:rsidRDefault="00807B1D">
            <w:pPr>
              <w:pStyle w:val="NormalWeb"/>
              <w:ind w:left="30" w:right="30"/>
              <w:rPr>
                <w:rFonts w:ascii="Calibri" w:hAnsi="Calibri" w:cs="Calibri"/>
              </w:rPr>
            </w:pPr>
            <w:r w:rsidRPr="00807B1D">
              <w:rPr>
                <w:rFonts w:ascii="Calibri" w:hAnsi="Calibri" w:cs="Calibri"/>
              </w:rPr>
              <w:t>What should Boris do?</w:t>
            </w:r>
          </w:p>
          <w:p w14:paraId="2F38EFB7" w14:textId="77777777" w:rsidR="00807B1D" w:rsidRPr="00807B1D" w:rsidRDefault="00807B1D">
            <w:pPr>
              <w:pStyle w:val="NormalWeb"/>
              <w:ind w:left="30" w:right="30"/>
              <w:rPr>
                <w:rFonts w:ascii="Calibri" w:hAnsi="Calibri" w:cs="Calibri"/>
              </w:rPr>
            </w:pPr>
            <w:r w:rsidRPr="00807B1D">
              <w:rPr>
                <w:rFonts w:ascii="Calibri" w:hAnsi="Calibri" w:cs="Calibri"/>
              </w:rPr>
              <w:t>[1] Since Boris has known Mark for many years and is familiar with market conditions in Russia and the product Mark is selling, he should give Mark a few good tips to help him succeed. He could then use Mark’s knowledge of other markets for his own campaigns in the future.</w:t>
            </w:r>
          </w:p>
          <w:p w14:paraId="3650FFB2" w14:textId="77777777" w:rsidR="00807B1D" w:rsidRPr="00807B1D" w:rsidRDefault="00807B1D">
            <w:pPr>
              <w:pStyle w:val="NormalWeb"/>
              <w:ind w:left="30" w:right="30"/>
              <w:rPr>
                <w:rFonts w:ascii="Calibri" w:hAnsi="Calibri" w:cs="Calibri"/>
              </w:rPr>
            </w:pPr>
            <w:r w:rsidRPr="00807B1D">
              <w:rPr>
                <w:rFonts w:ascii="Calibri" w:hAnsi="Calibri" w:cs="Calibri"/>
              </w:rPr>
              <w:t>[2] Boris should clearly and adamantly respond that it is inappropriate for competitors to agree on prices or competitive terms, and that this discussion could be viewed as anticompetitive. Boris should immediately end the conversation and walk away, making sure that anyone else who overheard the discussion understands why he is walking away. He should then promptly report the incident to Legal or the Office of Ethics and Compliance.</w:t>
            </w:r>
          </w:p>
          <w:p w14:paraId="5C6E1CB0" w14:textId="77777777" w:rsidR="00807B1D" w:rsidRPr="00807B1D" w:rsidRDefault="00807B1D">
            <w:pPr>
              <w:pStyle w:val="NormalWeb"/>
              <w:ind w:left="30" w:right="30"/>
              <w:rPr>
                <w:rFonts w:ascii="Calibri" w:hAnsi="Calibri" w:cs="Calibri"/>
              </w:rPr>
            </w:pPr>
            <w:r w:rsidRPr="00807B1D">
              <w:rPr>
                <w:rFonts w:ascii="Calibri" w:hAnsi="Calibri" w:cs="Calibri"/>
              </w:rPr>
              <w:t>[3] Boris is free to discuss pricing strategies with Mark or any other competitor, as long as the discussion takes place during a trade association activity – because most trade association activities are considered procompetitive or competitively neutral.</w:t>
            </w:r>
          </w:p>
          <w:p w14:paraId="074F81A7" w14:textId="77777777" w:rsidR="00807B1D" w:rsidRPr="00807B1D" w:rsidRDefault="00807B1D">
            <w:pPr>
              <w:pStyle w:val="NormalWeb"/>
              <w:ind w:left="30" w:right="30"/>
              <w:rPr>
                <w:rFonts w:ascii="Calibri" w:hAnsi="Calibri" w:cs="Calibri"/>
              </w:rPr>
            </w:pPr>
            <w:r w:rsidRPr="00807B1D">
              <w:rPr>
                <w:rFonts w:ascii="Calibri" w:hAnsi="Calibri" w:cs="Calibri"/>
              </w:rPr>
              <w:t>Submit</w:t>
            </w:r>
          </w:p>
        </w:tc>
        <w:tc>
          <w:tcPr>
            <w:tcW w:w="6000" w:type="dxa"/>
          </w:tcPr>
          <w:p w14:paraId="74EA3A99" w14:textId="77777777" w:rsidR="00807B1D" w:rsidRPr="00807B1D" w:rsidRDefault="00807B1D">
            <w:pPr>
              <w:pStyle w:val="NormalWeb"/>
              <w:ind w:left="30" w:right="30"/>
              <w:rPr>
                <w:rFonts w:ascii="Calibri" w:hAnsi="Calibri" w:cs="Calibri"/>
              </w:rPr>
            </w:pPr>
          </w:p>
        </w:tc>
      </w:tr>
      <w:tr w:rsidR="00807B1D" w:rsidRPr="00807B1D" w14:paraId="33CFE24A" w14:textId="58D7009B" w:rsidTr="00C5596C">
        <w:tc>
          <w:tcPr>
            <w:tcW w:w="1353" w:type="dxa"/>
            <w:shd w:val="clear" w:color="auto" w:fill="C1E4F5" w:themeFill="accent1" w:themeFillTint="33"/>
            <w:tcMar>
              <w:top w:w="120" w:type="dxa"/>
              <w:left w:w="180" w:type="dxa"/>
              <w:bottom w:w="120" w:type="dxa"/>
              <w:right w:w="180" w:type="dxa"/>
            </w:tcMar>
            <w:hideMark/>
          </w:tcPr>
          <w:p w14:paraId="421A4072" w14:textId="77777777" w:rsidR="00807B1D" w:rsidRPr="00807B1D" w:rsidRDefault="00807B1D">
            <w:pPr>
              <w:spacing w:before="30" w:after="30"/>
              <w:ind w:left="30" w:right="30"/>
              <w:rPr>
                <w:rFonts w:ascii="Calibri" w:eastAsia="Times New Roman" w:hAnsi="Calibri" w:cs="Calibri"/>
                <w:sz w:val="16"/>
              </w:rPr>
            </w:pPr>
            <w:hyperlink r:id="rId101" w:tgtFrame="_blank" w:history="1">
              <w:r w:rsidRPr="00807B1D">
                <w:rPr>
                  <w:rStyle w:val="Hyperlink"/>
                  <w:rFonts w:ascii="Calibri" w:eastAsia="Times New Roman" w:hAnsi="Calibri" w:cs="Calibri"/>
                  <w:sz w:val="16"/>
                </w:rPr>
                <w:t>Screen 39</w:t>
              </w:r>
            </w:hyperlink>
            <w:r w:rsidRPr="00807B1D">
              <w:rPr>
                <w:rFonts w:ascii="Calibri" w:eastAsia="Times New Roman" w:hAnsi="Calibri" w:cs="Calibri"/>
                <w:sz w:val="16"/>
              </w:rPr>
              <w:t xml:space="preserve"> </w:t>
            </w:r>
          </w:p>
          <w:p w14:paraId="04273BEC" w14:textId="77777777" w:rsidR="00807B1D" w:rsidRPr="00807B1D" w:rsidRDefault="00807B1D">
            <w:pPr>
              <w:pStyle w:val="NormalWeb"/>
              <w:ind w:left="30" w:right="30"/>
              <w:rPr>
                <w:rFonts w:ascii="Calibri" w:hAnsi="Calibri" w:cs="Calibri"/>
                <w:sz w:val="16"/>
              </w:rPr>
            </w:pPr>
            <w:r w:rsidRPr="00807B1D">
              <w:rPr>
                <w:rFonts w:ascii="Calibri" w:hAnsi="Calibri" w:cs="Calibri"/>
                <w:sz w:val="16"/>
              </w:rPr>
              <w:t>Activity: Feedback</w:t>
            </w:r>
          </w:p>
          <w:p w14:paraId="70326C6D" w14:textId="77777777" w:rsidR="00807B1D" w:rsidRPr="00807B1D" w:rsidRDefault="00807B1D">
            <w:pPr>
              <w:ind w:left="30" w:right="30"/>
              <w:rPr>
                <w:rFonts w:ascii="Calibri" w:eastAsia="Times New Roman" w:hAnsi="Calibri" w:cs="Calibri"/>
                <w:sz w:val="16"/>
              </w:rPr>
            </w:pPr>
            <w:hyperlink r:id="rId102" w:tgtFrame="_blank" w:history="1">
              <w:r w:rsidRPr="00807B1D">
                <w:rPr>
                  <w:rStyle w:val="Hyperlink"/>
                  <w:rFonts w:ascii="Calibri" w:eastAsia="Times New Roman" w:hAnsi="Calibri" w:cs="Calibri"/>
                  <w:sz w:val="16"/>
                </w:rPr>
                <w:t>47_C_44</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768B6E" w14:textId="77777777" w:rsidR="00807B1D" w:rsidRPr="00807B1D" w:rsidRDefault="00807B1D">
            <w:pPr>
              <w:pStyle w:val="NormalWeb"/>
              <w:ind w:left="30" w:right="30"/>
              <w:rPr>
                <w:rFonts w:ascii="Calibri" w:hAnsi="Calibri" w:cs="Calibri"/>
              </w:rPr>
            </w:pPr>
            <w:r w:rsidRPr="00807B1D">
              <w:rPr>
                <w:rFonts w:ascii="Calibri" w:hAnsi="Calibri" w:cs="Calibri"/>
              </w:rPr>
              <w:t>Since competition laws are very complicated and penalties for violations may include high fines and even imprisonment, it is important that Boris does not engage in any activity that could be viewed as anti-competitive, regardless of where it takes place. Boris should clearly and adamantly respond that it is inappropriate for competitors to agree on prices or competitive terms. He should immediately end the conversation and walk away, making sure that anyone else who overheard the discussion understands why he is walking away. He should then promptly report the incident to Legal or the Office of Ethics and Compliance.</w:t>
            </w:r>
          </w:p>
        </w:tc>
        <w:tc>
          <w:tcPr>
            <w:tcW w:w="6000" w:type="dxa"/>
          </w:tcPr>
          <w:p w14:paraId="4B3F326B" w14:textId="77777777" w:rsidR="00807B1D" w:rsidRPr="00807B1D" w:rsidRDefault="00807B1D">
            <w:pPr>
              <w:pStyle w:val="NormalWeb"/>
              <w:ind w:left="30" w:right="30"/>
              <w:rPr>
                <w:rFonts w:ascii="Calibri" w:hAnsi="Calibri" w:cs="Calibri"/>
              </w:rPr>
            </w:pPr>
          </w:p>
        </w:tc>
      </w:tr>
      <w:tr w:rsidR="00807B1D" w:rsidRPr="00807B1D" w14:paraId="58C98C98" w14:textId="527E133A" w:rsidTr="00C5596C">
        <w:tc>
          <w:tcPr>
            <w:tcW w:w="1353" w:type="dxa"/>
            <w:shd w:val="clear" w:color="auto" w:fill="C1E4F5" w:themeFill="accent1" w:themeFillTint="33"/>
            <w:tcMar>
              <w:top w:w="120" w:type="dxa"/>
              <w:left w:w="180" w:type="dxa"/>
              <w:bottom w:w="120" w:type="dxa"/>
              <w:right w:w="180" w:type="dxa"/>
            </w:tcMar>
            <w:hideMark/>
          </w:tcPr>
          <w:p w14:paraId="4928F6DE" w14:textId="77777777" w:rsidR="00807B1D" w:rsidRPr="00807B1D" w:rsidRDefault="00807B1D">
            <w:pPr>
              <w:spacing w:before="30" w:after="30"/>
              <w:ind w:left="30" w:right="30"/>
              <w:rPr>
                <w:rFonts w:ascii="Calibri" w:eastAsia="Times New Roman" w:hAnsi="Calibri" w:cs="Calibri"/>
                <w:sz w:val="16"/>
              </w:rPr>
            </w:pPr>
            <w:hyperlink r:id="rId103" w:tgtFrame="_blank" w:history="1">
              <w:r w:rsidRPr="00807B1D">
                <w:rPr>
                  <w:rStyle w:val="Hyperlink"/>
                  <w:rFonts w:ascii="Calibri" w:eastAsia="Times New Roman" w:hAnsi="Calibri" w:cs="Calibri"/>
                  <w:sz w:val="16"/>
                </w:rPr>
                <w:t>Screen 40</w:t>
              </w:r>
            </w:hyperlink>
            <w:r w:rsidRPr="00807B1D">
              <w:rPr>
                <w:rFonts w:ascii="Calibri" w:eastAsia="Times New Roman" w:hAnsi="Calibri" w:cs="Calibri"/>
                <w:sz w:val="16"/>
              </w:rPr>
              <w:t xml:space="preserve"> </w:t>
            </w:r>
          </w:p>
          <w:p w14:paraId="43936F26" w14:textId="77777777" w:rsidR="00807B1D" w:rsidRPr="00807B1D" w:rsidRDefault="00807B1D">
            <w:pPr>
              <w:ind w:left="30" w:right="30"/>
              <w:rPr>
                <w:rFonts w:ascii="Calibri" w:eastAsia="Times New Roman" w:hAnsi="Calibri" w:cs="Calibri"/>
                <w:sz w:val="16"/>
              </w:rPr>
            </w:pPr>
            <w:hyperlink r:id="rId104" w:tgtFrame="_blank" w:history="1">
              <w:r w:rsidRPr="00807B1D">
                <w:rPr>
                  <w:rStyle w:val="Hyperlink"/>
                  <w:rFonts w:ascii="Calibri" w:eastAsia="Times New Roman" w:hAnsi="Calibri" w:cs="Calibri"/>
                  <w:sz w:val="16"/>
                </w:rPr>
                <w:t>49_C_45</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1BF01B" w14:textId="77777777" w:rsidR="00807B1D" w:rsidRPr="00807B1D" w:rsidRDefault="00807B1D">
            <w:pPr>
              <w:pStyle w:val="NormalWeb"/>
              <w:ind w:left="30" w:right="30"/>
              <w:rPr>
                <w:rFonts w:ascii="Calibri" w:hAnsi="Calibri" w:cs="Calibri"/>
              </w:rPr>
            </w:pPr>
            <w:r w:rsidRPr="00807B1D">
              <w:rPr>
                <w:rFonts w:ascii="Calibri" w:hAnsi="Calibri" w:cs="Calibri"/>
              </w:rPr>
              <w:t>The Code describes the company’s expectations of every employee as we represent Abbott in our daily work.</w:t>
            </w:r>
          </w:p>
          <w:p w14:paraId="6CD6F37A" w14:textId="77777777" w:rsidR="00807B1D" w:rsidRPr="00807B1D" w:rsidRDefault="00807B1D">
            <w:pPr>
              <w:pStyle w:val="NormalWeb"/>
              <w:ind w:left="30" w:right="30"/>
              <w:rPr>
                <w:rFonts w:ascii="Calibri" w:hAnsi="Calibri" w:cs="Calibri"/>
              </w:rPr>
            </w:pPr>
            <w:r w:rsidRPr="00807B1D">
              <w:rPr>
                <w:rFonts w:ascii="Calibri" w:hAnsi="Calibri" w:cs="Calibri"/>
              </w:rPr>
              <w:t>OUR CUSTOMERS</w:t>
            </w:r>
          </w:p>
          <w:p w14:paraId="0D478DF4" w14:textId="77777777" w:rsidR="00807B1D" w:rsidRPr="00807B1D" w:rsidRDefault="00807B1D">
            <w:pPr>
              <w:pStyle w:val="NormalWeb"/>
              <w:ind w:left="30" w:right="30"/>
              <w:rPr>
                <w:rFonts w:ascii="Calibri" w:hAnsi="Calibri" w:cs="Calibri"/>
              </w:rPr>
            </w:pPr>
            <w:r w:rsidRPr="00807B1D">
              <w:rPr>
                <w:rFonts w:ascii="Calibri" w:hAnsi="Calibri" w:cs="Calibri"/>
              </w:rPr>
              <w:t>The Our Customers section affirms our commitment to improve the health of the people who use our products. It reminds us that the health and well-being of patients and consumers is our highest priority. It also affirms our commitment to provide healthcare professionals with timely and accurate information, while respecting their independent judgment.</w:t>
            </w:r>
          </w:p>
          <w:p w14:paraId="0D1D7C38" w14:textId="77777777" w:rsidR="00807B1D" w:rsidRPr="00807B1D" w:rsidRDefault="00807B1D">
            <w:pPr>
              <w:pStyle w:val="NormalWeb"/>
              <w:ind w:left="30" w:right="30"/>
              <w:rPr>
                <w:rFonts w:ascii="Calibri" w:hAnsi="Calibri" w:cs="Calibri"/>
              </w:rPr>
            </w:pPr>
            <w:r w:rsidRPr="00807B1D">
              <w:rPr>
                <w:rFonts w:ascii="Calibri" w:hAnsi="Calibri" w:cs="Calibri"/>
              </w:rPr>
              <w:t>OUR PRODUCTS</w:t>
            </w:r>
          </w:p>
          <w:p w14:paraId="3F333B1F" w14:textId="77777777" w:rsidR="00807B1D" w:rsidRPr="00807B1D" w:rsidRDefault="00807B1D">
            <w:pPr>
              <w:pStyle w:val="NormalWeb"/>
              <w:ind w:left="30" w:right="30"/>
              <w:rPr>
                <w:rFonts w:ascii="Calibri" w:hAnsi="Calibri" w:cs="Calibri"/>
              </w:rPr>
            </w:pPr>
            <w:r w:rsidRPr="00807B1D">
              <w:rPr>
                <w:rFonts w:ascii="Calibri" w:hAnsi="Calibri" w:cs="Calibri"/>
              </w:rPr>
              <w:t>The Our Products section affirms our commitment to deliver safe and effective products that people trust. It reminds us of the need to ensure that our products are promoted and sold with honesty and integrity and for the purposes for which they are intended and approved.</w:t>
            </w:r>
          </w:p>
          <w:p w14:paraId="2B6FF8BE" w14:textId="77777777" w:rsidR="00807B1D" w:rsidRPr="00807B1D" w:rsidRDefault="00807B1D">
            <w:pPr>
              <w:pStyle w:val="NormalWeb"/>
              <w:ind w:left="30" w:right="30"/>
              <w:rPr>
                <w:rFonts w:ascii="Calibri" w:hAnsi="Calibri" w:cs="Calibri"/>
              </w:rPr>
            </w:pPr>
            <w:r w:rsidRPr="00807B1D">
              <w:rPr>
                <w:rFonts w:ascii="Calibri" w:hAnsi="Calibri" w:cs="Calibri"/>
              </w:rPr>
              <w:t>ADVANCING SCIENCE</w:t>
            </w:r>
          </w:p>
          <w:p w14:paraId="01A65AC2" w14:textId="77777777" w:rsidR="00807B1D" w:rsidRPr="00807B1D" w:rsidRDefault="00807B1D">
            <w:pPr>
              <w:pStyle w:val="NormalWeb"/>
              <w:ind w:left="30" w:right="30"/>
              <w:rPr>
                <w:rFonts w:ascii="Calibri" w:hAnsi="Calibri" w:cs="Calibri"/>
              </w:rPr>
            </w:pPr>
            <w:r w:rsidRPr="00807B1D">
              <w:rPr>
                <w:rFonts w:ascii="Calibri" w:hAnsi="Calibri" w:cs="Calibri"/>
              </w:rPr>
              <w:t>The Advancing Science section affirms our commitment to improve healthcare outcomes through the innovation and advancement of healthcare solutions and product innovations.</w:t>
            </w:r>
          </w:p>
          <w:p w14:paraId="65F46DC3" w14:textId="77777777" w:rsidR="00807B1D" w:rsidRPr="00807B1D" w:rsidRDefault="00807B1D">
            <w:pPr>
              <w:pStyle w:val="NormalWeb"/>
              <w:ind w:left="30" w:right="30"/>
              <w:rPr>
                <w:rFonts w:ascii="Calibri" w:hAnsi="Calibri" w:cs="Calibri"/>
              </w:rPr>
            </w:pPr>
            <w:r w:rsidRPr="00807B1D">
              <w:rPr>
                <w:rFonts w:ascii="Calibri" w:hAnsi="Calibri" w:cs="Calibri"/>
              </w:rPr>
              <w:t>OUR PEOPLE</w:t>
            </w:r>
          </w:p>
          <w:p w14:paraId="6D23AEE6" w14:textId="77777777" w:rsidR="00807B1D" w:rsidRPr="00807B1D" w:rsidRDefault="00807B1D">
            <w:pPr>
              <w:pStyle w:val="NormalWeb"/>
              <w:ind w:left="30" w:right="30"/>
              <w:rPr>
                <w:rFonts w:ascii="Calibri" w:hAnsi="Calibri" w:cs="Calibri"/>
              </w:rPr>
            </w:pPr>
            <w:r w:rsidRPr="00807B1D">
              <w:rPr>
                <w:rFonts w:ascii="Calibri" w:hAnsi="Calibri" w:cs="Calibri"/>
              </w:rPr>
              <w:t>The Our People section affirms our commitment to foster a culture of openness, diversity, and mutual respect.</w:t>
            </w:r>
          </w:p>
          <w:p w14:paraId="0CF9A9CA" w14:textId="77777777" w:rsidR="00807B1D" w:rsidRPr="00807B1D" w:rsidRDefault="00807B1D">
            <w:pPr>
              <w:pStyle w:val="NormalWeb"/>
              <w:ind w:left="30" w:right="30"/>
              <w:rPr>
                <w:rFonts w:ascii="Calibri" w:hAnsi="Calibri" w:cs="Calibri"/>
              </w:rPr>
            </w:pPr>
            <w:r w:rsidRPr="00807B1D">
              <w:rPr>
                <w:rFonts w:ascii="Calibri" w:hAnsi="Calibri" w:cs="Calibri"/>
              </w:rPr>
              <w:t>OUR COMMUNITIES</w:t>
            </w:r>
          </w:p>
          <w:p w14:paraId="60F36427" w14:textId="77777777" w:rsidR="00807B1D" w:rsidRPr="00807B1D" w:rsidRDefault="00807B1D">
            <w:pPr>
              <w:pStyle w:val="NormalWeb"/>
              <w:ind w:left="30" w:right="30"/>
              <w:rPr>
                <w:rFonts w:ascii="Calibri" w:hAnsi="Calibri" w:cs="Calibri"/>
              </w:rPr>
            </w:pPr>
            <w:r w:rsidRPr="00807B1D">
              <w:rPr>
                <w:rFonts w:ascii="Calibri" w:hAnsi="Calibri" w:cs="Calibri"/>
              </w:rPr>
              <w:t>The Our Communities section affirms our commitment to build trust in Abbott as a citizen of each local community and the world. It commits us to minimizing our global environmental impact, as well as encouraging appropriate engagement in the political process.</w:t>
            </w:r>
          </w:p>
          <w:p w14:paraId="745607BA" w14:textId="77777777" w:rsidR="00807B1D" w:rsidRPr="00807B1D" w:rsidRDefault="00807B1D">
            <w:pPr>
              <w:pStyle w:val="NormalWeb"/>
              <w:ind w:left="30" w:right="30"/>
              <w:rPr>
                <w:rFonts w:ascii="Calibri" w:hAnsi="Calibri" w:cs="Calibri"/>
              </w:rPr>
            </w:pPr>
            <w:r w:rsidRPr="00807B1D">
              <w:rPr>
                <w:rFonts w:ascii="Calibri" w:hAnsi="Calibri" w:cs="Calibri"/>
              </w:rPr>
              <w:t>HOW WE OPERATE</w:t>
            </w:r>
          </w:p>
          <w:p w14:paraId="2373696D" w14:textId="77777777" w:rsidR="00807B1D" w:rsidRPr="00807B1D" w:rsidRDefault="00807B1D">
            <w:pPr>
              <w:pStyle w:val="NormalWeb"/>
              <w:ind w:left="30" w:right="30"/>
              <w:rPr>
                <w:rFonts w:ascii="Calibri" w:hAnsi="Calibri" w:cs="Calibri"/>
              </w:rPr>
            </w:pPr>
            <w:r w:rsidRPr="00807B1D">
              <w:rPr>
                <w:rFonts w:ascii="Calibri" w:hAnsi="Calibri" w:cs="Calibri"/>
              </w:rPr>
              <w:t>The How We Operate section affirms our commitment to conduct business fairly. It reminds us of the need to</w:t>
            </w:r>
          </w:p>
          <w:p w14:paraId="1DA04202" w14:textId="77777777" w:rsidR="00807B1D" w:rsidRPr="00807B1D" w:rsidRDefault="00807B1D">
            <w:pPr>
              <w:numPr>
                <w:ilvl w:val="0"/>
                <w:numId w:val="5"/>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Protect Abbott’s assets and reputation;</w:t>
            </w:r>
          </w:p>
          <w:p w14:paraId="2810FE2D" w14:textId="77777777" w:rsidR="00807B1D" w:rsidRPr="00807B1D" w:rsidRDefault="00807B1D">
            <w:pPr>
              <w:numPr>
                <w:ilvl w:val="0"/>
                <w:numId w:val="5"/>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Place the interests of Abbott above our own;</w:t>
            </w:r>
          </w:p>
          <w:p w14:paraId="2EF3C7B6" w14:textId="77777777" w:rsidR="00807B1D" w:rsidRPr="00807B1D" w:rsidRDefault="00807B1D">
            <w:pPr>
              <w:numPr>
                <w:ilvl w:val="0"/>
                <w:numId w:val="5"/>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Safeguard confidential information;</w:t>
            </w:r>
          </w:p>
          <w:p w14:paraId="59414FE8" w14:textId="77777777" w:rsidR="00807B1D" w:rsidRPr="00807B1D" w:rsidRDefault="00807B1D">
            <w:pPr>
              <w:numPr>
                <w:ilvl w:val="0"/>
                <w:numId w:val="5"/>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Respect privacy;</w:t>
            </w:r>
          </w:p>
          <w:p w14:paraId="39A3595D" w14:textId="77777777" w:rsidR="00807B1D" w:rsidRPr="00807B1D" w:rsidRDefault="00807B1D">
            <w:pPr>
              <w:numPr>
                <w:ilvl w:val="0"/>
                <w:numId w:val="5"/>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Actively oppose fraud and abuse;</w:t>
            </w:r>
          </w:p>
          <w:p w14:paraId="4AA815B5" w14:textId="77777777" w:rsidR="00807B1D" w:rsidRPr="00807B1D" w:rsidRDefault="00807B1D">
            <w:pPr>
              <w:numPr>
                <w:ilvl w:val="0"/>
                <w:numId w:val="5"/>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Measure achievements accurately;</w:t>
            </w:r>
          </w:p>
          <w:p w14:paraId="2D55A130" w14:textId="77777777" w:rsidR="00807B1D" w:rsidRPr="00807B1D" w:rsidRDefault="00807B1D">
            <w:pPr>
              <w:numPr>
                <w:ilvl w:val="0"/>
                <w:numId w:val="5"/>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Adhere to all laws and regulations that apply to our work; and</w:t>
            </w:r>
          </w:p>
          <w:p w14:paraId="49157F82" w14:textId="77777777" w:rsidR="00807B1D" w:rsidRPr="00807B1D" w:rsidRDefault="00807B1D">
            <w:pPr>
              <w:numPr>
                <w:ilvl w:val="0"/>
                <w:numId w:val="5"/>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Ensure fair competition.</w:t>
            </w:r>
          </w:p>
        </w:tc>
        <w:tc>
          <w:tcPr>
            <w:tcW w:w="6000" w:type="dxa"/>
          </w:tcPr>
          <w:p w14:paraId="49B4888A" w14:textId="77777777" w:rsidR="00807B1D" w:rsidRPr="00807B1D" w:rsidRDefault="00807B1D">
            <w:pPr>
              <w:pStyle w:val="NormalWeb"/>
              <w:ind w:left="30" w:right="30"/>
              <w:rPr>
                <w:rFonts w:ascii="Calibri" w:hAnsi="Calibri" w:cs="Calibri"/>
              </w:rPr>
            </w:pPr>
          </w:p>
        </w:tc>
      </w:tr>
      <w:tr w:rsidR="00807B1D" w:rsidRPr="00807B1D" w14:paraId="66E4AEAE" w14:textId="2DE6E243" w:rsidTr="00C5596C">
        <w:tc>
          <w:tcPr>
            <w:tcW w:w="1353" w:type="dxa"/>
            <w:shd w:val="clear" w:color="auto" w:fill="C1E4F5" w:themeFill="accent1" w:themeFillTint="33"/>
            <w:tcMar>
              <w:top w:w="120" w:type="dxa"/>
              <w:left w:w="180" w:type="dxa"/>
              <w:bottom w:w="120" w:type="dxa"/>
              <w:right w:w="180" w:type="dxa"/>
            </w:tcMar>
            <w:hideMark/>
          </w:tcPr>
          <w:p w14:paraId="4723926A" w14:textId="77777777" w:rsidR="00807B1D" w:rsidRPr="00807B1D" w:rsidRDefault="00807B1D">
            <w:pPr>
              <w:spacing w:before="30" w:after="30"/>
              <w:ind w:left="30" w:right="30"/>
              <w:rPr>
                <w:rFonts w:ascii="Calibri" w:eastAsia="Times New Roman" w:hAnsi="Calibri" w:cs="Calibri"/>
                <w:sz w:val="16"/>
              </w:rPr>
            </w:pPr>
            <w:hyperlink r:id="rId105" w:tgtFrame="_blank" w:history="1">
              <w:r w:rsidRPr="00807B1D">
                <w:rPr>
                  <w:rStyle w:val="Hyperlink"/>
                  <w:rFonts w:ascii="Calibri" w:eastAsia="Times New Roman" w:hAnsi="Calibri" w:cs="Calibri"/>
                  <w:sz w:val="16"/>
                </w:rPr>
                <w:t>Screen 41</w:t>
              </w:r>
            </w:hyperlink>
            <w:r w:rsidRPr="00807B1D">
              <w:rPr>
                <w:rFonts w:ascii="Calibri" w:eastAsia="Times New Roman" w:hAnsi="Calibri" w:cs="Calibri"/>
                <w:sz w:val="16"/>
              </w:rPr>
              <w:t xml:space="preserve"> </w:t>
            </w:r>
          </w:p>
          <w:p w14:paraId="3AB4B544" w14:textId="77777777" w:rsidR="00807B1D" w:rsidRPr="00807B1D" w:rsidRDefault="00807B1D">
            <w:pPr>
              <w:ind w:left="30" w:right="30"/>
              <w:rPr>
                <w:rFonts w:ascii="Calibri" w:eastAsia="Times New Roman" w:hAnsi="Calibri" w:cs="Calibri"/>
                <w:sz w:val="16"/>
              </w:rPr>
            </w:pPr>
            <w:hyperlink r:id="rId106" w:tgtFrame="_blank" w:history="1">
              <w:r w:rsidRPr="00807B1D">
                <w:rPr>
                  <w:rStyle w:val="Hyperlink"/>
                  <w:rFonts w:ascii="Calibri" w:eastAsia="Times New Roman" w:hAnsi="Calibri" w:cs="Calibri"/>
                  <w:sz w:val="16"/>
                </w:rPr>
                <w:t>50_C_46</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9AB37E" w14:textId="77777777" w:rsidR="00807B1D" w:rsidRPr="00807B1D" w:rsidRDefault="00807B1D">
            <w:pPr>
              <w:pStyle w:val="NormalWeb"/>
              <w:ind w:left="30" w:right="30"/>
              <w:rPr>
                <w:rFonts w:ascii="Calibri" w:hAnsi="Calibri" w:cs="Calibri"/>
              </w:rPr>
            </w:pPr>
            <w:r w:rsidRPr="00807B1D">
              <w:rPr>
                <w:rFonts w:ascii="Calibri" w:hAnsi="Calibri" w:cs="Calibri"/>
              </w:rPr>
              <w:t>In this section, we will look at a number of other resources that are available to help provide support and guide you through the decision-making process.</w:t>
            </w:r>
          </w:p>
        </w:tc>
        <w:tc>
          <w:tcPr>
            <w:tcW w:w="6000" w:type="dxa"/>
          </w:tcPr>
          <w:p w14:paraId="0D82ECCD" w14:textId="77777777" w:rsidR="00807B1D" w:rsidRPr="00807B1D" w:rsidRDefault="00807B1D">
            <w:pPr>
              <w:pStyle w:val="NormalWeb"/>
              <w:ind w:left="30" w:right="30"/>
              <w:rPr>
                <w:rFonts w:ascii="Calibri" w:hAnsi="Calibri" w:cs="Calibri"/>
              </w:rPr>
            </w:pPr>
          </w:p>
        </w:tc>
      </w:tr>
      <w:tr w:rsidR="00807B1D" w:rsidRPr="00807B1D" w14:paraId="6D9740B1" w14:textId="72C31A62" w:rsidTr="00C5596C">
        <w:tc>
          <w:tcPr>
            <w:tcW w:w="1353" w:type="dxa"/>
            <w:shd w:val="clear" w:color="auto" w:fill="C1E4F5" w:themeFill="accent1" w:themeFillTint="33"/>
            <w:tcMar>
              <w:top w:w="120" w:type="dxa"/>
              <w:left w:w="180" w:type="dxa"/>
              <w:bottom w:w="120" w:type="dxa"/>
              <w:right w:w="180" w:type="dxa"/>
            </w:tcMar>
            <w:hideMark/>
          </w:tcPr>
          <w:p w14:paraId="6E0E351B" w14:textId="77777777" w:rsidR="00807B1D" w:rsidRPr="00807B1D" w:rsidRDefault="00807B1D">
            <w:pPr>
              <w:spacing w:before="30" w:after="30"/>
              <w:ind w:left="30" w:right="30"/>
              <w:rPr>
                <w:rFonts w:ascii="Calibri" w:eastAsia="Times New Roman" w:hAnsi="Calibri" w:cs="Calibri"/>
                <w:sz w:val="16"/>
              </w:rPr>
            </w:pPr>
            <w:hyperlink r:id="rId107" w:tgtFrame="_blank" w:history="1">
              <w:r w:rsidRPr="00807B1D">
                <w:rPr>
                  <w:rStyle w:val="Hyperlink"/>
                  <w:rFonts w:ascii="Calibri" w:eastAsia="Times New Roman" w:hAnsi="Calibri" w:cs="Calibri"/>
                  <w:sz w:val="16"/>
                </w:rPr>
                <w:t>Screen 42</w:t>
              </w:r>
            </w:hyperlink>
            <w:r w:rsidRPr="00807B1D">
              <w:rPr>
                <w:rFonts w:ascii="Calibri" w:eastAsia="Times New Roman" w:hAnsi="Calibri" w:cs="Calibri"/>
                <w:sz w:val="16"/>
              </w:rPr>
              <w:t xml:space="preserve"> </w:t>
            </w:r>
          </w:p>
          <w:p w14:paraId="32183C3A" w14:textId="77777777" w:rsidR="00807B1D" w:rsidRPr="00807B1D" w:rsidRDefault="00807B1D">
            <w:pPr>
              <w:ind w:left="30" w:right="30"/>
              <w:rPr>
                <w:rFonts w:ascii="Calibri" w:eastAsia="Times New Roman" w:hAnsi="Calibri" w:cs="Calibri"/>
                <w:sz w:val="16"/>
              </w:rPr>
            </w:pPr>
            <w:hyperlink r:id="rId108" w:tgtFrame="_blank" w:history="1">
              <w:r w:rsidRPr="00807B1D">
                <w:rPr>
                  <w:rStyle w:val="Hyperlink"/>
                  <w:rFonts w:ascii="Calibri" w:eastAsia="Times New Roman" w:hAnsi="Calibri" w:cs="Calibri"/>
                  <w:sz w:val="16"/>
                </w:rPr>
                <w:t>51_C_47</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B5ACE" w14:textId="77777777" w:rsidR="00807B1D" w:rsidRPr="00807B1D" w:rsidRDefault="00807B1D">
            <w:pPr>
              <w:pStyle w:val="NormalWeb"/>
              <w:ind w:left="30" w:right="30"/>
              <w:rPr>
                <w:rFonts w:ascii="Calibri" w:hAnsi="Calibri" w:cs="Calibri"/>
              </w:rPr>
            </w:pPr>
            <w:r w:rsidRPr="00807B1D">
              <w:rPr>
                <w:rFonts w:ascii="Calibri" w:hAnsi="Calibri" w:cs="Calibri"/>
              </w:rPr>
              <w:t>In most cases, the principles embodied in our Code of Business Conduct, together with the policies and procedures applicable to your work, should provide sufficient guidance to help your decision making.</w:t>
            </w:r>
          </w:p>
          <w:p w14:paraId="22677398" w14:textId="77777777" w:rsidR="00807B1D" w:rsidRPr="00807B1D" w:rsidRDefault="00807B1D">
            <w:pPr>
              <w:pStyle w:val="NormalWeb"/>
              <w:ind w:left="30" w:right="30"/>
              <w:rPr>
                <w:rFonts w:ascii="Calibri" w:hAnsi="Calibri" w:cs="Calibri"/>
              </w:rPr>
            </w:pPr>
            <w:r w:rsidRPr="00807B1D">
              <w:rPr>
                <w:rFonts w:ascii="Calibri" w:hAnsi="Calibri" w:cs="Calibri"/>
              </w:rPr>
              <w:t>However, at times, you may face situations where the right course of action is hard to determine.</w:t>
            </w:r>
          </w:p>
          <w:p w14:paraId="75CA5120" w14:textId="77777777" w:rsidR="00807B1D" w:rsidRPr="00807B1D" w:rsidRDefault="00807B1D">
            <w:pPr>
              <w:pStyle w:val="NormalWeb"/>
              <w:ind w:left="30" w:right="30"/>
              <w:rPr>
                <w:rFonts w:ascii="Calibri" w:hAnsi="Calibri" w:cs="Calibri"/>
              </w:rPr>
            </w:pPr>
            <w:r w:rsidRPr="00807B1D">
              <w:rPr>
                <w:rFonts w:ascii="Calibri" w:hAnsi="Calibri" w:cs="Calibri"/>
              </w:rPr>
              <w:t>To help in these situations, we've developed a decision-making AID.</w:t>
            </w:r>
          </w:p>
        </w:tc>
        <w:tc>
          <w:tcPr>
            <w:tcW w:w="6000" w:type="dxa"/>
          </w:tcPr>
          <w:p w14:paraId="41D81E5B" w14:textId="77777777" w:rsidR="00807B1D" w:rsidRPr="00807B1D" w:rsidRDefault="00807B1D">
            <w:pPr>
              <w:pStyle w:val="NormalWeb"/>
              <w:ind w:left="30" w:right="30"/>
              <w:rPr>
                <w:rFonts w:ascii="Calibri" w:hAnsi="Calibri" w:cs="Calibri"/>
              </w:rPr>
            </w:pPr>
          </w:p>
        </w:tc>
      </w:tr>
      <w:tr w:rsidR="00807B1D" w:rsidRPr="00807B1D" w14:paraId="406B56AC" w14:textId="1B117389" w:rsidTr="00C5596C">
        <w:tc>
          <w:tcPr>
            <w:tcW w:w="1353" w:type="dxa"/>
            <w:shd w:val="clear" w:color="auto" w:fill="C1E4F5" w:themeFill="accent1" w:themeFillTint="33"/>
            <w:tcMar>
              <w:top w:w="120" w:type="dxa"/>
              <w:left w:w="180" w:type="dxa"/>
              <w:bottom w:w="120" w:type="dxa"/>
              <w:right w:w="180" w:type="dxa"/>
            </w:tcMar>
            <w:hideMark/>
          </w:tcPr>
          <w:p w14:paraId="5E99C11B" w14:textId="77777777" w:rsidR="00807B1D" w:rsidRPr="00807B1D" w:rsidRDefault="00807B1D">
            <w:pPr>
              <w:spacing w:before="30" w:after="30"/>
              <w:ind w:left="30" w:right="30"/>
              <w:rPr>
                <w:rFonts w:ascii="Calibri" w:eastAsia="Times New Roman" w:hAnsi="Calibri" w:cs="Calibri"/>
                <w:sz w:val="16"/>
              </w:rPr>
            </w:pPr>
            <w:hyperlink r:id="rId109" w:tgtFrame="_blank" w:history="1">
              <w:r w:rsidRPr="00807B1D">
                <w:rPr>
                  <w:rStyle w:val="Hyperlink"/>
                  <w:rFonts w:ascii="Calibri" w:eastAsia="Times New Roman" w:hAnsi="Calibri" w:cs="Calibri"/>
                  <w:sz w:val="16"/>
                </w:rPr>
                <w:t>Screen 43</w:t>
              </w:r>
            </w:hyperlink>
            <w:r w:rsidRPr="00807B1D">
              <w:rPr>
                <w:rFonts w:ascii="Calibri" w:eastAsia="Times New Roman" w:hAnsi="Calibri" w:cs="Calibri"/>
                <w:sz w:val="16"/>
              </w:rPr>
              <w:t xml:space="preserve"> </w:t>
            </w:r>
          </w:p>
          <w:p w14:paraId="4B921DEC" w14:textId="77777777" w:rsidR="00807B1D" w:rsidRPr="00807B1D" w:rsidRDefault="00807B1D">
            <w:pPr>
              <w:ind w:left="30" w:right="30"/>
              <w:rPr>
                <w:rFonts w:ascii="Calibri" w:eastAsia="Times New Roman" w:hAnsi="Calibri" w:cs="Calibri"/>
                <w:sz w:val="16"/>
              </w:rPr>
            </w:pPr>
            <w:hyperlink r:id="rId110" w:tgtFrame="_blank" w:history="1">
              <w:r w:rsidRPr="00807B1D">
                <w:rPr>
                  <w:rStyle w:val="Hyperlink"/>
                  <w:rFonts w:ascii="Calibri" w:eastAsia="Times New Roman" w:hAnsi="Calibri" w:cs="Calibri"/>
                  <w:sz w:val="16"/>
                </w:rPr>
                <w:t>52_C_48</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92BCE7" w14:textId="77777777" w:rsidR="00807B1D" w:rsidRPr="00807B1D" w:rsidRDefault="00807B1D">
            <w:pPr>
              <w:pStyle w:val="NormalWeb"/>
              <w:ind w:left="30" w:right="30"/>
              <w:rPr>
                <w:rFonts w:ascii="Calibri" w:hAnsi="Calibri" w:cs="Calibri"/>
              </w:rPr>
            </w:pPr>
            <w:r w:rsidRPr="00807B1D">
              <w:rPr>
                <w:rFonts w:ascii="Calibri" w:hAnsi="Calibri" w:cs="Calibri"/>
              </w:rPr>
              <w:t>A</w:t>
            </w:r>
          </w:p>
          <w:p w14:paraId="7B65BF68" w14:textId="77777777" w:rsidR="00807B1D" w:rsidRPr="00807B1D" w:rsidRDefault="00807B1D">
            <w:pPr>
              <w:pStyle w:val="NormalWeb"/>
              <w:ind w:left="30" w:right="30"/>
              <w:rPr>
                <w:rFonts w:ascii="Calibri" w:hAnsi="Calibri" w:cs="Calibri"/>
              </w:rPr>
            </w:pPr>
            <w:r w:rsidRPr="00807B1D">
              <w:rPr>
                <w:rFonts w:ascii="Calibri" w:hAnsi="Calibri" w:cs="Calibri"/>
              </w:rPr>
              <w:t>I</w:t>
            </w:r>
          </w:p>
          <w:p w14:paraId="096D02A7" w14:textId="77777777" w:rsidR="00807B1D" w:rsidRPr="00807B1D" w:rsidRDefault="00807B1D">
            <w:pPr>
              <w:pStyle w:val="NormalWeb"/>
              <w:ind w:left="30" w:right="30"/>
              <w:rPr>
                <w:rFonts w:ascii="Calibri" w:hAnsi="Calibri" w:cs="Calibri"/>
              </w:rPr>
            </w:pPr>
            <w:r w:rsidRPr="00807B1D">
              <w:rPr>
                <w:rFonts w:ascii="Calibri" w:hAnsi="Calibri" w:cs="Calibri"/>
              </w:rPr>
              <w:t>D</w:t>
            </w:r>
          </w:p>
          <w:p w14:paraId="360B7C89" w14:textId="77777777" w:rsidR="00807B1D" w:rsidRPr="00807B1D" w:rsidRDefault="00807B1D">
            <w:pPr>
              <w:pStyle w:val="NormalWeb"/>
              <w:ind w:left="30" w:right="30"/>
              <w:rPr>
                <w:rFonts w:ascii="Calibri" w:hAnsi="Calibri" w:cs="Calibri"/>
              </w:rPr>
            </w:pPr>
            <w:r w:rsidRPr="00807B1D">
              <w:rPr>
                <w:rFonts w:ascii="Calibri" w:hAnsi="Calibri" w:cs="Calibri"/>
              </w:rPr>
              <w:t>Assess</w:t>
            </w:r>
          </w:p>
          <w:p w14:paraId="71B572A0" w14:textId="77777777" w:rsidR="00807B1D" w:rsidRPr="00807B1D" w:rsidRDefault="00807B1D">
            <w:pPr>
              <w:pStyle w:val="NormalWeb"/>
              <w:ind w:left="30" w:right="30"/>
              <w:rPr>
                <w:rFonts w:ascii="Calibri" w:hAnsi="Calibri" w:cs="Calibri"/>
              </w:rPr>
            </w:pPr>
            <w:r w:rsidRPr="00807B1D">
              <w:rPr>
                <w:rFonts w:ascii="Calibri" w:hAnsi="Calibri" w:cs="Calibri"/>
              </w:rPr>
              <w:t>Impact</w:t>
            </w:r>
          </w:p>
          <w:p w14:paraId="58FB62AD" w14:textId="77777777" w:rsidR="00807B1D" w:rsidRPr="00807B1D" w:rsidRDefault="00807B1D">
            <w:pPr>
              <w:pStyle w:val="NormalWeb"/>
              <w:ind w:left="30" w:right="30"/>
              <w:rPr>
                <w:rFonts w:ascii="Calibri" w:hAnsi="Calibri" w:cs="Calibri"/>
              </w:rPr>
            </w:pPr>
            <w:r w:rsidRPr="00807B1D">
              <w:rPr>
                <w:rFonts w:ascii="Calibri" w:hAnsi="Calibri" w:cs="Calibri"/>
              </w:rPr>
              <w:t>Decide</w:t>
            </w:r>
          </w:p>
          <w:p w14:paraId="3F057F1C" w14:textId="77777777" w:rsidR="00807B1D" w:rsidRPr="00807B1D" w:rsidRDefault="00807B1D">
            <w:pPr>
              <w:pStyle w:val="NormalWeb"/>
              <w:ind w:left="30" w:right="30"/>
              <w:rPr>
                <w:rFonts w:ascii="Calibri" w:hAnsi="Calibri" w:cs="Calibri"/>
              </w:rPr>
            </w:pPr>
            <w:r w:rsidRPr="00807B1D">
              <w:rPr>
                <w:rFonts w:ascii="Calibri" w:hAnsi="Calibri" w:cs="Calibri"/>
              </w:rPr>
              <w:t>The decision-making AID presents a systematic approach to decision making by encouraging us to ask a series of questions in order to ensure our actions support the principles embodied in the Code.</w:t>
            </w:r>
          </w:p>
          <w:p w14:paraId="50EA1D1A" w14:textId="77777777" w:rsidR="00807B1D" w:rsidRPr="00807B1D" w:rsidRDefault="00807B1D">
            <w:pPr>
              <w:pStyle w:val="NormalWeb"/>
              <w:ind w:left="30" w:right="30"/>
              <w:rPr>
                <w:rFonts w:ascii="Calibri" w:hAnsi="Calibri" w:cs="Calibri"/>
              </w:rPr>
            </w:pPr>
            <w:r w:rsidRPr="00807B1D">
              <w:rPr>
                <w:rFonts w:ascii="Calibri" w:hAnsi="Calibri" w:cs="Calibri"/>
              </w:rPr>
              <w:t>Let’s take a few minutes to look at how the AID works in practice.</w:t>
            </w:r>
          </w:p>
        </w:tc>
        <w:tc>
          <w:tcPr>
            <w:tcW w:w="6000" w:type="dxa"/>
          </w:tcPr>
          <w:p w14:paraId="078A0685" w14:textId="77777777" w:rsidR="00807B1D" w:rsidRPr="00807B1D" w:rsidRDefault="00807B1D">
            <w:pPr>
              <w:pStyle w:val="NormalWeb"/>
              <w:ind w:left="30" w:right="30"/>
              <w:rPr>
                <w:rFonts w:ascii="Calibri" w:hAnsi="Calibri" w:cs="Calibri"/>
              </w:rPr>
            </w:pPr>
          </w:p>
        </w:tc>
      </w:tr>
      <w:tr w:rsidR="00807B1D" w:rsidRPr="00807B1D" w14:paraId="7CF46E6C" w14:textId="5528D530" w:rsidTr="00C5596C">
        <w:tc>
          <w:tcPr>
            <w:tcW w:w="1353" w:type="dxa"/>
            <w:shd w:val="clear" w:color="auto" w:fill="C1E4F5" w:themeFill="accent1" w:themeFillTint="33"/>
            <w:tcMar>
              <w:top w:w="120" w:type="dxa"/>
              <w:left w:w="180" w:type="dxa"/>
              <w:bottom w:w="120" w:type="dxa"/>
              <w:right w:w="180" w:type="dxa"/>
            </w:tcMar>
            <w:hideMark/>
          </w:tcPr>
          <w:p w14:paraId="70E8D15C" w14:textId="77777777" w:rsidR="00807B1D" w:rsidRPr="00807B1D" w:rsidRDefault="00807B1D">
            <w:pPr>
              <w:spacing w:before="30" w:after="30"/>
              <w:ind w:left="30" w:right="30"/>
              <w:rPr>
                <w:rFonts w:ascii="Calibri" w:eastAsia="Times New Roman" w:hAnsi="Calibri" w:cs="Calibri"/>
                <w:sz w:val="16"/>
              </w:rPr>
            </w:pPr>
            <w:hyperlink r:id="rId111" w:tgtFrame="_blank" w:history="1">
              <w:r w:rsidRPr="00807B1D">
                <w:rPr>
                  <w:rStyle w:val="Hyperlink"/>
                  <w:rFonts w:ascii="Calibri" w:eastAsia="Times New Roman" w:hAnsi="Calibri" w:cs="Calibri"/>
                  <w:sz w:val="16"/>
                </w:rPr>
                <w:t>Screen 44</w:t>
              </w:r>
            </w:hyperlink>
            <w:r w:rsidRPr="00807B1D">
              <w:rPr>
                <w:rFonts w:ascii="Calibri" w:eastAsia="Times New Roman" w:hAnsi="Calibri" w:cs="Calibri"/>
                <w:sz w:val="16"/>
              </w:rPr>
              <w:t xml:space="preserve"> </w:t>
            </w:r>
          </w:p>
          <w:p w14:paraId="2EB49E33" w14:textId="77777777" w:rsidR="00807B1D" w:rsidRPr="00807B1D" w:rsidRDefault="00807B1D">
            <w:pPr>
              <w:ind w:left="30" w:right="30"/>
              <w:rPr>
                <w:rFonts w:ascii="Calibri" w:eastAsia="Times New Roman" w:hAnsi="Calibri" w:cs="Calibri"/>
                <w:sz w:val="16"/>
              </w:rPr>
            </w:pPr>
            <w:hyperlink r:id="rId112" w:tgtFrame="_blank" w:history="1">
              <w:r w:rsidRPr="00807B1D">
                <w:rPr>
                  <w:rStyle w:val="Hyperlink"/>
                  <w:rFonts w:ascii="Calibri" w:eastAsia="Times New Roman" w:hAnsi="Calibri" w:cs="Calibri"/>
                  <w:sz w:val="16"/>
                </w:rPr>
                <w:t>53_C_49</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D408" w14:textId="77777777" w:rsidR="00807B1D" w:rsidRPr="00807B1D" w:rsidRDefault="00807B1D">
            <w:pPr>
              <w:pStyle w:val="NormalWeb"/>
              <w:ind w:left="30" w:right="30"/>
              <w:rPr>
                <w:rFonts w:ascii="Calibri" w:hAnsi="Calibri" w:cs="Calibri"/>
              </w:rPr>
            </w:pPr>
            <w:r w:rsidRPr="00807B1D">
              <w:rPr>
                <w:rFonts w:ascii="Calibri" w:hAnsi="Calibri" w:cs="Calibri"/>
              </w:rPr>
              <w:t>Imagine . . . Abbott is planning to launch a new product in an established region.</w:t>
            </w:r>
          </w:p>
          <w:p w14:paraId="60441803" w14:textId="77777777" w:rsidR="00807B1D" w:rsidRPr="00807B1D" w:rsidRDefault="00807B1D">
            <w:pPr>
              <w:pStyle w:val="NormalWeb"/>
              <w:ind w:left="30" w:right="30"/>
              <w:rPr>
                <w:rFonts w:ascii="Calibri" w:hAnsi="Calibri" w:cs="Calibri"/>
              </w:rPr>
            </w:pPr>
            <w:r w:rsidRPr="00807B1D">
              <w:rPr>
                <w:rFonts w:ascii="Calibri" w:hAnsi="Calibri" w:cs="Calibri"/>
              </w:rPr>
              <w:t>Sara, an Operations manager who’s been with the company for over ten years, is handed the job of finding a new distributor.</w:t>
            </w:r>
          </w:p>
          <w:p w14:paraId="2F5A1484" w14:textId="77777777" w:rsidR="00807B1D" w:rsidRPr="00807B1D" w:rsidRDefault="00807B1D">
            <w:pPr>
              <w:pStyle w:val="NormalWeb"/>
              <w:ind w:left="30" w:right="30"/>
              <w:rPr>
                <w:rFonts w:ascii="Calibri" w:hAnsi="Calibri" w:cs="Calibri"/>
              </w:rPr>
            </w:pPr>
            <w:r w:rsidRPr="00807B1D">
              <w:rPr>
                <w:rFonts w:ascii="Calibri" w:hAnsi="Calibri" w:cs="Calibri"/>
              </w:rPr>
              <w:t>Sara receives three competitive bids. One of the bids is from a former Abbott employee, Luisa, who has recently left the company to start up her own distributorship.</w:t>
            </w:r>
          </w:p>
          <w:p w14:paraId="2DD1D53C" w14:textId="77777777" w:rsidR="00807B1D" w:rsidRPr="00807B1D" w:rsidRDefault="00807B1D">
            <w:pPr>
              <w:pStyle w:val="NormalWeb"/>
              <w:ind w:left="30" w:right="30"/>
              <w:rPr>
                <w:rFonts w:ascii="Calibri" w:hAnsi="Calibri" w:cs="Calibri"/>
              </w:rPr>
            </w:pPr>
            <w:r w:rsidRPr="00807B1D">
              <w:rPr>
                <w:rFonts w:ascii="Calibri" w:hAnsi="Calibri" w:cs="Calibri"/>
              </w:rPr>
              <w:t>Sara knows Luisa well from her days at Abbott – she has an excellent reputation, years of experience, and is offering what she believes is the best service at a competitive price.</w:t>
            </w:r>
          </w:p>
          <w:p w14:paraId="65EE2AFF" w14:textId="77777777" w:rsidR="00807B1D" w:rsidRPr="00807B1D" w:rsidRDefault="00807B1D">
            <w:pPr>
              <w:pStyle w:val="NormalWeb"/>
              <w:ind w:left="30" w:right="30"/>
              <w:rPr>
                <w:rFonts w:ascii="Calibri" w:hAnsi="Calibri" w:cs="Calibri"/>
              </w:rPr>
            </w:pPr>
            <w:r w:rsidRPr="00807B1D">
              <w:rPr>
                <w:rFonts w:ascii="Calibri" w:hAnsi="Calibri" w:cs="Calibri"/>
              </w:rPr>
              <w:t>In Sara’s mind, Luisa is the best candidate for the job.</w:t>
            </w:r>
          </w:p>
        </w:tc>
        <w:tc>
          <w:tcPr>
            <w:tcW w:w="6000" w:type="dxa"/>
          </w:tcPr>
          <w:p w14:paraId="1A87671C" w14:textId="77777777" w:rsidR="00807B1D" w:rsidRPr="00807B1D" w:rsidRDefault="00807B1D">
            <w:pPr>
              <w:pStyle w:val="NormalWeb"/>
              <w:ind w:left="30" w:right="30"/>
              <w:rPr>
                <w:rFonts w:ascii="Calibri" w:hAnsi="Calibri" w:cs="Calibri"/>
              </w:rPr>
            </w:pPr>
          </w:p>
        </w:tc>
      </w:tr>
      <w:tr w:rsidR="00807B1D" w:rsidRPr="00807B1D" w14:paraId="0155B442" w14:textId="578B5A63" w:rsidTr="00C5596C">
        <w:tc>
          <w:tcPr>
            <w:tcW w:w="1353" w:type="dxa"/>
            <w:shd w:val="clear" w:color="auto" w:fill="C1E4F5" w:themeFill="accent1" w:themeFillTint="33"/>
            <w:tcMar>
              <w:top w:w="120" w:type="dxa"/>
              <w:left w:w="180" w:type="dxa"/>
              <w:bottom w:w="120" w:type="dxa"/>
              <w:right w:w="180" w:type="dxa"/>
            </w:tcMar>
            <w:hideMark/>
          </w:tcPr>
          <w:p w14:paraId="483D13C1" w14:textId="77777777" w:rsidR="00807B1D" w:rsidRPr="00807B1D" w:rsidRDefault="00807B1D">
            <w:pPr>
              <w:spacing w:before="30" w:after="30"/>
              <w:ind w:left="30" w:right="30"/>
              <w:rPr>
                <w:rFonts w:ascii="Calibri" w:eastAsia="Times New Roman" w:hAnsi="Calibri" w:cs="Calibri"/>
                <w:sz w:val="16"/>
              </w:rPr>
            </w:pPr>
            <w:hyperlink r:id="rId113" w:tgtFrame="_blank" w:history="1">
              <w:r w:rsidRPr="00807B1D">
                <w:rPr>
                  <w:rStyle w:val="Hyperlink"/>
                  <w:rFonts w:ascii="Calibri" w:eastAsia="Times New Roman" w:hAnsi="Calibri" w:cs="Calibri"/>
                  <w:sz w:val="16"/>
                </w:rPr>
                <w:t>Screen 45</w:t>
              </w:r>
            </w:hyperlink>
            <w:r w:rsidRPr="00807B1D">
              <w:rPr>
                <w:rFonts w:ascii="Calibri" w:eastAsia="Times New Roman" w:hAnsi="Calibri" w:cs="Calibri"/>
                <w:sz w:val="16"/>
              </w:rPr>
              <w:t xml:space="preserve"> </w:t>
            </w:r>
          </w:p>
          <w:p w14:paraId="6A2BA9F4" w14:textId="77777777" w:rsidR="00807B1D" w:rsidRPr="00807B1D" w:rsidRDefault="00807B1D">
            <w:pPr>
              <w:ind w:left="30" w:right="30"/>
              <w:rPr>
                <w:rFonts w:ascii="Calibri" w:eastAsia="Times New Roman" w:hAnsi="Calibri" w:cs="Calibri"/>
                <w:sz w:val="16"/>
              </w:rPr>
            </w:pPr>
            <w:hyperlink r:id="rId114" w:tgtFrame="_blank" w:history="1">
              <w:r w:rsidRPr="00807B1D">
                <w:rPr>
                  <w:rStyle w:val="Hyperlink"/>
                  <w:rFonts w:ascii="Calibri" w:eastAsia="Times New Roman" w:hAnsi="Calibri" w:cs="Calibri"/>
                  <w:sz w:val="16"/>
                </w:rPr>
                <w:t>54_C_50</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23E37D" w14:textId="77777777" w:rsidR="00807B1D" w:rsidRPr="00807B1D" w:rsidRDefault="00807B1D">
            <w:pPr>
              <w:pStyle w:val="NormalWeb"/>
              <w:ind w:left="30" w:right="30"/>
              <w:rPr>
                <w:rFonts w:ascii="Calibri" w:hAnsi="Calibri" w:cs="Calibri"/>
              </w:rPr>
            </w:pPr>
            <w:r w:rsidRPr="00807B1D">
              <w:rPr>
                <w:rFonts w:ascii="Calibri" w:hAnsi="Calibri" w:cs="Calibri"/>
              </w:rPr>
              <w:t>And yet, since Sara has worked with Luisa extensively in the past, she is aware that awarding her the distributorship, even if she is the best candidate, could be viewed as a conflict of interest.</w:t>
            </w:r>
          </w:p>
          <w:p w14:paraId="03DAF0D4" w14:textId="77777777" w:rsidR="00807B1D" w:rsidRPr="00807B1D" w:rsidRDefault="00807B1D">
            <w:pPr>
              <w:pStyle w:val="NormalWeb"/>
              <w:ind w:left="30" w:right="30"/>
              <w:rPr>
                <w:rFonts w:ascii="Calibri" w:hAnsi="Calibri" w:cs="Calibri"/>
              </w:rPr>
            </w:pPr>
            <w:r w:rsidRPr="00807B1D">
              <w:rPr>
                <w:rFonts w:ascii="Calibri" w:hAnsi="Calibri" w:cs="Calibri"/>
              </w:rPr>
              <w:t>So, Sara discusses the three bids with her manager, Daniel, who agrees with her assessment and tells her to award the contract to Luisa.</w:t>
            </w:r>
          </w:p>
        </w:tc>
        <w:tc>
          <w:tcPr>
            <w:tcW w:w="6000" w:type="dxa"/>
          </w:tcPr>
          <w:p w14:paraId="1817712B" w14:textId="77777777" w:rsidR="00807B1D" w:rsidRPr="00807B1D" w:rsidRDefault="00807B1D">
            <w:pPr>
              <w:pStyle w:val="NormalWeb"/>
              <w:ind w:left="30" w:right="30"/>
              <w:rPr>
                <w:rFonts w:ascii="Calibri" w:hAnsi="Calibri" w:cs="Calibri"/>
              </w:rPr>
            </w:pPr>
          </w:p>
        </w:tc>
      </w:tr>
      <w:tr w:rsidR="00807B1D" w:rsidRPr="00807B1D" w14:paraId="53DB8AFA" w14:textId="565D32FF" w:rsidTr="00C5596C">
        <w:tc>
          <w:tcPr>
            <w:tcW w:w="1353" w:type="dxa"/>
            <w:shd w:val="clear" w:color="auto" w:fill="C1E4F5" w:themeFill="accent1" w:themeFillTint="33"/>
            <w:tcMar>
              <w:top w:w="120" w:type="dxa"/>
              <w:left w:w="180" w:type="dxa"/>
              <w:bottom w:w="120" w:type="dxa"/>
              <w:right w:w="180" w:type="dxa"/>
            </w:tcMar>
            <w:hideMark/>
          </w:tcPr>
          <w:p w14:paraId="4FF10724" w14:textId="77777777" w:rsidR="00807B1D" w:rsidRPr="00807B1D" w:rsidRDefault="00807B1D">
            <w:pPr>
              <w:spacing w:before="30" w:after="30"/>
              <w:ind w:left="30" w:right="30"/>
              <w:rPr>
                <w:rFonts w:ascii="Calibri" w:eastAsia="Times New Roman" w:hAnsi="Calibri" w:cs="Calibri"/>
                <w:sz w:val="16"/>
              </w:rPr>
            </w:pPr>
            <w:hyperlink r:id="rId115" w:tgtFrame="_blank" w:history="1">
              <w:r w:rsidRPr="00807B1D">
                <w:rPr>
                  <w:rStyle w:val="Hyperlink"/>
                  <w:rFonts w:ascii="Calibri" w:eastAsia="Times New Roman" w:hAnsi="Calibri" w:cs="Calibri"/>
                  <w:sz w:val="16"/>
                </w:rPr>
                <w:t>Screen 46</w:t>
              </w:r>
            </w:hyperlink>
            <w:r w:rsidRPr="00807B1D">
              <w:rPr>
                <w:rFonts w:ascii="Calibri" w:eastAsia="Times New Roman" w:hAnsi="Calibri" w:cs="Calibri"/>
                <w:sz w:val="16"/>
              </w:rPr>
              <w:t xml:space="preserve"> </w:t>
            </w:r>
          </w:p>
          <w:p w14:paraId="6CABCEA3" w14:textId="77777777" w:rsidR="00807B1D" w:rsidRPr="00807B1D" w:rsidRDefault="00807B1D">
            <w:pPr>
              <w:ind w:left="30" w:right="30"/>
              <w:rPr>
                <w:rFonts w:ascii="Calibri" w:eastAsia="Times New Roman" w:hAnsi="Calibri" w:cs="Calibri"/>
                <w:sz w:val="16"/>
              </w:rPr>
            </w:pPr>
            <w:hyperlink r:id="rId116" w:tgtFrame="_blank" w:history="1">
              <w:r w:rsidRPr="00807B1D">
                <w:rPr>
                  <w:rStyle w:val="Hyperlink"/>
                  <w:rFonts w:ascii="Calibri" w:eastAsia="Times New Roman" w:hAnsi="Calibri" w:cs="Calibri"/>
                  <w:sz w:val="16"/>
                </w:rPr>
                <w:t>55_C_51</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23315D" w14:textId="77777777" w:rsidR="00807B1D" w:rsidRPr="00807B1D" w:rsidRDefault="00807B1D">
            <w:pPr>
              <w:pStyle w:val="NormalWeb"/>
              <w:ind w:left="30" w:right="30"/>
              <w:rPr>
                <w:rFonts w:ascii="Calibri" w:hAnsi="Calibri" w:cs="Calibri"/>
              </w:rPr>
            </w:pPr>
            <w:r w:rsidRPr="00807B1D">
              <w:rPr>
                <w:rFonts w:ascii="Calibri" w:hAnsi="Calibri" w:cs="Calibri"/>
              </w:rPr>
              <w:t>A few weeks after awarding the contract, a colleague remarks to Sara that he was a little surprised to hear Luisa was awarded the distributorship considering she’s Daniel’s sister-in-law.</w:t>
            </w:r>
          </w:p>
          <w:p w14:paraId="5F2970DC" w14:textId="77777777" w:rsidR="00807B1D" w:rsidRPr="00807B1D" w:rsidRDefault="00807B1D">
            <w:pPr>
              <w:pStyle w:val="NormalWeb"/>
              <w:ind w:left="30" w:right="30"/>
              <w:rPr>
                <w:rFonts w:ascii="Calibri" w:hAnsi="Calibri" w:cs="Calibri"/>
              </w:rPr>
            </w:pPr>
            <w:r w:rsidRPr="00807B1D">
              <w:rPr>
                <w:rFonts w:ascii="Calibri" w:hAnsi="Calibri" w:cs="Calibri"/>
              </w:rPr>
              <w:t>Sara is not sure what to do. So, she uses Abbott’s decision-making AID to decide on a course of action that supports Abbott’s values.</w:t>
            </w:r>
          </w:p>
        </w:tc>
        <w:tc>
          <w:tcPr>
            <w:tcW w:w="6000" w:type="dxa"/>
          </w:tcPr>
          <w:p w14:paraId="507A3934" w14:textId="77777777" w:rsidR="00807B1D" w:rsidRPr="00807B1D" w:rsidRDefault="00807B1D">
            <w:pPr>
              <w:pStyle w:val="NormalWeb"/>
              <w:ind w:left="30" w:right="30"/>
              <w:rPr>
                <w:rFonts w:ascii="Calibri" w:hAnsi="Calibri" w:cs="Calibri"/>
              </w:rPr>
            </w:pPr>
          </w:p>
        </w:tc>
      </w:tr>
      <w:tr w:rsidR="00807B1D" w:rsidRPr="00807B1D" w14:paraId="2552D1D5" w14:textId="7BF14E30" w:rsidTr="00C5596C">
        <w:tc>
          <w:tcPr>
            <w:tcW w:w="1353" w:type="dxa"/>
            <w:shd w:val="clear" w:color="auto" w:fill="C1E4F5" w:themeFill="accent1" w:themeFillTint="33"/>
            <w:tcMar>
              <w:top w:w="120" w:type="dxa"/>
              <w:left w:w="180" w:type="dxa"/>
              <w:bottom w:w="120" w:type="dxa"/>
              <w:right w:w="180" w:type="dxa"/>
            </w:tcMar>
            <w:hideMark/>
          </w:tcPr>
          <w:p w14:paraId="286F779B" w14:textId="77777777" w:rsidR="00807B1D" w:rsidRPr="00807B1D" w:rsidRDefault="00807B1D">
            <w:pPr>
              <w:spacing w:before="30" w:after="30"/>
              <w:ind w:left="30" w:right="30"/>
              <w:rPr>
                <w:rFonts w:ascii="Calibri" w:eastAsia="Times New Roman" w:hAnsi="Calibri" w:cs="Calibri"/>
                <w:sz w:val="16"/>
              </w:rPr>
            </w:pPr>
            <w:hyperlink r:id="rId117" w:tgtFrame="_blank" w:history="1">
              <w:r w:rsidRPr="00807B1D">
                <w:rPr>
                  <w:rStyle w:val="Hyperlink"/>
                  <w:rFonts w:ascii="Calibri" w:eastAsia="Times New Roman" w:hAnsi="Calibri" w:cs="Calibri"/>
                  <w:sz w:val="16"/>
                </w:rPr>
                <w:t>Screen 47</w:t>
              </w:r>
            </w:hyperlink>
            <w:r w:rsidRPr="00807B1D">
              <w:rPr>
                <w:rFonts w:ascii="Calibri" w:eastAsia="Times New Roman" w:hAnsi="Calibri" w:cs="Calibri"/>
                <w:sz w:val="16"/>
              </w:rPr>
              <w:t xml:space="preserve"> </w:t>
            </w:r>
          </w:p>
          <w:p w14:paraId="574C4688" w14:textId="77777777" w:rsidR="00807B1D" w:rsidRPr="00807B1D" w:rsidRDefault="00807B1D">
            <w:pPr>
              <w:ind w:left="30" w:right="30"/>
              <w:rPr>
                <w:rFonts w:ascii="Calibri" w:eastAsia="Times New Roman" w:hAnsi="Calibri" w:cs="Calibri"/>
                <w:sz w:val="16"/>
              </w:rPr>
            </w:pPr>
            <w:hyperlink r:id="rId118" w:tgtFrame="_blank" w:history="1">
              <w:r w:rsidRPr="00807B1D">
                <w:rPr>
                  <w:rStyle w:val="Hyperlink"/>
                  <w:rFonts w:ascii="Calibri" w:eastAsia="Times New Roman" w:hAnsi="Calibri" w:cs="Calibri"/>
                  <w:sz w:val="16"/>
                </w:rPr>
                <w:t>56_C_52</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3AA55A" w14:textId="77777777" w:rsidR="00807B1D" w:rsidRPr="00807B1D" w:rsidRDefault="00807B1D">
            <w:pPr>
              <w:pStyle w:val="NormalWeb"/>
              <w:ind w:left="30" w:right="30"/>
              <w:rPr>
                <w:rFonts w:ascii="Calibri" w:hAnsi="Calibri" w:cs="Calibri"/>
              </w:rPr>
            </w:pPr>
            <w:r w:rsidRPr="00807B1D">
              <w:rPr>
                <w:rFonts w:ascii="Calibri" w:hAnsi="Calibri" w:cs="Calibri"/>
              </w:rPr>
              <w:t>A</w:t>
            </w:r>
          </w:p>
          <w:p w14:paraId="78E62E48" w14:textId="77777777" w:rsidR="00807B1D" w:rsidRPr="00807B1D" w:rsidRDefault="00807B1D">
            <w:pPr>
              <w:pStyle w:val="NormalWeb"/>
              <w:ind w:left="30" w:right="30"/>
              <w:rPr>
                <w:rFonts w:ascii="Calibri" w:hAnsi="Calibri" w:cs="Calibri"/>
              </w:rPr>
            </w:pPr>
            <w:r w:rsidRPr="00807B1D">
              <w:rPr>
                <w:rFonts w:ascii="Calibri" w:hAnsi="Calibri" w:cs="Calibri"/>
              </w:rPr>
              <w:t>I</w:t>
            </w:r>
          </w:p>
          <w:p w14:paraId="318A7007" w14:textId="77777777" w:rsidR="00807B1D" w:rsidRPr="00807B1D" w:rsidRDefault="00807B1D">
            <w:pPr>
              <w:pStyle w:val="NormalWeb"/>
              <w:ind w:left="30" w:right="30"/>
              <w:rPr>
                <w:rFonts w:ascii="Calibri" w:hAnsi="Calibri" w:cs="Calibri"/>
              </w:rPr>
            </w:pPr>
            <w:r w:rsidRPr="00807B1D">
              <w:rPr>
                <w:rFonts w:ascii="Calibri" w:hAnsi="Calibri" w:cs="Calibri"/>
              </w:rPr>
              <w:t>D</w:t>
            </w:r>
          </w:p>
          <w:p w14:paraId="26F8775D" w14:textId="77777777" w:rsidR="00807B1D" w:rsidRPr="00807B1D" w:rsidRDefault="00807B1D">
            <w:pPr>
              <w:pStyle w:val="NormalWeb"/>
              <w:ind w:left="30" w:right="30"/>
              <w:rPr>
                <w:rFonts w:ascii="Calibri" w:hAnsi="Calibri" w:cs="Calibri"/>
              </w:rPr>
            </w:pPr>
            <w:r w:rsidRPr="00807B1D">
              <w:rPr>
                <w:rFonts w:ascii="Calibri" w:hAnsi="Calibri" w:cs="Calibri"/>
              </w:rPr>
              <w:t>Assess</w:t>
            </w:r>
          </w:p>
          <w:p w14:paraId="2507F4D1" w14:textId="77777777" w:rsidR="00807B1D" w:rsidRPr="00807B1D" w:rsidRDefault="00807B1D">
            <w:pPr>
              <w:pStyle w:val="NormalWeb"/>
              <w:ind w:left="30" w:right="30"/>
              <w:rPr>
                <w:rFonts w:ascii="Calibri" w:hAnsi="Calibri" w:cs="Calibri"/>
              </w:rPr>
            </w:pPr>
            <w:r w:rsidRPr="00807B1D">
              <w:rPr>
                <w:rFonts w:ascii="Calibri" w:hAnsi="Calibri" w:cs="Calibri"/>
              </w:rPr>
              <w:t>Impact</w:t>
            </w:r>
          </w:p>
          <w:p w14:paraId="3D47BB16" w14:textId="77777777" w:rsidR="00807B1D" w:rsidRPr="00807B1D" w:rsidRDefault="00807B1D">
            <w:pPr>
              <w:pStyle w:val="NormalWeb"/>
              <w:ind w:left="30" w:right="30"/>
              <w:rPr>
                <w:rFonts w:ascii="Calibri" w:hAnsi="Calibri" w:cs="Calibri"/>
              </w:rPr>
            </w:pPr>
            <w:r w:rsidRPr="00807B1D">
              <w:rPr>
                <w:rFonts w:ascii="Calibri" w:hAnsi="Calibri" w:cs="Calibri"/>
              </w:rPr>
              <w:t>Decide</w:t>
            </w:r>
          </w:p>
          <w:p w14:paraId="03E10793" w14:textId="77777777" w:rsidR="00807B1D" w:rsidRPr="00807B1D" w:rsidRDefault="00807B1D">
            <w:pPr>
              <w:pStyle w:val="NormalWeb"/>
              <w:ind w:left="30" w:right="30"/>
              <w:rPr>
                <w:rFonts w:ascii="Calibri" w:hAnsi="Calibri" w:cs="Calibri"/>
              </w:rPr>
            </w:pPr>
            <w:r w:rsidRPr="00807B1D">
              <w:rPr>
                <w:rFonts w:ascii="Calibri" w:hAnsi="Calibri" w:cs="Calibri"/>
              </w:rPr>
              <w:t>A</w:t>
            </w:r>
          </w:p>
          <w:p w14:paraId="6AEC37F0" w14:textId="77777777" w:rsidR="00807B1D" w:rsidRPr="00807B1D" w:rsidRDefault="00807B1D">
            <w:pPr>
              <w:pStyle w:val="NormalWeb"/>
              <w:ind w:left="30" w:right="30"/>
              <w:rPr>
                <w:rFonts w:ascii="Calibri" w:hAnsi="Calibri" w:cs="Calibri"/>
              </w:rPr>
            </w:pPr>
            <w:r w:rsidRPr="00807B1D">
              <w:rPr>
                <w:rFonts w:ascii="Calibri" w:hAnsi="Calibri" w:cs="Calibri"/>
              </w:rPr>
              <w:t>I</w:t>
            </w:r>
          </w:p>
          <w:p w14:paraId="032AF278" w14:textId="77777777" w:rsidR="00807B1D" w:rsidRPr="00807B1D" w:rsidRDefault="00807B1D">
            <w:pPr>
              <w:pStyle w:val="NormalWeb"/>
              <w:ind w:left="30" w:right="30"/>
              <w:rPr>
                <w:rFonts w:ascii="Calibri" w:hAnsi="Calibri" w:cs="Calibri"/>
              </w:rPr>
            </w:pPr>
            <w:r w:rsidRPr="00807B1D">
              <w:rPr>
                <w:rFonts w:ascii="Calibri" w:hAnsi="Calibri" w:cs="Calibri"/>
              </w:rPr>
              <w:t>D</w:t>
            </w:r>
          </w:p>
          <w:p w14:paraId="21A497DF" w14:textId="77777777" w:rsidR="00807B1D" w:rsidRPr="00807B1D" w:rsidRDefault="00807B1D">
            <w:pPr>
              <w:pStyle w:val="NormalWeb"/>
              <w:ind w:left="30" w:right="30"/>
              <w:rPr>
                <w:rFonts w:ascii="Calibri" w:hAnsi="Calibri" w:cs="Calibri"/>
              </w:rPr>
            </w:pPr>
            <w:r w:rsidRPr="00807B1D">
              <w:rPr>
                <w:rFonts w:ascii="Calibri" w:hAnsi="Calibri" w:cs="Calibri"/>
              </w:rPr>
              <w:t>Assess</w:t>
            </w:r>
          </w:p>
          <w:p w14:paraId="42631B48" w14:textId="77777777" w:rsidR="00807B1D" w:rsidRPr="00807B1D" w:rsidRDefault="00807B1D">
            <w:pPr>
              <w:pStyle w:val="NormalWeb"/>
              <w:ind w:left="30" w:right="30"/>
              <w:rPr>
                <w:rFonts w:ascii="Calibri" w:hAnsi="Calibri" w:cs="Calibri"/>
              </w:rPr>
            </w:pPr>
            <w:r w:rsidRPr="00807B1D">
              <w:rPr>
                <w:rFonts w:ascii="Calibri" w:hAnsi="Calibri" w:cs="Calibri"/>
              </w:rPr>
              <w:t>Impact</w:t>
            </w:r>
          </w:p>
          <w:p w14:paraId="6F1A7EC2" w14:textId="77777777" w:rsidR="00807B1D" w:rsidRPr="00807B1D" w:rsidRDefault="00807B1D">
            <w:pPr>
              <w:pStyle w:val="NormalWeb"/>
              <w:ind w:left="30" w:right="30"/>
              <w:rPr>
                <w:rFonts w:ascii="Calibri" w:hAnsi="Calibri" w:cs="Calibri"/>
              </w:rPr>
            </w:pPr>
            <w:r w:rsidRPr="00807B1D">
              <w:rPr>
                <w:rFonts w:ascii="Calibri" w:hAnsi="Calibri" w:cs="Calibri"/>
              </w:rPr>
              <w:t>Decide</w:t>
            </w:r>
          </w:p>
          <w:p w14:paraId="667DBE01" w14:textId="77777777" w:rsidR="00807B1D" w:rsidRPr="00807B1D" w:rsidRDefault="00807B1D">
            <w:pPr>
              <w:pStyle w:val="NormalWeb"/>
              <w:ind w:left="30" w:right="30"/>
              <w:rPr>
                <w:rFonts w:ascii="Calibri" w:hAnsi="Calibri" w:cs="Calibri"/>
              </w:rPr>
            </w:pPr>
            <w:r w:rsidRPr="00807B1D">
              <w:rPr>
                <w:rFonts w:ascii="Calibri" w:hAnsi="Calibri" w:cs="Calibri"/>
              </w:rPr>
              <w:t>No</w:t>
            </w:r>
          </w:p>
          <w:p w14:paraId="00EF0B00" w14:textId="77777777" w:rsidR="00807B1D" w:rsidRPr="00807B1D" w:rsidRDefault="00807B1D">
            <w:pPr>
              <w:pStyle w:val="NormalWeb"/>
              <w:ind w:left="30" w:right="30"/>
              <w:rPr>
                <w:rFonts w:ascii="Calibri" w:hAnsi="Calibri" w:cs="Calibri"/>
              </w:rPr>
            </w:pPr>
            <w:r w:rsidRPr="00807B1D">
              <w:rPr>
                <w:rFonts w:ascii="Calibri" w:hAnsi="Calibri" w:cs="Calibri"/>
              </w:rPr>
              <w:t>?</w:t>
            </w:r>
          </w:p>
          <w:p w14:paraId="6D85C248" w14:textId="77777777" w:rsidR="00807B1D" w:rsidRPr="00807B1D" w:rsidRDefault="00807B1D">
            <w:pPr>
              <w:pStyle w:val="NormalWeb"/>
              <w:ind w:left="30" w:right="30"/>
              <w:rPr>
                <w:rFonts w:ascii="Calibri" w:hAnsi="Calibri" w:cs="Calibri"/>
              </w:rPr>
            </w:pPr>
            <w:r w:rsidRPr="00807B1D">
              <w:rPr>
                <w:rFonts w:ascii="Calibri" w:hAnsi="Calibri" w:cs="Calibri"/>
              </w:rPr>
              <w:t>Yes</w:t>
            </w:r>
          </w:p>
          <w:p w14:paraId="3F7B48B5" w14:textId="77777777" w:rsidR="00807B1D" w:rsidRPr="00807B1D" w:rsidRDefault="00807B1D">
            <w:pPr>
              <w:pStyle w:val="NormalWeb"/>
              <w:ind w:left="30" w:right="30"/>
              <w:rPr>
                <w:rFonts w:ascii="Calibri" w:hAnsi="Calibri" w:cs="Calibri"/>
              </w:rPr>
            </w:pPr>
            <w:r w:rsidRPr="00807B1D">
              <w:rPr>
                <w:rFonts w:ascii="Calibri" w:hAnsi="Calibri" w:cs="Calibri"/>
              </w:rPr>
              <w:t>Is it legal?</w:t>
            </w:r>
          </w:p>
          <w:p w14:paraId="77A11334" w14:textId="77777777" w:rsidR="00807B1D" w:rsidRPr="00807B1D" w:rsidRDefault="00807B1D">
            <w:pPr>
              <w:pStyle w:val="NormalWeb"/>
              <w:ind w:left="30" w:right="30"/>
              <w:rPr>
                <w:rFonts w:ascii="Calibri" w:hAnsi="Calibri" w:cs="Calibri"/>
              </w:rPr>
            </w:pPr>
            <w:r w:rsidRPr="00807B1D">
              <w:rPr>
                <w:rFonts w:ascii="Calibri" w:hAnsi="Calibri" w:cs="Calibri"/>
              </w:rPr>
              <w:t>Your action may have serious consequences for you and the company. Do not proceed.</w:t>
            </w:r>
          </w:p>
          <w:p w14:paraId="796AAEB8" w14:textId="77777777" w:rsidR="00807B1D" w:rsidRPr="00807B1D" w:rsidRDefault="00807B1D">
            <w:pPr>
              <w:pStyle w:val="NormalWeb"/>
              <w:ind w:left="30" w:right="30"/>
              <w:rPr>
                <w:rFonts w:ascii="Calibri" w:hAnsi="Calibri" w:cs="Calibri"/>
              </w:rPr>
            </w:pPr>
            <w:r w:rsidRPr="00807B1D">
              <w:rPr>
                <w:rFonts w:ascii="Calibri" w:hAnsi="Calibri" w:cs="Calibri"/>
              </w:rPr>
              <w:t>Contact Legal for advice.</w:t>
            </w:r>
          </w:p>
          <w:p w14:paraId="0CBDBA5D" w14:textId="77777777" w:rsidR="00807B1D" w:rsidRPr="00807B1D" w:rsidRDefault="00807B1D">
            <w:pPr>
              <w:pStyle w:val="NormalWeb"/>
              <w:ind w:left="30" w:right="30"/>
              <w:rPr>
                <w:rFonts w:ascii="Calibri" w:hAnsi="Calibri" w:cs="Calibri"/>
              </w:rPr>
            </w:pPr>
            <w:r w:rsidRPr="00807B1D">
              <w:rPr>
                <w:rFonts w:ascii="Calibri" w:hAnsi="Calibri" w:cs="Calibri"/>
              </w:rPr>
              <w:t>Does it comply with Abbott policy?</w:t>
            </w:r>
          </w:p>
          <w:p w14:paraId="65A33C74" w14:textId="77777777" w:rsidR="00807B1D" w:rsidRPr="00807B1D" w:rsidRDefault="00807B1D">
            <w:pPr>
              <w:pStyle w:val="NormalWeb"/>
              <w:ind w:left="30" w:right="30"/>
              <w:rPr>
                <w:rFonts w:ascii="Calibri" w:hAnsi="Calibri" w:cs="Calibri"/>
              </w:rPr>
            </w:pPr>
            <w:r w:rsidRPr="00807B1D">
              <w:rPr>
                <w:rFonts w:ascii="Calibri" w:hAnsi="Calibri" w:cs="Calibri"/>
              </w:rPr>
              <w:t>No</w:t>
            </w:r>
          </w:p>
          <w:p w14:paraId="42531099" w14:textId="77777777" w:rsidR="00807B1D" w:rsidRPr="00807B1D" w:rsidRDefault="00807B1D">
            <w:pPr>
              <w:pStyle w:val="NormalWeb"/>
              <w:ind w:left="30" w:right="30"/>
              <w:rPr>
                <w:rFonts w:ascii="Calibri" w:hAnsi="Calibri" w:cs="Calibri"/>
              </w:rPr>
            </w:pPr>
            <w:r w:rsidRPr="00807B1D">
              <w:rPr>
                <w:rFonts w:ascii="Calibri" w:hAnsi="Calibri" w:cs="Calibri"/>
              </w:rPr>
              <w:t>?</w:t>
            </w:r>
          </w:p>
          <w:p w14:paraId="07B08AFD" w14:textId="77777777" w:rsidR="00807B1D" w:rsidRPr="00807B1D" w:rsidRDefault="00807B1D">
            <w:pPr>
              <w:pStyle w:val="NormalWeb"/>
              <w:ind w:left="30" w:right="30"/>
              <w:rPr>
                <w:rFonts w:ascii="Calibri" w:hAnsi="Calibri" w:cs="Calibri"/>
              </w:rPr>
            </w:pPr>
            <w:r w:rsidRPr="00807B1D">
              <w:rPr>
                <w:rFonts w:ascii="Calibri" w:hAnsi="Calibri" w:cs="Calibri"/>
              </w:rPr>
              <w:t>Yes</w:t>
            </w:r>
          </w:p>
          <w:p w14:paraId="1AD0B160" w14:textId="77777777" w:rsidR="00807B1D" w:rsidRPr="00807B1D" w:rsidRDefault="00807B1D">
            <w:pPr>
              <w:pStyle w:val="NormalWeb"/>
              <w:ind w:left="30" w:right="30"/>
              <w:rPr>
                <w:rFonts w:ascii="Calibri" w:hAnsi="Calibri" w:cs="Calibri"/>
              </w:rPr>
            </w:pPr>
            <w:r w:rsidRPr="00807B1D">
              <w:rPr>
                <w:rFonts w:ascii="Calibri" w:hAnsi="Calibri" w:cs="Calibri"/>
              </w:rPr>
              <w:t>Does it align with Abbott values and culture?</w:t>
            </w:r>
          </w:p>
          <w:p w14:paraId="533182D2" w14:textId="77777777" w:rsidR="00807B1D" w:rsidRPr="00807B1D" w:rsidRDefault="00807B1D">
            <w:pPr>
              <w:pStyle w:val="NormalWeb"/>
              <w:ind w:left="30" w:right="30"/>
              <w:rPr>
                <w:rFonts w:ascii="Calibri" w:hAnsi="Calibri" w:cs="Calibri"/>
              </w:rPr>
            </w:pPr>
            <w:r w:rsidRPr="00807B1D">
              <w:rPr>
                <w:rFonts w:ascii="Calibri" w:hAnsi="Calibri" w:cs="Calibri"/>
              </w:rPr>
              <w:t>No</w:t>
            </w:r>
          </w:p>
          <w:p w14:paraId="2D748F0D" w14:textId="77777777" w:rsidR="00807B1D" w:rsidRPr="00807B1D" w:rsidRDefault="00807B1D">
            <w:pPr>
              <w:pStyle w:val="NormalWeb"/>
              <w:ind w:left="30" w:right="30"/>
              <w:rPr>
                <w:rFonts w:ascii="Calibri" w:hAnsi="Calibri" w:cs="Calibri"/>
              </w:rPr>
            </w:pPr>
            <w:r w:rsidRPr="00807B1D">
              <w:rPr>
                <w:rFonts w:ascii="Calibri" w:hAnsi="Calibri" w:cs="Calibri"/>
              </w:rPr>
              <w:t>?</w:t>
            </w:r>
          </w:p>
          <w:p w14:paraId="6BA0BA9D" w14:textId="77777777" w:rsidR="00807B1D" w:rsidRPr="00807B1D" w:rsidRDefault="00807B1D">
            <w:pPr>
              <w:pStyle w:val="NormalWeb"/>
              <w:ind w:left="30" w:right="30"/>
              <w:rPr>
                <w:rFonts w:ascii="Calibri" w:hAnsi="Calibri" w:cs="Calibri"/>
              </w:rPr>
            </w:pPr>
            <w:r w:rsidRPr="00807B1D">
              <w:rPr>
                <w:rFonts w:ascii="Calibri" w:hAnsi="Calibri" w:cs="Calibri"/>
              </w:rPr>
              <w:t>Yes</w:t>
            </w:r>
          </w:p>
          <w:p w14:paraId="10241186" w14:textId="77777777" w:rsidR="00807B1D" w:rsidRPr="00807B1D" w:rsidRDefault="00807B1D">
            <w:pPr>
              <w:pStyle w:val="NormalWeb"/>
              <w:ind w:left="30" w:right="30"/>
              <w:rPr>
                <w:rFonts w:ascii="Calibri" w:hAnsi="Calibri" w:cs="Calibri"/>
              </w:rPr>
            </w:pPr>
            <w:r w:rsidRPr="00807B1D">
              <w:rPr>
                <w:rFonts w:ascii="Calibri" w:hAnsi="Calibri" w:cs="Calibri"/>
              </w:rPr>
              <w:t>How will this affect the patients and consumers of Abbott?</w:t>
            </w:r>
          </w:p>
          <w:p w14:paraId="52C0F827" w14:textId="77777777" w:rsidR="00807B1D" w:rsidRPr="00807B1D" w:rsidRDefault="00807B1D">
            <w:pPr>
              <w:pStyle w:val="NormalWeb"/>
              <w:ind w:left="30" w:right="30"/>
              <w:rPr>
                <w:rFonts w:ascii="Calibri" w:hAnsi="Calibri" w:cs="Calibri"/>
              </w:rPr>
            </w:pPr>
            <w:r w:rsidRPr="00807B1D">
              <w:rPr>
                <w:rFonts w:ascii="Calibri" w:hAnsi="Calibri" w:cs="Calibri"/>
              </w:rPr>
              <w:t>Take a minute to consider whether their interests are balanced with those of the company. Once you are done, click next.</w:t>
            </w:r>
          </w:p>
          <w:p w14:paraId="4FFCCC08" w14:textId="77777777" w:rsidR="00807B1D" w:rsidRPr="00807B1D" w:rsidRDefault="00807B1D">
            <w:pPr>
              <w:pStyle w:val="NormalWeb"/>
              <w:ind w:left="30" w:right="30"/>
              <w:rPr>
                <w:rFonts w:ascii="Calibri" w:hAnsi="Calibri" w:cs="Calibri"/>
              </w:rPr>
            </w:pPr>
            <w:r w:rsidRPr="00807B1D">
              <w:rPr>
                <w:rFonts w:ascii="Calibri" w:hAnsi="Calibri" w:cs="Calibri"/>
              </w:rPr>
              <w:t>Next</w:t>
            </w:r>
          </w:p>
          <w:p w14:paraId="302C1CE8" w14:textId="77777777" w:rsidR="00807B1D" w:rsidRPr="00807B1D" w:rsidRDefault="00807B1D">
            <w:pPr>
              <w:pStyle w:val="NormalWeb"/>
              <w:ind w:left="30" w:right="30"/>
              <w:rPr>
                <w:rFonts w:ascii="Calibri" w:hAnsi="Calibri" w:cs="Calibri"/>
              </w:rPr>
            </w:pPr>
            <w:r w:rsidRPr="00807B1D">
              <w:rPr>
                <w:rFonts w:ascii="Calibri" w:hAnsi="Calibri" w:cs="Calibri"/>
              </w:rPr>
              <w:t>Could this affect Abbott's reputation?</w:t>
            </w:r>
          </w:p>
          <w:p w14:paraId="275DCD7E" w14:textId="77777777" w:rsidR="00807B1D" w:rsidRPr="00807B1D" w:rsidRDefault="00807B1D">
            <w:pPr>
              <w:pStyle w:val="NormalWeb"/>
              <w:ind w:left="30" w:right="30"/>
              <w:rPr>
                <w:rFonts w:ascii="Calibri" w:hAnsi="Calibri" w:cs="Calibri"/>
              </w:rPr>
            </w:pPr>
            <w:r w:rsidRPr="00807B1D">
              <w:rPr>
                <w:rFonts w:ascii="Calibri" w:hAnsi="Calibri" w:cs="Calibri"/>
              </w:rPr>
              <w:t>Would you be concerned if this appeared in the news or headlines?</w:t>
            </w:r>
          </w:p>
          <w:p w14:paraId="54A1331D" w14:textId="77777777" w:rsidR="00807B1D" w:rsidRPr="00807B1D" w:rsidRDefault="00807B1D">
            <w:pPr>
              <w:pStyle w:val="NormalWeb"/>
              <w:ind w:left="30" w:right="30"/>
              <w:rPr>
                <w:rFonts w:ascii="Calibri" w:hAnsi="Calibri" w:cs="Calibri"/>
              </w:rPr>
            </w:pPr>
            <w:r w:rsidRPr="00807B1D">
              <w:rPr>
                <w:rFonts w:ascii="Calibri" w:hAnsi="Calibri" w:cs="Calibri"/>
              </w:rPr>
              <w:t>Next</w:t>
            </w:r>
          </w:p>
          <w:p w14:paraId="4732BF4B" w14:textId="77777777" w:rsidR="00807B1D" w:rsidRPr="00807B1D" w:rsidRDefault="00807B1D">
            <w:pPr>
              <w:pStyle w:val="NormalWeb"/>
              <w:ind w:left="30" w:right="30"/>
              <w:rPr>
                <w:rFonts w:ascii="Calibri" w:hAnsi="Calibri" w:cs="Calibri"/>
              </w:rPr>
            </w:pPr>
            <w:r w:rsidRPr="00807B1D">
              <w:rPr>
                <w:rFonts w:ascii="Calibri" w:hAnsi="Calibri" w:cs="Calibri"/>
              </w:rPr>
              <w:t>Could this have an impact on any of Abbott's other stakeholders?</w:t>
            </w:r>
          </w:p>
          <w:p w14:paraId="00E17F56" w14:textId="77777777" w:rsidR="00807B1D" w:rsidRPr="00807B1D" w:rsidRDefault="00807B1D">
            <w:pPr>
              <w:pStyle w:val="NormalWeb"/>
              <w:ind w:left="30" w:right="30"/>
              <w:rPr>
                <w:rFonts w:ascii="Calibri" w:hAnsi="Calibri" w:cs="Calibri"/>
              </w:rPr>
            </w:pPr>
            <w:r w:rsidRPr="00807B1D">
              <w:rPr>
                <w:rFonts w:ascii="Calibri" w:hAnsi="Calibri" w:cs="Calibri"/>
              </w:rPr>
              <w:t>Next</w:t>
            </w:r>
          </w:p>
          <w:p w14:paraId="65DEA69C" w14:textId="77777777" w:rsidR="00807B1D" w:rsidRPr="00807B1D" w:rsidRDefault="00807B1D">
            <w:pPr>
              <w:pStyle w:val="NormalWeb"/>
              <w:ind w:left="30" w:right="30"/>
              <w:rPr>
                <w:rFonts w:ascii="Calibri" w:hAnsi="Calibri" w:cs="Calibri"/>
              </w:rPr>
            </w:pPr>
            <w:r w:rsidRPr="00807B1D">
              <w:rPr>
                <w:rFonts w:ascii="Calibri" w:hAnsi="Calibri" w:cs="Calibri"/>
              </w:rPr>
              <w:t>If you feel confident your decision balances the interests of all stakeholders, proceed.</w:t>
            </w:r>
          </w:p>
          <w:p w14:paraId="29AA9A7F" w14:textId="77777777" w:rsidR="00807B1D" w:rsidRPr="00807B1D" w:rsidRDefault="00807B1D">
            <w:pPr>
              <w:pStyle w:val="NormalWeb"/>
              <w:ind w:left="30" w:right="30"/>
              <w:rPr>
                <w:rFonts w:ascii="Calibri" w:hAnsi="Calibri" w:cs="Calibri"/>
              </w:rPr>
            </w:pPr>
            <w:r w:rsidRPr="00807B1D">
              <w:rPr>
                <w:rFonts w:ascii="Calibri" w:hAnsi="Calibri" w:cs="Calibri"/>
              </w:rPr>
              <w:t>The AID begins by asking a series of questions to determine if the proposed course of action is legal, compliant with Abbott policies, and aligned to Abbott values and culture.</w:t>
            </w:r>
          </w:p>
          <w:p w14:paraId="10F5C7B1" w14:textId="77777777" w:rsidR="00807B1D" w:rsidRPr="00807B1D" w:rsidRDefault="00807B1D">
            <w:pPr>
              <w:pStyle w:val="NormalWeb"/>
              <w:ind w:left="30" w:right="30"/>
              <w:rPr>
                <w:rFonts w:ascii="Calibri" w:hAnsi="Calibri" w:cs="Calibri"/>
              </w:rPr>
            </w:pPr>
            <w:r w:rsidRPr="00807B1D">
              <w:rPr>
                <w:rFonts w:ascii="Calibri" w:hAnsi="Calibri" w:cs="Calibri"/>
              </w:rPr>
              <w:t>The first question the AID asks is whether the proposed course of action is legal.</w:t>
            </w:r>
          </w:p>
          <w:p w14:paraId="3FFA84B4" w14:textId="77777777" w:rsidR="00807B1D" w:rsidRPr="00807B1D" w:rsidRDefault="00807B1D">
            <w:pPr>
              <w:pStyle w:val="NormalWeb"/>
              <w:ind w:left="30" w:right="30"/>
              <w:rPr>
                <w:rFonts w:ascii="Calibri" w:hAnsi="Calibri" w:cs="Calibri"/>
              </w:rPr>
            </w:pPr>
            <w:r w:rsidRPr="00807B1D">
              <w:rPr>
                <w:rFonts w:ascii="Calibri" w:hAnsi="Calibri" w:cs="Calibri"/>
              </w:rPr>
              <w:t>If Sara were to select “No,” the AID would caution that the action could have serious consequences and would urge her not to proceed.</w:t>
            </w:r>
          </w:p>
          <w:p w14:paraId="08C1B819" w14:textId="77777777" w:rsidR="00807B1D" w:rsidRPr="00807B1D" w:rsidRDefault="00807B1D">
            <w:pPr>
              <w:pStyle w:val="NormalWeb"/>
              <w:ind w:left="30" w:right="30"/>
              <w:rPr>
                <w:rFonts w:ascii="Calibri" w:hAnsi="Calibri" w:cs="Calibri"/>
              </w:rPr>
            </w:pPr>
            <w:r w:rsidRPr="00807B1D">
              <w:rPr>
                <w:rFonts w:ascii="Calibri" w:hAnsi="Calibri" w:cs="Calibri"/>
              </w:rPr>
              <w:t>If she were to select Unsure, the AID would provide guidance on available resources or where to turn for support.</w:t>
            </w:r>
          </w:p>
          <w:p w14:paraId="0AC04E3C" w14:textId="77777777" w:rsidR="00807B1D" w:rsidRPr="00807B1D" w:rsidRDefault="00807B1D">
            <w:pPr>
              <w:pStyle w:val="NormalWeb"/>
              <w:ind w:left="30" w:right="30"/>
              <w:rPr>
                <w:rFonts w:ascii="Calibri" w:hAnsi="Calibri" w:cs="Calibri"/>
              </w:rPr>
            </w:pPr>
            <w:r w:rsidRPr="00807B1D">
              <w:rPr>
                <w:rFonts w:ascii="Calibri" w:hAnsi="Calibri" w:cs="Calibri"/>
              </w:rPr>
              <w:t>In this particular case, Sara is confident that her actions have been in compliance with the law:</w:t>
            </w:r>
          </w:p>
          <w:p w14:paraId="0E85FB4A" w14:textId="77777777" w:rsidR="00807B1D" w:rsidRPr="00807B1D" w:rsidRDefault="00807B1D">
            <w:pPr>
              <w:numPr>
                <w:ilvl w:val="0"/>
                <w:numId w:val="6"/>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She spoke to her manager about a potential conflict of interest, and</w:t>
            </w:r>
          </w:p>
          <w:p w14:paraId="4505EECB" w14:textId="77777777" w:rsidR="00807B1D" w:rsidRPr="00807B1D" w:rsidRDefault="00807B1D">
            <w:pPr>
              <w:numPr>
                <w:ilvl w:val="0"/>
                <w:numId w:val="6"/>
              </w:numPr>
              <w:spacing w:before="100" w:beforeAutospacing="1" w:after="100" w:afterAutospacing="1"/>
              <w:ind w:left="750" w:right="30"/>
              <w:rPr>
                <w:rFonts w:ascii="Calibri" w:eastAsia="Times New Roman" w:hAnsi="Calibri" w:cs="Calibri"/>
              </w:rPr>
            </w:pPr>
            <w:r w:rsidRPr="00807B1D">
              <w:rPr>
                <w:rFonts w:ascii="Calibri" w:eastAsia="Times New Roman" w:hAnsi="Calibri" w:cs="Calibri"/>
              </w:rPr>
              <w:t>The best candidate was ultimately hired,</w:t>
            </w:r>
          </w:p>
          <w:p w14:paraId="0FA6C255" w14:textId="77777777" w:rsidR="00807B1D" w:rsidRPr="00807B1D" w:rsidRDefault="00807B1D">
            <w:pPr>
              <w:pStyle w:val="NormalWeb"/>
              <w:ind w:left="30" w:right="30"/>
              <w:rPr>
                <w:rFonts w:ascii="Calibri" w:hAnsi="Calibri" w:cs="Calibri"/>
              </w:rPr>
            </w:pPr>
            <w:r w:rsidRPr="00807B1D">
              <w:rPr>
                <w:rFonts w:ascii="Calibri" w:hAnsi="Calibri" w:cs="Calibri"/>
              </w:rPr>
              <w:t>so, she selects the “Yes” option.</w:t>
            </w:r>
          </w:p>
          <w:p w14:paraId="0B79EF87" w14:textId="77777777" w:rsidR="00807B1D" w:rsidRPr="00807B1D" w:rsidRDefault="00807B1D">
            <w:pPr>
              <w:pStyle w:val="NormalWeb"/>
              <w:ind w:left="30" w:right="30"/>
              <w:rPr>
                <w:rFonts w:ascii="Calibri" w:hAnsi="Calibri" w:cs="Calibri"/>
              </w:rPr>
            </w:pPr>
            <w:r w:rsidRPr="00807B1D">
              <w:rPr>
                <w:rFonts w:ascii="Calibri" w:hAnsi="Calibri" w:cs="Calibri"/>
              </w:rPr>
              <w:t>The AID then asks Sara to consider whether her actions comply with Abbott policy.</w:t>
            </w:r>
          </w:p>
          <w:p w14:paraId="5FE6CDCE" w14:textId="77777777" w:rsidR="00807B1D" w:rsidRPr="00807B1D" w:rsidRDefault="00807B1D">
            <w:pPr>
              <w:pStyle w:val="NormalWeb"/>
              <w:ind w:left="30" w:right="30"/>
              <w:rPr>
                <w:rFonts w:ascii="Calibri" w:hAnsi="Calibri" w:cs="Calibri"/>
              </w:rPr>
            </w:pPr>
            <w:r w:rsidRPr="00807B1D">
              <w:rPr>
                <w:rFonts w:ascii="Calibri" w:hAnsi="Calibri" w:cs="Calibri"/>
              </w:rPr>
              <w:t>Abbott’s Global Procurement policy states that suppliers must be selected based on criteria such as low bid, high quality, and lowest total cost.</w:t>
            </w:r>
          </w:p>
          <w:p w14:paraId="347247C8" w14:textId="77777777" w:rsidR="00807B1D" w:rsidRPr="00807B1D" w:rsidRDefault="00807B1D">
            <w:pPr>
              <w:pStyle w:val="NormalWeb"/>
              <w:ind w:left="30" w:right="30"/>
              <w:rPr>
                <w:rFonts w:ascii="Calibri" w:hAnsi="Calibri" w:cs="Calibri"/>
              </w:rPr>
            </w:pPr>
            <w:r w:rsidRPr="00807B1D">
              <w:rPr>
                <w:rFonts w:ascii="Calibri" w:hAnsi="Calibri" w:cs="Calibri"/>
              </w:rPr>
              <w:t>Sara has complied fully with the policy, so she selects the “Yes” option.</w:t>
            </w:r>
          </w:p>
          <w:p w14:paraId="1F38855F" w14:textId="77777777" w:rsidR="00807B1D" w:rsidRPr="00807B1D" w:rsidRDefault="00807B1D">
            <w:pPr>
              <w:pStyle w:val="NormalWeb"/>
              <w:ind w:left="30" w:right="30"/>
              <w:rPr>
                <w:rFonts w:ascii="Calibri" w:hAnsi="Calibri" w:cs="Calibri"/>
              </w:rPr>
            </w:pPr>
            <w:r w:rsidRPr="00807B1D">
              <w:rPr>
                <w:rFonts w:ascii="Calibri" w:hAnsi="Calibri" w:cs="Calibri"/>
              </w:rPr>
              <w:t>The AID then asks Sara whether her actions are aligned with Abbott values and culture.</w:t>
            </w:r>
          </w:p>
          <w:p w14:paraId="56614C73" w14:textId="77777777" w:rsidR="00807B1D" w:rsidRPr="00807B1D" w:rsidRDefault="00807B1D">
            <w:pPr>
              <w:pStyle w:val="NormalWeb"/>
              <w:ind w:left="30" w:right="30"/>
              <w:rPr>
                <w:rFonts w:ascii="Calibri" w:hAnsi="Calibri" w:cs="Calibri"/>
              </w:rPr>
            </w:pPr>
            <w:r w:rsidRPr="00807B1D">
              <w:rPr>
                <w:rFonts w:ascii="Calibri" w:hAnsi="Calibri" w:cs="Calibri"/>
              </w:rPr>
              <w:t>Sara thinks about the commitment that Abbott employees make to hold themselves to the highest ethical standards and to operate with honesty, fairness, and integrity in everything they do.</w:t>
            </w:r>
          </w:p>
          <w:p w14:paraId="6DBEC7CB" w14:textId="77777777" w:rsidR="00807B1D" w:rsidRPr="00807B1D" w:rsidRDefault="00807B1D">
            <w:pPr>
              <w:pStyle w:val="NormalWeb"/>
              <w:ind w:left="30" w:right="30"/>
              <w:rPr>
                <w:rFonts w:ascii="Calibri" w:hAnsi="Calibri" w:cs="Calibri"/>
              </w:rPr>
            </w:pPr>
            <w:r w:rsidRPr="00807B1D">
              <w:rPr>
                <w:rFonts w:ascii="Calibri" w:hAnsi="Calibri" w:cs="Calibri"/>
              </w:rPr>
              <w:t>She knows that she has acted honestly and transparently in this situation, so again, she selects the “Yes” option.</w:t>
            </w:r>
          </w:p>
          <w:p w14:paraId="4B03A5CA" w14:textId="77777777" w:rsidR="00807B1D" w:rsidRPr="00807B1D" w:rsidRDefault="00807B1D">
            <w:pPr>
              <w:pStyle w:val="NormalWeb"/>
              <w:ind w:left="30" w:right="30"/>
              <w:rPr>
                <w:rFonts w:ascii="Calibri" w:hAnsi="Calibri" w:cs="Calibri"/>
              </w:rPr>
            </w:pPr>
            <w:r w:rsidRPr="00807B1D">
              <w:rPr>
                <w:rFonts w:ascii="Calibri" w:hAnsi="Calibri" w:cs="Calibri"/>
              </w:rPr>
              <w:t>Sara is now prompted to evaluate the possible impact of her decision to hire a relative of her manager on Abbott and its stakeholders.</w:t>
            </w:r>
          </w:p>
          <w:p w14:paraId="65FC17B6" w14:textId="77777777" w:rsidR="00807B1D" w:rsidRPr="00807B1D" w:rsidRDefault="00807B1D">
            <w:pPr>
              <w:pStyle w:val="NormalWeb"/>
              <w:ind w:left="30" w:right="30"/>
              <w:rPr>
                <w:rFonts w:ascii="Calibri" w:hAnsi="Calibri" w:cs="Calibri"/>
              </w:rPr>
            </w:pPr>
            <w:r w:rsidRPr="00807B1D">
              <w:rPr>
                <w:rFonts w:ascii="Calibri" w:hAnsi="Calibri" w:cs="Calibri"/>
              </w:rPr>
              <w:t>The AID begins by asking Sara to consider whether the interests of patients and consumers have been balanced with those of the company.</w:t>
            </w:r>
          </w:p>
          <w:p w14:paraId="13269F73" w14:textId="77777777" w:rsidR="00807B1D" w:rsidRPr="00807B1D" w:rsidRDefault="00807B1D">
            <w:pPr>
              <w:pStyle w:val="NormalWeb"/>
              <w:ind w:left="30" w:right="30"/>
              <w:rPr>
                <w:rFonts w:ascii="Calibri" w:hAnsi="Calibri" w:cs="Calibri"/>
              </w:rPr>
            </w:pPr>
            <w:r w:rsidRPr="00807B1D">
              <w:rPr>
                <w:rFonts w:ascii="Calibri" w:hAnsi="Calibri" w:cs="Calibri"/>
              </w:rPr>
              <w:t>This prompts Sara to think about the fee that was negotiated with the distributor, and how it might impact the costs charged to patients and consumers.</w:t>
            </w:r>
          </w:p>
          <w:p w14:paraId="4BBFBBB2" w14:textId="77777777" w:rsidR="00807B1D" w:rsidRPr="00807B1D" w:rsidRDefault="00807B1D">
            <w:pPr>
              <w:pStyle w:val="NormalWeb"/>
              <w:ind w:left="30" w:right="30"/>
              <w:rPr>
                <w:rFonts w:ascii="Calibri" w:hAnsi="Calibri" w:cs="Calibri"/>
              </w:rPr>
            </w:pPr>
            <w:r w:rsidRPr="00807B1D">
              <w:rPr>
                <w:rFonts w:ascii="Calibri" w:hAnsi="Calibri" w:cs="Calibri"/>
              </w:rPr>
              <w:t>Sara confirms that the fee was well within fair market value and that hiring Luisa would likely lower costs for patients and consumers.</w:t>
            </w:r>
          </w:p>
          <w:p w14:paraId="159068FE" w14:textId="77777777" w:rsidR="00807B1D" w:rsidRPr="00807B1D" w:rsidRDefault="00807B1D">
            <w:pPr>
              <w:pStyle w:val="NormalWeb"/>
              <w:ind w:left="30" w:right="30"/>
              <w:rPr>
                <w:rFonts w:ascii="Calibri" w:hAnsi="Calibri" w:cs="Calibri"/>
              </w:rPr>
            </w:pPr>
            <w:r w:rsidRPr="00807B1D">
              <w:rPr>
                <w:rFonts w:ascii="Calibri" w:hAnsi="Calibri" w:cs="Calibri"/>
              </w:rPr>
              <w:t>Next, Sara is prompted to consider how her decision to hire a relative of her manager could affect Abbott’s reputation.</w:t>
            </w:r>
          </w:p>
          <w:p w14:paraId="60189D22" w14:textId="77777777" w:rsidR="00807B1D" w:rsidRPr="00807B1D" w:rsidRDefault="00807B1D">
            <w:pPr>
              <w:pStyle w:val="NormalWeb"/>
              <w:ind w:left="30" w:right="30"/>
              <w:rPr>
                <w:rFonts w:ascii="Calibri" w:hAnsi="Calibri" w:cs="Calibri"/>
              </w:rPr>
            </w:pPr>
            <w:r w:rsidRPr="00807B1D">
              <w:rPr>
                <w:rFonts w:ascii="Calibri" w:hAnsi="Calibri" w:cs="Calibri"/>
              </w:rPr>
              <w:t>She imagines a newspaper headline reporting that a senior Abbott manager outsourced a large contract to a family member.</w:t>
            </w:r>
          </w:p>
          <w:p w14:paraId="2B50F86B" w14:textId="77777777" w:rsidR="00807B1D" w:rsidRPr="00807B1D" w:rsidRDefault="00807B1D">
            <w:pPr>
              <w:pStyle w:val="NormalWeb"/>
              <w:ind w:left="30" w:right="30"/>
              <w:rPr>
                <w:rFonts w:ascii="Calibri" w:hAnsi="Calibri" w:cs="Calibri"/>
              </w:rPr>
            </w:pPr>
            <w:r w:rsidRPr="00807B1D">
              <w:rPr>
                <w:rFonts w:ascii="Calibri" w:hAnsi="Calibri" w:cs="Calibri"/>
              </w:rPr>
              <w:t>She thinks about the impact on Abbott’s reputation, and realizes that, even if the allegation proved unfounded, it could negatively affect patient and consumer trust in the Abbott brand.</w:t>
            </w:r>
          </w:p>
          <w:p w14:paraId="5C56FD42" w14:textId="77777777" w:rsidR="00807B1D" w:rsidRPr="00807B1D" w:rsidRDefault="00807B1D">
            <w:pPr>
              <w:pStyle w:val="NormalWeb"/>
              <w:ind w:left="30" w:right="30"/>
              <w:rPr>
                <w:rFonts w:ascii="Calibri" w:hAnsi="Calibri" w:cs="Calibri"/>
              </w:rPr>
            </w:pPr>
            <w:r w:rsidRPr="00807B1D">
              <w:rPr>
                <w:rFonts w:ascii="Calibri" w:hAnsi="Calibri" w:cs="Calibri"/>
              </w:rPr>
              <w:t>Then, the AID prompts her to consider Abbott’s other stakeholders.</w:t>
            </w:r>
          </w:p>
          <w:p w14:paraId="103EA565" w14:textId="77777777" w:rsidR="00807B1D" w:rsidRPr="00807B1D" w:rsidRDefault="00807B1D">
            <w:pPr>
              <w:pStyle w:val="NormalWeb"/>
              <w:ind w:left="30" w:right="30"/>
              <w:rPr>
                <w:rFonts w:ascii="Calibri" w:hAnsi="Calibri" w:cs="Calibri"/>
              </w:rPr>
            </w:pPr>
            <w:r w:rsidRPr="00807B1D">
              <w:rPr>
                <w:rFonts w:ascii="Calibri" w:hAnsi="Calibri" w:cs="Calibri"/>
              </w:rPr>
              <w:t>This leads Sara to think about the impact the rumors are having on staff morale and the reputation of her manager.</w:t>
            </w:r>
          </w:p>
          <w:p w14:paraId="4E5BD40E" w14:textId="77777777" w:rsidR="00807B1D" w:rsidRPr="00807B1D" w:rsidRDefault="00807B1D">
            <w:pPr>
              <w:pStyle w:val="NormalWeb"/>
              <w:ind w:left="30" w:right="30"/>
              <w:rPr>
                <w:rFonts w:ascii="Calibri" w:hAnsi="Calibri" w:cs="Calibri"/>
              </w:rPr>
            </w:pPr>
            <w:r w:rsidRPr="00807B1D">
              <w:rPr>
                <w:rFonts w:ascii="Calibri" w:hAnsi="Calibri" w:cs="Calibri"/>
              </w:rPr>
              <w:t>Sara realizes that by failing to take action, she will be contributing to the negative atmosphere that’s arisen around the allegation.</w:t>
            </w:r>
          </w:p>
          <w:p w14:paraId="33E2F80D" w14:textId="77777777" w:rsidR="00807B1D" w:rsidRPr="00807B1D" w:rsidRDefault="00807B1D">
            <w:pPr>
              <w:pStyle w:val="NormalWeb"/>
              <w:ind w:left="30" w:right="30"/>
              <w:rPr>
                <w:rFonts w:ascii="Calibri" w:hAnsi="Calibri" w:cs="Calibri"/>
              </w:rPr>
            </w:pPr>
            <w:r w:rsidRPr="00807B1D">
              <w:rPr>
                <w:rFonts w:ascii="Calibri" w:hAnsi="Calibri" w:cs="Calibri"/>
              </w:rPr>
              <w:t>And finally, the AID encourages Sara to move forward with a course of action that balances the interests of all stakeholders.</w:t>
            </w:r>
          </w:p>
        </w:tc>
        <w:tc>
          <w:tcPr>
            <w:tcW w:w="6000" w:type="dxa"/>
          </w:tcPr>
          <w:p w14:paraId="73518085" w14:textId="77777777" w:rsidR="00807B1D" w:rsidRPr="00807B1D" w:rsidRDefault="00807B1D">
            <w:pPr>
              <w:pStyle w:val="NormalWeb"/>
              <w:ind w:left="30" w:right="30"/>
              <w:rPr>
                <w:rFonts w:ascii="Calibri" w:hAnsi="Calibri" w:cs="Calibri"/>
              </w:rPr>
            </w:pPr>
          </w:p>
        </w:tc>
      </w:tr>
      <w:tr w:rsidR="00807B1D" w:rsidRPr="00807B1D" w14:paraId="68BF6DC9" w14:textId="18BC5C8A" w:rsidTr="00C5596C">
        <w:tc>
          <w:tcPr>
            <w:tcW w:w="1353" w:type="dxa"/>
            <w:shd w:val="clear" w:color="auto" w:fill="C1E4F5" w:themeFill="accent1" w:themeFillTint="33"/>
            <w:tcMar>
              <w:top w:w="120" w:type="dxa"/>
              <w:left w:w="180" w:type="dxa"/>
              <w:bottom w:w="120" w:type="dxa"/>
              <w:right w:w="180" w:type="dxa"/>
            </w:tcMar>
            <w:hideMark/>
          </w:tcPr>
          <w:p w14:paraId="75489A50" w14:textId="77777777" w:rsidR="00807B1D" w:rsidRPr="00807B1D" w:rsidRDefault="00807B1D">
            <w:pPr>
              <w:spacing w:before="30" w:after="30"/>
              <w:ind w:left="30" w:right="30"/>
              <w:rPr>
                <w:rFonts w:ascii="Calibri" w:eastAsia="Times New Roman" w:hAnsi="Calibri" w:cs="Calibri"/>
                <w:sz w:val="16"/>
              </w:rPr>
            </w:pPr>
            <w:hyperlink r:id="rId119" w:tgtFrame="_blank" w:history="1">
              <w:r w:rsidRPr="00807B1D">
                <w:rPr>
                  <w:rStyle w:val="Hyperlink"/>
                  <w:rFonts w:ascii="Calibri" w:eastAsia="Times New Roman" w:hAnsi="Calibri" w:cs="Calibri"/>
                  <w:sz w:val="16"/>
                </w:rPr>
                <w:t>Screen 48</w:t>
              </w:r>
            </w:hyperlink>
            <w:r w:rsidRPr="00807B1D">
              <w:rPr>
                <w:rFonts w:ascii="Calibri" w:eastAsia="Times New Roman" w:hAnsi="Calibri" w:cs="Calibri"/>
                <w:sz w:val="16"/>
              </w:rPr>
              <w:t xml:space="preserve"> </w:t>
            </w:r>
          </w:p>
          <w:p w14:paraId="7D54E944" w14:textId="77777777" w:rsidR="00807B1D" w:rsidRPr="00807B1D" w:rsidRDefault="00807B1D">
            <w:pPr>
              <w:ind w:left="30" w:right="30"/>
              <w:rPr>
                <w:rFonts w:ascii="Calibri" w:eastAsia="Times New Roman" w:hAnsi="Calibri" w:cs="Calibri"/>
                <w:sz w:val="16"/>
              </w:rPr>
            </w:pPr>
            <w:hyperlink r:id="rId120" w:tgtFrame="_blank" w:history="1">
              <w:r w:rsidRPr="00807B1D">
                <w:rPr>
                  <w:rStyle w:val="Hyperlink"/>
                  <w:rFonts w:ascii="Calibri" w:eastAsia="Times New Roman" w:hAnsi="Calibri" w:cs="Calibri"/>
                  <w:sz w:val="16"/>
                </w:rPr>
                <w:t>57_C_63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85DFCC" w14:textId="77777777" w:rsidR="00807B1D" w:rsidRPr="00807B1D" w:rsidRDefault="00807B1D">
            <w:pPr>
              <w:pStyle w:val="NormalWeb"/>
              <w:ind w:left="30" w:right="30"/>
              <w:rPr>
                <w:rFonts w:ascii="Calibri" w:hAnsi="Calibri" w:cs="Calibri"/>
              </w:rPr>
            </w:pPr>
            <w:r w:rsidRPr="00807B1D">
              <w:rPr>
                <w:rFonts w:ascii="Calibri" w:hAnsi="Calibri" w:cs="Calibri"/>
              </w:rPr>
              <w:t>So, Sara begins the process by speaking to her manager, Daniel, to give him the opportunity to address the concerns the others have raised.</w:t>
            </w:r>
          </w:p>
          <w:p w14:paraId="53E765F5" w14:textId="77777777" w:rsidR="00807B1D" w:rsidRPr="00807B1D" w:rsidRDefault="00807B1D">
            <w:pPr>
              <w:pStyle w:val="NormalWeb"/>
              <w:ind w:left="30" w:right="30"/>
              <w:rPr>
                <w:rFonts w:ascii="Calibri" w:hAnsi="Calibri" w:cs="Calibri"/>
              </w:rPr>
            </w:pPr>
            <w:r w:rsidRPr="00807B1D">
              <w:rPr>
                <w:rFonts w:ascii="Calibri" w:hAnsi="Calibri" w:cs="Calibri"/>
              </w:rPr>
              <w:t>It turns out that Daniel and Luisa are, in fact, related.</w:t>
            </w:r>
          </w:p>
          <w:p w14:paraId="6F3F4177" w14:textId="77777777" w:rsidR="00807B1D" w:rsidRPr="00807B1D" w:rsidRDefault="00807B1D">
            <w:pPr>
              <w:pStyle w:val="NormalWeb"/>
              <w:ind w:left="30" w:right="30"/>
              <w:rPr>
                <w:rFonts w:ascii="Calibri" w:hAnsi="Calibri" w:cs="Calibri"/>
              </w:rPr>
            </w:pPr>
            <w:r w:rsidRPr="00807B1D">
              <w:rPr>
                <w:rFonts w:ascii="Calibri" w:hAnsi="Calibri" w:cs="Calibri"/>
              </w:rPr>
              <w:t>And even though Daniel believes his instruction to hire Luisa was in the best interest of Abbott, he thanks Sara for raising a concern and decides to disclose the potential conflict of interest to the Office of Ethics and Compliance.</w:t>
            </w:r>
          </w:p>
        </w:tc>
        <w:tc>
          <w:tcPr>
            <w:tcW w:w="6000" w:type="dxa"/>
          </w:tcPr>
          <w:p w14:paraId="0D36D51B" w14:textId="77777777" w:rsidR="00807B1D" w:rsidRPr="00807B1D" w:rsidRDefault="00807B1D">
            <w:pPr>
              <w:pStyle w:val="NormalWeb"/>
              <w:ind w:left="30" w:right="30"/>
              <w:rPr>
                <w:rFonts w:ascii="Calibri" w:hAnsi="Calibri" w:cs="Calibri"/>
              </w:rPr>
            </w:pPr>
          </w:p>
        </w:tc>
      </w:tr>
      <w:tr w:rsidR="00807B1D" w:rsidRPr="00807B1D" w14:paraId="62F10CEF" w14:textId="0B9A1E6A" w:rsidTr="00C5596C">
        <w:tc>
          <w:tcPr>
            <w:tcW w:w="1353" w:type="dxa"/>
            <w:shd w:val="clear" w:color="auto" w:fill="C1E4F5" w:themeFill="accent1" w:themeFillTint="33"/>
            <w:tcMar>
              <w:top w:w="120" w:type="dxa"/>
              <w:left w:w="180" w:type="dxa"/>
              <w:bottom w:w="120" w:type="dxa"/>
              <w:right w:w="180" w:type="dxa"/>
            </w:tcMar>
            <w:hideMark/>
          </w:tcPr>
          <w:p w14:paraId="12E3A618" w14:textId="77777777" w:rsidR="00807B1D" w:rsidRPr="00807B1D" w:rsidRDefault="00807B1D">
            <w:pPr>
              <w:spacing w:before="30" w:after="30"/>
              <w:ind w:left="30" w:right="30"/>
              <w:rPr>
                <w:rFonts w:ascii="Calibri" w:eastAsia="Times New Roman" w:hAnsi="Calibri" w:cs="Calibri"/>
                <w:sz w:val="16"/>
              </w:rPr>
            </w:pPr>
            <w:hyperlink r:id="rId121" w:tgtFrame="_blank" w:history="1">
              <w:r w:rsidRPr="00807B1D">
                <w:rPr>
                  <w:rStyle w:val="Hyperlink"/>
                  <w:rFonts w:ascii="Calibri" w:eastAsia="Times New Roman" w:hAnsi="Calibri" w:cs="Calibri"/>
                  <w:sz w:val="16"/>
                </w:rPr>
                <w:t>Screen 49</w:t>
              </w:r>
            </w:hyperlink>
            <w:r w:rsidRPr="00807B1D">
              <w:rPr>
                <w:rFonts w:ascii="Calibri" w:eastAsia="Times New Roman" w:hAnsi="Calibri" w:cs="Calibri"/>
                <w:sz w:val="16"/>
              </w:rPr>
              <w:t xml:space="preserve"> </w:t>
            </w:r>
          </w:p>
          <w:p w14:paraId="426793AD" w14:textId="77777777" w:rsidR="00807B1D" w:rsidRPr="00807B1D" w:rsidRDefault="00807B1D">
            <w:pPr>
              <w:ind w:left="30" w:right="30"/>
              <w:rPr>
                <w:rFonts w:ascii="Calibri" w:eastAsia="Times New Roman" w:hAnsi="Calibri" w:cs="Calibri"/>
                <w:sz w:val="16"/>
              </w:rPr>
            </w:pPr>
            <w:hyperlink r:id="rId122" w:tgtFrame="_blank" w:history="1">
              <w:r w:rsidRPr="00807B1D">
                <w:rPr>
                  <w:rStyle w:val="Hyperlink"/>
                  <w:rFonts w:ascii="Calibri" w:eastAsia="Times New Roman" w:hAnsi="Calibri" w:cs="Calibri"/>
                  <w:sz w:val="16"/>
                </w:rPr>
                <w:t>58_C_64</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992D17" w14:textId="77777777" w:rsidR="00807B1D" w:rsidRPr="00807B1D" w:rsidRDefault="00807B1D">
            <w:pPr>
              <w:pStyle w:val="NormalWeb"/>
              <w:ind w:left="30" w:right="30"/>
              <w:rPr>
                <w:rFonts w:ascii="Calibri" w:hAnsi="Calibri" w:cs="Calibri"/>
              </w:rPr>
            </w:pPr>
            <w:r w:rsidRPr="00807B1D">
              <w:rPr>
                <w:rFonts w:ascii="Calibri" w:hAnsi="Calibri" w:cs="Calibri"/>
              </w:rPr>
              <w:t>Sara’s decision to confront her manager wasn’t easy.</w:t>
            </w:r>
          </w:p>
          <w:p w14:paraId="01638BA6" w14:textId="77777777" w:rsidR="00807B1D" w:rsidRPr="00807B1D" w:rsidRDefault="00807B1D">
            <w:pPr>
              <w:pStyle w:val="NormalWeb"/>
              <w:ind w:left="30" w:right="30"/>
              <w:rPr>
                <w:rFonts w:ascii="Calibri" w:hAnsi="Calibri" w:cs="Calibri"/>
              </w:rPr>
            </w:pPr>
            <w:r w:rsidRPr="00807B1D">
              <w:rPr>
                <w:rFonts w:ascii="Calibri" w:hAnsi="Calibri" w:cs="Calibri"/>
              </w:rPr>
              <w:t>But the decision-making AID helped her to define a course of action that not only is legal, compliant with Abbott policies, and aligned to Abbott’s values and culture, but that also balances the interests of all Abbott’s stakeholders.</w:t>
            </w:r>
          </w:p>
        </w:tc>
        <w:tc>
          <w:tcPr>
            <w:tcW w:w="6000" w:type="dxa"/>
          </w:tcPr>
          <w:p w14:paraId="328D856D" w14:textId="77777777" w:rsidR="00807B1D" w:rsidRPr="00807B1D" w:rsidRDefault="00807B1D">
            <w:pPr>
              <w:pStyle w:val="NormalWeb"/>
              <w:ind w:left="30" w:right="30"/>
              <w:rPr>
                <w:rFonts w:ascii="Calibri" w:hAnsi="Calibri" w:cs="Calibri"/>
              </w:rPr>
            </w:pPr>
          </w:p>
        </w:tc>
      </w:tr>
      <w:tr w:rsidR="00807B1D" w:rsidRPr="00807B1D" w14:paraId="75B8C4A1" w14:textId="7A4473EC" w:rsidTr="00C5596C">
        <w:tc>
          <w:tcPr>
            <w:tcW w:w="1353" w:type="dxa"/>
            <w:shd w:val="clear" w:color="auto" w:fill="C1E4F5" w:themeFill="accent1" w:themeFillTint="33"/>
            <w:tcMar>
              <w:top w:w="120" w:type="dxa"/>
              <w:left w:w="180" w:type="dxa"/>
              <w:bottom w:w="120" w:type="dxa"/>
              <w:right w:w="180" w:type="dxa"/>
            </w:tcMar>
            <w:hideMark/>
          </w:tcPr>
          <w:p w14:paraId="548A1E6A" w14:textId="77777777" w:rsidR="00807B1D" w:rsidRPr="00807B1D" w:rsidRDefault="00807B1D">
            <w:pPr>
              <w:spacing w:before="30" w:after="30"/>
              <w:ind w:left="30" w:right="30"/>
              <w:rPr>
                <w:rFonts w:ascii="Calibri" w:eastAsia="Times New Roman" w:hAnsi="Calibri" w:cs="Calibri"/>
                <w:sz w:val="16"/>
              </w:rPr>
            </w:pPr>
            <w:hyperlink r:id="rId123" w:tgtFrame="_blank" w:history="1">
              <w:r w:rsidRPr="00807B1D">
                <w:rPr>
                  <w:rStyle w:val="Hyperlink"/>
                  <w:rFonts w:ascii="Calibri" w:eastAsia="Times New Roman" w:hAnsi="Calibri" w:cs="Calibri"/>
                  <w:sz w:val="16"/>
                </w:rPr>
                <w:t>Screen 50</w:t>
              </w:r>
            </w:hyperlink>
            <w:r w:rsidRPr="00807B1D">
              <w:rPr>
                <w:rFonts w:ascii="Calibri" w:eastAsia="Times New Roman" w:hAnsi="Calibri" w:cs="Calibri"/>
                <w:sz w:val="16"/>
              </w:rPr>
              <w:t xml:space="preserve"> </w:t>
            </w:r>
          </w:p>
          <w:p w14:paraId="51BDBBE6" w14:textId="77777777" w:rsidR="00807B1D" w:rsidRPr="00807B1D" w:rsidRDefault="00807B1D">
            <w:pPr>
              <w:ind w:left="30" w:right="30"/>
              <w:rPr>
                <w:rFonts w:ascii="Calibri" w:eastAsia="Times New Roman" w:hAnsi="Calibri" w:cs="Calibri"/>
                <w:sz w:val="16"/>
              </w:rPr>
            </w:pPr>
            <w:hyperlink r:id="rId124" w:tgtFrame="_blank" w:history="1">
              <w:r w:rsidRPr="00807B1D">
                <w:rPr>
                  <w:rStyle w:val="Hyperlink"/>
                  <w:rFonts w:ascii="Calibri" w:eastAsia="Times New Roman" w:hAnsi="Calibri" w:cs="Calibri"/>
                  <w:sz w:val="16"/>
                </w:rPr>
                <w:t>59_C_65</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E35E7" w14:textId="77777777" w:rsidR="00807B1D" w:rsidRPr="00807B1D" w:rsidRDefault="00807B1D">
            <w:pPr>
              <w:pStyle w:val="NormalWeb"/>
              <w:ind w:left="30" w:right="30"/>
              <w:rPr>
                <w:rFonts w:ascii="Calibri" w:hAnsi="Calibri" w:cs="Calibri"/>
              </w:rPr>
            </w:pPr>
            <w:r w:rsidRPr="00807B1D">
              <w:rPr>
                <w:rFonts w:ascii="Calibri" w:hAnsi="Calibri" w:cs="Calibri"/>
              </w:rPr>
              <w:t>The decision-making AID is available both within the electronic Code of Business Conduct and via the OEC website.</w:t>
            </w:r>
          </w:p>
          <w:p w14:paraId="45C6C678" w14:textId="77777777" w:rsidR="00807B1D" w:rsidRPr="00807B1D" w:rsidRDefault="00807B1D">
            <w:pPr>
              <w:pStyle w:val="NormalWeb"/>
              <w:ind w:left="30" w:right="30"/>
              <w:rPr>
                <w:rFonts w:ascii="Calibri" w:hAnsi="Calibri" w:cs="Calibri"/>
              </w:rPr>
            </w:pPr>
            <w:r w:rsidRPr="00807B1D">
              <w:rPr>
                <w:rFonts w:ascii="Calibri" w:hAnsi="Calibri" w:cs="Calibri"/>
              </w:rPr>
              <w:t>We hope that you will find it useful in helping you work through issues where the best path forward is not obvious.</w:t>
            </w:r>
          </w:p>
        </w:tc>
        <w:tc>
          <w:tcPr>
            <w:tcW w:w="6000" w:type="dxa"/>
          </w:tcPr>
          <w:p w14:paraId="2F200FF5" w14:textId="77777777" w:rsidR="00807B1D" w:rsidRPr="00807B1D" w:rsidRDefault="00807B1D">
            <w:pPr>
              <w:pStyle w:val="NormalWeb"/>
              <w:ind w:left="30" w:right="30"/>
              <w:rPr>
                <w:rFonts w:ascii="Calibri" w:hAnsi="Calibri" w:cs="Calibri"/>
              </w:rPr>
            </w:pPr>
          </w:p>
        </w:tc>
      </w:tr>
      <w:tr w:rsidR="00807B1D" w:rsidRPr="00807B1D" w14:paraId="1A5D35C1" w14:textId="7C110124" w:rsidTr="00C5596C">
        <w:tc>
          <w:tcPr>
            <w:tcW w:w="1353" w:type="dxa"/>
            <w:shd w:val="clear" w:color="auto" w:fill="C1E4F5" w:themeFill="accent1" w:themeFillTint="33"/>
            <w:tcMar>
              <w:top w:w="120" w:type="dxa"/>
              <w:left w:w="180" w:type="dxa"/>
              <w:bottom w:w="120" w:type="dxa"/>
              <w:right w:w="180" w:type="dxa"/>
            </w:tcMar>
            <w:hideMark/>
          </w:tcPr>
          <w:p w14:paraId="4C5C48ED" w14:textId="77777777" w:rsidR="00807B1D" w:rsidRPr="00807B1D" w:rsidRDefault="00807B1D">
            <w:pPr>
              <w:spacing w:before="30" w:after="30"/>
              <w:ind w:left="30" w:right="30"/>
              <w:rPr>
                <w:rFonts w:ascii="Calibri" w:eastAsia="Times New Roman" w:hAnsi="Calibri" w:cs="Calibri"/>
                <w:sz w:val="16"/>
              </w:rPr>
            </w:pPr>
            <w:hyperlink r:id="rId125" w:tgtFrame="_blank" w:history="1">
              <w:r w:rsidRPr="00807B1D">
                <w:rPr>
                  <w:rStyle w:val="Hyperlink"/>
                  <w:rFonts w:ascii="Calibri" w:eastAsia="Times New Roman" w:hAnsi="Calibri" w:cs="Calibri"/>
                  <w:sz w:val="16"/>
                </w:rPr>
                <w:t>Screen 51</w:t>
              </w:r>
            </w:hyperlink>
            <w:r w:rsidRPr="00807B1D">
              <w:rPr>
                <w:rFonts w:ascii="Calibri" w:eastAsia="Times New Roman" w:hAnsi="Calibri" w:cs="Calibri"/>
                <w:sz w:val="16"/>
              </w:rPr>
              <w:t xml:space="preserve"> </w:t>
            </w:r>
          </w:p>
          <w:p w14:paraId="0B66906E" w14:textId="77777777" w:rsidR="00807B1D" w:rsidRPr="00807B1D" w:rsidRDefault="00807B1D">
            <w:pPr>
              <w:ind w:left="30" w:right="30"/>
              <w:rPr>
                <w:rFonts w:ascii="Calibri" w:eastAsia="Times New Roman" w:hAnsi="Calibri" w:cs="Calibri"/>
                <w:sz w:val="16"/>
              </w:rPr>
            </w:pPr>
            <w:hyperlink r:id="rId126" w:tgtFrame="_blank" w:history="1">
              <w:r w:rsidRPr="00807B1D">
                <w:rPr>
                  <w:rStyle w:val="Hyperlink"/>
                  <w:rFonts w:ascii="Calibri" w:eastAsia="Times New Roman" w:hAnsi="Calibri" w:cs="Calibri"/>
                  <w:sz w:val="16"/>
                </w:rPr>
                <w:t>60_C_66</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F87C0" w14:textId="77777777" w:rsidR="00807B1D" w:rsidRPr="00807B1D" w:rsidRDefault="00807B1D">
            <w:pPr>
              <w:pStyle w:val="NormalWeb"/>
              <w:ind w:left="30" w:right="30"/>
              <w:rPr>
                <w:rFonts w:ascii="Calibri" w:hAnsi="Calibri" w:cs="Calibri"/>
              </w:rPr>
            </w:pPr>
            <w:r w:rsidRPr="00807B1D">
              <w:rPr>
                <w:rFonts w:ascii="Calibri" w:hAnsi="Calibri" w:cs="Calibri"/>
              </w:rPr>
              <w:t>If you are unsure or have any questions about your role and responsibilities in respect to the Code of Business Conduct, it is usually best to speak to your manager first. Your manager knows you and your work environment and is closest to the issues. The Office of Ethics and Compliance (OEC) and Legal are also resources that can help you analyze the situation and brainstorm alternatives.</w:t>
            </w:r>
          </w:p>
          <w:p w14:paraId="66C7CF01" w14:textId="77777777" w:rsidR="00807B1D" w:rsidRPr="00807B1D" w:rsidRDefault="00807B1D">
            <w:pPr>
              <w:pStyle w:val="NormalWeb"/>
              <w:ind w:left="30" w:right="30"/>
              <w:rPr>
                <w:rFonts w:ascii="Calibri" w:hAnsi="Calibri" w:cs="Calibri"/>
              </w:rPr>
            </w:pPr>
            <w:r w:rsidRPr="00807B1D">
              <w:rPr>
                <w:rFonts w:ascii="Calibri" w:hAnsi="Calibri" w:cs="Calibri"/>
              </w:rPr>
              <w:t>If you have concerns about potential violations of the Code of Business Conduct, report the concerns to the OEC (</w:t>
            </w:r>
            <w:hyperlink r:id="rId127" w:tgtFrame="_blank" w:history="1">
              <w:r w:rsidRPr="00807B1D">
                <w:rPr>
                  <w:rStyle w:val="Hyperlink"/>
                  <w:rFonts w:ascii="Calibri" w:hAnsi="Calibri" w:cs="Calibri"/>
                </w:rPr>
                <w:t>investigations@abbott.com</w:t>
              </w:r>
            </w:hyperlink>
            <w:r w:rsidRPr="00807B1D">
              <w:rPr>
                <w:rFonts w:ascii="Calibri" w:hAnsi="Calibri" w:cs="Calibri"/>
              </w:rPr>
              <w:t xml:space="preserve">) or Legal, or via the multilingual </w:t>
            </w:r>
            <w:hyperlink r:id="rId128" w:tgtFrame="_blank" w:history="1">
              <w:r w:rsidRPr="00807B1D">
                <w:rPr>
                  <w:rStyle w:val="Hyperlink"/>
                  <w:rFonts w:ascii="Calibri" w:hAnsi="Calibri" w:cs="Calibri"/>
                </w:rPr>
                <w:t>Ethics and Compliance Speak Up Helpline</w:t>
              </w:r>
            </w:hyperlink>
            <w:r w:rsidRPr="00807B1D">
              <w:rPr>
                <w:rFonts w:ascii="Calibri" w:hAnsi="Calibri" w:cs="Calibri"/>
              </w:rPr>
              <w:t xml:space="preserve"> available globally 24/7.</w:t>
            </w:r>
          </w:p>
        </w:tc>
        <w:tc>
          <w:tcPr>
            <w:tcW w:w="6000" w:type="dxa"/>
          </w:tcPr>
          <w:p w14:paraId="3365CBCC" w14:textId="77777777" w:rsidR="00807B1D" w:rsidRPr="00807B1D" w:rsidRDefault="00807B1D">
            <w:pPr>
              <w:pStyle w:val="NormalWeb"/>
              <w:ind w:left="30" w:right="30"/>
              <w:rPr>
                <w:rFonts w:ascii="Calibri" w:hAnsi="Calibri" w:cs="Calibri"/>
              </w:rPr>
            </w:pPr>
          </w:p>
        </w:tc>
      </w:tr>
      <w:tr w:rsidR="00807B1D" w:rsidRPr="00807B1D" w14:paraId="78EF0D56" w14:textId="6348258D" w:rsidTr="00C5596C">
        <w:tc>
          <w:tcPr>
            <w:tcW w:w="1353" w:type="dxa"/>
            <w:shd w:val="clear" w:color="auto" w:fill="C1E4F5" w:themeFill="accent1" w:themeFillTint="33"/>
            <w:tcMar>
              <w:top w:w="120" w:type="dxa"/>
              <w:left w:w="180" w:type="dxa"/>
              <w:bottom w:w="120" w:type="dxa"/>
              <w:right w:w="180" w:type="dxa"/>
            </w:tcMar>
            <w:hideMark/>
          </w:tcPr>
          <w:p w14:paraId="04E3DF2B" w14:textId="77777777" w:rsidR="00807B1D" w:rsidRPr="00807B1D" w:rsidRDefault="00807B1D">
            <w:pPr>
              <w:spacing w:before="30" w:after="30"/>
              <w:ind w:left="30" w:right="30"/>
              <w:rPr>
                <w:rFonts w:ascii="Calibri" w:eastAsia="Times New Roman" w:hAnsi="Calibri" w:cs="Calibri"/>
                <w:sz w:val="16"/>
              </w:rPr>
            </w:pPr>
            <w:hyperlink r:id="rId129" w:tgtFrame="_blank" w:history="1">
              <w:r w:rsidRPr="00807B1D">
                <w:rPr>
                  <w:rStyle w:val="Hyperlink"/>
                  <w:rFonts w:ascii="Calibri" w:eastAsia="Times New Roman" w:hAnsi="Calibri" w:cs="Calibri"/>
                  <w:sz w:val="16"/>
                </w:rPr>
                <w:t>Screen 52</w:t>
              </w:r>
            </w:hyperlink>
            <w:r w:rsidRPr="00807B1D">
              <w:rPr>
                <w:rFonts w:ascii="Calibri" w:eastAsia="Times New Roman" w:hAnsi="Calibri" w:cs="Calibri"/>
                <w:sz w:val="16"/>
              </w:rPr>
              <w:t xml:space="preserve"> </w:t>
            </w:r>
          </w:p>
          <w:p w14:paraId="34F534FC" w14:textId="77777777" w:rsidR="00807B1D" w:rsidRPr="00807B1D" w:rsidRDefault="00807B1D">
            <w:pPr>
              <w:ind w:left="30" w:right="30"/>
              <w:rPr>
                <w:rFonts w:ascii="Calibri" w:eastAsia="Times New Roman" w:hAnsi="Calibri" w:cs="Calibri"/>
                <w:sz w:val="16"/>
              </w:rPr>
            </w:pPr>
            <w:hyperlink r:id="rId130" w:tgtFrame="_blank" w:history="1">
              <w:r w:rsidRPr="00807B1D">
                <w:rPr>
                  <w:rStyle w:val="Hyperlink"/>
                  <w:rFonts w:ascii="Calibri" w:eastAsia="Times New Roman" w:hAnsi="Calibri" w:cs="Calibri"/>
                  <w:sz w:val="16"/>
                </w:rPr>
                <w:t>61_C_67</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FE8283" w14:textId="77777777" w:rsidR="00807B1D" w:rsidRPr="00807B1D" w:rsidRDefault="00807B1D">
            <w:pPr>
              <w:pStyle w:val="NormalWeb"/>
              <w:ind w:left="30" w:right="30"/>
              <w:rPr>
                <w:rFonts w:ascii="Calibri" w:hAnsi="Calibri" w:cs="Calibri"/>
              </w:rPr>
            </w:pPr>
            <w:r w:rsidRPr="00807B1D">
              <w:rPr>
                <w:rFonts w:ascii="Calibri" w:hAnsi="Calibri" w:cs="Calibri"/>
              </w:rPr>
              <w:t>Because there are situations where the right course of action is hard to determine, Abbott has developed a decision making AID.</w:t>
            </w:r>
          </w:p>
          <w:p w14:paraId="67E1A2B2" w14:textId="77777777" w:rsidR="00807B1D" w:rsidRPr="00807B1D" w:rsidRDefault="00807B1D">
            <w:pPr>
              <w:pStyle w:val="NormalWeb"/>
              <w:ind w:left="30" w:right="30"/>
              <w:rPr>
                <w:rFonts w:ascii="Calibri" w:hAnsi="Calibri" w:cs="Calibri"/>
              </w:rPr>
            </w:pPr>
            <w:r w:rsidRPr="00807B1D">
              <w:rPr>
                <w:rFonts w:ascii="Calibri" w:hAnsi="Calibri" w:cs="Calibri"/>
              </w:rPr>
              <w:t>ABOUT ABBOTT’S DECISION-MAKING AID</w:t>
            </w:r>
          </w:p>
          <w:p w14:paraId="562B6EF7" w14:textId="77777777" w:rsidR="00807B1D" w:rsidRPr="00807B1D" w:rsidRDefault="00807B1D">
            <w:pPr>
              <w:pStyle w:val="NormalWeb"/>
              <w:ind w:left="30" w:right="30"/>
              <w:rPr>
                <w:rFonts w:ascii="Calibri" w:hAnsi="Calibri" w:cs="Calibri"/>
              </w:rPr>
            </w:pPr>
            <w:r w:rsidRPr="00807B1D">
              <w:rPr>
                <w:rFonts w:ascii="Calibri" w:hAnsi="Calibri" w:cs="Calibri"/>
              </w:rPr>
              <w:t>The decision-making AID is an online tool that is designed to help you think through alternatives when faced with a difficult decision. It encourages you to ask the right kinds of questions to ensure that you define a course of action that supports the principles embodied in our Code.</w:t>
            </w:r>
          </w:p>
          <w:p w14:paraId="5B4CCD93" w14:textId="77777777" w:rsidR="00807B1D" w:rsidRPr="00807B1D" w:rsidRDefault="00807B1D">
            <w:pPr>
              <w:pStyle w:val="NormalWeb"/>
              <w:ind w:left="30" w:right="30"/>
              <w:rPr>
                <w:rFonts w:ascii="Calibri" w:hAnsi="Calibri" w:cs="Calibri"/>
              </w:rPr>
            </w:pPr>
            <w:r w:rsidRPr="00807B1D">
              <w:rPr>
                <w:rFonts w:ascii="Calibri" w:hAnsi="Calibri" w:cs="Calibri"/>
              </w:rPr>
              <w:t>ASSESS THE SITUATION</w:t>
            </w:r>
          </w:p>
          <w:p w14:paraId="2C77640F" w14:textId="77777777" w:rsidR="00807B1D" w:rsidRPr="00807B1D" w:rsidRDefault="00807B1D">
            <w:pPr>
              <w:pStyle w:val="NormalWeb"/>
              <w:ind w:left="30" w:right="30"/>
              <w:rPr>
                <w:rFonts w:ascii="Calibri" w:hAnsi="Calibri" w:cs="Calibri"/>
              </w:rPr>
            </w:pPr>
            <w:r w:rsidRPr="00807B1D">
              <w:rPr>
                <w:rFonts w:ascii="Calibri" w:hAnsi="Calibri" w:cs="Calibri"/>
              </w:rPr>
              <w:t>The first step in the decision-making AID process is an assessment of the facts of the situation to determine if your proposed course of action is legal, compliant with our policies, and aligned to our values and culture.</w:t>
            </w:r>
          </w:p>
          <w:p w14:paraId="7B465D40" w14:textId="77777777" w:rsidR="00807B1D" w:rsidRPr="00807B1D" w:rsidRDefault="00807B1D">
            <w:pPr>
              <w:pStyle w:val="NormalWeb"/>
              <w:ind w:left="30" w:right="30"/>
              <w:rPr>
                <w:rFonts w:ascii="Calibri" w:hAnsi="Calibri" w:cs="Calibri"/>
              </w:rPr>
            </w:pPr>
            <w:r w:rsidRPr="00807B1D">
              <w:rPr>
                <w:rFonts w:ascii="Calibri" w:hAnsi="Calibri" w:cs="Calibri"/>
              </w:rPr>
              <w:t>EVALUATE THE IMPACT</w:t>
            </w:r>
          </w:p>
          <w:p w14:paraId="55745D3B" w14:textId="77777777" w:rsidR="00807B1D" w:rsidRPr="00807B1D" w:rsidRDefault="00807B1D">
            <w:pPr>
              <w:pStyle w:val="NormalWeb"/>
              <w:ind w:left="30" w:right="30"/>
              <w:rPr>
                <w:rFonts w:ascii="Calibri" w:hAnsi="Calibri" w:cs="Calibri"/>
              </w:rPr>
            </w:pPr>
            <w:r w:rsidRPr="00807B1D">
              <w:rPr>
                <w:rFonts w:ascii="Calibri" w:hAnsi="Calibri" w:cs="Calibri"/>
              </w:rPr>
              <w:t>The second step in the decision-making AID process is an evaluation of the impact your decision will have on patients and consumers, Abbott’s reputation, and other stakeholders.</w:t>
            </w:r>
          </w:p>
          <w:p w14:paraId="6C29795F" w14:textId="77777777" w:rsidR="00807B1D" w:rsidRPr="00807B1D" w:rsidRDefault="00807B1D">
            <w:pPr>
              <w:pStyle w:val="NormalWeb"/>
              <w:ind w:left="30" w:right="30"/>
              <w:rPr>
                <w:rFonts w:ascii="Calibri" w:hAnsi="Calibri" w:cs="Calibri"/>
              </w:rPr>
            </w:pPr>
            <w:r w:rsidRPr="00807B1D">
              <w:rPr>
                <w:rFonts w:ascii="Calibri" w:hAnsi="Calibri" w:cs="Calibri"/>
              </w:rPr>
              <w:t>DECIDE</w:t>
            </w:r>
          </w:p>
          <w:p w14:paraId="0E2222A8" w14:textId="77777777" w:rsidR="00807B1D" w:rsidRPr="00807B1D" w:rsidRDefault="00807B1D">
            <w:pPr>
              <w:pStyle w:val="NormalWeb"/>
              <w:ind w:left="30" w:right="30"/>
              <w:rPr>
                <w:rFonts w:ascii="Calibri" w:hAnsi="Calibri" w:cs="Calibri"/>
              </w:rPr>
            </w:pPr>
            <w:r w:rsidRPr="00807B1D">
              <w:rPr>
                <w:rFonts w:ascii="Calibri" w:hAnsi="Calibri" w:cs="Calibri"/>
              </w:rPr>
              <w:t>Once you have finished evaluating the possible impact of your decision, you are encouraged to select a course of action that balances the interests of all. If you are still unsure about the right course of action, speak to your manager, the Office of Ethics and Compliance, Human Resources, and/or the Legal Division.</w:t>
            </w:r>
          </w:p>
          <w:p w14:paraId="4E98454C" w14:textId="77777777" w:rsidR="00807B1D" w:rsidRPr="00807B1D" w:rsidRDefault="00807B1D">
            <w:pPr>
              <w:pStyle w:val="NormalWeb"/>
              <w:ind w:left="30" w:right="30"/>
              <w:rPr>
                <w:rFonts w:ascii="Calibri" w:hAnsi="Calibri" w:cs="Calibri"/>
              </w:rPr>
            </w:pPr>
            <w:r w:rsidRPr="00807B1D">
              <w:rPr>
                <w:rFonts w:ascii="Calibri" w:hAnsi="Calibri" w:cs="Calibri"/>
              </w:rPr>
              <w:t>OTHER RESOURCES AND SUPPORT</w:t>
            </w:r>
          </w:p>
          <w:p w14:paraId="42A74C47" w14:textId="77777777" w:rsidR="00807B1D" w:rsidRPr="00807B1D" w:rsidRDefault="00807B1D">
            <w:pPr>
              <w:pStyle w:val="NormalWeb"/>
              <w:ind w:left="30" w:right="30"/>
              <w:rPr>
                <w:rFonts w:ascii="Calibri" w:hAnsi="Calibri" w:cs="Calibri"/>
              </w:rPr>
            </w:pPr>
            <w:r w:rsidRPr="00807B1D">
              <w:rPr>
                <w:rFonts w:ascii="Calibri" w:hAnsi="Calibri" w:cs="Calibri"/>
              </w:rPr>
              <w:t>If you have a question about your role and responsibilities in respect to the Code, your manager, the Office of Ethics and Compliance (OEC), and Legal can help you analyze the situation and brainstorm alternatives.</w:t>
            </w:r>
          </w:p>
          <w:p w14:paraId="27260734" w14:textId="77777777" w:rsidR="00807B1D" w:rsidRPr="00807B1D" w:rsidRDefault="00807B1D">
            <w:pPr>
              <w:pStyle w:val="NormalWeb"/>
              <w:ind w:left="30" w:right="30"/>
              <w:rPr>
                <w:rFonts w:ascii="Calibri" w:hAnsi="Calibri" w:cs="Calibri"/>
              </w:rPr>
            </w:pPr>
            <w:r w:rsidRPr="00807B1D">
              <w:rPr>
                <w:rFonts w:ascii="Calibri" w:hAnsi="Calibri" w:cs="Calibri"/>
              </w:rPr>
              <w:t xml:space="preserve">If you have a concern about a suspected violation, you can report your concern anonymously via email to </w:t>
            </w:r>
            <w:hyperlink r:id="rId131" w:tgtFrame="_blank" w:history="1">
              <w:r w:rsidRPr="00807B1D">
                <w:rPr>
                  <w:rStyle w:val="Hyperlink"/>
                  <w:rFonts w:ascii="Calibri" w:hAnsi="Calibri" w:cs="Calibri"/>
                </w:rPr>
                <w:t>investigations@abbott.com</w:t>
              </w:r>
            </w:hyperlink>
            <w:r w:rsidRPr="00807B1D">
              <w:rPr>
                <w:rFonts w:ascii="Calibri" w:hAnsi="Calibri" w:cs="Calibri"/>
              </w:rPr>
              <w:t xml:space="preserve"> or via the multilingual </w:t>
            </w:r>
            <w:hyperlink r:id="rId132" w:tgtFrame="_blank" w:history="1">
              <w:r w:rsidRPr="00807B1D">
                <w:rPr>
                  <w:rStyle w:val="Hyperlink"/>
                  <w:rFonts w:ascii="Calibri" w:hAnsi="Calibri" w:cs="Calibri"/>
                </w:rPr>
                <w:t>Ethics and Compliance Speak Up Helpline</w:t>
              </w:r>
            </w:hyperlink>
            <w:r w:rsidRPr="00807B1D">
              <w:rPr>
                <w:rFonts w:ascii="Calibri" w:hAnsi="Calibri" w:cs="Calibri"/>
              </w:rPr>
              <w:t xml:space="preserve"> available globally 24/7.</w:t>
            </w:r>
          </w:p>
        </w:tc>
        <w:tc>
          <w:tcPr>
            <w:tcW w:w="6000" w:type="dxa"/>
          </w:tcPr>
          <w:p w14:paraId="61D58742" w14:textId="77777777" w:rsidR="00807B1D" w:rsidRPr="00807B1D" w:rsidRDefault="00807B1D">
            <w:pPr>
              <w:pStyle w:val="NormalWeb"/>
              <w:ind w:left="30" w:right="30"/>
              <w:rPr>
                <w:rFonts w:ascii="Calibri" w:hAnsi="Calibri" w:cs="Calibri"/>
              </w:rPr>
            </w:pPr>
          </w:p>
        </w:tc>
      </w:tr>
      <w:tr w:rsidR="00807B1D" w:rsidRPr="00807B1D" w14:paraId="626F8142" w14:textId="57B2E48A" w:rsidTr="00C5596C">
        <w:tc>
          <w:tcPr>
            <w:tcW w:w="1353" w:type="dxa"/>
            <w:shd w:val="clear" w:color="auto" w:fill="C1E4F5" w:themeFill="accent1" w:themeFillTint="33"/>
            <w:tcMar>
              <w:top w:w="120" w:type="dxa"/>
              <w:left w:w="180" w:type="dxa"/>
              <w:bottom w:w="120" w:type="dxa"/>
              <w:right w:w="180" w:type="dxa"/>
            </w:tcMar>
            <w:hideMark/>
          </w:tcPr>
          <w:p w14:paraId="05DF85F8" w14:textId="77777777" w:rsidR="00807B1D" w:rsidRPr="00807B1D" w:rsidRDefault="00807B1D">
            <w:pPr>
              <w:spacing w:before="30" w:after="30"/>
              <w:ind w:left="30" w:right="30"/>
              <w:rPr>
                <w:rFonts w:ascii="Calibri" w:eastAsia="Times New Roman" w:hAnsi="Calibri" w:cs="Calibri"/>
                <w:sz w:val="16"/>
              </w:rPr>
            </w:pPr>
            <w:hyperlink r:id="rId133" w:tgtFrame="_blank" w:history="1">
              <w:r w:rsidRPr="00807B1D">
                <w:rPr>
                  <w:rStyle w:val="Hyperlink"/>
                  <w:rFonts w:ascii="Calibri" w:eastAsia="Times New Roman" w:hAnsi="Calibri" w:cs="Calibri"/>
                  <w:sz w:val="16"/>
                </w:rPr>
                <w:t>Screen 53</w:t>
              </w:r>
            </w:hyperlink>
            <w:r w:rsidRPr="00807B1D">
              <w:rPr>
                <w:rFonts w:ascii="Calibri" w:eastAsia="Times New Roman" w:hAnsi="Calibri" w:cs="Calibri"/>
                <w:sz w:val="16"/>
              </w:rPr>
              <w:t xml:space="preserve"> </w:t>
            </w:r>
          </w:p>
          <w:p w14:paraId="6B2339F5" w14:textId="77777777" w:rsidR="00807B1D" w:rsidRPr="00807B1D" w:rsidRDefault="00807B1D">
            <w:pPr>
              <w:ind w:left="30" w:right="30"/>
              <w:rPr>
                <w:rFonts w:ascii="Calibri" w:eastAsia="Times New Roman" w:hAnsi="Calibri" w:cs="Calibri"/>
                <w:sz w:val="16"/>
              </w:rPr>
            </w:pPr>
            <w:hyperlink r:id="rId134" w:tgtFrame="_blank" w:history="1">
              <w:r w:rsidRPr="00807B1D">
                <w:rPr>
                  <w:rStyle w:val="Hyperlink"/>
                  <w:rFonts w:ascii="Calibri" w:eastAsia="Times New Roman" w:hAnsi="Calibri" w:cs="Calibri"/>
                  <w:sz w:val="16"/>
                </w:rPr>
                <w:t>62_C_68</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73550E" w14:textId="77777777" w:rsidR="00807B1D" w:rsidRPr="00807B1D" w:rsidRDefault="00807B1D">
            <w:pPr>
              <w:pStyle w:val="NormalWeb"/>
              <w:ind w:left="30" w:right="30"/>
              <w:rPr>
                <w:rFonts w:ascii="Calibri" w:hAnsi="Calibri" w:cs="Calibri"/>
              </w:rPr>
            </w:pPr>
            <w:r w:rsidRPr="00807B1D">
              <w:rPr>
                <w:rFonts w:ascii="Calibri" w:hAnsi="Calibri" w:cs="Calibri"/>
              </w:rPr>
              <w:t>MANAGER OR SUPERVISOR</w:t>
            </w:r>
          </w:p>
          <w:p w14:paraId="0092C70B" w14:textId="77777777" w:rsidR="00807B1D" w:rsidRPr="00807B1D" w:rsidRDefault="00807B1D">
            <w:pPr>
              <w:pStyle w:val="NormalWeb"/>
              <w:ind w:left="30" w:right="30"/>
              <w:rPr>
                <w:rFonts w:ascii="Calibri" w:hAnsi="Calibri" w:cs="Calibri"/>
              </w:rPr>
            </w:pPr>
            <w:r w:rsidRPr="00807B1D">
              <w:rPr>
                <w:rFonts w:ascii="Calibri" w:hAnsi="Calibri" w:cs="Calibri"/>
              </w:rPr>
              <w:t>If you have questions on how our Code of Business Conduct applies to your specific job role, the best place to start is with your immediate manager or supervisor.</w:t>
            </w:r>
          </w:p>
          <w:p w14:paraId="19EA9304" w14:textId="77777777" w:rsidR="00807B1D" w:rsidRPr="00807B1D" w:rsidRDefault="00807B1D">
            <w:pPr>
              <w:pStyle w:val="NormalWeb"/>
              <w:ind w:left="30" w:right="30"/>
              <w:rPr>
                <w:rFonts w:ascii="Calibri" w:hAnsi="Calibri" w:cs="Calibri"/>
              </w:rPr>
            </w:pPr>
            <w:r w:rsidRPr="00807B1D">
              <w:rPr>
                <w:rFonts w:ascii="Calibri" w:hAnsi="Calibri" w:cs="Calibri"/>
              </w:rPr>
              <w:t>GLOBAL POLICY PORTAL</w:t>
            </w:r>
          </w:p>
          <w:p w14:paraId="5716C5C3" w14:textId="77777777" w:rsidR="00807B1D" w:rsidRPr="00807B1D" w:rsidRDefault="00807B1D">
            <w:pPr>
              <w:pStyle w:val="NormalWeb"/>
              <w:ind w:left="30" w:right="30"/>
              <w:rPr>
                <w:rFonts w:ascii="Calibri" w:hAnsi="Calibri" w:cs="Calibri"/>
              </w:rPr>
            </w:pPr>
            <w:r w:rsidRPr="00807B1D">
              <w:rPr>
                <w:rFonts w:ascii="Calibri" w:hAnsi="Calibri" w:cs="Calibri"/>
              </w:rPr>
              <w:t xml:space="preserve">For our corporate policies and procedures applicable companywide, visit the </w:t>
            </w:r>
            <w:hyperlink r:id="rId135" w:tgtFrame="_blank" w:history="1">
              <w:r w:rsidRPr="00807B1D">
                <w:rPr>
                  <w:rStyle w:val="Hyperlink"/>
                  <w:rFonts w:ascii="Calibri" w:hAnsi="Calibri" w:cs="Calibri"/>
                </w:rPr>
                <w:t>Global Policy Portal</w:t>
              </w:r>
            </w:hyperlink>
            <w:r w:rsidRPr="00807B1D">
              <w:rPr>
                <w:rFonts w:ascii="Calibri" w:hAnsi="Calibri" w:cs="Calibri"/>
              </w:rPr>
              <w:t>.</w:t>
            </w:r>
          </w:p>
          <w:p w14:paraId="1FADAFDB" w14:textId="77777777" w:rsidR="00807B1D" w:rsidRPr="00807B1D" w:rsidRDefault="00807B1D">
            <w:pPr>
              <w:pStyle w:val="NormalWeb"/>
              <w:ind w:left="30" w:right="30"/>
              <w:rPr>
                <w:rFonts w:ascii="Calibri" w:hAnsi="Calibri" w:cs="Calibri"/>
              </w:rPr>
            </w:pPr>
            <w:r w:rsidRPr="00807B1D">
              <w:rPr>
                <w:rFonts w:ascii="Calibri" w:hAnsi="Calibri" w:cs="Calibri"/>
              </w:rPr>
              <w:t>OFFICE OF ETHICS AND COMPLIANCE (OEC)</w:t>
            </w:r>
          </w:p>
          <w:p w14:paraId="654036D4" w14:textId="77777777" w:rsidR="00807B1D" w:rsidRPr="00807B1D" w:rsidRDefault="00807B1D">
            <w:pPr>
              <w:pStyle w:val="NormalWeb"/>
              <w:ind w:left="30" w:right="30"/>
              <w:rPr>
                <w:rFonts w:ascii="Calibri" w:hAnsi="Calibri" w:cs="Calibri"/>
              </w:rPr>
            </w:pPr>
            <w:r w:rsidRPr="00807B1D">
              <w:rPr>
                <w:rFonts w:ascii="Calibri" w:hAnsi="Calibri" w:cs="Calibri"/>
              </w:rPr>
              <w:t>The OEC is a corporate resource available to address your questions or concerns about our company’s values and standards of conduct.</w:t>
            </w:r>
          </w:p>
          <w:p w14:paraId="6B844DC9" w14:textId="77777777" w:rsidR="00807B1D" w:rsidRPr="00807B1D" w:rsidRDefault="00807B1D">
            <w:pPr>
              <w:numPr>
                <w:ilvl w:val="0"/>
                <w:numId w:val="7"/>
              </w:numPr>
              <w:spacing w:before="100" w:beforeAutospacing="1" w:after="100" w:afterAutospacing="1"/>
              <w:ind w:left="750" w:right="30"/>
              <w:rPr>
                <w:rFonts w:ascii="Calibri" w:eastAsia="Times New Roman" w:hAnsi="Calibri" w:cs="Calibri"/>
              </w:rPr>
            </w:pPr>
            <w:r w:rsidRPr="00807B1D">
              <w:rPr>
                <w:rStyle w:val="bold1"/>
                <w:rFonts w:ascii="Calibri" w:eastAsia="Times New Roman" w:hAnsi="Calibri" w:cs="Calibri"/>
              </w:rPr>
              <w:t>OEC Website</w:t>
            </w:r>
            <w:r w:rsidRPr="00807B1D">
              <w:rPr>
                <w:rFonts w:ascii="Calibri" w:eastAsia="Times New Roman" w:hAnsi="Calibri" w:cs="Calibri"/>
              </w:rPr>
              <w:t xml:space="preserve"> – Refer to the </w:t>
            </w:r>
            <w:hyperlink r:id="rId136" w:tgtFrame="_blank" w:history="1">
              <w:r w:rsidRPr="00807B1D">
                <w:rPr>
                  <w:rStyle w:val="Hyperlink"/>
                  <w:rFonts w:ascii="Calibri" w:eastAsia="Times New Roman" w:hAnsi="Calibri" w:cs="Calibri"/>
                </w:rPr>
                <w:t>OEC website</w:t>
              </w:r>
            </w:hyperlink>
            <w:r w:rsidRPr="00807B1D">
              <w:rPr>
                <w:rFonts w:ascii="Calibri" w:eastAsia="Times New Roman" w:hAnsi="Calibri" w:cs="Calibri"/>
              </w:rPr>
              <w:t xml:space="preserve"> for answers to a variety of ethics and compliance questions. Our company’s global and country-specific OEC policies and procedures can also be accessed from the website.</w:t>
            </w:r>
          </w:p>
          <w:p w14:paraId="4DA91201" w14:textId="77777777" w:rsidR="00807B1D" w:rsidRPr="00807B1D" w:rsidRDefault="00807B1D">
            <w:pPr>
              <w:numPr>
                <w:ilvl w:val="0"/>
                <w:numId w:val="7"/>
              </w:numPr>
              <w:spacing w:before="100" w:beforeAutospacing="1" w:after="100" w:afterAutospacing="1"/>
              <w:ind w:left="750" w:right="30"/>
              <w:rPr>
                <w:rFonts w:ascii="Calibri" w:eastAsia="Times New Roman" w:hAnsi="Calibri" w:cs="Calibri"/>
              </w:rPr>
            </w:pPr>
            <w:r w:rsidRPr="00807B1D">
              <w:rPr>
                <w:rStyle w:val="bold1"/>
                <w:rFonts w:ascii="Calibri" w:eastAsia="Times New Roman" w:hAnsi="Calibri" w:cs="Calibri"/>
              </w:rPr>
              <w:t>OEC Contacts</w:t>
            </w:r>
            <w:r w:rsidRPr="00807B1D">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 </w:t>
            </w:r>
          </w:p>
          <w:p w14:paraId="6A247F1C" w14:textId="77777777" w:rsidR="00807B1D" w:rsidRPr="00807B1D" w:rsidRDefault="00807B1D">
            <w:pPr>
              <w:pStyle w:val="resourceslistinneritem"/>
              <w:numPr>
                <w:ilvl w:val="1"/>
                <w:numId w:val="7"/>
              </w:numPr>
              <w:ind w:left="1470" w:right="30"/>
              <w:rPr>
                <w:rFonts w:ascii="Calibri" w:eastAsia="Times New Roman" w:hAnsi="Calibri" w:cs="Calibri"/>
              </w:rPr>
            </w:pPr>
            <w:r w:rsidRPr="00807B1D">
              <w:rPr>
                <w:rFonts w:ascii="Calibri" w:eastAsia="Times New Roman" w:hAnsi="Calibri" w:cs="Calibri"/>
              </w:rPr>
              <w:t xml:space="preserve">Corporate, Divisional, and local OEC support is available. Please locate your Compliance Contact via the </w:t>
            </w:r>
            <w:hyperlink r:id="rId137" w:tgtFrame="_blank" w:history="1">
              <w:r w:rsidRPr="00807B1D">
                <w:rPr>
                  <w:rStyle w:val="Hyperlink"/>
                  <w:rFonts w:ascii="Calibri" w:eastAsia="Times New Roman" w:hAnsi="Calibri" w:cs="Calibri"/>
                </w:rPr>
                <w:t>iComply</w:t>
              </w:r>
            </w:hyperlink>
            <w:r w:rsidRPr="00807B1D">
              <w:rPr>
                <w:rFonts w:ascii="Calibri" w:eastAsia="Times New Roman" w:hAnsi="Calibri" w:cs="Calibri"/>
              </w:rPr>
              <w:t xml:space="preserve"> site.</w:t>
            </w:r>
          </w:p>
          <w:p w14:paraId="152D51B5" w14:textId="77777777" w:rsidR="00807B1D" w:rsidRPr="00807B1D" w:rsidRDefault="00807B1D">
            <w:pPr>
              <w:numPr>
                <w:ilvl w:val="0"/>
                <w:numId w:val="7"/>
              </w:numPr>
              <w:spacing w:before="100" w:beforeAutospacing="1" w:after="100" w:afterAutospacing="1"/>
              <w:ind w:left="750" w:right="30"/>
              <w:rPr>
                <w:rFonts w:ascii="Calibri" w:eastAsia="Times New Roman" w:hAnsi="Calibri" w:cs="Calibri"/>
              </w:rPr>
            </w:pPr>
            <w:r w:rsidRPr="00807B1D">
              <w:rPr>
                <w:rStyle w:val="bold1"/>
                <w:rFonts w:ascii="Calibri" w:eastAsia="Times New Roman" w:hAnsi="Calibri" w:cs="Calibri"/>
              </w:rPr>
              <w:t>Ethics and Compliance Speak Up Helpline</w:t>
            </w:r>
            <w:r w:rsidRPr="00807B1D">
              <w:rPr>
                <w:rFonts w:ascii="Calibri" w:eastAsia="Times New Roman" w:hAnsi="Calibri" w:cs="Calibri"/>
              </w:rPr>
              <w:t xml:space="preserve"> – Visit our multilingual </w:t>
            </w:r>
            <w:hyperlink r:id="rId138" w:tgtFrame="_blank" w:history="1">
              <w:r w:rsidRPr="00807B1D">
                <w:rPr>
                  <w:rStyle w:val="Hyperlink"/>
                  <w:rFonts w:ascii="Calibri" w:eastAsia="Times New Roman" w:hAnsi="Calibri" w:cs="Calibri"/>
                </w:rPr>
                <w:t>Ethics and Compliance Speak Up Helpline</w:t>
              </w:r>
            </w:hyperlink>
            <w:r w:rsidRPr="00807B1D">
              <w:rPr>
                <w:rFonts w:ascii="Calibri" w:eastAsia="Times New Roman" w:hAnsi="Calibri" w:cs="Calibri"/>
              </w:rPr>
              <w:t xml:space="preserve"> available globally 24/7 to voice your concerns about a potential violation of our company’s values and standards of conduct. You can also email </w:t>
            </w:r>
            <w:hyperlink r:id="rId139" w:tgtFrame="_blank" w:history="1">
              <w:r w:rsidRPr="00807B1D">
                <w:rPr>
                  <w:rStyle w:val="Hyperlink"/>
                  <w:rFonts w:ascii="Calibri" w:eastAsia="Times New Roman" w:hAnsi="Calibri" w:cs="Calibri"/>
                </w:rPr>
                <w:t>investigations@abbott.com</w:t>
              </w:r>
            </w:hyperlink>
            <w:r w:rsidRPr="00807B1D">
              <w:rPr>
                <w:rFonts w:ascii="Calibri" w:eastAsia="Times New Roman" w:hAnsi="Calibri" w:cs="Calibri"/>
              </w:rPr>
              <w:t xml:space="preserve"> to report a potential violation. Abbott does not tolerate retaliation against anyone who makes a good-faith report regarding a potential violation of our written standards. In any good-faith report, anonymity is allowed, non-retaliation is ensured, and confidentiality is preserved.</w:t>
            </w:r>
          </w:p>
          <w:p w14:paraId="06A43BE3" w14:textId="77777777" w:rsidR="00807B1D" w:rsidRPr="00807B1D" w:rsidRDefault="00807B1D">
            <w:pPr>
              <w:numPr>
                <w:ilvl w:val="0"/>
                <w:numId w:val="7"/>
              </w:numPr>
              <w:spacing w:before="100" w:beforeAutospacing="1" w:after="100" w:afterAutospacing="1"/>
              <w:ind w:left="750" w:right="30"/>
              <w:rPr>
                <w:rFonts w:ascii="Calibri" w:eastAsia="Times New Roman" w:hAnsi="Calibri" w:cs="Calibri"/>
              </w:rPr>
            </w:pPr>
            <w:r w:rsidRPr="00807B1D">
              <w:rPr>
                <w:rStyle w:val="bold1"/>
                <w:rFonts w:ascii="Calibri" w:eastAsia="Times New Roman" w:hAnsi="Calibri" w:cs="Calibri"/>
              </w:rPr>
              <w:t>iComply</w:t>
            </w:r>
            <w:r w:rsidRPr="00807B1D">
              <w:rPr>
                <w:rFonts w:ascii="Calibri" w:eastAsia="Times New Roman" w:hAnsi="Calibri" w:cs="Calibri"/>
              </w:rPr>
              <w:t xml:space="preserve"> – Visit </w:t>
            </w:r>
            <w:hyperlink r:id="rId140" w:tgtFrame="_blank" w:history="1">
              <w:r w:rsidRPr="00807B1D">
                <w:rPr>
                  <w:rStyle w:val="Hyperlink"/>
                  <w:rFonts w:ascii="Calibri" w:eastAsia="Times New Roman" w:hAnsi="Calibri" w:cs="Calibri"/>
                </w:rPr>
                <w:t>iComply</w:t>
              </w:r>
            </w:hyperlink>
            <w:r w:rsidRPr="00807B1D">
              <w:rPr>
                <w:rFonts w:ascii="Calibri" w:eastAsia="Times New Roman" w:hAnsi="Calibri" w:cs="Calibri"/>
              </w:rPr>
              <w:t xml:space="preserve"> to access compliance-related applications and resources geared towards interactions with Healthcare Professionals and Healthcare Organizations, as well as third parties.</w:t>
            </w:r>
          </w:p>
          <w:p w14:paraId="659A309B" w14:textId="77777777" w:rsidR="00807B1D" w:rsidRPr="00807B1D" w:rsidRDefault="00807B1D">
            <w:pPr>
              <w:pStyle w:val="NormalWeb"/>
              <w:ind w:left="30" w:right="30"/>
              <w:rPr>
                <w:rFonts w:ascii="Calibri" w:hAnsi="Calibri" w:cs="Calibri"/>
              </w:rPr>
            </w:pPr>
            <w:r w:rsidRPr="00807B1D">
              <w:rPr>
                <w:rFonts w:ascii="Calibri" w:hAnsi="Calibri" w:cs="Calibri"/>
              </w:rPr>
              <w:t>HUMAN RESOURCES</w:t>
            </w:r>
          </w:p>
          <w:p w14:paraId="67478C8A" w14:textId="77777777" w:rsidR="00807B1D" w:rsidRPr="00807B1D" w:rsidRDefault="00807B1D">
            <w:pPr>
              <w:pStyle w:val="NormalWeb"/>
              <w:ind w:left="30" w:right="30"/>
              <w:rPr>
                <w:rFonts w:ascii="Calibri" w:hAnsi="Calibri" w:cs="Calibri"/>
              </w:rPr>
            </w:pPr>
            <w:r w:rsidRPr="00807B1D">
              <w:rPr>
                <w:rFonts w:ascii="Calibri" w:hAnsi="Calibri" w:cs="Calibri"/>
              </w:rPr>
              <w:t xml:space="preserve">For employee-related issues, such as concerns involving management and/or other employees, contact your local </w:t>
            </w:r>
            <w:hyperlink r:id="rId141" w:tgtFrame="_blank" w:history="1">
              <w:r w:rsidRPr="00807B1D">
                <w:rPr>
                  <w:rStyle w:val="Hyperlink"/>
                  <w:rFonts w:ascii="Calibri" w:hAnsi="Calibri" w:cs="Calibri"/>
                </w:rPr>
                <w:t>Human Resources representative</w:t>
              </w:r>
            </w:hyperlink>
            <w:r w:rsidRPr="00807B1D">
              <w:rPr>
                <w:rFonts w:ascii="Calibri" w:hAnsi="Calibri" w:cs="Calibri"/>
              </w:rPr>
              <w:t>.</w:t>
            </w:r>
          </w:p>
          <w:p w14:paraId="3EE768FE" w14:textId="77777777" w:rsidR="00807B1D" w:rsidRPr="00807B1D" w:rsidRDefault="00807B1D">
            <w:pPr>
              <w:pStyle w:val="NormalWeb"/>
              <w:ind w:left="30" w:right="30"/>
              <w:rPr>
                <w:rFonts w:ascii="Calibri" w:hAnsi="Calibri" w:cs="Calibri"/>
              </w:rPr>
            </w:pPr>
            <w:r w:rsidRPr="00807B1D">
              <w:rPr>
                <w:rFonts w:ascii="Calibri" w:hAnsi="Calibri" w:cs="Calibri"/>
              </w:rPr>
              <w:t>Legal Division</w:t>
            </w:r>
          </w:p>
          <w:p w14:paraId="4EB3B077" w14:textId="77777777" w:rsidR="00807B1D" w:rsidRPr="00807B1D" w:rsidRDefault="00807B1D">
            <w:pPr>
              <w:pStyle w:val="NormalWeb"/>
              <w:ind w:left="30" w:right="30"/>
              <w:rPr>
                <w:rFonts w:ascii="Calibri" w:hAnsi="Calibri" w:cs="Calibri"/>
              </w:rPr>
            </w:pPr>
            <w:r w:rsidRPr="00807B1D">
              <w:rPr>
                <w:rFonts w:ascii="Calibri" w:hAnsi="Calibri" w:cs="Calibri"/>
              </w:rPr>
              <w:t xml:space="preserve">If you have questions about the laws, regulations, and acceptable business practices, the </w:t>
            </w:r>
            <w:hyperlink r:id="rId142" w:tgtFrame="_blank" w:history="1">
              <w:r w:rsidRPr="00807B1D">
                <w:rPr>
                  <w:rStyle w:val="Hyperlink"/>
                  <w:rFonts w:ascii="Calibri" w:hAnsi="Calibri" w:cs="Calibri"/>
                </w:rPr>
                <w:t>Legal Division</w:t>
              </w:r>
            </w:hyperlink>
            <w:r w:rsidRPr="00807B1D">
              <w:rPr>
                <w:rFonts w:ascii="Calibri" w:hAnsi="Calibri" w:cs="Calibri"/>
              </w:rPr>
              <w:t xml:space="preserve"> can assist you.</w:t>
            </w:r>
          </w:p>
          <w:p w14:paraId="5E85970D" w14:textId="77777777" w:rsidR="00807B1D" w:rsidRPr="00807B1D" w:rsidRDefault="00807B1D">
            <w:pPr>
              <w:pStyle w:val="NormalWeb"/>
              <w:ind w:left="30" w:right="30"/>
              <w:rPr>
                <w:rFonts w:ascii="Calibri" w:hAnsi="Calibri" w:cs="Calibri"/>
              </w:rPr>
            </w:pPr>
            <w:r w:rsidRPr="00807B1D">
              <w:rPr>
                <w:rFonts w:ascii="Calibri" w:hAnsi="Calibri" w:cs="Calibri"/>
              </w:rPr>
              <w:t>Other Resources</w:t>
            </w:r>
          </w:p>
          <w:p w14:paraId="4600B50C" w14:textId="77777777" w:rsidR="00807B1D" w:rsidRPr="00807B1D" w:rsidRDefault="00807B1D">
            <w:pPr>
              <w:pStyle w:val="NormalWeb"/>
              <w:ind w:left="30" w:right="30"/>
              <w:rPr>
                <w:rFonts w:ascii="Calibri" w:hAnsi="Calibri" w:cs="Calibri"/>
              </w:rPr>
            </w:pPr>
            <w:r w:rsidRPr="00807B1D">
              <w:rPr>
                <w:rFonts w:ascii="Calibri" w:hAnsi="Calibri" w:cs="Calibri"/>
              </w:rPr>
              <w:t>There are many other resources available to you:</w:t>
            </w:r>
          </w:p>
          <w:p w14:paraId="242E79B5" w14:textId="77777777" w:rsidR="00807B1D" w:rsidRPr="00807B1D" w:rsidRDefault="00807B1D">
            <w:pPr>
              <w:numPr>
                <w:ilvl w:val="0"/>
                <w:numId w:val="8"/>
              </w:numPr>
              <w:spacing w:before="100" w:beforeAutospacing="1" w:after="100" w:afterAutospacing="1"/>
              <w:ind w:left="750" w:right="30"/>
              <w:rPr>
                <w:rFonts w:ascii="Calibri" w:eastAsia="Times New Roman" w:hAnsi="Calibri" w:cs="Calibri"/>
              </w:rPr>
            </w:pPr>
            <w:r w:rsidRPr="00807B1D">
              <w:rPr>
                <w:rStyle w:val="bold1"/>
                <w:rFonts w:ascii="Calibri" w:eastAsia="Times New Roman" w:hAnsi="Calibri" w:cs="Calibri"/>
              </w:rPr>
              <w:t xml:space="preserve">Finance </w:t>
            </w:r>
            <w:r w:rsidRPr="00807B1D">
              <w:rPr>
                <w:rFonts w:ascii="Calibri" w:eastAsia="Times New Roman" w:hAnsi="Calibri" w:cs="Calibri"/>
              </w:rPr>
              <w:t>– If your question is about accounting or finance, contact your local Finance department.</w:t>
            </w:r>
          </w:p>
          <w:p w14:paraId="25FFE142" w14:textId="77777777" w:rsidR="00807B1D" w:rsidRPr="00807B1D" w:rsidRDefault="00807B1D">
            <w:pPr>
              <w:numPr>
                <w:ilvl w:val="0"/>
                <w:numId w:val="8"/>
              </w:numPr>
              <w:spacing w:before="100" w:beforeAutospacing="1" w:after="100" w:afterAutospacing="1"/>
              <w:ind w:left="750" w:right="30"/>
              <w:rPr>
                <w:rFonts w:ascii="Calibri" w:eastAsia="Times New Roman" w:hAnsi="Calibri" w:cs="Calibri"/>
              </w:rPr>
            </w:pPr>
            <w:r w:rsidRPr="00807B1D">
              <w:rPr>
                <w:rStyle w:val="bold1"/>
                <w:rFonts w:ascii="Calibri" w:eastAsia="Times New Roman" w:hAnsi="Calibri" w:cs="Calibri"/>
              </w:rPr>
              <w:t>Corporate Audit</w:t>
            </w:r>
            <w:r w:rsidRPr="00807B1D">
              <w:rPr>
                <w:rFonts w:ascii="Calibri" w:eastAsia="Times New Roman" w:hAnsi="Calibri" w:cs="Calibri"/>
              </w:rPr>
              <w:t xml:space="preserve"> – If you have specific concerns regarding accounting, internal accounting controls, or auditing matters, promptly report them to Corporate Audit or the OEC.</w:t>
            </w:r>
          </w:p>
          <w:p w14:paraId="647165E9" w14:textId="77777777" w:rsidR="00807B1D" w:rsidRPr="00807B1D" w:rsidRDefault="00807B1D">
            <w:pPr>
              <w:numPr>
                <w:ilvl w:val="0"/>
                <w:numId w:val="8"/>
              </w:numPr>
              <w:spacing w:before="100" w:beforeAutospacing="1" w:after="100" w:afterAutospacing="1"/>
              <w:ind w:left="750" w:right="30"/>
              <w:rPr>
                <w:rFonts w:ascii="Calibri" w:eastAsia="Times New Roman" w:hAnsi="Calibri" w:cs="Calibri"/>
              </w:rPr>
            </w:pPr>
            <w:r w:rsidRPr="00807B1D">
              <w:rPr>
                <w:rStyle w:val="bold1"/>
                <w:rFonts w:ascii="Calibri" w:eastAsia="Times New Roman" w:hAnsi="Calibri" w:cs="Calibri"/>
              </w:rPr>
              <w:t xml:space="preserve">Abbott Quality and Regulatory </w:t>
            </w:r>
            <w:r w:rsidRPr="00807B1D">
              <w:rPr>
                <w:rFonts w:ascii="Calibri" w:eastAsia="Times New Roman" w:hAnsi="Calibri" w:cs="Calibri"/>
              </w:rPr>
              <w:t>– If you have questions about the quality and safety of our products, contact your local Quality or Regulatory department.</w:t>
            </w:r>
          </w:p>
          <w:p w14:paraId="6D5F79AD" w14:textId="77777777" w:rsidR="00807B1D" w:rsidRPr="00807B1D" w:rsidRDefault="00807B1D">
            <w:pPr>
              <w:numPr>
                <w:ilvl w:val="0"/>
                <w:numId w:val="8"/>
              </w:numPr>
              <w:spacing w:before="100" w:beforeAutospacing="1" w:after="100" w:afterAutospacing="1"/>
              <w:ind w:left="750" w:right="30"/>
              <w:rPr>
                <w:rFonts w:ascii="Calibri" w:eastAsia="Times New Roman" w:hAnsi="Calibri" w:cs="Calibri"/>
              </w:rPr>
            </w:pPr>
            <w:r w:rsidRPr="00807B1D">
              <w:rPr>
                <w:rStyle w:val="bold1"/>
                <w:rFonts w:ascii="Calibri" w:eastAsia="Times New Roman" w:hAnsi="Calibri" w:cs="Calibri"/>
              </w:rPr>
              <w:t xml:space="preserve">Global Environment, Health, and Safety </w:t>
            </w:r>
            <w:r w:rsidRPr="00807B1D">
              <w:rPr>
                <w:rFonts w:ascii="Calibri" w:eastAsia="Times New Roman" w:hAnsi="Calibri" w:cs="Calibri"/>
              </w:rPr>
              <w:t>– Contact a Global Environment, Health, and Safety representative if you have questions about a physical site and potential dangers.</w:t>
            </w:r>
          </w:p>
          <w:p w14:paraId="02CBE07B" w14:textId="77777777" w:rsidR="00807B1D" w:rsidRPr="00807B1D" w:rsidRDefault="00807B1D">
            <w:pPr>
              <w:numPr>
                <w:ilvl w:val="0"/>
                <w:numId w:val="8"/>
              </w:numPr>
              <w:spacing w:before="100" w:beforeAutospacing="1" w:after="100" w:afterAutospacing="1"/>
              <w:ind w:left="750" w:right="30"/>
              <w:rPr>
                <w:rFonts w:ascii="Calibri" w:eastAsia="Times New Roman" w:hAnsi="Calibri" w:cs="Calibri"/>
              </w:rPr>
            </w:pPr>
            <w:r w:rsidRPr="00807B1D">
              <w:rPr>
                <w:rStyle w:val="bold1"/>
                <w:rFonts w:ascii="Calibri" w:eastAsia="Times New Roman" w:hAnsi="Calibri" w:cs="Calibri"/>
              </w:rPr>
              <w:t xml:space="preserve">Global Procurement </w:t>
            </w:r>
            <w:r w:rsidRPr="00807B1D">
              <w:rPr>
                <w:rFonts w:ascii="Calibri" w:eastAsia="Times New Roman" w:hAnsi="Calibri" w:cs="Calibri"/>
              </w:rPr>
              <w:t>– If you have questions about supplier relations, contact Global Procurement.</w:t>
            </w:r>
          </w:p>
        </w:tc>
        <w:tc>
          <w:tcPr>
            <w:tcW w:w="6000" w:type="dxa"/>
          </w:tcPr>
          <w:p w14:paraId="04F65BC0" w14:textId="77777777" w:rsidR="00807B1D" w:rsidRPr="00807B1D" w:rsidRDefault="00807B1D">
            <w:pPr>
              <w:pStyle w:val="NormalWeb"/>
              <w:ind w:left="30" w:right="30"/>
              <w:rPr>
                <w:rFonts w:ascii="Calibri" w:hAnsi="Calibri" w:cs="Calibri"/>
              </w:rPr>
            </w:pPr>
          </w:p>
        </w:tc>
      </w:tr>
      <w:tr w:rsidR="00807B1D" w:rsidRPr="00807B1D" w14:paraId="263656A0" w14:textId="7A2A9183" w:rsidTr="00C5596C">
        <w:tc>
          <w:tcPr>
            <w:tcW w:w="1353" w:type="dxa"/>
            <w:shd w:val="clear" w:color="auto" w:fill="C1E4F5" w:themeFill="accent1" w:themeFillTint="33"/>
            <w:tcMar>
              <w:top w:w="120" w:type="dxa"/>
              <w:left w:w="180" w:type="dxa"/>
              <w:bottom w:w="120" w:type="dxa"/>
              <w:right w:w="180" w:type="dxa"/>
            </w:tcMar>
            <w:hideMark/>
          </w:tcPr>
          <w:p w14:paraId="6ABEB21E" w14:textId="77777777" w:rsidR="00807B1D" w:rsidRPr="00807B1D" w:rsidRDefault="00807B1D">
            <w:pPr>
              <w:spacing w:before="30" w:after="30"/>
              <w:ind w:left="30" w:right="30"/>
              <w:rPr>
                <w:rFonts w:ascii="Calibri" w:eastAsia="Times New Roman" w:hAnsi="Calibri" w:cs="Calibri"/>
                <w:sz w:val="16"/>
              </w:rPr>
            </w:pPr>
            <w:hyperlink r:id="rId143" w:tgtFrame="_blank" w:history="1">
              <w:r w:rsidRPr="00807B1D">
                <w:rPr>
                  <w:rStyle w:val="Hyperlink"/>
                  <w:rFonts w:ascii="Calibri" w:eastAsia="Times New Roman" w:hAnsi="Calibri" w:cs="Calibri"/>
                  <w:sz w:val="16"/>
                </w:rPr>
                <w:t>Screen 54</w:t>
              </w:r>
            </w:hyperlink>
            <w:r w:rsidRPr="00807B1D">
              <w:rPr>
                <w:rFonts w:ascii="Calibri" w:eastAsia="Times New Roman" w:hAnsi="Calibri" w:cs="Calibri"/>
                <w:sz w:val="16"/>
              </w:rPr>
              <w:t xml:space="preserve"> </w:t>
            </w:r>
          </w:p>
          <w:p w14:paraId="30C42462" w14:textId="77777777" w:rsidR="00807B1D" w:rsidRPr="00807B1D" w:rsidRDefault="00807B1D">
            <w:pPr>
              <w:ind w:left="30" w:right="30"/>
              <w:rPr>
                <w:rFonts w:ascii="Calibri" w:eastAsia="Times New Roman" w:hAnsi="Calibri" w:cs="Calibri"/>
                <w:sz w:val="16"/>
              </w:rPr>
            </w:pPr>
            <w:hyperlink r:id="rId144" w:tgtFrame="_blank" w:history="1">
              <w:r w:rsidRPr="00807B1D">
                <w:rPr>
                  <w:rStyle w:val="Hyperlink"/>
                  <w:rFonts w:ascii="Calibri" w:eastAsia="Times New Roman" w:hAnsi="Calibri" w:cs="Calibri"/>
                  <w:sz w:val="16"/>
                </w:rPr>
                <w:t>63_C_69</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B48443" w14:textId="77777777" w:rsidR="00807B1D" w:rsidRPr="00807B1D" w:rsidRDefault="00807B1D">
            <w:pPr>
              <w:pStyle w:val="NormalWeb"/>
              <w:ind w:left="30" w:right="30"/>
              <w:rPr>
                <w:rFonts w:ascii="Calibri" w:hAnsi="Calibri" w:cs="Calibri"/>
              </w:rPr>
            </w:pPr>
            <w:r w:rsidRPr="00807B1D">
              <w:rPr>
                <w:rFonts w:ascii="Calibri" w:hAnsi="Calibri" w:cs="Calibri"/>
              </w:rPr>
              <w:t>Quick Reference Cards</w:t>
            </w:r>
          </w:p>
          <w:p w14:paraId="7B42F52C" w14:textId="0BEFCD99" w:rsidR="00807B1D" w:rsidRPr="00807B1D" w:rsidRDefault="00807B1D">
            <w:pPr>
              <w:pStyle w:val="NormalWeb"/>
              <w:ind w:left="30" w:right="30"/>
              <w:rPr>
                <w:rFonts w:ascii="Calibri" w:hAnsi="Calibri" w:cs="Calibri"/>
              </w:rPr>
            </w:pPr>
            <w:r w:rsidRPr="00807B1D">
              <w:rPr>
                <w:rFonts w:ascii="Calibri" w:hAnsi="Calibri" w:cs="Calibri"/>
              </w:rPr>
              <w:t xml:space="preserve">Click </w:t>
            </w:r>
            <w:hyperlink r:id="rId145" w:tgtFrame="_blank" w:history="1">
              <w:r w:rsidRPr="00807B1D">
                <w:rPr>
                  <w:rStyle w:val="Hyperlink"/>
                  <w:rFonts w:ascii="Calibri" w:hAnsi="Calibri" w:cs="Calibri"/>
                </w:rPr>
                <w:t>here</w:t>
              </w:r>
            </w:hyperlink>
            <w:r w:rsidRPr="00807B1D">
              <w:rPr>
                <w:rFonts w:ascii="Calibri" w:hAnsi="Calibri" w:cs="Calibri"/>
              </w:rPr>
              <w:t xml:space="preserve"> to review summaries of each section of this course.</w:t>
            </w:r>
          </w:p>
          <w:p w14:paraId="52C49C7C" w14:textId="77777777" w:rsidR="00807B1D" w:rsidRPr="00807B1D" w:rsidRDefault="00807B1D">
            <w:pPr>
              <w:pStyle w:val="NormalWeb"/>
              <w:ind w:left="30" w:right="30"/>
              <w:rPr>
                <w:rFonts w:ascii="Calibri" w:hAnsi="Calibri" w:cs="Calibri"/>
              </w:rPr>
            </w:pPr>
            <w:r w:rsidRPr="00807B1D">
              <w:rPr>
                <w:rFonts w:ascii="Calibri" w:hAnsi="Calibri" w:cs="Calibri"/>
              </w:rPr>
              <w:t>Course Transcript</w:t>
            </w:r>
          </w:p>
          <w:p w14:paraId="5BB4127E" w14:textId="101A0330" w:rsidR="00807B1D" w:rsidRPr="00807B1D" w:rsidRDefault="00807B1D">
            <w:pPr>
              <w:pStyle w:val="NormalWeb"/>
              <w:ind w:left="30" w:right="30"/>
              <w:rPr>
                <w:rFonts w:ascii="Calibri" w:hAnsi="Calibri" w:cs="Calibri"/>
              </w:rPr>
            </w:pPr>
            <w:r w:rsidRPr="00807B1D">
              <w:rPr>
                <w:rFonts w:ascii="Calibri" w:hAnsi="Calibri" w:cs="Calibri"/>
              </w:rPr>
              <w:t xml:space="preserve">Click </w:t>
            </w:r>
            <w:hyperlink r:id="rId146" w:tgtFrame="_blank" w:history="1">
              <w:r w:rsidRPr="00807B1D">
                <w:rPr>
                  <w:rStyle w:val="Hyperlink"/>
                  <w:rFonts w:ascii="Calibri" w:hAnsi="Calibri" w:cs="Calibri"/>
                </w:rPr>
                <w:t>here</w:t>
              </w:r>
            </w:hyperlink>
            <w:r w:rsidRPr="00807B1D">
              <w:rPr>
                <w:rFonts w:ascii="Calibri" w:hAnsi="Calibri" w:cs="Calibri"/>
              </w:rPr>
              <w:t xml:space="preserve"> for a full transcript of the course.</w:t>
            </w:r>
          </w:p>
        </w:tc>
        <w:tc>
          <w:tcPr>
            <w:tcW w:w="6000" w:type="dxa"/>
          </w:tcPr>
          <w:p w14:paraId="4E1D5AB5" w14:textId="77777777" w:rsidR="00807B1D" w:rsidRPr="00807B1D" w:rsidRDefault="00807B1D">
            <w:pPr>
              <w:pStyle w:val="NormalWeb"/>
              <w:ind w:left="30" w:right="30"/>
              <w:rPr>
                <w:rFonts w:ascii="Calibri" w:hAnsi="Calibri" w:cs="Calibri"/>
              </w:rPr>
            </w:pPr>
          </w:p>
        </w:tc>
      </w:tr>
      <w:tr w:rsidR="00807B1D" w:rsidRPr="00807B1D" w14:paraId="791D071C" w14:textId="572D9F01" w:rsidTr="00C5596C">
        <w:tc>
          <w:tcPr>
            <w:tcW w:w="1353" w:type="dxa"/>
            <w:shd w:val="clear" w:color="auto" w:fill="C1E4F5" w:themeFill="accent1" w:themeFillTint="33"/>
            <w:tcMar>
              <w:top w:w="120" w:type="dxa"/>
              <w:left w:w="180" w:type="dxa"/>
              <w:bottom w:w="120" w:type="dxa"/>
              <w:right w:w="180" w:type="dxa"/>
            </w:tcMar>
            <w:hideMark/>
          </w:tcPr>
          <w:p w14:paraId="0DA5EC5A" w14:textId="77777777" w:rsidR="00807B1D" w:rsidRPr="00807B1D" w:rsidRDefault="00807B1D">
            <w:pPr>
              <w:spacing w:before="30" w:after="30"/>
              <w:ind w:left="30" w:right="30"/>
              <w:rPr>
                <w:rFonts w:ascii="Calibri" w:eastAsia="Times New Roman" w:hAnsi="Calibri" w:cs="Calibri"/>
                <w:sz w:val="16"/>
              </w:rPr>
            </w:pPr>
            <w:hyperlink r:id="rId147" w:tgtFrame="_blank" w:history="1">
              <w:r w:rsidRPr="00807B1D">
                <w:rPr>
                  <w:rStyle w:val="Hyperlink"/>
                  <w:rFonts w:ascii="Calibri" w:eastAsia="Times New Roman" w:hAnsi="Calibri" w:cs="Calibri"/>
                  <w:sz w:val="16"/>
                </w:rPr>
                <w:t>Screen 55</w:t>
              </w:r>
            </w:hyperlink>
            <w:r w:rsidRPr="00807B1D">
              <w:rPr>
                <w:rFonts w:ascii="Calibri" w:eastAsia="Times New Roman" w:hAnsi="Calibri" w:cs="Calibri"/>
                <w:sz w:val="16"/>
              </w:rPr>
              <w:t xml:space="preserve"> </w:t>
            </w:r>
          </w:p>
          <w:p w14:paraId="31690353" w14:textId="77777777" w:rsidR="00807B1D" w:rsidRPr="00807B1D" w:rsidRDefault="00807B1D">
            <w:pPr>
              <w:ind w:left="30" w:right="30"/>
              <w:rPr>
                <w:rFonts w:ascii="Calibri" w:eastAsia="Times New Roman" w:hAnsi="Calibri" w:cs="Calibri"/>
                <w:sz w:val="16"/>
              </w:rPr>
            </w:pPr>
            <w:hyperlink r:id="rId148" w:tgtFrame="_blank" w:history="1">
              <w:r w:rsidRPr="00807B1D">
                <w:rPr>
                  <w:rStyle w:val="Hyperlink"/>
                  <w:rFonts w:ascii="Calibri" w:eastAsia="Times New Roman" w:hAnsi="Calibri" w:cs="Calibri"/>
                  <w:sz w:val="16"/>
                </w:rPr>
                <w:t>64_C_70</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B15DB2" w14:textId="77777777" w:rsidR="00807B1D" w:rsidRPr="00807B1D" w:rsidRDefault="00807B1D">
            <w:pPr>
              <w:pStyle w:val="NormalWeb"/>
              <w:ind w:left="30" w:right="30"/>
              <w:rPr>
                <w:rFonts w:ascii="Calibri" w:hAnsi="Calibri" w:cs="Calibri"/>
              </w:rPr>
            </w:pPr>
            <w:r w:rsidRPr="00807B1D">
              <w:rPr>
                <w:rFonts w:ascii="Calibri" w:hAnsi="Calibri" w:cs="Calibri"/>
              </w:rPr>
              <w:t>The Knowledge Check consists of 10 questions. You must score 80% or higher to successfully complete this course.</w:t>
            </w:r>
          </w:p>
          <w:p w14:paraId="436447A3" w14:textId="77777777" w:rsidR="00807B1D" w:rsidRPr="00807B1D" w:rsidRDefault="00807B1D">
            <w:pPr>
              <w:pStyle w:val="NormalWeb"/>
              <w:ind w:left="30" w:right="30"/>
              <w:rPr>
                <w:rFonts w:ascii="Calibri" w:hAnsi="Calibri" w:cs="Calibri"/>
              </w:rPr>
            </w:pPr>
            <w:r w:rsidRPr="00807B1D">
              <w:rPr>
                <w:rFonts w:ascii="Calibri" w:hAnsi="Calibri" w:cs="Calibri"/>
              </w:rPr>
              <w:t xml:space="preserve">When you are ready, click the </w:t>
            </w:r>
            <w:r w:rsidRPr="00807B1D">
              <w:rPr>
                <w:rStyle w:val="bold1"/>
                <w:rFonts w:ascii="Calibri" w:hAnsi="Calibri" w:cs="Calibri"/>
              </w:rPr>
              <w:t>Knowledge Check</w:t>
            </w:r>
            <w:r w:rsidRPr="00807B1D">
              <w:rPr>
                <w:rFonts w:ascii="Calibri" w:hAnsi="Calibri" w:cs="Calibri"/>
              </w:rPr>
              <w:t xml:space="preserve"> button.</w:t>
            </w:r>
          </w:p>
        </w:tc>
        <w:tc>
          <w:tcPr>
            <w:tcW w:w="6000" w:type="dxa"/>
          </w:tcPr>
          <w:p w14:paraId="0C39CD9F" w14:textId="77777777" w:rsidR="00807B1D" w:rsidRPr="00807B1D" w:rsidRDefault="00807B1D">
            <w:pPr>
              <w:pStyle w:val="NormalWeb"/>
              <w:ind w:left="30" w:right="30"/>
              <w:rPr>
                <w:rFonts w:ascii="Calibri" w:hAnsi="Calibri" w:cs="Calibri"/>
              </w:rPr>
            </w:pPr>
          </w:p>
        </w:tc>
      </w:tr>
      <w:tr w:rsidR="00807B1D" w:rsidRPr="00807B1D" w14:paraId="1FB97674" w14:textId="20920197" w:rsidTr="00C5596C">
        <w:tc>
          <w:tcPr>
            <w:tcW w:w="1353" w:type="dxa"/>
            <w:shd w:val="clear" w:color="auto" w:fill="C1E4F5" w:themeFill="accent1" w:themeFillTint="33"/>
            <w:tcMar>
              <w:top w:w="120" w:type="dxa"/>
              <w:left w:w="180" w:type="dxa"/>
              <w:bottom w:w="120" w:type="dxa"/>
              <w:right w:w="180" w:type="dxa"/>
            </w:tcMar>
            <w:hideMark/>
          </w:tcPr>
          <w:p w14:paraId="69A6C7A3"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Screen 56</w:t>
            </w:r>
          </w:p>
          <w:p w14:paraId="3E45ABD4" w14:textId="77777777" w:rsidR="00807B1D" w:rsidRPr="00807B1D" w:rsidRDefault="00807B1D">
            <w:pPr>
              <w:pStyle w:val="NormalWeb"/>
              <w:ind w:left="30" w:right="30"/>
              <w:rPr>
                <w:rFonts w:ascii="Calibri" w:hAnsi="Calibri" w:cs="Calibri"/>
                <w:sz w:val="16"/>
              </w:rPr>
            </w:pPr>
            <w:r w:rsidRPr="00807B1D">
              <w:rPr>
                <w:rFonts w:ascii="Calibri" w:hAnsi="Calibri" w:cs="Calibri"/>
                <w:sz w:val="16"/>
              </w:rPr>
              <w:t>Question 1: Scenario</w:t>
            </w:r>
          </w:p>
          <w:p w14:paraId="11DDC846" w14:textId="77777777" w:rsidR="00807B1D" w:rsidRPr="00807B1D" w:rsidRDefault="00807B1D">
            <w:pPr>
              <w:ind w:left="30" w:right="30"/>
              <w:rPr>
                <w:rFonts w:ascii="Calibri" w:eastAsia="Times New Roman" w:hAnsi="Calibri" w:cs="Calibri"/>
                <w:sz w:val="16"/>
              </w:rPr>
            </w:pPr>
            <w:r w:rsidRPr="00807B1D">
              <w:rPr>
                <w:rFonts w:ascii="Calibri" w:eastAsia="Times New Roman" w:hAnsi="Calibri" w:cs="Calibri"/>
                <w:sz w:val="16"/>
              </w:rPr>
              <w:t>65_C_71</w:t>
            </w:r>
          </w:p>
        </w:tc>
        <w:tc>
          <w:tcPr>
            <w:tcW w:w="6000" w:type="dxa"/>
            <w:shd w:val="clear" w:color="auto" w:fill="auto"/>
            <w:tcMar>
              <w:top w:w="120" w:type="dxa"/>
              <w:left w:w="180" w:type="dxa"/>
              <w:bottom w:w="120" w:type="dxa"/>
              <w:right w:w="180" w:type="dxa"/>
            </w:tcMar>
            <w:vAlign w:val="center"/>
            <w:hideMark/>
          </w:tcPr>
          <w:p w14:paraId="0458DA42" w14:textId="77777777" w:rsidR="00807B1D" w:rsidRPr="00807B1D" w:rsidRDefault="00807B1D">
            <w:pPr>
              <w:pStyle w:val="NormalWeb"/>
              <w:ind w:left="30" w:right="30"/>
              <w:rPr>
                <w:rFonts w:ascii="Calibri" w:hAnsi="Calibri" w:cs="Calibri"/>
              </w:rPr>
            </w:pPr>
            <w:r w:rsidRPr="00807B1D">
              <w:rPr>
                <w:rFonts w:ascii="Calibri" w:hAnsi="Calibri" w:cs="Calibri"/>
              </w:rPr>
              <w:t>Our Code of Business Conduct:</w:t>
            </w:r>
            <w:r w:rsidRPr="00807B1D">
              <w:rPr>
                <w:rFonts w:ascii="Calibri" w:hAnsi="Calibri" w:cs="Calibri"/>
              </w:rPr>
              <w:br/>
            </w:r>
            <w:r w:rsidRPr="00807B1D">
              <w:rPr>
                <w:rFonts w:ascii="Calibri" w:hAnsi="Calibri" w:cs="Calibri"/>
              </w:rPr>
              <w:br/>
              <w:t>Check all that apply.</w:t>
            </w:r>
          </w:p>
          <w:p w14:paraId="5FB9CBA0" w14:textId="77777777" w:rsidR="00807B1D" w:rsidRPr="00807B1D" w:rsidRDefault="00807B1D">
            <w:pPr>
              <w:pStyle w:val="iscorrect"/>
              <w:ind w:left="30" w:right="30"/>
              <w:rPr>
                <w:rFonts w:ascii="Calibri" w:hAnsi="Calibri" w:cs="Calibri"/>
              </w:rPr>
            </w:pPr>
            <w:r w:rsidRPr="00807B1D">
              <w:rPr>
                <w:rFonts w:ascii="Calibri" w:hAnsi="Calibri" w:cs="Calibri"/>
              </w:rPr>
              <w:t>[1] Reflects our proud heritage.</w:t>
            </w:r>
          </w:p>
          <w:p w14:paraId="75C5950F" w14:textId="77777777" w:rsidR="00807B1D" w:rsidRPr="00807B1D" w:rsidRDefault="00807B1D">
            <w:pPr>
              <w:pStyle w:val="iscorrect"/>
              <w:ind w:left="30" w:right="30"/>
              <w:rPr>
                <w:rFonts w:ascii="Calibri" w:hAnsi="Calibri" w:cs="Calibri"/>
              </w:rPr>
            </w:pPr>
            <w:r w:rsidRPr="00807B1D">
              <w:rPr>
                <w:rFonts w:ascii="Calibri" w:hAnsi="Calibri" w:cs="Calibri"/>
              </w:rPr>
              <w:t>[2] Reminds us of our common purpose to improve people’s lives.</w:t>
            </w:r>
          </w:p>
          <w:p w14:paraId="37F45BC8" w14:textId="77777777" w:rsidR="00807B1D" w:rsidRPr="00807B1D" w:rsidRDefault="00807B1D">
            <w:pPr>
              <w:pStyle w:val="iscorrect"/>
              <w:ind w:left="30" w:right="30"/>
              <w:rPr>
                <w:rFonts w:ascii="Calibri" w:hAnsi="Calibri" w:cs="Calibri"/>
              </w:rPr>
            </w:pPr>
            <w:r w:rsidRPr="00807B1D">
              <w:rPr>
                <w:rFonts w:ascii="Calibri" w:hAnsi="Calibri" w:cs="Calibri"/>
              </w:rPr>
              <w:t>[3] Describes the responsibilities, behaviors, and expectations Abbott has of us.</w:t>
            </w:r>
          </w:p>
          <w:p w14:paraId="3471E0E6" w14:textId="77777777" w:rsidR="00807B1D" w:rsidRPr="00807B1D" w:rsidRDefault="00807B1D">
            <w:pPr>
              <w:pStyle w:val="NormalWeb"/>
              <w:ind w:left="30" w:right="30"/>
              <w:rPr>
                <w:rFonts w:ascii="Calibri" w:hAnsi="Calibri" w:cs="Calibri"/>
              </w:rPr>
            </w:pPr>
            <w:r w:rsidRPr="00807B1D">
              <w:rPr>
                <w:rFonts w:ascii="Calibri" w:hAnsi="Calibri" w:cs="Calibri"/>
              </w:rPr>
              <w:t>Our Code of Business Conduct includes all of these elements and applies to all aspects of Abbott’s business.</w:t>
            </w:r>
          </w:p>
          <w:p w14:paraId="0FCD97D9" w14:textId="77777777" w:rsidR="00807B1D" w:rsidRPr="00807B1D" w:rsidRDefault="00807B1D">
            <w:pPr>
              <w:pStyle w:val="NormalWeb"/>
              <w:ind w:left="30" w:right="30"/>
              <w:rPr>
                <w:rFonts w:ascii="Calibri" w:hAnsi="Calibri" w:cs="Calibri"/>
              </w:rPr>
            </w:pPr>
            <w:r w:rsidRPr="00807B1D">
              <w:rPr>
                <w:rFonts w:ascii="Calibri" w:hAnsi="Calibri" w:cs="Calibri"/>
              </w:rPr>
              <w:t>The Code of Business Conduct is critically important because it provides:</w:t>
            </w:r>
          </w:p>
          <w:p w14:paraId="5D470D76" w14:textId="77777777" w:rsidR="00807B1D" w:rsidRPr="00807B1D" w:rsidRDefault="00807B1D">
            <w:pPr>
              <w:pStyle w:val="NormalWeb"/>
              <w:ind w:left="30" w:right="30"/>
              <w:rPr>
                <w:rFonts w:ascii="Calibri" w:hAnsi="Calibri" w:cs="Calibri"/>
              </w:rPr>
            </w:pPr>
            <w:r w:rsidRPr="00807B1D">
              <w:rPr>
                <w:rFonts w:ascii="Calibri" w:hAnsi="Calibri" w:cs="Calibri"/>
              </w:rPr>
              <w:t>[1] Specific advice on all the different kinds of situations we are likely to encounter as we represent Abbott in our daily work.</w:t>
            </w:r>
          </w:p>
          <w:p w14:paraId="09DC5976" w14:textId="77777777" w:rsidR="00807B1D" w:rsidRPr="00807B1D" w:rsidRDefault="00807B1D">
            <w:pPr>
              <w:pStyle w:val="iscorrect"/>
              <w:ind w:left="30" w:right="30"/>
              <w:rPr>
                <w:rFonts w:ascii="Calibri" w:hAnsi="Calibri" w:cs="Calibri"/>
              </w:rPr>
            </w:pPr>
            <w:r w:rsidRPr="00807B1D">
              <w:rPr>
                <w:rFonts w:ascii="Calibri" w:hAnsi="Calibri" w:cs="Calibri"/>
              </w:rPr>
              <w:t>[2] A clear set of principles and values on which to base decisions when the best course of action is not immediately clear.</w:t>
            </w:r>
          </w:p>
          <w:p w14:paraId="6560C56D" w14:textId="77777777" w:rsidR="00807B1D" w:rsidRPr="00807B1D" w:rsidRDefault="00807B1D">
            <w:pPr>
              <w:pStyle w:val="NormalWeb"/>
              <w:ind w:left="30" w:right="30"/>
              <w:rPr>
                <w:rFonts w:ascii="Calibri" w:hAnsi="Calibri" w:cs="Calibri"/>
              </w:rPr>
            </w:pPr>
            <w:r w:rsidRPr="00807B1D">
              <w:rPr>
                <w:rFonts w:ascii="Calibri" w:hAnsi="Calibri" w:cs="Calibri"/>
              </w:rPr>
              <w:t>While it is impossible for our Code of Business Conduct to provide specific advice on every situation we are likely to encounter, it provides us with a clear set of principles and values on which to base decisions when the best course of action is not immediately clear.</w:t>
            </w:r>
          </w:p>
          <w:p w14:paraId="4C82E454" w14:textId="77777777" w:rsidR="00807B1D" w:rsidRPr="00807B1D" w:rsidRDefault="00807B1D">
            <w:pPr>
              <w:pStyle w:val="NormalWeb"/>
              <w:ind w:left="30" w:right="30"/>
              <w:rPr>
                <w:rFonts w:ascii="Calibri" w:hAnsi="Calibri" w:cs="Calibri"/>
              </w:rPr>
            </w:pPr>
            <w:r w:rsidRPr="00807B1D">
              <w:rPr>
                <w:rFonts w:ascii="Calibri" w:hAnsi="Calibri" w:cs="Calibri"/>
              </w:rPr>
              <w:t>To help you incorporate the Code of Business Conduct into your daily work, the Code provides:</w:t>
            </w:r>
            <w:r w:rsidRPr="00807B1D">
              <w:rPr>
                <w:rFonts w:ascii="Calibri" w:hAnsi="Calibri" w:cs="Calibri"/>
              </w:rPr>
              <w:br/>
            </w:r>
            <w:r w:rsidRPr="00807B1D">
              <w:rPr>
                <w:rFonts w:ascii="Calibri" w:hAnsi="Calibri" w:cs="Calibri"/>
              </w:rPr>
              <w:br/>
              <w:t>Check all that apply.</w:t>
            </w:r>
          </w:p>
          <w:p w14:paraId="547E3C69" w14:textId="77777777" w:rsidR="00807B1D" w:rsidRPr="00807B1D" w:rsidRDefault="00807B1D">
            <w:pPr>
              <w:pStyle w:val="iscorrect"/>
              <w:ind w:left="30" w:right="30"/>
              <w:rPr>
                <w:rFonts w:ascii="Calibri" w:hAnsi="Calibri" w:cs="Calibri"/>
              </w:rPr>
            </w:pPr>
            <w:r w:rsidRPr="00807B1D">
              <w:rPr>
                <w:rFonts w:ascii="Calibri" w:hAnsi="Calibri" w:cs="Calibri"/>
              </w:rPr>
              <w:t>[1] Concise descriptions of Abbott’s expectations.</w:t>
            </w:r>
          </w:p>
          <w:p w14:paraId="09E07671" w14:textId="77777777" w:rsidR="00807B1D" w:rsidRPr="00807B1D" w:rsidRDefault="00807B1D">
            <w:pPr>
              <w:pStyle w:val="iscorrect"/>
              <w:ind w:left="30" w:right="30"/>
              <w:rPr>
                <w:rFonts w:ascii="Calibri" w:hAnsi="Calibri" w:cs="Calibri"/>
              </w:rPr>
            </w:pPr>
            <w:r w:rsidRPr="00807B1D">
              <w:rPr>
                <w:rFonts w:ascii="Calibri" w:hAnsi="Calibri" w:cs="Calibri"/>
              </w:rPr>
              <w:t>[2] Clear explanations of why we have established certain standards.</w:t>
            </w:r>
          </w:p>
          <w:p w14:paraId="032C8EEB" w14:textId="77777777" w:rsidR="00807B1D" w:rsidRPr="00807B1D" w:rsidRDefault="00807B1D">
            <w:pPr>
              <w:pStyle w:val="iscorrect"/>
              <w:ind w:left="30" w:right="30"/>
              <w:rPr>
                <w:rFonts w:ascii="Calibri" w:hAnsi="Calibri" w:cs="Calibri"/>
              </w:rPr>
            </w:pPr>
            <w:r w:rsidRPr="00807B1D">
              <w:rPr>
                <w:rFonts w:ascii="Calibri" w:hAnsi="Calibri" w:cs="Calibri"/>
              </w:rPr>
              <w:t>[3] A Speak Up area that provides information on who to contact if you have a question or a concern.</w:t>
            </w:r>
          </w:p>
          <w:p w14:paraId="5F7373E2" w14:textId="77777777" w:rsidR="00807B1D" w:rsidRPr="00807B1D" w:rsidRDefault="00807B1D">
            <w:pPr>
              <w:pStyle w:val="iscorrect"/>
              <w:ind w:left="30" w:right="30"/>
              <w:rPr>
                <w:rFonts w:ascii="Calibri" w:hAnsi="Calibri" w:cs="Calibri"/>
              </w:rPr>
            </w:pPr>
            <w:r w:rsidRPr="00807B1D">
              <w:rPr>
                <w:rFonts w:ascii="Calibri" w:hAnsi="Calibri" w:cs="Calibri"/>
              </w:rPr>
              <w:t>[4] A decision making AID to help in situations where the right course of action is hard to determine.</w:t>
            </w:r>
          </w:p>
          <w:p w14:paraId="6B318CE1" w14:textId="77777777" w:rsidR="00807B1D" w:rsidRPr="00807B1D" w:rsidRDefault="00807B1D">
            <w:pPr>
              <w:pStyle w:val="NormalWeb"/>
              <w:ind w:left="30" w:right="30"/>
              <w:rPr>
                <w:rFonts w:ascii="Calibri" w:hAnsi="Calibri" w:cs="Calibri"/>
              </w:rPr>
            </w:pPr>
            <w:r w:rsidRPr="00807B1D">
              <w:rPr>
                <w:rFonts w:ascii="Calibri" w:hAnsi="Calibri" w:cs="Calibri"/>
              </w:rPr>
              <w:t>To help you incorporate the Code of Business Conduct into your daily work, the Code includes all of these elements: guidance about Abbott’s expectations; why Abbott has established certain standards; a Speak Up area; and a decision-making AID.</w:t>
            </w:r>
          </w:p>
          <w:p w14:paraId="66F6742B" w14:textId="77777777" w:rsidR="00807B1D" w:rsidRPr="00807B1D" w:rsidRDefault="00807B1D">
            <w:pPr>
              <w:pStyle w:val="NormalWeb"/>
              <w:ind w:left="30" w:right="30"/>
              <w:rPr>
                <w:rFonts w:ascii="Calibri" w:hAnsi="Calibri" w:cs="Calibri"/>
              </w:rPr>
            </w:pPr>
            <w:r w:rsidRPr="00807B1D">
              <w:rPr>
                <w:rFonts w:ascii="Calibri" w:hAnsi="Calibri" w:cs="Calibri"/>
              </w:rPr>
              <w:t>A colleague at Abbott is interviewing candidates for an open position. Because the job role will require a lot of travel time, he decides at the outset to exclude women with young children from the interview process.</w:t>
            </w:r>
            <w:r w:rsidRPr="00807B1D">
              <w:rPr>
                <w:rFonts w:ascii="Calibri" w:hAnsi="Calibri" w:cs="Calibri"/>
              </w:rPr>
              <w:br/>
            </w:r>
            <w:r w:rsidRPr="00807B1D">
              <w:rPr>
                <w:rFonts w:ascii="Calibri" w:hAnsi="Calibri" w:cs="Calibri"/>
              </w:rPr>
              <w:br/>
              <w:t>Based on the principles explained in the Code, do you think this is okay?</w:t>
            </w:r>
          </w:p>
          <w:p w14:paraId="17D38D22" w14:textId="77777777" w:rsidR="00807B1D" w:rsidRPr="00807B1D" w:rsidRDefault="00807B1D">
            <w:pPr>
              <w:pStyle w:val="NormalWeb"/>
              <w:ind w:left="30" w:right="30"/>
              <w:rPr>
                <w:rFonts w:ascii="Calibri" w:hAnsi="Calibri" w:cs="Calibri"/>
              </w:rPr>
            </w:pPr>
            <w:r w:rsidRPr="00807B1D">
              <w:rPr>
                <w:rFonts w:ascii="Calibri" w:hAnsi="Calibri" w:cs="Calibri"/>
              </w:rPr>
              <w:t>[1] Yes. While Abbott embraces diversity across the organization, and is committed to attracting, developing and retaining talented individuals, the Code recognizes the need for managers and supervisors, as leaders in the organization, to base their decisions on the needs of the business. In this case, the business needs to hire someone who is flexible to travel.</w:t>
            </w:r>
          </w:p>
          <w:p w14:paraId="29DA2054" w14:textId="77777777" w:rsidR="00807B1D" w:rsidRPr="00807B1D" w:rsidRDefault="00807B1D">
            <w:pPr>
              <w:pStyle w:val="iscorrect"/>
              <w:ind w:left="30" w:right="30"/>
              <w:rPr>
                <w:rFonts w:ascii="Calibri" w:hAnsi="Calibri" w:cs="Calibri"/>
              </w:rPr>
            </w:pPr>
            <w:r w:rsidRPr="00807B1D">
              <w:rPr>
                <w:rFonts w:ascii="Calibri" w:hAnsi="Calibri" w:cs="Calibri"/>
              </w:rPr>
              <w:t>[2] No. The Code makes clear our commitment to provide equal opportunities for all employees regardless of race, color, religion, creed, age, gender, etc. Employment decisions must be based on relevant criteria, such as the skills, experience, and relevant work performance of candidates, not on gender stereotypes.</w:t>
            </w:r>
          </w:p>
          <w:p w14:paraId="3016FB3A" w14:textId="77777777" w:rsidR="00807B1D" w:rsidRPr="00807B1D" w:rsidRDefault="00807B1D">
            <w:pPr>
              <w:pStyle w:val="NormalWeb"/>
              <w:ind w:left="30" w:right="30"/>
              <w:rPr>
                <w:rFonts w:ascii="Calibri" w:hAnsi="Calibri" w:cs="Calibri"/>
              </w:rPr>
            </w:pPr>
            <w:r w:rsidRPr="00807B1D">
              <w:rPr>
                <w:rFonts w:ascii="Calibri" w:hAnsi="Calibri" w:cs="Calibri"/>
              </w:rPr>
              <w:t>The manager’s hiring decision should be based on relevant criteria, such as the skills, experience, and relative work performance of the candidates, and not on gender-based stereotypes.</w:t>
            </w:r>
          </w:p>
          <w:p w14:paraId="7CB0A932" w14:textId="77777777" w:rsidR="00807B1D" w:rsidRPr="00807B1D" w:rsidRDefault="00807B1D">
            <w:pPr>
              <w:pStyle w:val="NormalWeb"/>
              <w:ind w:left="30" w:right="30"/>
              <w:rPr>
                <w:rFonts w:ascii="Calibri" w:hAnsi="Calibri" w:cs="Calibri"/>
              </w:rPr>
            </w:pPr>
            <w:r w:rsidRPr="00807B1D">
              <w:rPr>
                <w:rFonts w:ascii="Calibri" w:hAnsi="Calibri" w:cs="Calibri"/>
              </w:rPr>
              <w:t>Which of the following anti-bribery principles set forth in the Code apply to Abbott?</w:t>
            </w:r>
            <w:r w:rsidRPr="00807B1D">
              <w:rPr>
                <w:rFonts w:ascii="Calibri" w:hAnsi="Calibri" w:cs="Calibri"/>
              </w:rPr>
              <w:br/>
            </w:r>
            <w:r w:rsidRPr="00807B1D">
              <w:rPr>
                <w:rFonts w:ascii="Calibri" w:hAnsi="Calibri" w:cs="Calibri"/>
              </w:rPr>
              <w:br/>
              <w:t>Check all that apply:</w:t>
            </w:r>
          </w:p>
          <w:p w14:paraId="2057EE29" w14:textId="77777777" w:rsidR="00807B1D" w:rsidRPr="00807B1D" w:rsidRDefault="00807B1D">
            <w:pPr>
              <w:pStyle w:val="iscorrect"/>
              <w:ind w:left="30" w:right="30"/>
              <w:rPr>
                <w:rFonts w:ascii="Calibri" w:hAnsi="Calibri" w:cs="Calibri"/>
              </w:rPr>
            </w:pPr>
            <w:r w:rsidRPr="00807B1D">
              <w:rPr>
                <w:rFonts w:ascii="Calibri" w:hAnsi="Calibri" w:cs="Calibri"/>
              </w:rPr>
              <w:t>[1] As we market and sell our products, we educate and inform healthcare professionals, but do not interfere with their independent professional judgments.</w:t>
            </w:r>
          </w:p>
          <w:p w14:paraId="68584C45" w14:textId="77777777" w:rsidR="00807B1D" w:rsidRPr="00807B1D" w:rsidRDefault="00807B1D">
            <w:pPr>
              <w:pStyle w:val="iscorrect"/>
              <w:ind w:left="30" w:right="30"/>
              <w:rPr>
                <w:rFonts w:ascii="Calibri" w:hAnsi="Calibri" w:cs="Calibri"/>
              </w:rPr>
            </w:pPr>
            <w:r w:rsidRPr="00807B1D">
              <w:rPr>
                <w:rFonts w:ascii="Calibri" w:hAnsi="Calibri" w:cs="Calibri"/>
              </w:rPr>
              <w:t>[2] It is never permissible to offer or provide anything that directly or indirectly benefits a government official, healthcare professional, or any other person, in order to make a sale, secure a business advantage, or reward previous or existing business with Abbott.</w:t>
            </w:r>
          </w:p>
          <w:p w14:paraId="1E72E7CF" w14:textId="77777777" w:rsidR="00807B1D" w:rsidRPr="00807B1D" w:rsidRDefault="00807B1D">
            <w:pPr>
              <w:pStyle w:val="iscorrect"/>
              <w:ind w:left="30" w:right="30"/>
              <w:rPr>
                <w:rFonts w:ascii="Calibri" w:hAnsi="Calibri" w:cs="Calibri"/>
              </w:rPr>
            </w:pPr>
            <w:r w:rsidRPr="00807B1D">
              <w:rPr>
                <w:rFonts w:ascii="Calibri" w:hAnsi="Calibri" w:cs="Calibri"/>
              </w:rPr>
              <w:t>[3] We must proactively manage relationships with service providers to ensure that services performed on Abbott’s behalf are carried out in accordance with our expectations and in compliance with applicable laws and regulations.</w:t>
            </w:r>
          </w:p>
          <w:p w14:paraId="3933A387" w14:textId="77777777" w:rsidR="00807B1D" w:rsidRPr="00807B1D" w:rsidRDefault="00807B1D">
            <w:pPr>
              <w:pStyle w:val="iscorrect"/>
              <w:ind w:left="30" w:right="30"/>
              <w:rPr>
                <w:rFonts w:ascii="Calibri" w:hAnsi="Calibri" w:cs="Calibri"/>
              </w:rPr>
            </w:pPr>
            <w:r w:rsidRPr="00807B1D">
              <w:rPr>
                <w:rFonts w:ascii="Calibri" w:hAnsi="Calibri" w:cs="Calibri"/>
              </w:rPr>
              <w:t>[4] Our financial books, internal records and documentation, and public statements must accurately reflect the substance and facts of our actions.</w:t>
            </w:r>
          </w:p>
          <w:p w14:paraId="0D1535C8" w14:textId="77777777" w:rsidR="00807B1D" w:rsidRPr="00807B1D" w:rsidRDefault="00807B1D">
            <w:pPr>
              <w:pStyle w:val="NormalWeb"/>
              <w:ind w:left="30" w:right="30"/>
              <w:rPr>
                <w:rFonts w:ascii="Calibri" w:hAnsi="Calibri" w:cs="Calibri"/>
              </w:rPr>
            </w:pPr>
            <w:r w:rsidRPr="00807B1D">
              <w:rPr>
                <w:rFonts w:ascii="Calibri" w:hAnsi="Calibri" w:cs="Calibri"/>
              </w:rPr>
              <w:t>The Code makes it clear that Abbott actively opposes fraud, bribery, and corruption. We get business done the right way by complying with all of these anti-bribery principles.</w:t>
            </w:r>
          </w:p>
          <w:p w14:paraId="01BCF4EE" w14:textId="77777777" w:rsidR="00807B1D" w:rsidRPr="00807B1D" w:rsidRDefault="00807B1D">
            <w:pPr>
              <w:pStyle w:val="NormalWeb"/>
              <w:ind w:left="30" w:right="30"/>
              <w:rPr>
                <w:rFonts w:ascii="Calibri" w:hAnsi="Calibri" w:cs="Calibri"/>
              </w:rPr>
            </w:pPr>
            <w:r w:rsidRPr="00807B1D">
              <w:rPr>
                <w:rFonts w:ascii="Calibri" w:hAnsi="Calibri" w:cs="Calibri"/>
              </w:rPr>
              <w:t>A manager has a strong suspicion that one of her staff is knowingly entering receipts for expenses he does not actually incur on his expense report. The manager is aware that, according to the Code of Business Conduct, she has an affirmative duty to report violations. However, in this case, she has no concrete proof that the staff member is actually falsifying his expense report.</w:t>
            </w:r>
            <w:r w:rsidRPr="00807B1D">
              <w:rPr>
                <w:rFonts w:ascii="Calibri" w:hAnsi="Calibri" w:cs="Calibri"/>
              </w:rPr>
              <w:br/>
            </w:r>
            <w:r w:rsidRPr="00807B1D">
              <w:rPr>
                <w:rFonts w:ascii="Calibri" w:hAnsi="Calibri" w:cs="Calibri"/>
              </w:rPr>
              <w:br/>
              <w:t>What does the Code require the manager to do in this situation?</w:t>
            </w:r>
          </w:p>
          <w:p w14:paraId="490CF593" w14:textId="77777777" w:rsidR="00807B1D" w:rsidRPr="00807B1D" w:rsidRDefault="00807B1D">
            <w:pPr>
              <w:pStyle w:val="NormalWeb"/>
              <w:ind w:left="30" w:right="30"/>
              <w:rPr>
                <w:rFonts w:ascii="Calibri" w:hAnsi="Calibri" w:cs="Calibri"/>
              </w:rPr>
            </w:pPr>
            <w:r w:rsidRPr="00807B1D">
              <w:rPr>
                <w:rFonts w:ascii="Calibri" w:hAnsi="Calibri" w:cs="Calibri"/>
              </w:rPr>
              <w:t>[1] Investigate the situation independently, and report the incident only if she is convinced that this is an actual violation.</w:t>
            </w:r>
          </w:p>
          <w:p w14:paraId="1135DB34" w14:textId="77777777" w:rsidR="00807B1D" w:rsidRPr="00807B1D" w:rsidRDefault="00807B1D">
            <w:pPr>
              <w:pStyle w:val="iscorrect"/>
              <w:ind w:left="30" w:right="30"/>
              <w:rPr>
                <w:rFonts w:ascii="Calibri" w:hAnsi="Calibri" w:cs="Calibri"/>
              </w:rPr>
            </w:pPr>
            <w:r w:rsidRPr="00807B1D">
              <w:rPr>
                <w:rFonts w:ascii="Calibri" w:hAnsi="Calibri" w:cs="Calibri"/>
              </w:rPr>
              <w:t>[2] Report the suspected violation.</w:t>
            </w:r>
          </w:p>
          <w:p w14:paraId="5A27195B" w14:textId="77777777" w:rsidR="00807B1D" w:rsidRPr="00807B1D" w:rsidRDefault="00807B1D">
            <w:pPr>
              <w:pStyle w:val="NormalWeb"/>
              <w:ind w:left="30" w:right="30"/>
              <w:rPr>
                <w:rFonts w:ascii="Calibri" w:hAnsi="Calibri" w:cs="Calibri"/>
              </w:rPr>
            </w:pPr>
            <w:r w:rsidRPr="00807B1D">
              <w:rPr>
                <w:rFonts w:ascii="Calibri" w:hAnsi="Calibri" w:cs="Calibri"/>
              </w:rPr>
              <w:t>[3] Nothing. The Code requires her to report actual, not suspected, violations.</w:t>
            </w:r>
          </w:p>
          <w:p w14:paraId="29048C21" w14:textId="77777777" w:rsidR="00807B1D" w:rsidRPr="00807B1D" w:rsidRDefault="00807B1D">
            <w:pPr>
              <w:pStyle w:val="NormalWeb"/>
              <w:ind w:left="30" w:right="30"/>
              <w:rPr>
                <w:rFonts w:ascii="Calibri" w:hAnsi="Calibri" w:cs="Calibri"/>
              </w:rPr>
            </w:pPr>
            <w:r w:rsidRPr="00807B1D">
              <w:rPr>
                <w:rFonts w:ascii="Calibri" w:hAnsi="Calibri" w:cs="Calibri"/>
              </w:rPr>
              <w:t>Managers and supervisors have a fundamental responsibility to ensure that employees understand and are held accountable to the Code. The manager should contact the Office of Ethics and Compliance regarding the potential violation. She should not conduct her own investigation.</w:t>
            </w:r>
          </w:p>
          <w:p w14:paraId="2E80A030" w14:textId="77777777" w:rsidR="00807B1D" w:rsidRPr="00807B1D" w:rsidRDefault="00807B1D">
            <w:pPr>
              <w:pStyle w:val="NormalWeb"/>
              <w:ind w:left="30" w:right="30"/>
              <w:rPr>
                <w:rFonts w:ascii="Calibri" w:hAnsi="Calibri" w:cs="Calibri"/>
              </w:rPr>
            </w:pPr>
            <w:r w:rsidRPr="00807B1D">
              <w:rPr>
                <w:rFonts w:ascii="Calibri" w:hAnsi="Calibri" w:cs="Calibri"/>
              </w:rPr>
              <w:t>An Abbott employee, who has recently been handed responsibility for awarding a large catering contract, has a close family member who runs a catering servicing company. The family member offers to provide catering services to Abbott at a rate that is 25% lower than the closest competitor.</w:t>
            </w:r>
            <w:r w:rsidRPr="00807B1D">
              <w:rPr>
                <w:rFonts w:ascii="Calibri" w:hAnsi="Calibri" w:cs="Calibri"/>
              </w:rPr>
              <w:br/>
            </w:r>
            <w:r w:rsidRPr="00807B1D">
              <w:rPr>
                <w:rFonts w:ascii="Calibri" w:hAnsi="Calibri" w:cs="Calibri"/>
              </w:rPr>
              <w:br/>
              <w:t>Based on the principles set out in the Code of Business Conduct, the Abbott employee responsible for the business decision should:</w:t>
            </w:r>
          </w:p>
          <w:p w14:paraId="178E0EE2" w14:textId="77777777" w:rsidR="00807B1D" w:rsidRPr="00807B1D" w:rsidRDefault="00807B1D">
            <w:pPr>
              <w:pStyle w:val="NormalWeb"/>
              <w:ind w:left="30" w:right="30"/>
              <w:rPr>
                <w:rFonts w:ascii="Calibri" w:hAnsi="Calibri" w:cs="Calibri"/>
              </w:rPr>
            </w:pPr>
            <w:r w:rsidRPr="00807B1D">
              <w:rPr>
                <w:rFonts w:ascii="Calibri" w:hAnsi="Calibri" w:cs="Calibri"/>
              </w:rPr>
              <w:t>[1] Disqualify the family member’s company from the selection process, since there is a clear conflict of interest.</w:t>
            </w:r>
          </w:p>
          <w:p w14:paraId="3FDDA57B" w14:textId="77777777" w:rsidR="00807B1D" w:rsidRPr="00807B1D" w:rsidRDefault="00807B1D">
            <w:pPr>
              <w:pStyle w:val="iscorrect"/>
              <w:ind w:left="30" w:right="30"/>
              <w:rPr>
                <w:rFonts w:ascii="Calibri" w:hAnsi="Calibri" w:cs="Calibri"/>
              </w:rPr>
            </w:pPr>
            <w:r w:rsidRPr="00807B1D">
              <w:rPr>
                <w:rFonts w:ascii="Calibri" w:hAnsi="Calibri" w:cs="Calibri"/>
              </w:rPr>
              <w:t>[2] Disclose the potential conflict of interest to his manager and recommend that the manager review the facts and make the decision.</w:t>
            </w:r>
          </w:p>
          <w:p w14:paraId="35222E0F" w14:textId="77777777" w:rsidR="00807B1D" w:rsidRPr="00807B1D" w:rsidRDefault="00807B1D">
            <w:pPr>
              <w:pStyle w:val="NormalWeb"/>
              <w:ind w:left="30" w:right="30"/>
              <w:rPr>
                <w:rFonts w:ascii="Calibri" w:hAnsi="Calibri" w:cs="Calibri"/>
              </w:rPr>
            </w:pPr>
            <w:r w:rsidRPr="00807B1D">
              <w:rPr>
                <w:rFonts w:ascii="Calibri" w:hAnsi="Calibri" w:cs="Calibri"/>
              </w:rPr>
              <w:t>[3] Award the contract to his family member’s company, since it is in the best interests of Abbott.</w:t>
            </w:r>
          </w:p>
          <w:p w14:paraId="7B4DCF23" w14:textId="77777777" w:rsidR="00807B1D" w:rsidRPr="00807B1D" w:rsidRDefault="00807B1D">
            <w:pPr>
              <w:pStyle w:val="NormalWeb"/>
              <w:ind w:left="30" w:right="30"/>
              <w:rPr>
                <w:rFonts w:ascii="Calibri" w:hAnsi="Calibri" w:cs="Calibri"/>
              </w:rPr>
            </w:pPr>
            <w:r w:rsidRPr="00807B1D">
              <w:rPr>
                <w:rFonts w:ascii="Calibri" w:hAnsi="Calibri" w:cs="Calibri"/>
              </w:rPr>
              <w:t>There are two basic principles underlying Abbott’s position on conflicts of interest. The first is that we place the interests of Abbott above our own or those of our family and friends. The second is that we will address and resolve conflicts of interest before moving forward. In this case, if the Abbott employee were to award the contract to his family member, it could be perceived as a potential conflict of interest. As such, the employee should disclose the potential conflict of interest to his manager.</w:t>
            </w:r>
          </w:p>
          <w:p w14:paraId="73105BCF" w14:textId="77777777" w:rsidR="00807B1D" w:rsidRPr="00807B1D" w:rsidRDefault="00807B1D">
            <w:pPr>
              <w:pStyle w:val="NormalWeb"/>
              <w:ind w:left="30" w:right="30"/>
              <w:rPr>
                <w:rFonts w:ascii="Calibri" w:hAnsi="Calibri" w:cs="Calibri"/>
              </w:rPr>
            </w:pPr>
            <w:r w:rsidRPr="00807B1D">
              <w:rPr>
                <w:rFonts w:ascii="Calibri" w:hAnsi="Calibri" w:cs="Calibri"/>
              </w:rPr>
              <w:t>Margarite works in manufacturing at Abbott. Every time she completes a process on a particular product, she is required to conduct a quality test. Recently, because of work demands, she was unable to complete a test until a few days after it was scheduled. Since the test results were fine, Margarite’s manager tells her to back-date the results, but he counsels her for negligence – warning her that in the future the test must be conducted on time and according to schedule.</w:t>
            </w:r>
            <w:r w:rsidRPr="00807B1D">
              <w:rPr>
                <w:rFonts w:ascii="Calibri" w:hAnsi="Calibri" w:cs="Calibri"/>
              </w:rPr>
              <w:br/>
            </w:r>
            <w:r w:rsidRPr="00807B1D">
              <w:rPr>
                <w:rFonts w:ascii="Calibri" w:hAnsi="Calibri" w:cs="Calibri"/>
              </w:rPr>
              <w:br/>
              <w:t>Based on the principles set out in the Code of Business Conduct, has Margarite’s manager acted appropriately?</w:t>
            </w:r>
          </w:p>
          <w:p w14:paraId="559F1C31" w14:textId="77777777" w:rsidR="00807B1D" w:rsidRPr="00807B1D" w:rsidRDefault="00807B1D">
            <w:pPr>
              <w:pStyle w:val="NormalWeb"/>
              <w:ind w:left="30" w:right="30"/>
              <w:rPr>
                <w:rFonts w:ascii="Calibri" w:hAnsi="Calibri" w:cs="Calibri"/>
              </w:rPr>
            </w:pPr>
            <w:r w:rsidRPr="00807B1D">
              <w:rPr>
                <w:rFonts w:ascii="Calibri" w:hAnsi="Calibri" w:cs="Calibri"/>
              </w:rPr>
              <w:t>[1] Yes. Even though the quality results were fine, Margarite’s manager was right to counsel her – and to remind her of her responsibility to ensure that in the future the test is completed on time and according to schedule.</w:t>
            </w:r>
          </w:p>
          <w:p w14:paraId="540977B7" w14:textId="77777777" w:rsidR="00807B1D" w:rsidRPr="00807B1D" w:rsidRDefault="00807B1D">
            <w:pPr>
              <w:pStyle w:val="NormalWeb"/>
              <w:ind w:left="30" w:right="30"/>
              <w:rPr>
                <w:rFonts w:ascii="Calibri" w:hAnsi="Calibri" w:cs="Calibri"/>
              </w:rPr>
            </w:pPr>
            <w:r w:rsidRPr="00807B1D">
              <w:rPr>
                <w:rFonts w:ascii="Calibri" w:hAnsi="Calibri" w:cs="Calibri"/>
              </w:rPr>
              <w:t>[2] Yes. Margarite’s manager has a responsibility to make sure the quality test is completed as scheduled.</w:t>
            </w:r>
          </w:p>
          <w:p w14:paraId="0A428140" w14:textId="77777777" w:rsidR="00807B1D" w:rsidRPr="00807B1D" w:rsidRDefault="00807B1D">
            <w:pPr>
              <w:pStyle w:val="iscorrect"/>
              <w:ind w:left="30" w:right="30"/>
              <w:rPr>
                <w:rFonts w:ascii="Calibri" w:hAnsi="Calibri" w:cs="Calibri"/>
              </w:rPr>
            </w:pPr>
            <w:r w:rsidRPr="00807B1D">
              <w:rPr>
                <w:rFonts w:ascii="Calibri" w:hAnsi="Calibri" w:cs="Calibri"/>
              </w:rPr>
              <w:t>[3] No. Regardless of how the manager deals with Margarite’s mistake, no Abbott employee has the right to ask another employee to create a false or misleading entry, record, or report.</w:t>
            </w:r>
          </w:p>
          <w:p w14:paraId="34651897" w14:textId="77777777" w:rsidR="00807B1D" w:rsidRPr="00807B1D" w:rsidRDefault="00807B1D">
            <w:pPr>
              <w:pStyle w:val="NormalWeb"/>
              <w:ind w:left="30" w:right="30"/>
              <w:rPr>
                <w:rFonts w:ascii="Calibri" w:hAnsi="Calibri" w:cs="Calibri"/>
              </w:rPr>
            </w:pPr>
            <w:r w:rsidRPr="00807B1D">
              <w:rPr>
                <w:rFonts w:ascii="Calibri" w:hAnsi="Calibri" w:cs="Calibri"/>
              </w:rPr>
              <w:t>The Code makes it clear that our financial books, internal records and documentation, and public statements must accurately reflect the substance and facts of our actions. The facts must be presented in sufficient context and with adequate support to understand the true nature of our activities or transactions.</w:t>
            </w:r>
          </w:p>
          <w:p w14:paraId="256D365E" w14:textId="77777777" w:rsidR="00807B1D" w:rsidRPr="00807B1D" w:rsidRDefault="00807B1D">
            <w:pPr>
              <w:pStyle w:val="NormalWeb"/>
              <w:ind w:left="30" w:right="30"/>
              <w:rPr>
                <w:rFonts w:ascii="Calibri" w:hAnsi="Calibri" w:cs="Calibri"/>
              </w:rPr>
            </w:pPr>
            <w:r w:rsidRPr="00807B1D">
              <w:rPr>
                <w:rFonts w:ascii="Calibri" w:hAnsi="Calibri" w:cs="Calibri"/>
              </w:rPr>
              <w:t>Abbott’s decision making AID is designed to help us make decisions that are:</w:t>
            </w:r>
            <w:r w:rsidRPr="00807B1D">
              <w:rPr>
                <w:rFonts w:ascii="Calibri" w:hAnsi="Calibri" w:cs="Calibri"/>
              </w:rPr>
              <w:br/>
            </w:r>
            <w:r w:rsidRPr="00807B1D">
              <w:rPr>
                <w:rFonts w:ascii="Calibri" w:hAnsi="Calibri" w:cs="Calibri"/>
              </w:rPr>
              <w:br/>
              <w:t>Check all that apply.</w:t>
            </w:r>
          </w:p>
          <w:p w14:paraId="69CB81FF" w14:textId="77777777" w:rsidR="00807B1D" w:rsidRPr="00807B1D" w:rsidRDefault="00807B1D">
            <w:pPr>
              <w:pStyle w:val="iscorrect"/>
              <w:ind w:left="30" w:right="30"/>
              <w:rPr>
                <w:rFonts w:ascii="Calibri" w:hAnsi="Calibri" w:cs="Calibri"/>
              </w:rPr>
            </w:pPr>
            <w:r w:rsidRPr="00807B1D">
              <w:rPr>
                <w:rFonts w:ascii="Calibri" w:hAnsi="Calibri" w:cs="Calibri"/>
              </w:rPr>
              <w:t>[1] Legal.</w:t>
            </w:r>
          </w:p>
          <w:p w14:paraId="3F470946" w14:textId="77777777" w:rsidR="00807B1D" w:rsidRPr="00807B1D" w:rsidRDefault="00807B1D">
            <w:pPr>
              <w:pStyle w:val="iscorrect"/>
              <w:ind w:left="30" w:right="30"/>
              <w:rPr>
                <w:rFonts w:ascii="Calibri" w:hAnsi="Calibri" w:cs="Calibri"/>
              </w:rPr>
            </w:pPr>
            <w:r w:rsidRPr="00807B1D">
              <w:rPr>
                <w:rFonts w:ascii="Calibri" w:hAnsi="Calibri" w:cs="Calibri"/>
              </w:rPr>
              <w:t>[2] Compliant with Abbott policies.</w:t>
            </w:r>
          </w:p>
          <w:p w14:paraId="233BA304" w14:textId="77777777" w:rsidR="00807B1D" w:rsidRPr="00807B1D" w:rsidRDefault="00807B1D">
            <w:pPr>
              <w:pStyle w:val="iscorrect"/>
              <w:ind w:left="30" w:right="30"/>
              <w:rPr>
                <w:rFonts w:ascii="Calibri" w:hAnsi="Calibri" w:cs="Calibri"/>
              </w:rPr>
            </w:pPr>
            <w:r w:rsidRPr="00807B1D">
              <w:rPr>
                <w:rFonts w:ascii="Calibri" w:hAnsi="Calibri" w:cs="Calibri"/>
              </w:rPr>
              <w:t>[3] Aligned with Abbott’s values and culture.</w:t>
            </w:r>
          </w:p>
          <w:p w14:paraId="41E98919" w14:textId="77777777" w:rsidR="00807B1D" w:rsidRPr="00807B1D" w:rsidRDefault="00807B1D">
            <w:pPr>
              <w:pStyle w:val="iscorrect"/>
              <w:ind w:left="30" w:right="30"/>
              <w:rPr>
                <w:rFonts w:ascii="Calibri" w:hAnsi="Calibri" w:cs="Calibri"/>
              </w:rPr>
            </w:pPr>
            <w:r w:rsidRPr="00807B1D">
              <w:rPr>
                <w:rFonts w:ascii="Calibri" w:hAnsi="Calibri" w:cs="Calibri"/>
              </w:rPr>
              <w:t>[4] Supported by the principles described in the Code of Business Conduct.</w:t>
            </w:r>
          </w:p>
          <w:p w14:paraId="373D6A36" w14:textId="77777777" w:rsidR="00807B1D" w:rsidRPr="00807B1D" w:rsidRDefault="00807B1D">
            <w:pPr>
              <w:pStyle w:val="iscorrect"/>
              <w:ind w:left="30" w:right="30"/>
              <w:rPr>
                <w:rFonts w:ascii="Calibri" w:hAnsi="Calibri" w:cs="Calibri"/>
              </w:rPr>
            </w:pPr>
            <w:r w:rsidRPr="00807B1D">
              <w:rPr>
                <w:rFonts w:ascii="Calibri" w:hAnsi="Calibri" w:cs="Calibri"/>
              </w:rPr>
              <w:t>[5] In the best interests of Abbott’s patients, consumers, and other stakeholders.</w:t>
            </w:r>
          </w:p>
          <w:p w14:paraId="4A206332" w14:textId="77777777" w:rsidR="00807B1D" w:rsidRPr="00807B1D" w:rsidRDefault="00807B1D">
            <w:pPr>
              <w:pStyle w:val="NormalWeb"/>
              <w:ind w:left="30" w:right="30"/>
              <w:rPr>
                <w:rFonts w:ascii="Calibri" w:hAnsi="Calibri" w:cs="Calibri"/>
              </w:rPr>
            </w:pPr>
            <w:r w:rsidRPr="00807B1D">
              <w:rPr>
                <w:rFonts w:ascii="Calibri" w:hAnsi="Calibri" w:cs="Calibri"/>
              </w:rPr>
              <w:t>Abbott’s decision-making AID is designed to help us make decisions that are: legal; compliant; aligned with Abbott’s values and culture; supported by the principles in the Code; and in Abbott’s best interest.</w:t>
            </w:r>
          </w:p>
          <w:p w14:paraId="578A5D3D" w14:textId="77777777" w:rsidR="00807B1D" w:rsidRPr="00807B1D" w:rsidRDefault="00807B1D">
            <w:pPr>
              <w:pStyle w:val="NormalWeb"/>
              <w:ind w:left="30" w:right="30"/>
              <w:rPr>
                <w:rFonts w:ascii="Calibri" w:hAnsi="Calibri" w:cs="Calibri"/>
              </w:rPr>
            </w:pPr>
            <w:r w:rsidRPr="00807B1D">
              <w:rPr>
                <w:rFonts w:ascii="Calibri" w:hAnsi="Calibri" w:cs="Calibri"/>
              </w:rPr>
              <w:t>If you have a question about your specific obligations relating to the Code of Business Conduct, it is usually best to speak to _____________ first.</w:t>
            </w:r>
          </w:p>
          <w:p w14:paraId="7227D276" w14:textId="77777777" w:rsidR="00807B1D" w:rsidRPr="00807B1D" w:rsidRDefault="00807B1D">
            <w:pPr>
              <w:pStyle w:val="NormalWeb"/>
              <w:ind w:left="30" w:right="30"/>
              <w:rPr>
                <w:rFonts w:ascii="Calibri" w:hAnsi="Calibri" w:cs="Calibri"/>
              </w:rPr>
            </w:pPr>
            <w:r w:rsidRPr="00807B1D">
              <w:rPr>
                <w:rFonts w:ascii="Calibri" w:hAnsi="Calibri" w:cs="Calibri"/>
              </w:rPr>
              <w:t>[1] The OEC</w:t>
            </w:r>
          </w:p>
          <w:p w14:paraId="7CC1E8E2" w14:textId="77777777" w:rsidR="00807B1D" w:rsidRPr="00807B1D" w:rsidRDefault="00807B1D">
            <w:pPr>
              <w:pStyle w:val="NormalWeb"/>
              <w:ind w:left="30" w:right="30"/>
              <w:rPr>
                <w:rFonts w:ascii="Calibri" w:hAnsi="Calibri" w:cs="Calibri"/>
              </w:rPr>
            </w:pPr>
            <w:r w:rsidRPr="00807B1D">
              <w:rPr>
                <w:rFonts w:ascii="Calibri" w:hAnsi="Calibri" w:cs="Calibri"/>
              </w:rPr>
              <w:t>[2] HR</w:t>
            </w:r>
          </w:p>
          <w:p w14:paraId="36101539" w14:textId="77777777" w:rsidR="00807B1D" w:rsidRPr="00807B1D" w:rsidRDefault="00807B1D">
            <w:pPr>
              <w:pStyle w:val="iscorrect"/>
              <w:ind w:left="30" w:right="30"/>
              <w:rPr>
                <w:rFonts w:ascii="Calibri" w:hAnsi="Calibri" w:cs="Calibri"/>
              </w:rPr>
            </w:pPr>
            <w:r w:rsidRPr="00807B1D">
              <w:rPr>
                <w:rFonts w:ascii="Calibri" w:hAnsi="Calibri" w:cs="Calibri"/>
              </w:rPr>
              <w:t>[3] Your manager</w:t>
            </w:r>
          </w:p>
          <w:p w14:paraId="220AED92" w14:textId="77777777" w:rsidR="00807B1D" w:rsidRPr="00807B1D" w:rsidRDefault="00807B1D">
            <w:pPr>
              <w:pStyle w:val="NormalWeb"/>
              <w:ind w:left="30" w:right="30"/>
              <w:rPr>
                <w:rFonts w:ascii="Calibri" w:hAnsi="Calibri" w:cs="Calibri"/>
              </w:rPr>
            </w:pPr>
            <w:r w:rsidRPr="00807B1D">
              <w:rPr>
                <w:rFonts w:ascii="Calibri" w:hAnsi="Calibri" w:cs="Calibri"/>
              </w:rPr>
              <w:t>[4] Legal</w:t>
            </w:r>
          </w:p>
          <w:p w14:paraId="1848C6EB" w14:textId="77777777" w:rsidR="00807B1D" w:rsidRPr="00807B1D" w:rsidRDefault="00807B1D">
            <w:pPr>
              <w:pStyle w:val="NormalWeb"/>
              <w:ind w:left="30" w:right="30"/>
              <w:rPr>
                <w:rFonts w:ascii="Calibri" w:hAnsi="Calibri" w:cs="Calibri"/>
              </w:rPr>
            </w:pPr>
            <w:r w:rsidRPr="00807B1D">
              <w:rPr>
                <w:rFonts w:ascii="Calibri" w:hAnsi="Calibri" w:cs="Calibri"/>
              </w:rPr>
              <w:t>If you are unsure or have any questions about your role and responsibilities in respect to the Code of Business Conduct, it is usually best to speak to your manager first. Your manager knows you and your work environment and is closest to the issues.</w:t>
            </w:r>
          </w:p>
          <w:p w14:paraId="3B03E6C9" w14:textId="77777777" w:rsidR="00807B1D" w:rsidRPr="00807B1D" w:rsidRDefault="00807B1D">
            <w:pPr>
              <w:pStyle w:val="NormalWeb"/>
              <w:ind w:left="30" w:right="30"/>
              <w:rPr>
                <w:rFonts w:ascii="Calibri" w:hAnsi="Calibri" w:cs="Calibri"/>
              </w:rPr>
            </w:pPr>
            <w:r w:rsidRPr="00807B1D">
              <w:rPr>
                <w:rFonts w:ascii="Calibri" w:hAnsi="Calibri" w:cs="Calibri"/>
              </w:rPr>
              <w:t>All questions remain unanswered</w:t>
            </w:r>
          </w:p>
        </w:tc>
        <w:tc>
          <w:tcPr>
            <w:tcW w:w="6000" w:type="dxa"/>
          </w:tcPr>
          <w:p w14:paraId="1C53B382" w14:textId="77777777" w:rsidR="00807B1D" w:rsidRPr="00807B1D" w:rsidRDefault="00807B1D">
            <w:pPr>
              <w:pStyle w:val="NormalWeb"/>
              <w:ind w:left="30" w:right="30"/>
              <w:rPr>
                <w:rFonts w:ascii="Calibri" w:hAnsi="Calibri" w:cs="Calibri"/>
              </w:rPr>
            </w:pPr>
          </w:p>
        </w:tc>
      </w:tr>
      <w:tr w:rsidR="00807B1D" w:rsidRPr="00807B1D" w14:paraId="48714ABA" w14:textId="521A37CD" w:rsidTr="00C5596C">
        <w:tc>
          <w:tcPr>
            <w:tcW w:w="1353" w:type="dxa"/>
            <w:shd w:val="clear" w:color="auto" w:fill="C1E4F5" w:themeFill="accent1" w:themeFillTint="33"/>
            <w:tcMar>
              <w:top w:w="120" w:type="dxa"/>
              <w:left w:w="180" w:type="dxa"/>
              <w:bottom w:w="120" w:type="dxa"/>
              <w:right w:w="180" w:type="dxa"/>
            </w:tcMar>
            <w:hideMark/>
          </w:tcPr>
          <w:p w14:paraId="2901F3EB" w14:textId="77777777" w:rsidR="00807B1D" w:rsidRPr="00807B1D" w:rsidRDefault="00807B1D">
            <w:pPr>
              <w:spacing w:before="30" w:after="30"/>
              <w:ind w:left="30" w:right="30"/>
              <w:rPr>
                <w:rFonts w:ascii="Calibri" w:eastAsia="Times New Roman" w:hAnsi="Calibri" w:cs="Calibri"/>
                <w:sz w:val="16"/>
              </w:rPr>
            </w:pPr>
            <w:hyperlink r:id="rId149" w:tgtFrame="_blank" w:history="1">
              <w:r w:rsidRPr="00807B1D">
                <w:rPr>
                  <w:rStyle w:val="Hyperlink"/>
                  <w:rFonts w:ascii="Calibri" w:eastAsia="Times New Roman" w:hAnsi="Calibri" w:cs="Calibri"/>
                  <w:sz w:val="16"/>
                </w:rPr>
                <w:t>Screen 57</w:t>
              </w:r>
            </w:hyperlink>
            <w:r w:rsidRPr="00807B1D">
              <w:rPr>
                <w:rFonts w:ascii="Calibri" w:eastAsia="Times New Roman" w:hAnsi="Calibri" w:cs="Calibri"/>
                <w:sz w:val="16"/>
              </w:rPr>
              <w:t xml:space="preserve"> </w:t>
            </w:r>
          </w:p>
          <w:p w14:paraId="4AF7458D" w14:textId="77777777" w:rsidR="00807B1D" w:rsidRPr="00807B1D" w:rsidRDefault="00807B1D">
            <w:pPr>
              <w:ind w:left="30" w:right="30"/>
              <w:rPr>
                <w:rFonts w:ascii="Calibri" w:eastAsia="Times New Roman" w:hAnsi="Calibri" w:cs="Calibri"/>
                <w:sz w:val="16"/>
              </w:rPr>
            </w:pPr>
            <w:hyperlink r:id="rId150" w:tgtFrame="_blank" w:history="1">
              <w:r w:rsidRPr="00807B1D">
                <w:rPr>
                  <w:rStyle w:val="Hyperlink"/>
                  <w:rFonts w:ascii="Calibri" w:eastAsia="Times New Roman" w:hAnsi="Calibri" w:cs="Calibri"/>
                  <w:sz w:val="16"/>
                </w:rPr>
                <w:t>66_C_72</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34217F" w14:textId="77777777" w:rsidR="00807B1D" w:rsidRPr="00807B1D" w:rsidRDefault="00807B1D">
            <w:pPr>
              <w:pStyle w:val="NormalWeb"/>
              <w:ind w:left="30" w:right="30"/>
              <w:rPr>
                <w:rFonts w:ascii="Calibri" w:hAnsi="Calibri" w:cs="Calibri"/>
              </w:rPr>
            </w:pPr>
            <w:r w:rsidRPr="00807B1D">
              <w:rPr>
                <w:rFonts w:ascii="Calibri" w:hAnsi="Calibri" w:cs="Calibri"/>
              </w:rPr>
              <w:t>No results are available as you have not completed the Knowledge Check.</w:t>
            </w:r>
          </w:p>
          <w:p w14:paraId="69F5AE7F" w14:textId="77777777" w:rsidR="00807B1D" w:rsidRPr="00807B1D" w:rsidRDefault="00807B1D">
            <w:pPr>
              <w:pStyle w:val="NormalWeb"/>
              <w:ind w:left="30" w:right="30"/>
              <w:rPr>
                <w:rFonts w:ascii="Calibri" w:hAnsi="Calibri" w:cs="Calibri"/>
              </w:rPr>
            </w:pPr>
            <w:r w:rsidRPr="00807B1D">
              <w:rPr>
                <w:rFonts w:ascii="Calibri" w:hAnsi="Calibri" w:cs="Calibri"/>
              </w:rPr>
              <w:t>Congratulations! Thank you for completing this course.</w:t>
            </w:r>
          </w:p>
          <w:p w14:paraId="1134222B" w14:textId="77777777" w:rsidR="00807B1D" w:rsidRPr="00807B1D" w:rsidRDefault="00807B1D">
            <w:pPr>
              <w:pStyle w:val="NormalWeb"/>
              <w:ind w:left="30" w:right="30"/>
              <w:rPr>
                <w:rFonts w:ascii="Calibri" w:hAnsi="Calibri" w:cs="Calibri"/>
              </w:rPr>
            </w:pPr>
            <w:r w:rsidRPr="00807B1D">
              <w:rPr>
                <w:rFonts w:ascii="Calibri" w:hAnsi="Calibri" w:cs="Calibri"/>
              </w:rPr>
              <w:t xml:space="preserve">In addition to this course, you must also complete a separate </w:t>
            </w:r>
            <w:r w:rsidRPr="00807B1D">
              <w:rPr>
                <w:rStyle w:val="italic1"/>
                <w:rFonts w:ascii="Calibri" w:hAnsi="Calibri" w:cs="Calibri"/>
              </w:rPr>
              <w:t>Code of Business Conduct Certification</w:t>
            </w:r>
            <w:r w:rsidRPr="00807B1D">
              <w:rPr>
                <w:rFonts w:ascii="Calibri" w:hAnsi="Calibri" w:cs="Calibri"/>
              </w:rPr>
              <w:t>, which represents your commitment to comply with the standards contained in the Code and all related policies and procedures as applicable to your work responsibilities.</w:t>
            </w:r>
          </w:p>
          <w:p w14:paraId="180F91E8" w14:textId="77777777" w:rsidR="00807B1D" w:rsidRPr="00807B1D" w:rsidRDefault="00807B1D">
            <w:pPr>
              <w:pStyle w:val="NormalWeb"/>
              <w:ind w:left="30" w:right="30"/>
              <w:rPr>
                <w:rFonts w:ascii="Calibri" w:hAnsi="Calibri" w:cs="Calibri"/>
              </w:rPr>
            </w:pPr>
            <w:r w:rsidRPr="00807B1D">
              <w:rPr>
                <w:rFonts w:ascii="Calibri" w:hAnsi="Calibri" w:cs="Calibri"/>
              </w:rPr>
              <w:t>Please review your results below by clicking on each question.</w:t>
            </w:r>
          </w:p>
          <w:p w14:paraId="285D334B" w14:textId="77777777" w:rsidR="00807B1D" w:rsidRPr="00807B1D" w:rsidRDefault="00807B1D">
            <w:pPr>
              <w:pStyle w:val="NormalWeb"/>
              <w:ind w:left="30" w:right="30"/>
              <w:rPr>
                <w:rFonts w:ascii="Calibri" w:hAnsi="Calibri" w:cs="Calibri"/>
              </w:rPr>
            </w:pPr>
            <w:r w:rsidRPr="00807B1D">
              <w:rPr>
                <w:rFonts w:ascii="Calibri" w:hAnsi="Calibri" w:cs="Calibri"/>
              </w:rPr>
              <w:t>Once you're done, click the forward arrow to take a short survey.</w:t>
            </w:r>
          </w:p>
          <w:p w14:paraId="1A859F10" w14:textId="77777777" w:rsidR="00807B1D" w:rsidRPr="00807B1D" w:rsidRDefault="00807B1D">
            <w:pPr>
              <w:pStyle w:val="NormalWeb"/>
              <w:ind w:left="30" w:right="30"/>
              <w:rPr>
                <w:rFonts w:ascii="Calibri" w:hAnsi="Calibri" w:cs="Calibri"/>
              </w:rPr>
            </w:pPr>
            <w:r w:rsidRPr="00807B1D">
              <w:rPr>
                <w:rFonts w:ascii="Calibri" w:hAnsi="Calibri" w:cs="Calibri"/>
              </w:rPr>
              <w:t>Sorry, you did not pass the Knowledge Check. Take a few minutes to review your results below by clicking on each question.</w:t>
            </w:r>
          </w:p>
          <w:p w14:paraId="1333E1FC" w14:textId="77777777" w:rsidR="00807B1D" w:rsidRPr="00807B1D" w:rsidRDefault="00807B1D">
            <w:pPr>
              <w:pStyle w:val="NormalWeb"/>
              <w:ind w:left="30" w:right="30"/>
              <w:rPr>
                <w:rFonts w:ascii="Calibri" w:hAnsi="Calibri" w:cs="Calibri"/>
              </w:rPr>
            </w:pPr>
            <w:r w:rsidRPr="00807B1D">
              <w:rPr>
                <w:rFonts w:ascii="Calibri" w:hAnsi="Calibri" w:cs="Calibri"/>
              </w:rPr>
              <w:t xml:space="preserve">When you are done, click the </w:t>
            </w:r>
            <w:r w:rsidRPr="00807B1D">
              <w:rPr>
                <w:rStyle w:val="bold1"/>
                <w:rFonts w:ascii="Calibri" w:hAnsi="Calibri" w:cs="Calibri"/>
              </w:rPr>
              <w:t>Retake Knowledge Check</w:t>
            </w:r>
            <w:r w:rsidRPr="00807B1D">
              <w:rPr>
                <w:rFonts w:ascii="Calibri" w:hAnsi="Calibri" w:cs="Calibri"/>
              </w:rPr>
              <w:t xml:space="preserve"> button.</w:t>
            </w:r>
          </w:p>
        </w:tc>
        <w:tc>
          <w:tcPr>
            <w:tcW w:w="6000" w:type="dxa"/>
          </w:tcPr>
          <w:p w14:paraId="52DB8871" w14:textId="77777777" w:rsidR="00807B1D" w:rsidRPr="00807B1D" w:rsidRDefault="00807B1D">
            <w:pPr>
              <w:pStyle w:val="NormalWeb"/>
              <w:ind w:left="30" w:right="30"/>
              <w:rPr>
                <w:rFonts w:ascii="Calibri" w:hAnsi="Calibri" w:cs="Calibri"/>
              </w:rPr>
            </w:pPr>
          </w:p>
        </w:tc>
      </w:tr>
      <w:tr w:rsidR="00807B1D" w:rsidRPr="00807B1D" w14:paraId="237AB737" w14:textId="4B0E3024" w:rsidTr="00C5596C">
        <w:tc>
          <w:tcPr>
            <w:tcW w:w="1353" w:type="dxa"/>
            <w:shd w:val="clear" w:color="auto" w:fill="C1E4F5" w:themeFill="accent1" w:themeFillTint="33"/>
            <w:tcMar>
              <w:top w:w="120" w:type="dxa"/>
              <w:left w:w="180" w:type="dxa"/>
              <w:bottom w:w="120" w:type="dxa"/>
              <w:right w:w="180" w:type="dxa"/>
            </w:tcMar>
            <w:hideMark/>
          </w:tcPr>
          <w:p w14:paraId="3D4C94AB" w14:textId="77777777" w:rsidR="00807B1D" w:rsidRPr="00807B1D" w:rsidRDefault="00807B1D">
            <w:pPr>
              <w:spacing w:before="30" w:after="30"/>
              <w:ind w:left="30" w:right="30"/>
              <w:rPr>
                <w:rFonts w:ascii="Calibri" w:eastAsia="Times New Roman" w:hAnsi="Calibri" w:cs="Calibri"/>
                <w:sz w:val="16"/>
              </w:rPr>
            </w:pPr>
            <w:hyperlink r:id="rId151" w:tgtFrame="_blank" w:history="1">
              <w:r w:rsidRPr="00807B1D">
                <w:rPr>
                  <w:rStyle w:val="Hyperlink"/>
                  <w:rFonts w:ascii="Calibri" w:eastAsia="Times New Roman" w:hAnsi="Calibri" w:cs="Calibri"/>
                  <w:sz w:val="16"/>
                </w:rPr>
                <w:t>Screen 58</w:t>
              </w:r>
            </w:hyperlink>
            <w:r w:rsidRPr="00807B1D">
              <w:rPr>
                <w:rFonts w:ascii="Calibri" w:eastAsia="Times New Roman" w:hAnsi="Calibri" w:cs="Calibri"/>
                <w:sz w:val="16"/>
              </w:rPr>
              <w:t xml:space="preserve"> </w:t>
            </w:r>
          </w:p>
          <w:p w14:paraId="3DF02875" w14:textId="77777777" w:rsidR="00807B1D" w:rsidRPr="00807B1D" w:rsidRDefault="00807B1D">
            <w:pPr>
              <w:ind w:left="30" w:right="30"/>
              <w:rPr>
                <w:rFonts w:ascii="Calibri" w:eastAsia="Times New Roman" w:hAnsi="Calibri" w:cs="Calibri"/>
                <w:sz w:val="16"/>
              </w:rPr>
            </w:pPr>
            <w:hyperlink r:id="rId152" w:tgtFrame="_blank" w:history="1">
              <w:r w:rsidRPr="00807B1D">
                <w:rPr>
                  <w:rStyle w:val="Hyperlink"/>
                  <w:rFonts w:ascii="Calibri" w:eastAsia="Times New Roman" w:hAnsi="Calibri" w:cs="Calibri"/>
                  <w:sz w:val="16"/>
                </w:rPr>
                <w:t>67_C_73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4CDD28" w14:textId="77777777" w:rsidR="00807B1D" w:rsidRPr="00807B1D" w:rsidRDefault="00807B1D">
            <w:pPr>
              <w:pStyle w:val="NormalWeb"/>
              <w:ind w:left="30" w:right="30"/>
              <w:rPr>
                <w:rFonts w:ascii="Calibri" w:hAnsi="Calibri" w:cs="Calibri"/>
              </w:rPr>
            </w:pPr>
            <w:r w:rsidRPr="00807B1D">
              <w:rPr>
                <w:rFonts w:ascii="Calibri" w:hAnsi="Calibri" w:cs="Calibri"/>
              </w:rPr>
              <w:t>This survey is optional.</w:t>
            </w:r>
          </w:p>
          <w:p w14:paraId="3CCD1A67" w14:textId="77777777" w:rsidR="00807B1D" w:rsidRPr="00807B1D" w:rsidRDefault="00807B1D">
            <w:pPr>
              <w:pStyle w:val="NormalWeb"/>
              <w:ind w:left="30" w:right="30"/>
              <w:rPr>
                <w:rFonts w:ascii="Calibri" w:hAnsi="Calibri" w:cs="Calibri"/>
              </w:rPr>
            </w:pPr>
            <w:r w:rsidRPr="00807B1D">
              <w:rPr>
                <w:rFonts w:ascii="Calibri" w:hAnsi="Calibri" w:cs="Calibri"/>
              </w:rPr>
              <w:t>Important: Whether you choose to complete the survey or not, you must click the EXIT (X) icon in the course title bar to complete the course and upload your results.</w:t>
            </w:r>
          </w:p>
        </w:tc>
        <w:tc>
          <w:tcPr>
            <w:tcW w:w="6000" w:type="dxa"/>
          </w:tcPr>
          <w:p w14:paraId="7A59ADCA" w14:textId="77777777" w:rsidR="00807B1D" w:rsidRPr="00807B1D" w:rsidRDefault="00807B1D">
            <w:pPr>
              <w:pStyle w:val="NormalWeb"/>
              <w:ind w:left="30" w:right="30"/>
              <w:rPr>
                <w:rFonts w:ascii="Calibri" w:hAnsi="Calibri" w:cs="Calibri"/>
              </w:rPr>
            </w:pPr>
          </w:p>
        </w:tc>
      </w:tr>
      <w:tr w:rsidR="00807B1D" w:rsidRPr="00807B1D" w14:paraId="7F33D23A" w14:textId="5D6D20FB" w:rsidTr="00C5596C">
        <w:tc>
          <w:tcPr>
            <w:tcW w:w="1353" w:type="dxa"/>
            <w:shd w:val="clear" w:color="auto" w:fill="C1E4F5" w:themeFill="accent1" w:themeFillTint="33"/>
            <w:tcMar>
              <w:top w:w="120" w:type="dxa"/>
              <w:left w:w="180" w:type="dxa"/>
              <w:bottom w:w="120" w:type="dxa"/>
              <w:right w:w="180" w:type="dxa"/>
            </w:tcMar>
            <w:hideMark/>
          </w:tcPr>
          <w:p w14:paraId="35D36BA2" w14:textId="77777777" w:rsidR="00807B1D" w:rsidRPr="00807B1D" w:rsidRDefault="00807B1D">
            <w:pPr>
              <w:spacing w:before="30" w:after="30"/>
              <w:ind w:left="30" w:right="30"/>
              <w:rPr>
                <w:rFonts w:ascii="Calibri" w:eastAsia="Times New Roman" w:hAnsi="Calibri" w:cs="Calibri"/>
                <w:sz w:val="16"/>
              </w:rPr>
            </w:pPr>
            <w:hyperlink r:id="rId153" w:tgtFrame="_blank" w:history="1">
              <w:r w:rsidRPr="00807B1D">
                <w:rPr>
                  <w:rStyle w:val="Hyperlink"/>
                  <w:rFonts w:ascii="Calibri" w:eastAsia="Times New Roman" w:hAnsi="Calibri" w:cs="Calibri"/>
                  <w:sz w:val="16"/>
                </w:rPr>
                <w:t>Screen 58</w:t>
              </w:r>
            </w:hyperlink>
            <w:r w:rsidRPr="00807B1D">
              <w:rPr>
                <w:rFonts w:ascii="Calibri" w:eastAsia="Times New Roman" w:hAnsi="Calibri" w:cs="Calibri"/>
                <w:sz w:val="16"/>
              </w:rPr>
              <w:t xml:space="preserve"> </w:t>
            </w:r>
          </w:p>
          <w:p w14:paraId="0AD4F79A" w14:textId="77777777" w:rsidR="00807B1D" w:rsidRPr="00807B1D" w:rsidRDefault="00807B1D">
            <w:pPr>
              <w:ind w:left="30" w:right="30"/>
              <w:rPr>
                <w:rFonts w:ascii="Calibri" w:eastAsia="Times New Roman" w:hAnsi="Calibri" w:cs="Calibri"/>
                <w:sz w:val="16"/>
              </w:rPr>
            </w:pPr>
            <w:hyperlink r:id="rId154" w:tgtFrame="_blank" w:history="1">
              <w:r w:rsidRPr="00807B1D">
                <w:rPr>
                  <w:rStyle w:val="Hyperlink"/>
                  <w:rFonts w:ascii="Calibri" w:eastAsia="Times New Roman" w:hAnsi="Calibri" w:cs="Calibri"/>
                  <w:sz w:val="16"/>
                </w:rPr>
                <w:t>68_C_73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B88F1" w14:textId="77777777" w:rsidR="00807B1D" w:rsidRPr="00807B1D" w:rsidRDefault="00807B1D">
            <w:pPr>
              <w:pStyle w:val="NormalWeb"/>
              <w:ind w:left="30" w:right="30"/>
              <w:rPr>
                <w:rFonts w:ascii="Calibri" w:hAnsi="Calibri" w:cs="Calibri"/>
              </w:rPr>
            </w:pPr>
            <w:r w:rsidRPr="00807B1D">
              <w:rPr>
                <w:rFonts w:ascii="Calibri" w:hAnsi="Calibri" w:cs="Calibri"/>
              </w:rPr>
              <w:t>[1] How would you rate this course overall?</w:t>
            </w:r>
          </w:p>
          <w:p w14:paraId="4C314FA8" w14:textId="77777777" w:rsidR="00807B1D" w:rsidRPr="00807B1D" w:rsidRDefault="00807B1D">
            <w:pPr>
              <w:pStyle w:val="NormalWeb"/>
              <w:ind w:left="30" w:right="30"/>
              <w:rPr>
                <w:rFonts w:ascii="Calibri" w:hAnsi="Calibri" w:cs="Calibri"/>
              </w:rPr>
            </w:pPr>
            <w:r w:rsidRPr="00807B1D">
              <w:rPr>
                <w:rFonts w:ascii="Calibri" w:hAnsi="Calibri" w:cs="Calibri"/>
              </w:rPr>
              <w:t>Bad</w:t>
            </w:r>
          </w:p>
          <w:p w14:paraId="1AC9AC29" w14:textId="77777777" w:rsidR="00807B1D" w:rsidRPr="00807B1D" w:rsidRDefault="00807B1D">
            <w:pPr>
              <w:pStyle w:val="NormalWeb"/>
              <w:ind w:left="30" w:right="30"/>
              <w:rPr>
                <w:rFonts w:ascii="Calibri" w:hAnsi="Calibri" w:cs="Calibri"/>
              </w:rPr>
            </w:pPr>
            <w:r w:rsidRPr="00807B1D">
              <w:rPr>
                <w:rFonts w:ascii="Calibri" w:hAnsi="Calibri" w:cs="Calibri"/>
              </w:rPr>
              <w:t>Poor</w:t>
            </w:r>
          </w:p>
          <w:p w14:paraId="45DE695A" w14:textId="77777777" w:rsidR="00807B1D" w:rsidRPr="00807B1D" w:rsidRDefault="00807B1D">
            <w:pPr>
              <w:pStyle w:val="NormalWeb"/>
              <w:ind w:left="30" w:right="30"/>
              <w:rPr>
                <w:rFonts w:ascii="Calibri" w:hAnsi="Calibri" w:cs="Calibri"/>
              </w:rPr>
            </w:pPr>
            <w:r w:rsidRPr="00807B1D">
              <w:rPr>
                <w:rFonts w:ascii="Calibri" w:hAnsi="Calibri" w:cs="Calibri"/>
              </w:rPr>
              <w:t>Average</w:t>
            </w:r>
          </w:p>
          <w:p w14:paraId="007C6DFA" w14:textId="77777777" w:rsidR="00807B1D" w:rsidRPr="00807B1D" w:rsidRDefault="00807B1D">
            <w:pPr>
              <w:pStyle w:val="NormalWeb"/>
              <w:ind w:left="30" w:right="30"/>
              <w:rPr>
                <w:rFonts w:ascii="Calibri" w:hAnsi="Calibri" w:cs="Calibri"/>
              </w:rPr>
            </w:pPr>
            <w:r w:rsidRPr="00807B1D">
              <w:rPr>
                <w:rFonts w:ascii="Calibri" w:hAnsi="Calibri" w:cs="Calibri"/>
              </w:rPr>
              <w:t>Great</w:t>
            </w:r>
          </w:p>
          <w:p w14:paraId="4093BFDA" w14:textId="77777777" w:rsidR="00807B1D" w:rsidRPr="00807B1D" w:rsidRDefault="00807B1D">
            <w:pPr>
              <w:pStyle w:val="NormalWeb"/>
              <w:ind w:left="30" w:right="30"/>
              <w:rPr>
                <w:rFonts w:ascii="Calibri" w:hAnsi="Calibri" w:cs="Calibri"/>
              </w:rPr>
            </w:pPr>
            <w:r w:rsidRPr="00807B1D">
              <w:rPr>
                <w:rFonts w:ascii="Calibri" w:hAnsi="Calibri" w:cs="Calibri"/>
              </w:rPr>
              <w:t>Excellent</w:t>
            </w:r>
          </w:p>
        </w:tc>
        <w:tc>
          <w:tcPr>
            <w:tcW w:w="6000" w:type="dxa"/>
          </w:tcPr>
          <w:p w14:paraId="3E972E1A" w14:textId="77777777" w:rsidR="00807B1D" w:rsidRPr="00807B1D" w:rsidRDefault="00807B1D">
            <w:pPr>
              <w:pStyle w:val="NormalWeb"/>
              <w:ind w:left="30" w:right="30"/>
              <w:rPr>
                <w:rFonts w:ascii="Calibri" w:hAnsi="Calibri" w:cs="Calibri"/>
              </w:rPr>
            </w:pPr>
          </w:p>
        </w:tc>
      </w:tr>
      <w:tr w:rsidR="00807B1D" w:rsidRPr="00807B1D" w14:paraId="297792C5" w14:textId="48D06B05" w:rsidTr="00C5596C">
        <w:tc>
          <w:tcPr>
            <w:tcW w:w="1353" w:type="dxa"/>
            <w:shd w:val="clear" w:color="auto" w:fill="C1E4F5" w:themeFill="accent1" w:themeFillTint="33"/>
            <w:tcMar>
              <w:top w:w="120" w:type="dxa"/>
              <w:left w:w="180" w:type="dxa"/>
              <w:bottom w:w="120" w:type="dxa"/>
              <w:right w:w="180" w:type="dxa"/>
            </w:tcMar>
            <w:hideMark/>
          </w:tcPr>
          <w:p w14:paraId="0215040B" w14:textId="77777777" w:rsidR="00807B1D" w:rsidRPr="00807B1D" w:rsidRDefault="00807B1D">
            <w:pPr>
              <w:spacing w:before="30" w:after="30"/>
              <w:ind w:left="30" w:right="30"/>
              <w:rPr>
                <w:rFonts w:ascii="Calibri" w:eastAsia="Times New Roman" w:hAnsi="Calibri" w:cs="Calibri"/>
                <w:sz w:val="16"/>
              </w:rPr>
            </w:pPr>
            <w:hyperlink r:id="rId155" w:tgtFrame="_blank" w:history="1">
              <w:r w:rsidRPr="00807B1D">
                <w:rPr>
                  <w:rStyle w:val="Hyperlink"/>
                  <w:rFonts w:ascii="Calibri" w:eastAsia="Times New Roman" w:hAnsi="Calibri" w:cs="Calibri"/>
                  <w:sz w:val="16"/>
                </w:rPr>
                <w:t>Screen 58</w:t>
              </w:r>
            </w:hyperlink>
            <w:r w:rsidRPr="00807B1D">
              <w:rPr>
                <w:rFonts w:ascii="Calibri" w:eastAsia="Times New Roman" w:hAnsi="Calibri" w:cs="Calibri"/>
                <w:sz w:val="16"/>
              </w:rPr>
              <w:t xml:space="preserve"> </w:t>
            </w:r>
          </w:p>
          <w:p w14:paraId="7B48CEF8" w14:textId="77777777" w:rsidR="00807B1D" w:rsidRPr="00807B1D" w:rsidRDefault="00807B1D">
            <w:pPr>
              <w:ind w:left="30" w:right="30"/>
              <w:rPr>
                <w:rFonts w:ascii="Calibri" w:eastAsia="Times New Roman" w:hAnsi="Calibri" w:cs="Calibri"/>
                <w:sz w:val="16"/>
              </w:rPr>
            </w:pPr>
            <w:hyperlink r:id="rId156" w:tgtFrame="_blank" w:history="1">
              <w:r w:rsidRPr="00807B1D">
                <w:rPr>
                  <w:rStyle w:val="Hyperlink"/>
                  <w:rFonts w:ascii="Calibri" w:eastAsia="Times New Roman" w:hAnsi="Calibri" w:cs="Calibri"/>
                  <w:sz w:val="16"/>
                </w:rPr>
                <w:t>69_C_73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8EA0C" w14:textId="77777777" w:rsidR="00807B1D" w:rsidRPr="00807B1D" w:rsidRDefault="00807B1D">
            <w:pPr>
              <w:pStyle w:val="NormalWeb"/>
              <w:ind w:left="30" w:right="30"/>
              <w:rPr>
                <w:rFonts w:ascii="Calibri" w:hAnsi="Calibri" w:cs="Calibri"/>
              </w:rPr>
            </w:pPr>
            <w:r w:rsidRPr="00807B1D">
              <w:rPr>
                <w:rFonts w:ascii="Calibri" w:hAnsi="Calibri" w:cs="Calibri"/>
              </w:rPr>
              <w:t>[2] Please further explain your rating.</w:t>
            </w:r>
          </w:p>
        </w:tc>
        <w:tc>
          <w:tcPr>
            <w:tcW w:w="6000" w:type="dxa"/>
          </w:tcPr>
          <w:p w14:paraId="7EA674E8" w14:textId="77777777" w:rsidR="00807B1D" w:rsidRPr="00807B1D" w:rsidRDefault="00807B1D">
            <w:pPr>
              <w:pStyle w:val="NormalWeb"/>
              <w:ind w:left="30" w:right="30"/>
              <w:rPr>
                <w:rFonts w:ascii="Calibri" w:hAnsi="Calibri" w:cs="Calibri"/>
              </w:rPr>
            </w:pPr>
          </w:p>
        </w:tc>
      </w:tr>
      <w:tr w:rsidR="00807B1D" w:rsidRPr="00807B1D" w14:paraId="0A32703C" w14:textId="52DFDD2B" w:rsidTr="00C5596C">
        <w:tc>
          <w:tcPr>
            <w:tcW w:w="1353" w:type="dxa"/>
            <w:shd w:val="clear" w:color="auto" w:fill="C1E4F5" w:themeFill="accent1" w:themeFillTint="33"/>
            <w:tcMar>
              <w:top w:w="120" w:type="dxa"/>
              <w:left w:w="180" w:type="dxa"/>
              <w:bottom w:w="120" w:type="dxa"/>
              <w:right w:w="180" w:type="dxa"/>
            </w:tcMar>
            <w:hideMark/>
          </w:tcPr>
          <w:p w14:paraId="6B46632F" w14:textId="77777777" w:rsidR="00807B1D" w:rsidRPr="00807B1D" w:rsidRDefault="00807B1D">
            <w:pPr>
              <w:spacing w:before="30" w:after="30"/>
              <w:ind w:left="30" w:right="30"/>
              <w:rPr>
                <w:rFonts w:ascii="Calibri" w:eastAsia="Times New Roman" w:hAnsi="Calibri" w:cs="Calibri"/>
                <w:sz w:val="16"/>
              </w:rPr>
            </w:pPr>
            <w:hyperlink r:id="rId157" w:tgtFrame="_blank" w:history="1">
              <w:r w:rsidRPr="00807B1D">
                <w:rPr>
                  <w:rStyle w:val="Hyperlink"/>
                  <w:rFonts w:ascii="Calibri" w:eastAsia="Times New Roman" w:hAnsi="Calibri" w:cs="Calibri"/>
                  <w:sz w:val="16"/>
                </w:rPr>
                <w:t>Screen 58</w:t>
              </w:r>
            </w:hyperlink>
            <w:r w:rsidRPr="00807B1D">
              <w:rPr>
                <w:rFonts w:ascii="Calibri" w:eastAsia="Times New Roman" w:hAnsi="Calibri" w:cs="Calibri"/>
                <w:sz w:val="16"/>
              </w:rPr>
              <w:t xml:space="preserve"> </w:t>
            </w:r>
          </w:p>
          <w:p w14:paraId="0657F731" w14:textId="77777777" w:rsidR="00807B1D" w:rsidRPr="00807B1D" w:rsidRDefault="00807B1D">
            <w:pPr>
              <w:ind w:left="30" w:right="30"/>
              <w:rPr>
                <w:rFonts w:ascii="Calibri" w:eastAsia="Times New Roman" w:hAnsi="Calibri" w:cs="Calibri"/>
                <w:sz w:val="16"/>
              </w:rPr>
            </w:pPr>
            <w:hyperlink r:id="rId158" w:tgtFrame="_blank" w:history="1">
              <w:r w:rsidRPr="00807B1D">
                <w:rPr>
                  <w:rStyle w:val="Hyperlink"/>
                  <w:rFonts w:ascii="Calibri" w:eastAsia="Times New Roman" w:hAnsi="Calibri" w:cs="Calibri"/>
                  <w:sz w:val="16"/>
                </w:rPr>
                <w:t>70_C_73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B2C2AD" w14:textId="77777777" w:rsidR="00807B1D" w:rsidRPr="00807B1D" w:rsidRDefault="00807B1D">
            <w:pPr>
              <w:pStyle w:val="NormalWeb"/>
              <w:ind w:left="30" w:right="30"/>
              <w:rPr>
                <w:rFonts w:ascii="Calibri" w:hAnsi="Calibri" w:cs="Calibri"/>
              </w:rPr>
            </w:pPr>
            <w:r w:rsidRPr="00807B1D">
              <w:rPr>
                <w:rFonts w:ascii="Calibri" w:hAnsi="Calibri" w:cs="Calibri"/>
              </w:rPr>
              <w:t>[3] As a result of this session, I have a better understanding of Code of Business Conduct.</w:t>
            </w:r>
          </w:p>
          <w:p w14:paraId="1FE369AD" w14:textId="77777777" w:rsidR="00807B1D" w:rsidRPr="00807B1D" w:rsidRDefault="00807B1D">
            <w:pPr>
              <w:pStyle w:val="NormalWeb"/>
              <w:ind w:left="30" w:right="30"/>
              <w:rPr>
                <w:rFonts w:ascii="Calibri" w:hAnsi="Calibri" w:cs="Calibri"/>
              </w:rPr>
            </w:pPr>
            <w:r w:rsidRPr="00807B1D">
              <w:rPr>
                <w:rFonts w:ascii="Calibri" w:hAnsi="Calibri" w:cs="Calibri"/>
              </w:rPr>
              <w:t>Strongly Disagree</w:t>
            </w:r>
          </w:p>
          <w:p w14:paraId="7259CB04" w14:textId="77777777" w:rsidR="00807B1D" w:rsidRPr="00807B1D" w:rsidRDefault="00807B1D">
            <w:pPr>
              <w:pStyle w:val="NormalWeb"/>
              <w:ind w:left="30" w:right="30"/>
              <w:rPr>
                <w:rFonts w:ascii="Calibri" w:hAnsi="Calibri" w:cs="Calibri"/>
              </w:rPr>
            </w:pPr>
            <w:r w:rsidRPr="00807B1D">
              <w:rPr>
                <w:rFonts w:ascii="Calibri" w:hAnsi="Calibri" w:cs="Calibri"/>
              </w:rPr>
              <w:t>Disagree</w:t>
            </w:r>
          </w:p>
          <w:p w14:paraId="79CE48FE" w14:textId="77777777" w:rsidR="00807B1D" w:rsidRPr="00807B1D" w:rsidRDefault="00807B1D">
            <w:pPr>
              <w:pStyle w:val="NormalWeb"/>
              <w:ind w:left="30" w:right="30"/>
              <w:rPr>
                <w:rFonts w:ascii="Calibri" w:hAnsi="Calibri" w:cs="Calibri"/>
              </w:rPr>
            </w:pPr>
            <w:r w:rsidRPr="00807B1D">
              <w:rPr>
                <w:rFonts w:ascii="Calibri" w:hAnsi="Calibri" w:cs="Calibri"/>
              </w:rPr>
              <w:t>Neutral</w:t>
            </w:r>
          </w:p>
          <w:p w14:paraId="79D331E1" w14:textId="77777777" w:rsidR="00807B1D" w:rsidRPr="00807B1D" w:rsidRDefault="00807B1D">
            <w:pPr>
              <w:pStyle w:val="NormalWeb"/>
              <w:ind w:left="30" w:right="30"/>
              <w:rPr>
                <w:rFonts w:ascii="Calibri" w:hAnsi="Calibri" w:cs="Calibri"/>
              </w:rPr>
            </w:pPr>
            <w:r w:rsidRPr="00807B1D">
              <w:rPr>
                <w:rFonts w:ascii="Calibri" w:hAnsi="Calibri" w:cs="Calibri"/>
              </w:rPr>
              <w:t>Agree</w:t>
            </w:r>
          </w:p>
          <w:p w14:paraId="362D7D73" w14:textId="77777777" w:rsidR="00807B1D" w:rsidRPr="00807B1D" w:rsidRDefault="00807B1D">
            <w:pPr>
              <w:pStyle w:val="NormalWeb"/>
              <w:ind w:left="30" w:right="30"/>
              <w:rPr>
                <w:rFonts w:ascii="Calibri" w:hAnsi="Calibri" w:cs="Calibri"/>
              </w:rPr>
            </w:pPr>
            <w:r w:rsidRPr="00807B1D">
              <w:rPr>
                <w:rFonts w:ascii="Calibri" w:hAnsi="Calibri" w:cs="Calibri"/>
              </w:rPr>
              <w:t>Strongly Agree</w:t>
            </w:r>
          </w:p>
        </w:tc>
        <w:tc>
          <w:tcPr>
            <w:tcW w:w="6000" w:type="dxa"/>
          </w:tcPr>
          <w:p w14:paraId="7134A23F" w14:textId="77777777" w:rsidR="00807B1D" w:rsidRPr="00807B1D" w:rsidRDefault="00807B1D">
            <w:pPr>
              <w:pStyle w:val="NormalWeb"/>
              <w:ind w:left="30" w:right="30"/>
              <w:rPr>
                <w:rFonts w:ascii="Calibri" w:hAnsi="Calibri" w:cs="Calibri"/>
              </w:rPr>
            </w:pPr>
          </w:p>
        </w:tc>
      </w:tr>
      <w:tr w:rsidR="00807B1D" w:rsidRPr="00807B1D" w14:paraId="54649C8B" w14:textId="0B412CBF" w:rsidTr="00C5596C">
        <w:tc>
          <w:tcPr>
            <w:tcW w:w="1353" w:type="dxa"/>
            <w:shd w:val="clear" w:color="auto" w:fill="C1E4F5" w:themeFill="accent1" w:themeFillTint="33"/>
            <w:tcMar>
              <w:top w:w="120" w:type="dxa"/>
              <w:left w:w="180" w:type="dxa"/>
              <w:bottom w:w="120" w:type="dxa"/>
              <w:right w:w="180" w:type="dxa"/>
            </w:tcMar>
            <w:hideMark/>
          </w:tcPr>
          <w:p w14:paraId="4C085DE7" w14:textId="77777777" w:rsidR="00807B1D" w:rsidRPr="00807B1D" w:rsidRDefault="00807B1D">
            <w:pPr>
              <w:spacing w:before="30" w:after="30"/>
              <w:ind w:left="30" w:right="30"/>
              <w:rPr>
                <w:rFonts w:ascii="Calibri" w:eastAsia="Times New Roman" w:hAnsi="Calibri" w:cs="Calibri"/>
                <w:sz w:val="16"/>
              </w:rPr>
            </w:pPr>
            <w:hyperlink r:id="rId159" w:tgtFrame="_blank" w:history="1">
              <w:r w:rsidRPr="00807B1D">
                <w:rPr>
                  <w:rStyle w:val="Hyperlink"/>
                  <w:rFonts w:ascii="Calibri" w:eastAsia="Times New Roman" w:hAnsi="Calibri" w:cs="Calibri"/>
                  <w:sz w:val="16"/>
                </w:rPr>
                <w:t>Screen 58</w:t>
              </w:r>
            </w:hyperlink>
            <w:r w:rsidRPr="00807B1D">
              <w:rPr>
                <w:rFonts w:ascii="Calibri" w:eastAsia="Times New Roman" w:hAnsi="Calibri" w:cs="Calibri"/>
                <w:sz w:val="16"/>
              </w:rPr>
              <w:t xml:space="preserve"> </w:t>
            </w:r>
          </w:p>
          <w:p w14:paraId="780731EB" w14:textId="77777777" w:rsidR="00807B1D" w:rsidRPr="00807B1D" w:rsidRDefault="00807B1D">
            <w:pPr>
              <w:ind w:left="30" w:right="30"/>
              <w:rPr>
                <w:rFonts w:ascii="Calibri" w:eastAsia="Times New Roman" w:hAnsi="Calibri" w:cs="Calibri"/>
                <w:sz w:val="16"/>
              </w:rPr>
            </w:pPr>
            <w:hyperlink r:id="rId160" w:tgtFrame="_blank" w:history="1">
              <w:r w:rsidRPr="00807B1D">
                <w:rPr>
                  <w:rStyle w:val="Hyperlink"/>
                  <w:rFonts w:ascii="Calibri" w:eastAsia="Times New Roman" w:hAnsi="Calibri" w:cs="Calibri"/>
                  <w:sz w:val="16"/>
                </w:rPr>
                <w:t>71_C_73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12FDC1" w14:textId="77777777" w:rsidR="00807B1D" w:rsidRPr="00807B1D" w:rsidRDefault="00807B1D">
            <w:pPr>
              <w:pStyle w:val="NormalWeb"/>
              <w:ind w:left="30" w:right="30"/>
              <w:rPr>
                <w:rFonts w:ascii="Calibri" w:hAnsi="Calibri" w:cs="Calibri"/>
              </w:rPr>
            </w:pPr>
            <w:r w:rsidRPr="00807B1D">
              <w:rPr>
                <w:rFonts w:ascii="Calibri" w:hAnsi="Calibri" w:cs="Calibri"/>
              </w:rPr>
              <w:t>[4] To what extent is the content covered in this course relevant to your work?</w:t>
            </w:r>
          </w:p>
          <w:p w14:paraId="3E9DB8D8" w14:textId="77777777" w:rsidR="00807B1D" w:rsidRPr="00807B1D" w:rsidRDefault="00807B1D">
            <w:pPr>
              <w:pStyle w:val="NormalWeb"/>
              <w:ind w:left="30" w:right="30"/>
              <w:rPr>
                <w:rFonts w:ascii="Calibri" w:hAnsi="Calibri" w:cs="Calibri"/>
              </w:rPr>
            </w:pPr>
            <w:r w:rsidRPr="00807B1D">
              <w:rPr>
                <w:rFonts w:ascii="Calibri" w:hAnsi="Calibri" w:cs="Calibri"/>
              </w:rPr>
              <w:t>Not at All Relevant</w:t>
            </w:r>
          </w:p>
          <w:p w14:paraId="43C9073E" w14:textId="77777777" w:rsidR="00807B1D" w:rsidRPr="00807B1D" w:rsidRDefault="00807B1D">
            <w:pPr>
              <w:pStyle w:val="NormalWeb"/>
              <w:ind w:left="30" w:right="30"/>
              <w:rPr>
                <w:rFonts w:ascii="Calibri" w:hAnsi="Calibri" w:cs="Calibri"/>
              </w:rPr>
            </w:pPr>
            <w:r w:rsidRPr="00807B1D">
              <w:rPr>
                <w:rFonts w:ascii="Calibri" w:hAnsi="Calibri" w:cs="Calibri"/>
              </w:rPr>
              <w:t>Not Really Relevant</w:t>
            </w:r>
          </w:p>
          <w:p w14:paraId="1227A806" w14:textId="77777777" w:rsidR="00807B1D" w:rsidRPr="00807B1D" w:rsidRDefault="00807B1D">
            <w:pPr>
              <w:pStyle w:val="NormalWeb"/>
              <w:ind w:left="30" w:right="30"/>
              <w:rPr>
                <w:rFonts w:ascii="Calibri" w:hAnsi="Calibri" w:cs="Calibri"/>
              </w:rPr>
            </w:pPr>
            <w:r w:rsidRPr="00807B1D">
              <w:rPr>
                <w:rFonts w:ascii="Calibri" w:hAnsi="Calibri" w:cs="Calibri"/>
              </w:rPr>
              <w:t>Undecided</w:t>
            </w:r>
          </w:p>
          <w:p w14:paraId="1665A122" w14:textId="77777777" w:rsidR="00807B1D" w:rsidRPr="00807B1D" w:rsidRDefault="00807B1D">
            <w:pPr>
              <w:pStyle w:val="NormalWeb"/>
              <w:ind w:left="30" w:right="30"/>
              <w:rPr>
                <w:rFonts w:ascii="Calibri" w:hAnsi="Calibri" w:cs="Calibri"/>
              </w:rPr>
            </w:pPr>
            <w:r w:rsidRPr="00807B1D">
              <w:rPr>
                <w:rFonts w:ascii="Calibri" w:hAnsi="Calibri" w:cs="Calibri"/>
              </w:rPr>
              <w:t>Somewhat Relevant</w:t>
            </w:r>
          </w:p>
          <w:p w14:paraId="53E35C9C" w14:textId="77777777" w:rsidR="00807B1D" w:rsidRPr="00807B1D" w:rsidRDefault="00807B1D">
            <w:pPr>
              <w:pStyle w:val="NormalWeb"/>
              <w:ind w:left="30" w:right="30"/>
              <w:rPr>
                <w:rFonts w:ascii="Calibri" w:hAnsi="Calibri" w:cs="Calibri"/>
              </w:rPr>
            </w:pPr>
            <w:r w:rsidRPr="00807B1D">
              <w:rPr>
                <w:rFonts w:ascii="Calibri" w:hAnsi="Calibri" w:cs="Calibri"/>
              </w:rPr>
              <w:t>Very Relevant</w:t>
            </w:r>
          </w:p>
        </w:tc>
        <w:tc>
          <w:tcPr>
            <w:tcW w:w="6000" w:type="dxa"/>
          </w:tcPr>
          <w:p w14:paraId="5E5E578D" w14:textId="77777777" w:rsidR="00807B1D" w:rsidRPr="00807B1D" w:rsidRDefault="00807B1D">
            <w:pPr>
              <w:pStyle w:val="NormalWeb"/>
              <w:ind w:left="30" w:right="30"/>
              <w:rPr>
                <w:rFonts w:ascii="Calibri" w:hAnsi="Calibri" w:cs="Calibri"/>
              </w:rPr>
            </w:pPr>
          </w:p>
        </w:tc>
      </w:tr>
      <w:tr w:rsidR="00807B1D" w:rsidRPr="00807B1D" w14:paraId="2538E693" w14:textId="6451B6F4" w:rsidTr="00C5596C">
        <w:tc>
          <w:tcPr>
            <w:tcW w:w="1353" w:type="dxa"/>
            <w:shd w:val="clear" w:color="auto" w:fill="C1E4F5" w:themeFill="accent1" w:themeFillTint="33"/>
            <w:tcMar>
              <w:top w:w="120" w:type="dxa"/>
              <w:left w:w="180" w:type="dxa"/>
              <w:bottom w:w="120" w:type="dxa"/>
              <w:right w:w="180" w:type="dxa"/>
            </w:tcMar>
            <w:hideMark/>
          </w:tcPr>
          <w:p w14:paraId="32D67277" w14:textId="77777777" w:rsidR="00807B1D" w:rsidRPr="00807B1D" w:rsidRDefault="00807B1D">
            <w:pPr>
              <w:spacing w:before="30" w:after="30"/>
              <w:ind w:left="30" w:right="30"/>
              <w:rPr>
                <w:rFonts w:ascii="Calibri" w:eastAsia="Times New Roman" w:hAnsi="Calibri" w:cs="Calibri"/>
                <w:sz w:val="16"/>
              </w:rPr>
            </w:pPr>
            <w:hyperlink r:id="rId161" w:tgtFrame="_blank" w:history="1">
              <w:r w:rsidRPr="00807B1D">
                <w:rPr>
                  <w:rStyle w:val="Hyperlink"/>
                  <w:rFonts w:ascii="Calibri" w:eastAsia="Times New Roman" w:hAnsi="Calibri" w:cs="Calibri"/>
                  <w:sz w:val="16"/>
                </w:rPr>
                <w:t>Screen 58</w:t>
              </w:r>
            </w:hyperlink>
            <w:r w:rsidRPr="00807B1D">
              <w:rPr>
                <w:rFonts w:ascii="Calibri" w:eastAsia="Times New Roman" w:hAnsi="Calibri" w:cs="Calibri"/>
                <w:sz w:val="16"/>
              </w:rPr>
              <w:t xml:space="preserve"> </w:t>
            </w:r>
          </w:p>
          <w:p w14:paraId="67F1FD45" w14:textId="77777777" w:rsidR="00807B1D" w:rsidRPr="00807B1D" w:rsidRDefault="00807B1D">
            <w:pPr>
              <w:ind w:left="30" w:right="30"/>
              <w:rPr>
                <w:rFonts w:ascii="Calibri" w:eastAsia="Times New Roman" w:hAnsi="Calibri" w:cs="Calibri"/>
                <w:sz w:val="16"/>
              </w:rPr>
            </w:pPr>
            <w:hyperlink r:id="rId162" w:tgtFrame="_blank" w:history="1">
              <w:r w:rsidRPr="00807B1D">
                <w:rPr>
                  <w:rStyle w:val="Hyperlink"/>
                  <w:rFonts w:ascii="Calibri" w:eastAsia="Times New Roman" w:hAnsi="Calibri" w:cs="Calibri"/>
                  <w:sz w:val="16"/>
                </w:rPr>
                <w:t>72_C_73</w:t>
              </w:r>
            </w:hyperlink>
            <w:r w:rsidRPr="00807B1D">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E2931" w14:textId="77777777" w:rsidR="00807B1D" w:rsidRPr="00807B1D" w:rsidRDefault="00807B1D">
            <w:pPr>
              <w:pStyle w:val="NormalWeb"/>
              <w:ind w:left="30" w:right="30"/>
              <w:rPr>
                <w:rFonts w:ascii="Calibri" w:hAnsi="Calibri" w:cs="Calibri"/>
              </w:rPr>
            </w:pPr>
            <w:r w:rsidRPr="00807B1D">
              <w:rPr>
                <w:rFonts w:ascii="Calibri" w:hAnsi="Calibri" w:cs="Calibri"/>
              </w:rPr>
              <w:t>[5] Which of the topics covered in this course would you like to learn more about?</w:t>
            </w:r>
          </w:p>
          <w:p w14:paraId="6DCF1091" w14:textId="77777777" w:rsidR="00807B1D" w:rsidRPr="00807B1D" w:rsidRDefault="00807B1D">
            <w:pPr>
              <w:pStyle w:val="NormalWeb"/>
              <w:ind w:left="30" w:right="30"/>
              <w:rPr>
                <w:rFonts w:ascii="Calibri" w:hAnsi="Calibri" w:cs="Calibri"/>
              </w:rPr>
            </w:pPr>
            <w:r w:rsidRPr="00807B1D">
              <w:rPr>
                <w:rFonts w:ascii="Calibri" w:hAnsi="Calibri" w:cs="Calibri"/>
              </w:rPr>
              <w:t>Click the Upload button to complete the course, upload your data, and close the course window.</w:t>
            </w:r>
          </w:p>
          <w:p w14:paraId="3BBB8DBA" w14:textId="77777777" w:rsidR="00807B1D" w:rsidRPr="00807B1D" w:rsidRDefault="00807B1D">
            <w:pPr>
              <w:pStyle w:val="NormalWeb"/>
              <w:ind w:left="30" w:right="30"/>
              <w:rPr>
                <w:rFonts w:ascii="Calibri" w:hAnsi="Calibri" w:cs="Calibri"/>
              </w:rPr>
            </w:pPr>
            <w:r w:rsidRPr="00807B1D">
              <w:rPr>
                <w:rFonts w:ascii="Calibri" w:hAnsi="Calibri" w:cs="Calibri"/>
              </w:rPr>
              <w:t>Upload</w:t>
            </w:r>
          </w:p>
        </w:tc>
        <w:tc>
          <w:tcPr>
            <w:tcW w:w="6000" w:type="dxa"/>
          </w:tcPr>
          <w:p w14:paraId="2DE49CB6" w14:textId="77777777" w:rsidR="00807B1D" w:rsidRPr="00807B1D" w:rsidRDefault="00807B1D">
            <w:pPr>
              <w:pStyle w:val="NormalWeb"/>
              <w:ind w:left="30" w:right="30"/>
              <w:rPr>
                <w:rFonts w:ascii="Calibri" w:hAnsi="Calibri" w:cs="Calibri"/>
              </w:rPr>
            </w:pPr>
          </w:p>
        </w:tc>
      </w:tr>
      <w:tr w:rsidR="00807B1D" w:rsidRPr="00807B1D" w14:paraId="3D1D7F9D" w14:textId="365CC570" w:rsidTr="00C5596C">
        <w:tc>
          <w:tcPr>
            <w:tcW w:w="1353" w:type="dxa"/>
            <w:shd w:val="clear" w:color="auto" w:fill="C1E4F5" w:themeFill="accent1" w:themeFillTint="33"/>
            <w:tcMar>
              <w:top w:w="120" w:type="dxa"/>
              <w:left w:w="180" w:type="dxa"/>
              <w:bottom w:w="120" w:type="dxa"/>
              <w:right w:w="180" w:type="dxa"/>
            </w:tcMar>
            <w:hideMark/>
          </w:tcPr>
          <w:p w14:paraId="12F24C41"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73_toc_1</w:t>
            </w:r>
          </w:p>
        </w:tc>
        <w:tc>
          <w:tcPr>
            <w:tcW w:w="6000" w:type="dxa"/>
            <w:shd w:val="clear" w:color="auto" w:fill="auto"/>
            <w:tcMar>
              <w:top w:w="120" w:type="dxa"/>
              <w:left w:w="180" w:type="dxa"/>
              <w:bottom w:w="120" w:type="dxa"/>
              <w:right w:w="180" w:type="dxa"/>
            </w:tcMar>
            <w:vAlign w:val="center"/>
            <w:hideMark/>
          </w:tcPr>
          <w:p w14:paraId="74640B96" w14:textId="77777777" w:rsidR="00807B1D" w:rsidRPr="00807B1D" w:rsidRDefault="00807B1D">
            <w:pPr>
              <w:pStyle w:val="NormalWeb"/>
              <w:ind w:left="30" w:right="30"/>
              <w:rPr>
                <w:rFonts w:ascii="Calibri" w:hAnsi="Calibri" w:cs="Calibri"/>
              </w:rPr>
            </w:pPr>
            <w:r w:rsidRPr="00807B1D">
              <w:rPr>
                <w:rFonts w:ascii="Calibri" w:hAnsi="Calibri" w:cs="Calibri"/>
              </w:rPr>
              <w:t>Introduction</w:t>
            </w:r>
          </w:p>
        </w:tc>
        <w:tc>
          <w:tcPr>
            <w:tcW w:w="6000" w:type="dxa"/>
          </w:tcPr>
          <w:p w14:paraId="200F32EE" w14:textId="77777777" w:rsidR="00807B1D" w:rsidRPr="00807B1D" w:rsidRDefault="00807B1D">
            <w:pPr>
              <w:pStyle w:val="NormalWeb"/>
              <w:ind w:left="30" w:right="30"/>
              <w:rPr>
                <w:rFonts w:ascii="Calibri" w:hAnsi="Calibri" w:cs="Calibri"/>
              </w:rPr>
            </w:pPr>
          </w:p>
        </w:tc>
      </w:tr>
      <w:tr w:rsidR="00807B1D" w:rsidRPr="00807B1D" w14:paraId="15A33FE1" w14:textId="022194C1" w:rsidTr="00C5596C">
        <w:tc>
          <w:tcPr>
            <w:tcW w:w="1353" w:type="dxa"/>
            <w:shd w:val="clear" w:color="auto" w:fill="C1E4F5" w:themeFill="accent1" w:themeFillTint="33"/>
            <w:tcMar>
              <w:top w:w="120" w:type="dxa"/>
              <w:left w:w="180" w:type="dxa"/>
              <w:bottom w:w="120" w:type="dxa"/>
              <w:right w:w="180" w:type="dxa"/>
            </w:tcMar>
            <w:hideMark/>
          </w:tcPr>
          <w:p w14:paraId="2FB58945"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74_toc_2</w:t>
            </w:r>
          </w:p>
        </w:tc>
        <w:tc>
          <w:tcPr>
            <w:tcW w:w="6000" w:type="dxa"/>
            <w:shd w:val="clear" w:color="auto" w:fill="auto"/>
            <w:tcMar>
              <w:top w:w="120" w:type="dxa"/>
              <w:left w:w="180" w:type="dxa"/>
              <w:bottom w:w="120" w:type="dxa"/>
              <w:right w:w="180" w:type="dxa"/>
            </w:tcMar>
            <w:vAlign w:val="center"/>
            <w:hideMark/>
          </w:tcPr>
          <w:p w14:paraId="625FF0BC" w14:textId="77777777" w:rsidR="00807B1D" w:rsidRPr="00807B1D" w:rsidRDefault="00807B1D">
            <w:pPr>
              <w:pStyle w:val="NormalWeb"/>
              <w:ind w:left="30" w:right="30"/>
              <w:rPr>
                <w:rFonts w:ascii="Calibri" w:hAnsi="Calibri" w:cs="Calibri"/>
              </w:rPr>
            </w:pPr>
            <w:r w:rsidRPr="00807B1D">
              <w:rPr>
                <w:rFonts w:ascii="Calibri" w:hAnsi="Calibri" w:cs="Calibri"/>
              </w:rPr>
              <w:t>Welcome</w:t>
            </w:r>
          </w:p>
        </w:tc>
        <w:tc>
          <w:tcPr>
            <w:tcW w:w="6000" w:type="dxa"/>
          </w:tcPr>
          <w:p w14:paraId="5D545DBE" w14:textId="77777777" w:rsidR="00807B1D" w:rsidRPr="00807B1D" w:rsidRDefault="00807B1D">
            <w:pPr>
              <w:pStyle w:val="NormalWeb"/>
              <w:ind w:left="30" w:right="30"/>
              <w:rPr>
                <w:rFonts w:ascii="Calibri" w:hAnsi="Calibri" w:cs="Calibri"/>
              </w:rPr>
            </w:pPr>
          </w:p>
        </w:tc>
      </w:tr>
      <w:tr w:rsidR="00807B1D" w:rsidRPr="00807B1D" w14:paraId="34425CA5" w14:textId="089D339F" w:rsidTr="00C5596C">
        <w:tc>
          <w:tcPr>
            <w:tcW w:w="1353" w:type="dxa"/>
            <w:shd w:val="clear" w:color="auto" w:fill="C1E4F5" w:themeFill="accent1" w:themeFillTint="33"/>
            <w:tcMar>
              <w:top w:w="120" w:type="dxa"/>
              <w:left w:w="180" w:type="dxa"/>
              <w:bottom w:w="120" w:type="dxa"/>
              <w:right w:w="180" w:type="dxa"/>
            </w:tcMar>
            <w:hideMark/>
          </w:tcPr>
          <w:p w14:paraId="32D65D93"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75_toc_3</w:t>
            </w:r>
          </w:p>
        </w:tc>
        <w:tc>
          <w:tcPr>
            <w:tcW w:w="6000" w:type="dxa"/>
            <w:shd w:val="clear" w:color="auto" w:fill="auto"/>
            <w:tcMar>
              <w:top w:w="120" w:type="dxa"/>
              <w:left w:w="180" w:type="dxa"/>
              <w:bottom w:w="120" w:type="dxa"/>
              <w:right w:w="180" w:type="dxa"/>
            </w:tcMar>
            <w:vAlign w:val="center"/>
            <w:hideMark/>
          </w:tcPr>
          <w:p w14:paraId="64D0AB23" w14:textId="77777777" w:rsidR="00807B1D" w:rsidRPr="00807B1D" w:rsidRDefault="00807B1D">
            <w:pPr>
              <w:pStyle w:val="NormalWeb"/>
              <w:ind w:left="30" w:right="30"/>
              <w:rPr>
                <w:rFonts w:ascii="Calibri" w:hAnsi="Calibri" w:cs="Calibri"/>
              </w:rPr>
            </w:pPr>
            <w:r w:rsidRPr="00807B1D">
              <w:rPr>
                <w:rFonts w:ascii="Calibri" w:hAnsi="Calibri" w:cs="Calibri"/>
              </w:rPr>
              <w:t>Objectives</w:t>
            </w:r>
          </w:p>
        </w:tc>
        <w:tc>
          <w:tcPr>
            <w:tcW w:w="6000" w:type="dxa"/>
          </w:tcPr>
          <w:p w14:paraId="11D20CF8" w14:textId="77777777" w:rsidR="00807B1D" w:rsidRPr="00807B1D" w:rsidRDefault="00807B1D">
            <w:pPr>
              <w:pStyle w:val="NormalWeb"/>
              <w:ind w:left="30" w:right="30"/>
              <w:rPr>
                <w:rFonts w:ascii="Calibri" w:hAnsi="Calibri" w:cs="Calibri"/>
              </w:rPr>
            </w:pPr>
          </w:p>
        </w:tc>
      </w:tr>
      <w:tr w:rsidR="00807B1D" w:rsidRPr="00807B1D" w14:paraId="697855BE" w14:textId="42482E08" w:rsidTr="00C5596C">
        <w:tc>
          <w:tcPr>
            <w:tcW w:w="1353" w:type="dxa"/>
            <w:shd w:val="clear" w:color="auto" w:fill="C1E4F5" w:themeFill="accent1" w:themeFillTint="33"/>
            <w:tcMar>
              <w:top w:w="120" w:type="dxa"/>
              <w:left w:w="180" w:type="dxa"/>
              <w:bottom w:w="120" w:type="dxa"/>
              <w:right w:w="180" w:type="dxa"/>
            </w:tcMar>
            <w:hideMark/>
          </w:tcPr>
          <w:p w14:paraId="70E8F43D"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76_toc_4</w:t>
            </w:r>
          </w:p>
        </w:tc>
        <w:tc>
          <w:tcPr>
            <w:tcW w:w="6000" w:type="dxa"/>
            <w:shd w:val="clear" w:color="auto" w:fill="auto"/>
            <w:tcMar>
              <w:top w:w="120" w:type="dxa"/>
              <w:left w:w="180" w:type="dxa"/>
              <w:bottom w:w="120" w:type="dxa"/>
              <w:right w:w="180" w:type="dxa"/>
            </w:tcMar>
            <w:vAlign w:val="center"/>
            <w:hideMark/>
          </w:tcPr>
          <w:p w14:paraId="33EEC13F" w14:textId="77777777" w:rsidR="00807B1D" w:rsidRPr="00807B1D" w:rsidRDefault="00807B1D">
            <w:pPr>
              <w:pStyle w:val="NormalWeb"/>
              <w:ind w:left="30" w:right="30"/>
              <w:rPr>
                <w:rFonts w:ascii="Calibri" w:hAnsi="Calibri" w:cs="Calibri"/>
              </w:rPr>
            </w:pPr>
            <w:r w:rsidRPr="00807B1D">
              <w:rPr>
                <w:rFonts w:ascii="Calibri" w:hAnsi="Calibri" w:cs="Calibri"/>
              </w:rPr>
              <w:t>Tutorial</w:t>
            </w:r>
          </w:p>
        </w:tc>
        <w:tc>
          <w:tcPr>
            <w:tcW w:w="6000" w:type="dxa"/>
          </w:tcPr>
          <w:p w14:paraId="661ABBA0" w14:textId="77777777" w:rsidR="00807B1D" w:rsidRPr="00807B1D" w:rsidRDefault="00807B1D">
            <w:pPr>
              <w:pStyle w:val="NormalWeb"/>
              <w:ind w:left="30" w:right="30"/>
              <w:rPr>
                <w:rFonts w:ascii="Calibri" w:hAnsi="Calibri" w:cs="Calibri"/>
              </w:rPr>
            </w:pPr>
          </w:p>
        </w:tc>
      </w:tr>
      <w:tr w:rsidR="00807B1D" w:rsidRPr="00807B1D" w14:paraId="15536192" w14:textId="2A9CD759" w:rsidTr="00C5596C">
        <w:tc>
          <w:tcPr>
            <w:tcW w:w="1353" w:type="dxa"/>
            <w:shd w:val="clear" w:color="auto" w:fill="C1E4F5" w:themeFill="accent1" w:themeFillTint="33"/>
            <w:tcMar>
              <w:top w:w="120" w:type="dxa"/>
              <w:left w:w="180" w:type="dxa"/>
              <w:bottom w:w="120" w:type="dxa"/>
              <w:right w:w="180" w:type="dxa"/>
            </w:tcMar>
            <w:hideMark/>
          </w:tcPr>
          <w:p w14:paraId="487E3B48"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77_toc_5</w:t>
            </w:r>
          </w:p>
        </w:tc>
        <w:tc>
          <w:tcPr>
            <w:tcW w:w="6000" w:type="dxa"/>
            <w:shd w:val="clear" w:color="auto" w:fill="auto"/>
            <w:tcMar>
              <w:top w:w="120" w:type="dxa"/>
              <w:left w:w="180" w:type="dxa"/>
              <w:bottom w:w="120" w:type="dxa"/>
              <w:right w:w="180" w:type="dxa"/>
            </w:tcMar>
            <w:vAlign w:val="center"/>
            <w:hideMark/>
          </w:tcPr>
          <w:p w14:paraId="2DB50A28" w14:textId="77777777" w:rsidR="00807B1D" w:rsidRPr="00807B1D" w:rsidRDefault="00807B1D">
            <w:pPr>
              <w:pStyle w:val="NormalWeb"/>
              <w:ind w:left="30" w:right="30"/>
              <w:rPr>
                <w:rFonts w:ascii="Calibri" w:hAnsi="Calibri" w:cs="Calibri"/>
              </w:rPr>
            </w:pPr>
            <w:r w:rsidRPr="00807B1D">
              <w:rPr>
                <w:rFonts w:ascii="Calibri" w:hAnsi="Calibri" w:cs="Calibri"/>
              </w:rPr>
              <w:t>Our Code</w:t>
            </w:r>
          </w:p>
        </w:tc>
        <w:tc>
          <w:tcPr>
            <w:tcW w:w="6000" w:type="dxa"/>
          </w:tcPr>
          <w:p w14:paraId="5DFE2C39" w14:textId="77777777" w:rsidR="00807B1D" w:rsidRPr="00807B1D" w:rsidRDefault="00807B1D">
            <w:pPr>
              <w:pStyle w:val="NormalWeb"/>
              <w:ind w:left="30" w:right="30"/>
              <w:rPr>
                <w:rFonts w:ascii="Calibri" w:hAnsi="Calibri" w:cs="Calibri"/>
              </w:rPr>
            </w:pPr>
          </w:p>
        </w:tc>
      </w:tr>
      <w:tr w:rsidR="00807B1D" w:rsidRPr="00807B1D" w14:paraId="050A2458" w14:textId="7AF37E11" w:rsidTr="00C5596C">
        <w:tc>
          <w:tcPr>
            <w:tcW w:w="1353" w:type="dxa"/>
            <w:shd w:val="clear" w:color="auto" w:fill="C1E4F5" w:themeFill="accent1" w:themeFillTint="33"/>
            <w:tcMar>
              <w:top w:w="120" w:type="dxa"/>
              <w:left w:w="180" w:type="dxa"/>
              <w:bottom w:w="120" w:type="dxa"/>
              <w:right w:w="180" w:type="dxa"/>
            </w:tcMar>
            <w:hideMark/>
          </w:tcPr>
          <w:p w14:paraId="3AD2EAFE"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78_toc_6</w:t>
            </w:r>
          </w:p>
        </w:tc>
        <w:tc>
          <w:tcPr>
            <w:tcW w:w="6000" w:type="dxa"/>
            <w:shd w:val="clear" w:color="auto" w:fill="auto"/>
            <w:tcMar>
              <w:top w:w="120" w:type="dxa"/>
              <w:left w:w="180" w:type="dxa"/>
              <w:bottom w:w="120" w:type="dxa"/>
              <w:right w:w="180" w:type="dxa"/>
            </w:tcMar>
            <w:vAlign w:val="center"/>
            <w:hideMark/>
          </w:tcPr>
          <w:p w14:paraId="488DDAA7" w14:textId="77777777" w:rsidR="00807B1D" w:rsidRPr="00807B1D" w:rsidRDefault="00807B1D">
            <w:pPr>
              <w:pStyle w:val="NormalWeb"/>
              <w:ind w:left="30" w:right="30"/>
              <w:rPr>
                <w:rFonts w:ascii="Calibri" w:hAnsi="Calibri" w:cs="Calibri"/>
              </w:rPr>
            </w:pPr>
            <w:r w:rsidRPr="00807B1D">
              <w:rPr>
                <w:rFonts w:ascii="Calibri" w:hAnsi="Calibri" w:cs="Calibri"/>
              </w:rPr>
              <w:t>Overview</w:t>
            </w:r>
          </w:p>
        </w:tc>
        <w:tc>
          <w:tcPr>
            <w:tcW w:w="6000" w:type="dxa"/>
          </w:tcPr>
          <w:p w14:paraId="6A383993" w14:textId="77777777" w:rsidR="00807B1D" w:rsidRPr="00807B1D" w:rsidRDefault="00807B1D">
            <w:pPr>
              <w:pStyle w:val="NormalWeb"/>
              <w:ind w:left="30" w:right="30"/>
              <w:rPr>
                <w:rFonts w:ascii="Calibri" w:hAnsi="Calibri" w:cs="Calibri"/>
              </w:rPr>
            </w:pPr>
          </w:p>
        </w:tc>
      </w:tr>
      <w:tr w:rsidR="00807B1D" w:rsidRPr="00807B1D" w14:paraId="37EDB879" w14:textId="0A05AFB8" w:rsidTr="00C5596C">
        <w:tc>
          <w:tcPr>
            <w:tcW w:w="1353" w:type="dxa"/>
            <w:shd w:val="clear" w:color="auto" w:fill="C1E4F5" w:themeFill="accent1" w:themeFillTint="33"/>
            <w:tcMar>
              <w:top w:w="120" w:type="dxa"/>
              <w:left w:w="180" w:type="dxa"/>
              <w:bottom w:w="120" w:type="dxa"/>
              <w:right w:w="180" w:type="dxa"/>
            </w:tcMar>
            <w:hideMark/>
          </w:tcPr>
          <w:p w14:paraId="7120F81E"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79_toc_7</w:t>
            </w:r>
          </w:p>
        </w:tc>
        <w:tc>
          <w:tcPr>
            <w:tcW w:w="6000" w:type="dxa"/>
            <w:shd w:val="clear" w:color="auto" w:fill="auto"/>
            <w:tcMar>
              <w:top w:w="120" w:type="dxa"/>
              <w:left w:w="180" w:type="dxa"/>
              <w:bottom w:w="120" w:type="dxa"/>
              <w:right w:w="180" w:type="dxa"/>
            </w:tcMar>
            <w:vAlign w:val="center"/>
            <w:hideMark/>
          </w:tcPr>
          <w:p w14:paraId="18DB80ED" w14:textId="77777777" w:rsidR="00807B1D" w:rsidRPr="00807B1D" w:rsidRDefault="00807B1D">
            <w:pPr>
              <w:pStyle w:val="NormalWeb"/>
              <w:ind w:left="30" w:right="30"/>
              <w:rPr>
                <w:rFonts w:ascii="Calibri" w:hAnsi="Calibri" w:cs="Calibri"/>
              </w:rPr>
            </w:pPr>
            <w:r w:rsidRPr="00807B1D">
              <w:rPr>
                <w:rFonts w:ascii="Calibri" w:hAnsi="Calibri" w:cs="Calibri"/>
              </w:rPr>
              <w:t>Why Our Code is Important</w:t>
            </w:r>
          </w:p>
        </w:tc>
        <w:tc>
          <w:tcPr>
            <w:tcW w:w="6000" w:type="dxa"/>
          </w:tcPr>
          <w:p w14:paraId="1732EE3A" w14:textId="77777777" w:rsidR="00807B1D" w:rsidRPr="00807B1D" w:rsidRDefault="00807B1D">
            <w:pPr>
              <w:pStyle w:val="NormalWeb"/>
              <w:ind w:left="30" w:right="30"/>
              <w:rPr>
                <w:rFonts w:ascii="Calibri" w:hAnsi="Calibri" w:cs="Calibri"/>
              </w:rPr>
            </w:pPr>
          </w:p>
        </w:tc>
      </w:tr>
      <w:tr w:rsidR="00807B1D" w:rsidRPr="00807B1D" w14:paraId="7EF96BE7" w14:textId="17E9EC62" w:rsidTr="00C5596C">
        <w:tc>
          <w:tcPr>
            <w:tcW w:w="1353" w:type="dxa"/>
            <w:shd w:val="clear" w:color="auto" w:fill="C1E4F5" w:themeFill="accent1" w:themeFillTint="33"/>
            <w:tcMar>
              <w:top w:w="120" w:type="dxa"/>
              <w:left w:w="180" w:type="dxa"/>
              <w:bottom w:w="120" w:type="dxa"/>
              <w:right w:w="180" w:type="dxa"/>
            </w:tcMar>
            <w:hideMark/>
          </w:tcPr>
          <w:p w14:paraId="35CAD286"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80_toc_8</w:t>
            </w:r>
          </w:p>
        </w:tc>
        <w:tc>
          <w:tcPr>
            <w:tcW w:w="6000" w:type="dxa"/>
            <w:shd w:val="clear" w:color="auto" w:fill="auto"/>
            <w:tcMar>
              <w:top w:w="120" w:type="dxa"/>
              <w:left w:w="180" w:type="dxa"/>
              <w:bottom w:w="120" w:type="dxa"/>
              <w:right w:w="180" w:type="dxa"/>
            </w:tcMar>
            <w:vAlign w:val="center"/>
            <w:hideMark/>
          </w:tcPr>
          <w:p w14:paraId="40FB2CFB" w14:textId="77777777" w:rsidR="00807B1D" w:rsidRPr="00807B1D" w:rsidRDefault="00807B1D">
            <w:pPr>
              <w:pStyle w:val="NormalWeb"/>
              <w:ind w:left="30" w:right="30"/>
              <w:rPr>
                <w:rFonts w:ascii="Calibri" w:hAnsi="Calibri" w:cs="Calibri"/>
              </w:rPr>
            </w:pPr>
            <w:r w:rsidRPr="00807B1D">
              <w:rPr>
                <w:rFonts w:ascii="Calibri" w:hAnsi="Calibri" w:cs="Calibri"/>
              </w:rPr>
              <w:t>How to Use Our Code</w:t>
            </w:r>
          </w:p>
        </w:tc>
        <w:tc>
          <w:tcPr>
            <w:tcW w:w="6000" w:type="dxa"/>
          </w:tcPr>
          <w:p w14:paraId="041E1FC1" w14:textId="77777777" w:rsidR="00807B1D" w:rsidRPr="00807B1D" w:rsidRDefault="00807B1D">
            <w:pPr>
              <w:pStyle w:val="NormalWeb"/>
              <w:ind w:left="30" w:right="30"/>
              <w:rPr>
                <w:rFonts w:ascii="Calibri" w:hAnsi="Calibri" w:cs="Calibri"/>
              </w:rPr>
            </w:pPr>
          </w:p>
        </w:tc>
      </w:tr>
      <w:tr w:rsidR="00807B1D" w:rsidRPr="00807B1D" w14:paraId="0F8C4754" w14:textId="12B4F2C7" w:rsidTr="00C5596C">
        <w:tc>
          <w:tcPr>
            <w:tcW w:w="1353" w:type="dxa"/>
            <w:shd w:val="clear" w:color="auto" w:fill="C1E4F5" w:themeFill="accent1" w:themeFillTint="33"/>
            <w:tcMar>
              <w:top w:w="120" w:type="dxa"/>
              <w:left w:w="180" w:type="dxa"/>
              <w:bottom w:w="120" w:type="dxa"/>
              <w:right w:w="180" w:type="dxa"/>
            </w:tcMar>
            <w:hideMark/>
          </w:tcPr>
          <w:p w14:paraId="41AD6B23"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81_toc_9</w:t>
            </w:r>
          </w:p>
        </w:tc>
        <w:tc>
          <w:tcPr>
            <w:tcW w:w="6000" w:type="dxa"/>
            <w:shd w:val="clear" w:color="auto" w:fill="auto"/>
            <w:tcMar>
              <w:top w:w="120" w:type="dxa"/>
              <w:left w:w="180" w:type="dxa"/>
              <w:bottom w:w="120" w:type="dxa"/>
              <w:right w:w="180" w:type="dxa"/>
            </w:tcMar>
            <w:vAlign w:val="center"/>
            <w:hideMark/>
          </w:tcPr>
          <w:p w14:paraId="34F3FF0C" w14:textId="77777777" w:rsidR="00807B1D" w:rsidRPr="00807B1D" w:rsidRDefault="00807B1D">
            <w:pPr>
              <w:pStyle w:val="NormalWeb"/>
              <w:ind w:left="30" w:right="30"/>
              <w:rPr>
                <w:rFonts w:ascii="Calibri" w:hAnsi="Calibri" w:cs="Calibri"/>
              </w:rPr>
            </w:pPr>
            <w:r w:rsidRPr="00807B1D">
              <w:rPr>
                <w:rFonts w:ascii="Calibri" w:hAnsi="Calibri" w:cs="Calibri"/>
              </w:rPr>
              <w:t>Our Code: Quick Reference</w:t>
            </w:r>
          </w:p>
        </w:tc>
        <w:tc>
          <w:tcPr>
            <w:tcW w:w="6000" w:type="dxa"/>
          </w:tcPr>
          <w:p w14:paraId="42D27098" w14:textId="77777777" w:rsidR="00807B1D" w:rsidRPr="00807B1D" w:rsidRDefault="00807B1D">
            <w:pPr>
              <w:pStyle w:val="NormalWeb"/>
              <w:ind w:left="30" w:right="30"/>
              <w:rPr>
                <w:rFonts w:ascii="Calibri" w:hAnsi="Calibri" w:cs="Calibri"/>
              </w:rPr>
            </w:pPr>
          </w:p>
        </w:tc>
      </w:tr>
      <w:tr w:rsidR="00807B1D" w:rsidRPr="00807B1D" w14:paraId="23AFAC87" w14:textId="1E3648D1" w:rsidTr="00C5596C">
        <w:tc>
          <w:tcPr>
            <w:tcW w:w="1353" w:type="dxa"/>
            <w:shd w:val="clear" w:color="auto" w:fill="C1E4F5" w:themeFill="accent1" w:themeFillTint="33"/>
            <w:tcMar>
              <w:top w:w="120" w:type="dxa"/>
              <w:left w:w="180" w:type="dxa"/>
              <w:bottom w:w="120" w:type="dxa"/>
              <w:right w:w="180" w:type="dxa"/>
            </w:tcMar>
            <w:hideMark/>
          </w:tcPr>
          <w:p w14:paraId="13991E6F"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82_toc_10</w:t>
            </w:r>
          </w:p>
        </w:tc>
        <w:tc>
          <w:tcPr>
            <w:tcW w:w="6000" w:type="dxa"/>
            <w:shd w:val="clear" w:color="auto" w:fill="auto"/>
            <w:tcMar>
              <w:top w:w="120" w:type="dxa"/>
              <w:left w:w="180" w:type="dxa"/>
              <w:bottom w:w="120" w:type="dxa"/>
              <w:right w:w="180" w:type="dxa"/>
            </w:tcMar>
            <w:vAlign w:val="center"/>
            <w:hideMark/>
          </w:tcPr>
          <w:p w14:paraId="743155A6" w14:textId="77777777" w:rsidR="00807B1D" w:rsidRPr="00807B1D" w:rsidRDefault="00807B1D">
            <w:pPr>
              <w:pStyle w:val="NormalWeb"/>
              <w:ind w:left="30" w:right="30"/>
              <w:rPr>
                <w:rFonts w:ascii="Calibri" w:hAnsi="Calibri" w:cs="Calibri"/>
              </w:rPr>
            </w:pPr>
            <w:r w:rsidRPr="00807B1D">
              <w:rPr>
                <w:rFonts w:ascii="Calibri" w:hAnsi="Calibri" w:cs="Calibri"/>
              </w:rPr>
              <w:t>What it Says</w:t>
            </w:r>
          </w:p>
        </w:tc>
        <w:tc>
          <w:tcPr>
            <w:tcW w:w="6000" w:type="dxa"/>
          </w:tcPr>
          <w:p w14:paraId="23944C59" w14:textId="77777777" w:rsidR="00807B1D" w:rsidRPr="00807B1D" w:rsidRDefault="00807B1D">
            <w:pPr>
              <w:pStyle w:val="NormalWeb"/>
              <w:ind w:left="30" w:right="30"/>
              <w:rPr>
                <w:rFonts w:ascii="Calibri" w:hAnsi="Calibri" w:cs="Calibri"/>
              </w:rPr>
            </w:pPr>
          </w:p>
        </w:tc>
      </w:tr>
      <w:tr w:rsidR="00807B1D" w:rsidRPr="00807B1D" w14:paraId="40BE4441" w14:textId="0B41C4AF" w:rsidTr="00C5596C">
        <w:tc>
          <w:tcPr>
            <w:tcW w:w="1353" w:type="dxa"/>
            <w:shd w:val="clear" w:color="auto" w:fill="C1E4F5" w:themeFill="accent1" w:themeFillTint="33"/>
            <w:tcMar>
              <w:top w:w="120" w:type="dxa"/>
              <w:left w:w="180" w:type="dxa"/>
              <w:bottom w:w="120" w:type="dxa"/>
              <w:right w:w="180" w:type="dxa"/>
            </w:tcMar>
            <w:hideMark/>
          </w:tcPr>
          <w:p w14:paraId="257A8E30"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83_toc_11</w:t>
            </w:r>
          </w:p>
        </w:tc>
        <w:tc>
          <w:tcPr>
            <w:tcW w:w="6000" w:type="dxa"/>
            <w:shd w:val="clear" w:color="auto" w:fill="auto"/>
            <w:tcMar>
              <w:top w:w="120" w:type="dxa"/>
              <w:left w:w="180" w:type="dxa"/>
              <w:bottom w:w="120" w:type="dxa"/>
              <w:right w:w="180" w:type="dxa"/>
            </w:tcMar>
            <w:vAlign w:val="center"/>
            <w:hideMark/>
          </w:tcPr>
          <w:p w14:paraId="69AD846D" w14:textId="77777777" w:rsidR="00807B1D" w:rsidRPr="00807B1D" w:rsidRDefault="00807B1D">
            <w:pPr>
              <w:pStyle w:val="NormalWeb"/>
              <w:ind w:left="30" w:right="30"/>
              <w:rPr>
                <w:rFonts w:ascii="Calibri" w:hAnsi="Calibri" w:cs="Calibri"/>
              </w:rPr>
            </w:pPr>
            <w:r w:rsidRPr="00807B1D">
              <w:rPr>
                <w:rFonts w:ascii="Calibri" w:hAnsi="Calibri" w:cs="Calibri"/>
              </w:rPr>
              <w:t>Overview</w:t>
            </w:r>
          </w:p>
        </w:tc>
        <w:tc>
          <w:tcPr>
            <w:tcW w:w="6000" w:type="dxa"/>
          </w:tcPr>
          <w:p w14:paraId="75231296" w14:textId="77777777" w:rsidR="00807B1D" w:rsidRPr="00807B1D" w:rsidRDefault="00807B1D">
            <w:pPr>
              <w:pStyle w:val="NormalWeb"/>
              <w:ind w:left="30" w:right="30"/>
              <w:rPr>
                <w:rFonts w:ascii="Calibri" w:hAnsi="Calibri" w:cs="Calibri"/>
              </w:rPr>
            </w:pPr>
          </w:p>
        </w:tc>
      </w:tr>
      <w:tr w:rsidR="00807B1D" w:rsidRPr="00807B1D" w14:paraId="3F74A59A" w14:textId="5D8CFA5A" w:rsidTr="00C5596C">
        <w:tc>
          <w:tcPr>
            <w:tcW w:w="1353" w:type="dxa"/>
            <w:shd w:val="clear" w:color="auto" w:fill="C1E4F5" w:themeFill="accent1" w:themeFillTint="33"/>
            <w:tcMar>
              <w:top w:w="120" w:type="dxa"/>
              <w:left w:w="180" w:type="dxa"/>
              <w:bottom w:w="120" w:type="dxa"/>
              <w:right w:w="180" w:type="dxa"/>
            </w:tcMar>
            <w:hideMark/>
          </w:tcPr>
          <w:p w14:paraId="5E4D58B7"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84_toc_12</w:t>
            </w:r>
          </w:p>
        </w:tc>
        <w:tc>
          <w:tcPr>
            <w:tcW w:w="6000" w:type="dxa"/>
            <w:shd w:val="clear" w:color="auto" w:fill="auto"/>
            <w:tcMar>
              <w:top w:w="120" w:type="dxa"/>
              <w:left w:w="180" w:type="dxa"/>
              <w:bottom w:w="120" w:type="dxa"/>
              <w:right w:w="180" w:type="dxa"/>
            </w:tcMar>
            <w:vAlign w:val="center"/>
            <w:hideMark/>
          </w:tcPr>
          <w:p w14:paraId="58513BEC" w14:textId="77777777" w:rsidR="00807B1D" w:rsidRPr="00807B1D" w:rsidRDefault="00807B1D">
            <w:pPr>
              <w:pStyle w:val="NormalWeb"/>
              <w:ind w:left="30" w:right="30"/>
              <w:rPr>
                <w:rFonts w:ascii="Calibri" w:hAnsi="Calibri" w:cs="Calibri"/>
              </w:rPr>
            </w:pPr>
            <w:r w:rsidRPr="00807B1D">
              <w:rPr>
                <w:rFonts w:ascii="Calibri" w:hAnsi="Calibri" w:cs="Calibri"/>
              </w:rPr>
              <w:t>Our Customers</w:t>
            </w:r>
          </w:p>
        </w:tc>
        <w:tc>
          <w:tcPr>
            <w:tcW w:w="6000" w:type="dxa"/>
          </w:tcPr>
          <w:p w14:paraId="046D4443" w14:textId="77777777" w:rsidR="00807B1D" w:rsidRPr="00807B1D" w:rsidRDefault="00807B1D">
            <w:pPr>
              <w:pStyle w:val="NormalWeb"/>
              <w:ind w:left="30" w:right="30"/>
              <w:rPr>
                <w:rFonts w:ascii="Calibri" w:hAnsi="Calibri" w:cs="Calibri"/>
              </w:rPr>
            </w:pPr>
          </w:p>
        </w:tc>
      </w:tr>
      <w:tr w:rsidR="00807B1D" w:rsidRPr="00807B1D" w14:paraId="39E041D6" w14:textId="6EE07197" w:rsidTr="00C5596C">
        <w:tc>
          <w:tcPr>
            <w:tcW w:w="1353" w:type="dxa"/>
            <w:shd w:val="clear" w:color="auto" w:fill="C1E4F5" w:themeFill="accent1" w:themeFillTint="33"/>
            <w:tcMar>
              <w:top w:w="120" w:type="dxa"/>
              <w:left w:w="180" w:type="dxa"/>
              <w:bottom w:w="120" w:type="dxa"/>
              <w:right w:w="180" w:type="dxa"/>
            </w:tcMar>
            <w:hideMark/>
          </w:tcPr>
          <w:p w14:paraId="7901C8C1"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85_toc_13</w:t>
            </w:r>
          </w:p>
        </w:tc>
        <w:tc>
          <w:tcPr>
            <w:tcW w:w="6000" w:type="dxa"/>
            <w:shd w:val="clear" w:color="auto" w:fill="auto"/>
            <w:tcMar>
              <w:top w:w="120" w:type="dxa"/>
              <w:left w:w="180" w:type="dxa"/>
              <w:bottom w:w="120" w:type="dxa"/>
              <w:right w:w="180" w:type="dxa"/>
            </w:tcMar>
            <w:vAlign w:val="center"/>
            <w:hideMark/>
          </w:tcPr>
          <w:p w14:paraId="547F7CB6" w14:textId="77777777" w:rsidR="00807B1D" w:rsidRPr="00807B1D" w:rsidRDefault="00807B1D">
            <w:pPr>
              <w:pStyle w:val="NormalWeb"/>
              <w:ind w:left="30" w:right="30"/>
              <w:rPr>
                <w:rFonts w:ascii="Calibri" w:hAnsi="Calibri" w:cs="Calibri"/>
              </w:rPr>
            </w:pPr>
            <w:r w:rsidRPr="00807B1D">
              <w:rPr>
                <w:rFonts w:ascii="Calibri" w:hAnsi="Calibri" w:cs="Calibri"/>
              </w:rPr>
              <w:t>Our Products</w:t>
            </w:r>
          </w:p>
        </w:tc>
        <w:tc>
          <w:tcPr>
            <w:tcW w:w="6000" w:type="dxa"/>
          </w:tcPr>
          <w:p w14:paraId="337290FD" w14:textId="77777777" w:rsidR="00807B1D" w:rsidRPr="00807B1D" w:rsidRDefault="00807B1D">
            <w:pPr>
              <w:pStyle w:val="NormalWeb"/>
              <w:ind w:left="30" w:right="30"/>
              <w:rPr>
                <w:rFonts w:ascii="Calibri" w:hAnsi="Calibri" w:cs="Calibri"/>
              </w:rPr>
            </w:pPr>
          </w:p>
        </w:tc>
      </w:tr>
      <w:tr w:rsidR="00807B1D" w:rsidRPr="00807B1D" w14:paraId="13DFFAAC" w14:textId="4D30F960" w:rsidTr="00C5596C">
        <w:tc>
          <w:tcPr>
            <w:tcW w:w="1353" w:type="dxa"/>
            <w:shd w:val="clear" w:color="auto" w:fill="C1E4F5" w:themeFill="accent1" w:themeFillTint="33"/>
            <w:tcMar>
              <w:top w:w="120" w:type="dxa"/>
              <w:left w:w="180" w:type="dxa"/>
              <w:bottom w:w="120" w:type="dxa"/>
              <w:right w:w="180" w:type="dxa"/>
            </w:tcMar>
            <w:hideMark/>
          </w:tcPr>
          <w:p w14:paraId="6B4A81E9"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86_toc_14</w:t>
            </w:r>
          </w:p>
        </w:tc>
        <w:tc>
          <w:tcPr>
            <w:tcW w:w="6000" w:type="dxa"/>
            <w:shd w:val="clear" w:color="auto" w:fill="auto"/>
            <w:tcMar>
              <w:top w:w="120" w:type="dxa"/>
              <w:left w:w="180" w:type="dxa"/>
              <w:bottom w:w="120" w:type="dxa"/>
              <w:right w:w="180" w:type="dxa"/>
            </w:tcMar>
            <w:vAlign w:val="center"/>
            <w:hideMark/>
          </w:tcPr>
          <w:p w14:paraId="2466B950" w14:textId="77777777" w:rsidR="00807B1D" w:rsidRPr="00807B1D" w:rsidRDefault="00807B1D">
            <w:pPr>
              <w:pStyle w:val="NormalWeb"/>
              <w:ind w:left="30" w:right="30"/>
              <w:rPr>
                <w:rFonts w:ascii="Calibri" w:hAnsi="Calibri" w:cs="Calibri"/>
              </w:rPr>
            </w:pPr>
            <w:r w:rsidRPr="00807B1D">
              <w:rPr>
                <w:rFonts w:ascii="Calibri" w:hAnsi="Calibri" w:cs="Calibri"/>
              </w:rPr>
              <w:t>Advancing Science</w:t>
            </w:r>
          </w:p>
        </w:tc>
        <w:tc>
          <w:tcPr>
            <w:tcW w:w="6000" w:type="dxa"/>
          </w:tcPr>
          <w:p w14:paraId="6ADBABF1" w14:textId="77777777" w:rsidR="00807B1D" w:rsidRPr="00807B1D" w:rsidRDefault="00807B1D">
            <w:pPr>
              <w:pStyle w:val="NormalWeb"/>
              <w:ind w:left="30" w:right="30"/>
              <w:rPr>
                <w:rFonts w:ascii="Calibri" w:hAnsi="Calibri" w:cs="Calibri"/>
              </w:rPr>
            </w:pPr>
          </w:p>
        </w:tc>
      </w:tr>
      <w:tr w:rsidR="00807B1D" w:rsidRPr="00807B1D" w14:paraId="6FAEE079" w14:textId="0860351D" w:rsidTr="00C5596C">
        <w:tc>
          <w:tcPr>
            <w:tcW w:w="1353" w:type="dxa"/>
            <w:shd w:val="clear" w:color="auto" w:fill="C1E4F5" w:themeFill="accent1" w:themeFillTint="33"/>
            <w:tcMar>
              <w:top w:w="120" w:type="dxa"/>
              <w:left w:w="180" w:type="dxa"/>
              <w:bottom w:w="120" w:type="dxa"/>
              <w:right w:w="180" w:type="dxa"/>
            </w:tcMar>
            <w:hideMark/>
          </w:tcPr>
          <w:p w14:paraId="12A04C56"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87_toc_15</w:t>
            </w:r>
          </w:p>
        </w:tc>
        <w:tc>
          <w:tcPr>
            <w:tcW w:w="6000" w:type="dxa"/>
            <w:shd w:val="clear" w:color="auto" w:fill="auto"/>
            <w:tcMar>
              <w:top w:w="120" w:type="dxa"/>
              <w:left w:w="180" w:type="dxa"/>
              <w:bottom w:w="120" w:type="dxa"/>
              <w:right w:w="180" w:type="dxa"/>
            </w:tcMar>
            <w:vAlign w:val="center"/>
            <w:hideMark/>
          </w:tcPr>
          <w:p w14:paraId="2A9D4D65" w14:textId="77777777" w:rsidR="00807B1D" w:rsidRPr="00807B1D" w:rsidRDefault="00807B1D">
            <w:pPr>
              <w:pStyle w:val="NormalWeb"/>
              <w:ind w:left="30" w:right="30"/>
              <w:rPr>
                <w:rFonts w:ascii="Calibri" w:hAnsi="Calibri" w:cs="Calibri"/>
              </w:rPr>
            </w:pPr>
            <w:r w:rsidRPr="00807B1D">
              <w:rPr>
                <w:rFonts w:ascii="Calibri" w:hAnsi="Calibri" w:cs="Calibri"/>
              </w:rPr>
              <w:t>Our People</w:t>
            </w:r>
          </w:p>
        </w:tc>
        <w:tc>
          <w:tcPr>
            <w:tcW w:w="6000" w:type="dxa"/>
          </w:tcPr>
          <w:p w14:paraId="6DE2570C" w14:textId="77777777" w:rsidR="00807B1D" w:rsidRPr="00807B1D" w:rsidRDefault="00807B1D">
            <w:pPr>
              <w:pStyle w:val="NormalWeb"/>
              <w:ind w:left="30" w:right="30"/>
              <w:rPr>
                <w:rFonts w:ascii="Calibri" w:hAnsi="Calibri" w:cs="Calibri"/>
              </w:rPr>
            </w:pPr>
          </w:p>
        </w:tc>
      </w:tr>
      <w:tr w:rsidR="00807B1D" w:rsidRPr="00807B1D" w14:paraId="54C11E26" w14:textId="1F326C6F" w:rsidTr="00C5596C">
        <w:tc>
          <w:tcPr>
            <w:tcW w:w="1353" w:type="dxa"/>
            <w:shd w:val="clear" w:color="auto" w:fill="C1E4F5" w:themeFill="accent1" w:themeFillTint="33"/>
            <w:tcMar>
              <w:top w:w="120" w:type="dxa"/>
              <w:left w:w="180" w:type="dxa"/>
              <w:bottom w:w="120" w:type="dxa"/>
              <w:right w:w="180" w:type="dxa"/>
            </w:tcMar>
            <w:hideMark/>
          </w:tcPr>
          <w:p w14:paraId="22E6786C"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88_toc_16</w:t>
            </w:r>
          </w:p>
        </w:tc>
        <w:tc>
          <w:tcPr>
            <w:tcW w:w="6000" w:type="dxa"/>
            <w:shd w:val="clear" w:color="auto" w:fill="auto"/>
            <w:tcMar>
              <w:top w:w="120" w:type="dxa"/>
              <w:left w:w="180" w:type="dxa"/>
              <w:bottom w:w="120" w:type="dxa"/>
              <w:right w:w="180" w:type="dxa"/>
            </w:tcMar>
            <w:vAlign w:val="center"/>
            <w:hideMark/>
          </w:tcPr>
          <w:p w14:paraId="7EA68173" w14:textId="77777777" w:rsidR="00807B1D" w:rsidRPr="00807B1D" w:rsidRDefault="00807B1D">
            <w:pPr>
              <w:pStyle w:val="NormalWeb"/>
              <w:ind w:left="30" w:right="30"/>
              <w:rPr>
                <w:rFonts w:ascii="Calibri" w:hAnsi="Calibri" w:cs="Calibri"/>
              </w:rPr>
            </w:pPr>
            <w:r w:rsidRPr="00807B1D">
              <w:rPr>
                <w:rFonts w:ascii="Calibri" w:hAnsi="Calibri" w:cs="Calibri"/>
              </w:rPr>
              <w:t>Our Communities</w:t>
            </w:r>
          </w:p>
        </w:tc>
        <w:tc>
          <w:tcPr>
            <w:tcW w:w="6000" w:type="dxa"/>
          </w:tcPr>
          <w:p w14:paraId="6C76A893" w14:textId="77777777" w:rsidR="00807B1D" w:rsidRPr="00807B1D" w:rsidRDefault="00807B1D">
            <w:pPr>
              <w:pStyle w:val="NormalWeb"/>
              <w:ind w:left="30" w:right="30"/>
              <w:rPr>
                <w:rFonts w:ascii="Calibri" w:hAnsi="Calibri" w:cs="Calibri"/>
              </w:rPr>
            </w:pPr>
          </w:p>
        </w:tc>
      </w:tr>
      <w:tr w:rsidR="00807B1D" w:rsidRPr="00807B1D" w14:paraId="17E96E7F" w14:textId="1F2E0FD5" w:rsidTr="00C5596C">
        <w:tc>
          <w:tcPr>
            <w:tcW w:w="1353" w:type="dxa"/>
            <w:shd w:val="clear" w:color="auto" w:fill="C1E4F5" w:themeFill="accent1" w:themeFillTint="33"/>
            <w:tcMar>
              <w:top w:w="120" w:type="dxa"/>
              <w:left w:w="180" w:type="dxa"/>
              <w:bottom w:w="120" w:type="dxa"/>
              <w:right w:w="180" w:type="dxa"/>
            </w:tcMar>
            <w:hideMark/>
          </w:tcPr>
          <w:p w14:paraId="0FAE7DEF"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89_toc_17</w:t>
            </w:r>
          </w:p>
        </w:tc>
        <w:tc>
          <w:tcPr>
            <w:tcW w:w="6000" w:type="dxa"/>
            <w:shd w:val="clear" w:color="auto" w:fill="auto"/>
            <w:tcMar>
              <w:top w:w="120" w:type="dxa"/>
              <w:left w:w="180" w:type="dxa"/>
              <w:bottom w:w="120" w:type="dxa"/>
              <w:right w:w="180" w:type="dxa"/>
            </w:tcMar>
            <w:vAlign w:val="center"/>
            <w:hideMark/>
          </w:tcPr>
          <w:p w14:paraId="34220368" w14:textId="77777777" w:rsidR="00807B1D" w:rsidRPr="00807B1D" w:rsidRDefault="00807B1D">
            <w:pPr>
              <w:pStyle w:val="NormalWeb"/>
              <w:ind w:left="30" w:right="30"/>
              <w:rPr>
                <w:rFonts w:ascii="Calibri" w:hAnsi="Calibri" w:cs="Calibri"/>
              </w:rPr>
            </w:pPr>
            <w:r w:rsidRPr="00807B1D">
              <w:rPr>
                <w:rFonts w:ascii="Calibri" w:hAnsi="Calibri" w:cs="Calibri"/>
              </w:rPr>
              <w:t>How We Operate</w:t>
            </w:r>
          </w:p>
        </w:tc>
        <w:tc>
          <w:tcPr>
            <w:tcW w:w="6000" w:type="dxa"/>
          </w:tcPr>
          <w:p w14:paraId="45221EBE" w14:textId="77777777" w:rsidR="00807B1D" w:rsidRPr="00807B1D" w:rsidRDefault="00807B1D">
            <w:pPr>
              <w:pStyle w:val="NormalWeb"/>
              <w:ind w:left="30" w:right="30"/>
              <w:rPr>
                <w:rFonts w:ascii="Calibri" w:hAnsi="Calibri" w:cs="Calibri"/>
              </w:rPr>
            </w:pPr>
          </w:p>
        </w:tc>
      </w:tr>
      <w:tr w:rsidR="00807B1D" w:rsidRPr="00807B1D" w14:paraId="01F9337E" w14:textId="490239FC" w:rsidTr="00C5596C">
        <w:tc>
          <w:tcPr>
            <w:tcW w:w="1353" w:type="dxa"/>
            <w:shd w:val="clear" w:color="auto" w:fill="C1E4F5" w:themeFill="accent1" w:themeFillTint="33"/>
            <w:tcMar>
              <w:top w:w="120" w:type="dxa"/>
              <w:left w:w="180" w:type="dxa"/>
              <w:bottom w:w="120" w:type="dxa"/>
              <w:right w:w="180" w:type="dxa"/>
            </w:tcMar>
            <w:hideMark/>
          </w:tcPr>
          <w:p w14:paraId="7140BD13"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90_toc_18</w:t>
            </w:r>
          </w:p>
        </w:tc>
        <w:tc>
          <w:tcPr>
            <w:tcW w:w="6000" w:type="dxa"/>
            <w:shd w:val="clear" w:color="auto" w:fill="auto"/>
            <w:tcMar>
              <w:top w:w="120" w:type="dxa"/>
              <w:left w:w="180" w:type="dxa"/>
              <w:bottom w:w="120" w:type="dxa"/>
              <w:right w:w="180" w:type="dxa"/>
            </w:tcMar>
            <w:vAlign w:val="center"/>
            <w:hideMark/>
          </w:tcPr>
          <w:p w14:paraId="5BA271EB" w14:textId="77777777" w:rsidR="00807B1D" w:rsidRPr="00807B1D" w:rsidRDefault="00807B1D">
            <w:pPr>
              <w:pStyle w:val="NormalWeb"/>
              <w:ind w:left="30" w:right="30"/>
              <w:rPr>
                <w:rFonts w:ascii="Calibri" w:hAnsi="Calibri" w:cs="Calibri"/>
              </w:rPr>
            </w:pPr>
            <w:r w:rsidRPr="00807B1D">
              <w:rPr>
                <w:rFonts w:ascii="Calibri" w:hAnsi="Calibri" w:cs="Calibri"/>
              </w:rPr>
              <w:t>What it Says: Quick Reference</w:t>
            </w:r>
          </w:p>
        </w:tc>
        <w:tc>
          <w:tcPr>
            <w:tcW w:w="6000" w:type="dxa"/>
          </w:tcPr>
          <w:p w14:paraId="75776604" w14:textId="77777777" w:rsidR="00807B1D" w:rsidRPr="00807B1D" w:rsidRDefault="00807B1D">
            <w:pPr>
              <w:pStyle w:val="NormalWeb"/>
              <w:ind w:left="30" w:right="30"/>
              <w:rPr>
                <w:rFonts w:ascii="Calibri" w:hAnsi="Calibri" w:cs="Calibri"/>
              </w:rPr>
            </w:pPr>
          </w:p>
        </w:tc>
      </w:tr>
      <w:tr w:rsidR="00807B1D" w:rsidRPr="00807B1D" w14:paraId="16D0133F" w14:textId="00918FC2" w:rsidTr="00C5596C">
        <w:tc>
          <w:tcPr>
            <w:tcW w:w="1353" w:type="dxa"/>
            <w:shd w:val="clear" w:color="auto" w:fill="C1E4F5" w:themeFill="accent1" w:themeFillTint="33"/>
            <w:tcMar>
              <w:top w:w="120" w:type="dxa"/>
              <w:left w:w="180" w:type="dxa"/>
              <w:bottom w:w="120" w:type="dxa"/>
              <w:right w:w="180" w:type="dxa"/>
            </w:tcMar>
            <w:hideMark/>
          </w:tcPr>
          <w:p w14:paraId="50392A8F"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91_toc_19</w:t>
            </w:r>
          </w:p>
        </w:tc>
        <w:tc>
          <w:tcPr>
            <w:tcW w:w="6000" w:type="dxa"/>
            <w:shd w:val="clear" w:color="auto" w:fill="auto"/>
            <w:tcMar>
              <w:top w:w="120" w:type="dxa"/>
              <w:left w:w="180" w:type="dxa"/>
              <w:bottom w:w="120" w:type="dxa"/>
              <w:right w:w="180" w:type="dxa"/>
            </w:tcMar>
            <w:vAlign w:val="center"/>
            <w:hideMark/>
          </w:tcPr>
          <w:p w14:paraId="3C229C39" w14:textId="77777777" w:rsidR="00807B1D" w:rsidRPr="00807B1D" w:rsidRDefault="00807B1D">
            <w:pPr>
              <w:pStyle w:val="NormalWeb"/>
              <w:ind w:left="30" w:right="30"/>
              <w:rPr>
                <w:rFonts w:ascii="Calibri" w:hAnsi="Calibri" w:cs="Calibri"/>
              </w:rPr>
            </w:pPr>
            <w:r w:rsidRPr="00807B1D">
              <w:rPr>
                <w:rFonts w:ascii="Calibri" w:hAnsi="Calibri" w:cs="Calibri"/>
              </w:rPr>
              <w:t>Decision-Making</w:t>
            </w:r>
          </w:p>
        </w:tc>
        <w:tc>
          <w:tcPr>
            <w:tcW w:w="6000" w:type="dxa"/>
          </w:tcPr>
          <w:p w14:paraId="6B44B2F5" w14:textId="77777777" w:rsidR="00807B1D" w:rsidRPr="00807B1D" w:rsidRDefault="00807B1D">
            <w:pPr>
              <w:pStyle w:val="NormalWeb"/>
              <w:ind w:left="30" w:right="30"/>
              <w:rPr>
                <w:rFonts w:ascii="Calibri" w:hAnsi="Calibri" w:cs="Calibri"/>
              </w:rPr>
            </w:pPr>
          </w:p>
        </w:tc>
      </w:tr>
      <w:tr w:rsidR="00807B1D" w:rsidRPr="00807B1D" w14:paraId="7F4A35A1" w14:textId="459244A9" w:rsidTr="00C5596C">
        <w:tc>
          <w:tcPr>
            <w:tcW w:w="1353" w:type="dxa"/>
            <w:shd w:val="clear" w:color="auto" w:fill="C1E4F5" w:themeFill="accent1" w:themeFillTint="33"/>
            <w:tcMar>
              <w:top w:w="120" w:type="dxa"/>
              <w:left w:w="180" w:type="dxa"/>
              <w:bottom w:w="120" w:type="dxa"/>
              <w:right w:w="180" w:type="dxa"/>
            </w:tcMar>
            <w:hideMark/>
          </w:tcPr>
          <w:p w14:paraId="477F17E0"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92_toc_20</w:t>
            </w:r>
          </w:p>
        </w:tc>
        <w:tc>
          <w:tcPr>
            <w:tcW w:w="6000" w:type="dxa"/>
            <w:shd w:val="clear" w:color="auto" w:fill="auto"/>
            <w:tcMar>
              <w:top w:w="120" w:type="dxa"/>
              <w:left w:w="180" w:type="dxa"/>
              <w:bottom w:w="120" w:type="dxa"/>
              <w:right w:w="180" w:type="dxa"/>
            </w:tcMar>
            <w:vAlign w:val="center"/>
            <w:hideMark/>
          </w:tcPr>
          <w:p w14:paraId="71C3CADB" w14:textId="77777777" w:rsidR="00807B1D" w:rsidRPr="00807B1D" w:rsidRDefault="00807B1D">
            <w:pPr>
              <w:pStyle w:val="NormalWeb"/>
              <w:ind w:left="30" w:right="30"/>
              <w:rPr>
                <w:rFonts w:ascii="Calibri" w:hAnsi="Calibri" w:cs="Calibri"/>
              </w:rPr>
            </w:pPr>
            <w:r w:rsidRPr="00807B1D">
              <w:rPr>
                <w:rFonts w:ascii="Calibri" w:hAnsi="Calibri" w:cs="Calibri"/>
              </w:rPr>
              <w:t>Overview</w:t>
            </w:r>
          </w:p>
        </w:tc>
        <w:tc>
          <w:tcPr>
            <w:tcW w:w="6000" w:type="dxa"/>
          </w:tcPr>
          <w:p w14:paraId="1760DCBE" w14:textId="77777777" w:rsidR="00807B1D" w:rsidRPr="00807B1D" w:rsidRDefault="00807B1D">
            <w:pPr>
              <w:pStyle w:val="NormalWeb"/>
              <w:ind w:left="30" w:right="30"/>
              <w:rPr>
                <w:rFonts w:ascii="Calibri" w:hAnsi="Calibri" w:cs="Calibri"/>
              </w:rPr>
            </w:pPr>
          </w:p>
        </w:tc>
      </w:tr>
      <w:tr w:rsidR="00807B1D" w:rsidRPr="00807B1D" w14:paraId="6B404B59" w14:textId="7A01143A" w:rsidTr="00C5596C">
        <w:tc>
          <w:tcPr>
            <w:tcW w:w="1353" w:type="dxa"/>
            <w:shd w:val="clear" w:color="auto" w:fill="C1E4F5" w:themeFill="accent1" w:themeFillTint="33"/>
            <w:tcMar>
              <w:top w:w="120" w:type="dxa"/>
              <w:left w:w="180" w:type="dxa"/>
              <w:bottom w:w="120" w:type="dxa"/>
              <w:right w:w="180" w:type="dxa"/>
            </w:tcMar>
            <w:hideMark/>
          </w:tcPr>
          <w:p w14:paraId="5CF86E47"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93_toc_21</w:t>
            </w:r>
          </w:p>
        </w:tc>
        <w:tc>
          <w:tcPr>
            <w:tcW w:w="6000" w:type="dxa"/>
            <w:shd w:val="clear" w:color="auto" w:fill="auto"/>
            <w:tcMar>
              <w:top w:w="120" w:type="dxa"/>
              <w:left w:w="180" w:type="dxa"/>
              <w:bottom w:w="120" w:type="dxa"/>
              <w:right w:w="180" w:type="dxa"/>
            </w:tcMar>
            <w:vAlign w:val="center"/>
            <w:hideMark/>
          </w:tcPr>
          <w:p w14:paraId="41AB7F52" w14:textId="77777777" w:rsidR="00807B1D" w:rsidRPr="00807B1D" w:rsidRDefault="00807B1D">
            <w:pPr>
              <w:pStyle w:val="NormalWeb"/>
              <w:ind w:left="30" w:right="30"/>
              <w:rPr>
                <w:rFonts w:ascii="Calibri" w:hAnsi="Calibri" w:cs="Calibri"/>
              </w:rPr>
            </w:pPr>
            <w:r w:rsidRPr="00807B1D">
              <w:rPr>
                <w:rFonts w:ascii="Calibri" w:hAnsi="Calibri" w:cs="Calibri"/>
              </w:rPr>
              <w:t>Decision-Making AID</w:t>
            </w:r>
          </w:p>
        </w:tc>
        <w:tc>
          <w:tcPr>
            <w:tcW w:w="6000" w:type="dxa"/>
          </w:tcPr>
          <w:p w14:paraId="1671DF8C" w14:textId="77777777" w:rsidR="00807B1D" w:rsidRPr="00807B1D" w:rsidRDefault="00807B1D">
            <w:pPr>
              <w:pStyle w:val="NormalWeb"/>
              <w:ind w:left="30" w:right="30"/>
              <w:rPr>
                <w:rFonts w:ascii="Calibri" w:hAnsi="Calibri" w:cs="Calibri"/>
              </w:rPr>
            </w:pPr>
          </w:p>
        </w:tc>
      </w:tr>
      <w:tr w:rsidR="00807B1D" w:rsidRPr="00807B1D" w14:paraId="381A0164" w14:textId="2999B5AF" w:rsidTr="00C5596C">
        <w:tc>
          <w:tcPr>
            <w:tcW w:w="1353" w:type="dxa"/>
            <w:shd w:val="clear" w:color="auto" w:fill="C1E4F5" w:themeFill="accent1" w:themeFillTint="33"/>
            <w:tcMar>
              <w:top w:w="120" w:type="dxa"/>
              <w:left w:w="180" w:type="dxa"/>
              <w:bottom w:w="120" w:type="dxa"/>
              <w:right w:w="180" w:type="dxa"/>
            </w:tcMar>
            <w:hideMark/>
          </w:tcPr>
          <w:p w14:paraId="1C977804"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94_toc_22</w:t>
            </w:r>
          </w:p>
        </w:tc>
        <w:tc>
          <w:tcPr>
            <w:tcW w:w="6000" w:type="dxa"/>
            <w:shd w:val="clear" w:color="auto" w:fill="auto"/>
            <w:tcMar>
              <w:top w:w="120" w:type="dxa"/>
              <w:left w:w="180" w:type="dxa"/>
              <w:bottom w:w="120" w:type="dxa"/>
              <w:right w:w="180" w:type="dxa"/>
            </w:tcMar>
            <w:vAlign w:val="center"/>
            <w:hideMark/>
          </w:tcPr>
          <w:p w14:paraId="79E3ED78" w14:textId="77777777" w:rsidR="00807B1D" w:rsidRPr="00807B1D" w:rsidRDefault="00807B1D">
            <w:pPr>
              <w:pStyle w:val="NormalWeb"/>
              <w:ind w:left="30" w:right="30"/>
              <w:rPr>
                <w:rFonts w:ascii="Calibri" w:hAnsi="Calibri" w:cs="Calibri"/>
              </w:rPr>
            </w:pPr>
            <w:r w:rsidRPr="00807B1D">
              <w:rPr>
                <w:rFonts w:ascii="Calibri" w:hAnsi="Calibri" w:cs="Calibri"/>
              </w:rPr>
              <w:t>Other Resources and Support</w:t>
            </w:r>
          </w:p>
        </w:tc>
        <w:tc>
          <w:tcPr>
            <w:tcW w:w="6000" w:type="dxa"/>
          </w:tcPr>
          <w:p w14:paraId="08DBBA6B" w14:textId="77777777" w:rsidR="00807B1D" w:rsidRPr="00807B1D" w:rsidRDefault="00807B1D">
            <w:pPr>
              <w:pStyle w:val="NormalWeb"/>
              <w:ind w:left="30" w:right="30"/>
              <w:rPr>
                <w:rFonts w:ascii="Calibri" w:hAnsi="Calibri" w:cs="Calibri"/>
              </w:rPr>
            </w:pPr>
          </w:p>
        </w:tc>
      </w:tr>
      <w:tr w:rsidR="00807B1D" w:rsidRPr="00807B1D" w14:paraId="2CDDDF12" w14:textId="708B450E" w:rsidTr="00C5596C">
        <w:tc>
          <w:tcPr>
            <w:tcW w:w="1353" w:type="dxa"/>
            <w:shd w:val="clear" w:color="auto" w:fill="C1E4F5" w:themeFill="accent1" w:themeFillTint="33"/>
            <w:tcMar>
              <w:top w:w="120" w:type="dxa"/>
              <w:left w:w="180" w:type="dxa"/>
              <w:bottom w:w="120" w:type="dxa"/>
              <w:right w:w="180" w:type="dxa"/>
            </w:tcMar>
            <w:hideMark/>
          </w:tcPr>
          <w:p w14:paraId="58B42947"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95_toc_23</w:t>
            </w:r>
          </w:p>
        </w:tc>
        <w:tc>
          <w:tcPr>
            <w:tcW w:w="6000" w:type="dxa"/>
            <w:shd w:val="clear" w:color="auto" w:fill="auto"/>
            <w:tcMar>
              <w:top w:w="120" w:type="dxa"/>
              <w:left w:w="180" w:type="dxa"/>
              <w:bottom w:w="120" w:type="dxa"/>
              <w:right w:w="180" w:type="dxa"/>
            </w:tcMar>
            <w:vAlign w:val="center"/>
            <w:hideMark/>
          </w:tcPr>
          <w:p w14:paraId="12A05B5E" w14:textId="77777777" w:rsidR="00807B1D" w:rsidRPr="00807B1D" w:rsidRDefault="00807B1D">
            <w:pPr>
              <w:pStyle w:val="NormalWeb"/>
              <w:ind w:left="30" w:right="30"/>
              <w:rPr>
                <w:rFonts w:ascii="Calibri" w:hAnsi="Calibri" w:cs="Calibri"/>
              </w:rPr>
            </w:pPr>
            <w:r w:rsidRPr="00807B1D">
              <w:rPr>
                <w:rFonts w:ascii="Calibri" w:hAnsi="Calibri" w:cs="Calibri"/>
              </w:rPr>
              <w:t>Decision-Making: Quick Reference</w:t>
            </w:r>
          </w:p>
        </w:tc>
        <w:tc>
          <w:tcPr>
            <w:tcW w:w="6000" w:type="dxa"/>
          </w:tcPr>
          <w:p w14:paraId="29E50E0B" w14:textId="77777777" w:rsidR="00807B1D" w:rsidRPr="00807B1D" w:rsidRDefault="00807B1D">
            <w:pPr>
              <w:pStyle w:val="NormalWeb"/>
              <w:ind w:left="30" w:right="30"/>
              <w:rPr>
                <w:rFonts w:ascii="Calibri" w:hAnsi="Calibri" w:cs="Calibri"/>
              </w:rPr>
            </w:pPr>
          </w:p>
        </w:tc>
      </w:tr>
      <w:tr w:rsidR="00807B1D" w:rsidRPr="00807B1D" w14:paraId="2F42682A" w14:textId="53587B76" w:rsidTr="00C5596C">
        <w:tc>
          <w:tcPr>
            <w:tcW w:w="1353" w:type="dxa"/>
            <w:shd w:val="clear" w:color="auto" w:fill="C1E4F5" w:themeFill="accent1" w:themeFillTint="33"/>
            <w:tcMar>
              <w:top w:w="120" w:type="dxa"/>
              <w:left w:w="180" w:type="dxa"/>
              <w:bottom w:w="120" w:type="dxa"/>
              <w:right w:w="180" w:type="dxa"/>
            </w:tcMar>
            <w:hideMark/>
          </w:tcPr>
          <w:p w14:paraId="56C378AC"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96_toc_24</w:t>
            </w:r>
          </w:p>
        </w:tc>
        <w:tc>
          <w:tcPr>
            <w:tcW w:w="6000" w:type="dxa"/>
            <w:shd w:val="clear" w:color="auto" w:fill="auto"/>
            <w:tcMar>
              <w:top w:w="120" w:type="dxa"/>
              <w:left w:w="180" w:type="dxa"/>
              <w:bottom w:w="120" w:type="dxa"/>
              <w:right w:w="180" w:type="dxa"/>
            </w:tcMar>
            <w:vAlign w:val="center"/>
            <w:hideMark/>
          </w:tcPr>
          <w:p w14:paraId="23F95519" w14:textId="77777777" w:rsidR="00807B1D" w:rsidRPr="00807B1D" w:rsidRDefault="00807B1D">
            <w:pPr>
              <w:pStyle w:val="NormalWeb"/>
              <w:ind w:left="30" w:right="30"/>
              <w:rPr>
                <w:rFonts w:ascii="Calibri" w:hAnsi="Calibri" w:cs="Calibri"/>
              </w:rPr>
            </w:pPr>
            <w:r w:rsidRPr="00807B1D">
              <w:rPr>
                <w:rFonts w:ascii="Calibri" w:hAnsi="Calibri" w:cs="Calibri"/>
              </w:rPr>
              <w:t>Resources</w:t>
            </w:r>
          </w:p>
        </w:tc>
        <w:tc>
          <w:tcPr>
            <w:tcW w:w="6000" w:type="dxa"/>
          </w:tcPr>
          <w:p w14:paraId="048531F1" w14:textId="77777777" w:rsidR="00807B1D" w:rsidRPr="00807B1D" w:rsidRDefault="00807B1D">
            <w:pPr>
              <w:pStyle w:val="NormalWeb"/>
              <w:ind w:left="30" w:right="30"/>
              <w:rPr>
                <w:rFonts w:ascii="Calibri" w:hAnsi="Calibri" w:cs="Calibri"/>
              </w:rPr>
            </w:pPr>
          </w:p>
        </w:tc>
      </w:tr>
      <w:tr w:rsidR="00807B1D" w:rsidRPr="00807B1D" w14:paraId="3197BD28" w14:textId="04D99663" w:rsidTr="00C5596C">
        <w:tc>
          <w:tcPr>
            <w:tcW w:w="1353" w:type="dxa"/>
            <w:shd w:val="clear" w:color="auto" w:fill="C1E4F5" w:themeFill="accent1" w:themeFillTint="33"/>
            <w:tcMar>
              <w:top w:w="120" w:type="dxa"/>
              <w:left w:w="180" w:type="dxa"/>
              <w:bottom w:w="120" w:type="dxa"/>
              <w:right w:w="180" w:type="dxa"/>
            </w:tcMar>
            <w:hideMark/>
          </w:tcPr>
          <w:p w14:paraId="21A2E30F"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97_toc_25</w:t>
            </w:r>
          </w:p>
        </w:tc>
        <w:tc>
          <w:tcPr>
            <w:tcW w:w="6000" w:type="dxa"/>
            <w:shd w:val="clear" w:color="auto" w:fill="auto"/>
            <w:tcMar>
              <w:top w:w="120" w:type="dxa"/>
              <w:left w:w="180" w:type="dxa"/>
              <w:bottom w:w="120" w:type="dxa"/>
              <w:right w:w="180" w:type="dxa"/>
            </w:tcMar>
            <w:vAlign w:val="center"/>
            <w:hideMark/>
          </w:tcPr>
          <w:p w14:paraId="00ED7B16" w14:textId="77777777" w:rsidR="00807B1D" w:rsidRPr="00807B1D" w:rsidRDefault="00807B1D">
            <w:pPr>
              <w:pStyle w:val="NormalWeb"/>
              <w:ind w:left="30" w:right="30"/>
              <w:rPr>
                <w:rFonts w:ascii="Calibri" w:hAnsi="Calibri" w:cs="Calibri"/>
              </w:rPr>
            </w:pPr>
            <w:r w:rsidRPr="00807B1D">
              <w:rPr>
                <w:rFonts w:ascii="Calibri" w:hAnsi="Calibri" w:cs="Calibri"/>
              </w:rPr>
              <w:t>Where to Get Help</w:t>
            </w:r>
          </w:p>
        </w:tc>
        <w:tc>
          <w:tcPr>
            <w:tcW w:w="6000" w:type="dxa"/>
          </w:tcPr>
          <w:p w14:paraId="2A6B1168" w14:textId="77777777" w:rsidR="00807B1D" w:rsidRPr="00807B1D" w:rsidRDefault="00807B1D">
            <w:pPr>
              <w:pStyle w:val="NormalWeb"/>
              <w:ind w:left="30" w:right="30"/>
              <w:rPr>
                <w:rFonts w:ascii="Calibri" w:hAnsi="Calibri" w:cs="Calibri"/>
              </w:rPr>
            </w:pPr>
          </w:p>
        </w:tc>
      </w:tr>
      <w:tr w:rsidR="00807B1D" w:rsidRPr="00807B1D" w14:paraId="438007D6" w14:textId="68879A85" w:rsidTr="00C5596C">
        <w:tc>
          <w:tcPr>
            <w:tcW w:w="1353" w:type="dxa"/>
            <w:shd w:val="clear" w:color="auto" w:fill="C1E4F5" w:themeFill="accent1" w:themeFillTint="33"/>
            <w:tcMar>
              <w:top w:w="120" w:type="dxa"/>
              <w:left w:w="180" w:type="dxa"/>
              <w:bottom w:w="120" w:type="dxa"/>
              <w:right w:w="180" w:type="dxa"/>
            </w:tcMar>
            <w:hideMark/>
          </w:tcPr>
          <w:p w14:paraId="254069EC"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98_toc_26</w:t>
            </w:r>
          </w:p>
        </w:tc>
        <w:tc>
          <w:tcPr>
            <w:tcW w:w="6000" w:type="dxa"/>
            <w:shd w:val="clear" w:color="auto" w:fill="auto"/>
            <w:tcMar>
              <w:top w:w="120" w:type="dxa"/>
              <w:left w:w="180" w:type="dxa"/>
              <w:bottom w:w="120" w:type="dxa"/>
              <w:right w:w="180" w:type="dxa"/>
            </w:tcMar>
            <w:vAlign w:val="center"/>
            <w:hideMark/>
          </w:tcPr>
          <w:p w14:paraId="332C3F2A" w14:textId="77777777" w:rsidR="00807B1D" w:rsidRPr="00807B1D" w:rsidRDefault="00807B1D">
            <w:pPr>
              <w:pStyle w:val="NormalWeb"/>
              <w:ind w:left="30" w:right="30"/>
              <w:rPr>
                <w:rFonts w:ascii="Calibri" w:hAnsi="Calibri" w:cs="Calibri"/>
              </w:rPr>
            </w:pPr>
            <w:r w:rsidRPr="00807B1D">
              <w:rPr>
                <w:rFonts w:ascii="Calibri" w:hAnsi="Calibri" w:cs="Calibri"/>
              </w:rPr>
              <w:t>Reference Material</w:t>
            </w:r>
          </w:p>
        </w:tc>
        <w:tc>
          <w:tcPr>
            <w:tcW w:w="6000" w:type="dxa"/>
          </w:tcPr>
          <w:p w14:paraId="353FD50E" w14:textId="77777777" w:rsidR="00807B1D" w:rsidRPr="00807B1D" w:rsidRDefault="00807B1D">
            <w:pPr>
              <w:pStyle w:val="NormalWeb"/>
              <w:ind w:left="30" w:right="30"/>
              <w:rPr>
                <w:rFonts w:ascii="Calibri" w:hAnsi="Calibri" w:cs="Calibri"/>
              </w:rPr>
            </w:pPr>
          </w:p>
        </w:tc>
      </w:tr>
      <w:tr w:rsidR="00807B1D" w:rsidRPr="00807B1D" w14:paraId="3B124351" w14:textId="6CDD53C6" w:rsidTr="00C5596C">
        <w:tc>
          <w:tcPr>
            <w:tcW w:w="1353" w:type="dxa"/>
            <w:shd w:val="clear" w:color="auto" w:fill="C1E4F5" w:themeFill="accent1" w:themeFillTint="33"/>
            <w:tcMar>
              <w:top w:w="120" w:type="dxa"/>
              <w:left w:w="180" w:type="dxa"/>
              <w:bottom w:w="120" w:type="dxa"/>
              <w:right w:w="180" w:type="dxa"/>
            </w:tcMar>
            <w:hideMark/>
          </w:tcPr>
          <w:p w14:paraId="21B96935"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99_toc_27</w:t>
            </w:r>
          </w:p>
        </w:tc>
        <w:tc>
          <w:tcPr>
            <w:tcW w:w="6000" w:type="dxa"/>
            <w:shd w:val="clear" w:color="auto" w:fill="auto"/>
            <w:tcMar>
              <w:top w:w="120" w:type="dxa"/>
              <w:left w:w="180" w:type="dxa"/>
              <w:bottom w:w="120" w:type="dxa"/>
              <w:right w:w="180" w:type="dxa"/>
            </w:tcMar>
            <w:vAlign w:val="center"/>
            <w:hideMark/>
          </w:tcPr>
          <w:p w14:paraId="6105EAEC" w14:textId="77777777" w:rsidR="00807B1D" w:rsidRPr="00807B1D" w:rsidRDefault="00807B1D">
            <w:pPr>
              <w:pStyle w:val="NormalWeb"/>
              <w:ind w:left="30" w:right="30"/>
              <w:rPr>
                <w:rFonts w:ascii="Calibri" w:hAnsi="Calibri" w:cs="Calibri"/>
              </w:rPr>
            </w:pPr>
            <w:r w:rsidRPr="00807B1D">
              <w:rPr>
                <w:rFonts w:ascii="Calibri" w:hAnsi="Calibri" w:cs="Calibri"/>
              </w:rPr>
              <w:t>Knowledge Check</w:t>
            </w:r>
          </w:p>
        </w:tc>
        <w:tc>
          <w:tcPr>
            <w:tcW w:w="6000" w:type="dxa"/>
          </w:tcPr>
          <w:p w14:paraId="01E3BD08" w14:textId="77777777" w:rsidR="00807B1D" w:rsidRPr="00807B1D" w:rsidRDefault="00807B1D">
            <w:pPr>
              <w:pStyle w:val="NormalWeb"/>
              <w:ind w:left="30" w:right="30"/>
              <w:rPr>
                <w:rFonts w:ascii="Calibri" w:hAnsi="Calibri" w:cs="Calibri"/>
              </w:rPr>
            </w:pPr>
          </w:p>
        </w:tc>
      </w:tr>
      <w:tr w:rsidR="00807B1D" w:rsidRPr="00807B1D" w14:paraId="3F6CEDD5" w14:textId="18D7972D" w:rsidTr="00C5596C">
        <w:tc>
          <w:tcPr>
            <w:tcW w:w="1353" w:type="dxa"/>
            <w:shd w:val="clear" w:color="auto" w:fill="C1E4F5" w:themeFill="accent1" w:themeFillTint="33"/>
            <w:tcMar>
              <w:top w:w="120" w:type="dxa"/>
              <w:left w:w="180" w:type="dxa"/>
              <w:bottom w:w="120" w:type="dxa"/>
              <w:right w:w="180" w:type="dxa"/>
            </w:tcMar>
            <w:hideMark/>
          </w:tcPr>
          <w:p w14:paraId="46AD3D43"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100_toc_28</w:t>
            </w:r>
          </w:p>
        </w:tc>
        <w:tc>
          <w:tcPr>
            <w:tcW w:w="6000" w:type="dxa"/>
            <w:shd w:val="clear" w:color="auto" w:fill="auto"/>
            <w:tcMar>
              <w:top w:w="120" w:type="dxa"/>
              <w:left w:w="180" w:type="dxa"/>
              <w:bottom w:w="120" w:type="dxa"/>
              <w:right w:w="180" w:type="dxa"/>
            </w:tcMar>
            <w:vAlign w:val="center"/>
            <w:hideMark/>
          </w:tcPr>
          <w:p w14:paraId="7F140E13" w14:textId="77777777" w:rsidR="00807B1D" w:rsidRPr="00807B1D" w:rsidRDefault="00807B1D">
            <w:pPr>
              <w:pStyle w:val="NormalWeb"/>
              <w:ind w:left="30" w:right="30"/>
              <w:rPr>
                <w:rFonts w:ascii="Calibri" w:hAnsi="Calibri" w:cs="Calibri"/>
              </w:rPr>
            </w:pPr>
            <w:r w:rsidRPr="00807B1D">
              <w:rPr>
                <w:rFonts w:ascii="Calibri" w:hAnsi="Calibri" w:cs="Calibri"/>
              </w:rPr>
              <w:t>Introduction</w:t>
            </w:r>
          </w:p>
        </w:tc>
        <w:tc>
          <w:tcPr>
            <w:tcW w:w="6000" w:type="dxa"/>
          </w:tcPr>
          <w:p w14:paraId="21CF66D4" w14:textId="77777777" w:rsidR="00807B1D" w:rsidRPr="00807B1D" w:rsidRDefault="00807B1D">
            <w:pPr>
              <w:pStyle w:val="NormalWeb"/>
              <w:ind w:left="30" w:right="30"/>
              <w:rPr>
                <w:rFonts w:ascii="Calibri" w:hAnsi="Calibri" w:cs="Calibri"/>
              </w:rPr>
            </w:pPr>
          </w:p>
        </w:tc>
      </w:tr>
      <w:tr w:rsidR="00807B1D" w:rsidRPr="00807B1D" w14:paraId="29D77F77" w14:textId="2CA89674" w:rsidTr="00C5596C">
        <w:tc>
          <w:tcPr>
            <w:tcW w:w="1353" w:type="dxa"/>
            <w:shd w:val="clear" w:color="auto" w:fill="C1E4F5" w:themeFill="accent1" w:themeFillTint="33"/>
            <w:tcMar>
              <w:top w:w="120" w:type="dxa"/>
              <w:left w:w="180" w:type="dxa"/>
              <w:bottom w:w="120" w:type="dxa"/>
              <w:right w:w="180" w:type="dxa"/>
            </w:tcMar>
            <w:hideMark/>
          </w:tcPr>
          <w:p w14:paraId="50ECD2D4"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101_toc_29</w:t>
            </w:r>
          </w:p>
        </w:tc>
        <w:tc>
          <w:tcPr>
            <w:tcW w:w="6000" w:type="dxa"/>
            <w:shd w:val="clear" w:color="auto" w:fill="auto"/>
            <w:tcMar>
              <w:top w:w="120" w:type="dxa"/>
              <w:left w:w="180" w:type="dxa"/>
              <w:bottom w:w="120" w:type="dxa"/>
              <w:right w:w="180" w:type="dxa"/>
            </w:tcMar>
            <w:vAlign w:val="center"/>
            <w:hideMark/>
          </w:tcPr>
          <w:p w14:paraId="2860EFAD" w14:textId="77777777" w:rsidR="00807B1D" w:rsidRPr="00807B1D" w:rsidRDefault="00807B1D">
            <w:pPr>
              <w:pStyle w:val="NormalWeb"/>
              <w:ind w:left="30" w:right="30"/>
              <w:rPr>
                <w:rFonts w:ascii="Calibri" w:hAnsi="Calibri" w:cs="Calibri"/>
              </w:rPr>
            </w:pPr>
            <w:r w:rsidRPr="00807B1D">
              <w:rPr>
                <w:rFonts w:ascii="Calibri" w:hAnsi="Calibri" w:cs="Calibri"/>
              </w:rPr>
              <w:t>Knowledge Check</w:t>
            </w:r>
          </w:p>
        </w:tc>
        <w:tc>
          <w:tcPr>
            <w:tcW w:w="6000" w:type="dxa"/>
          </w:tcPr>
          <w:p w14:paraId="5AA0A5E6" w14:textId="77777777" w:rsidR="00807B1D" w:rsidRPr="00807B1D" w:rsidRDefault="00807B1D">
            <w:pPr>
              <w:pStyle w:val="NormalWeb"/>
              <w:ind w:left="30" w:right="30"/>
              <w:rPr>
                <w:rFonts w:ascii="Calibri" w:hAnsi="Calibri" w:cs="Calibri"/>
              </w:rPr>
            </w:pPr>
          </w:p>
        </w:tc>
      </w:tr>
      <w:tr w:rsidR="00807B1D" w:rsidRPr="00807B1D" w14:paraId="012F1513" w14:textId="60094683" w:rsidTr="00C5596C">
        <w:tc>
          <w:tcPr>
            <w:tcW w:w="1353" w:type="dxa"/>
            <w:shd w:val="clear" w:color="auto" w:fill="C1E4F5" w:themeFill="accent1" w:themeFillTint="33"/>
            <w:tcMar>
              <w:top w:w="120" w:type="dxa"/>
              <w:left w:w="180" w:type="dxa"/>
              <w:bottom w:w="120" w:type="dxa"/>
              <w:right w:w="180" w:type="dxa"/>
            </w:tcMar>
            <w:hideMark/>
          </w:tcPr>
          <w:p w14:paraId="4B41B3DF"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102_toc_30</w:t>
            </w:r>
          </w:p>
        </w:tc>
        <w:tc>
          <w:tcPr>
            <w:tcW w:w="6000" w:type="dxa"/>
            <w:shd w:val="clear" w:color="auto" w:fill="auto"/>
            <w:tcMar>
              <w:top w:w="120" w:type="dxa"/>
              <w:left w:w="180" w:type="dxa"/>
              <w:bottom w:w="120" w:type="dxa"/>
              <w:right w:w="180" w:type="dxa"/>
            </w:tcMar>
            <w:vAlign w:val="center"/>
            <w:hideMark/>
          </w:tcPr>
          <w:p w14:paraId="329E6255" w14:textId="77777777" w:rsidR="00807B1D" w:rsidRPr="00807B1D" w:rsidRDefault="00807B1D">
            <w:pPr>
              <w:pStyle w:val="NormalWeb"/>
              <w:ind w:left="30" w:right="30"/>
              <w:rPr>
                <w:rFonts w:ascii="Calibri" w:hAnsi="Calibri" w:cs="Calibri"/>
              </w:rPr>
            </w:pPr>
            <w:r w:rsidRPr="00807B1D">
              <w:rPr>
                <w:rFonts w:ascii="Calibri" w:hAnsi="Calibri" w:cs="Calibri"/>
              </w:rPr>
              <w:t>Question 1</w:t>
            </w:r>
          </w:p>
        </w:tc>
        <w:tc>
          <w:tcPr>
            <w:tcW w:w="6000" w:type="dxa"/>
          </w:tcPr>
          <w:p w14:paraId="5EE30740" w14:textId="77777777" w:rsidR="00807B1D" w:rsidRPr="00807B1D" w:rsidRDefault="00807B1D">
            <w:pPr>
              <w:pStyle w:val="NormalWeb"/>
              <w:ind w:left="30" w:right="30"/>
              <w:rPr>
                <w:rFonts w:ascii="Calibri" w:hAnsi="Calibri" w:cs="Calibri"/>
              </w:rPr>
            </w:pPr>
          </w:p>
        </w:tc>
      </w:tr>
      <w:tr w:rsidR="00807B1D" w:rsidRPr="00807B1D" w14:paraId="40D15FDF" w14:textId="4699FF29" w:rsidTr="00C5596C">
        <w:tc>
          <w:tcPr>
            <w:tcW w:w="1353" w:type="dxa"/>
            <w:shd w:val="clear" w:color="auto" w:fill="C1E4F5" w:themeFill="accent1" w:themeFillTint="33"/>
            <w:tcMar>
              <w:top w:w="120" w:type="dxa"/>
              <w:left w:w="180" w:type="dxa"/>
              <w:bottom w:w="120" w:type="dxa"/>
              <w:right w:w="180" w:type="dxa"/>
            </w:tcMar>
            <w:hideMark/>
          </w:tcPr>
          <w:p w14:paraId="0648243E"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103_toc_31</w:t>
            </w:r>
          </w:p>
        </w:tc>
        <w:tc>
          <w:tcPr>
            <w:tcW w:w="6000" w:type="dxa"/>
            <w:shd w:val="clear" w:color="auto" w:fill="auto"/>
            <w:tcMar>
              <w:top w:w="120" w:type="dxa"/>
              <w:left w:w="180" w:type="dxa"/>
              <w:bottom w:w="120" w:type="dxa"/>
              <w:right w:w="180" w:type="dxa"/>
            </w:tcMar>
            <w:vAlign w:val="center"/>
            <w:hideMark/>
          </w:tcPr>
          <w:p w14:paraId="18A303B1" w14:textId="77777777" w:rsidR="00807B1D" w:rsidRPr="00807B1D" w:rsidRDefault="00807B1D">
            <w:pPr>
              <w:pStyle w:val="NormalWeb"/>
              <w:ind w:left="30" w:right="30"/>
              <w:rPr>
                <w:rFonts w:ascii="Calibri" w:hAnsi="Calibri" w:cs="Calibri"/>
              </w:rPr>
            </w:pPr>
            <w:r w:rsidRPr="00807B1D">
              <w:rPr>
                <w:rFonts w:ascii="Calibri" w:hAnsi="Calibri" w:cs="Calibri"/>
              </w:rPr>
              <w:t>Question 2</w:t>
            </w:r>
          </w:p>
        </w:tc>
        <w:tc>
          <w:tcPr>
            <w:tcW w:w="6000" w:type="dxa"/>
          </w:tcPr>
          <w:p w14:paraId="1CDEAABA" w14:textId="77777777" w:rsidR="00807B1D" w:rsidRPr="00807B1D" w:rsidRDefault="00807B1D">
            <w:pPr>
              <w:pStyle w:val="NormalWeb"/>
              <w:ind w:left="30" w:right="30"/>
              <w:rPr>
                <w:rFonts w:ascii="Calibri" w:hAnsi="Calibri" w:cs="Calibri"/>
              </w:rPr>
            </w:pPr>
          </w:p>
        </w:tc>
      </w:tr>
      <w:tr w:rsidR="00807B1D" w:rsidRPr="00807B1D" w14:paraId="00A5C1EC" w14:textId="25486B74" w:rsidTr="00C5596C">
        <w:tc>
          <w:tcPr>
            <w:tcW w:w="1353" w:type="dxa"/>
            <w:shd w:val="clear" w:color="auto" w:fill="C1E4F5" w:themeFill="accent1" w:themeFillTint="33"/>
            <w:tcMar>
              <w:top w:w="120" w:type="dxa"/>
              <w:left w:w="180" w:type="dxa"/>
              <w:bottom w:w="120" w:type="dxa"/>
              <w:right w:w="180" w:type="dxa"/>
            </w:tcMar>
            <w:hideMark/>
          </w:tcPr>
          <w:p w14:paraId="3B57BBEB"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104_toc_32</w:t>
            </w:r>
          </w:p>
        </w:tc>
        <w:tc>
          <w:tcPr>
            <w:tcW w:w="6000" w:type="dxa"/>
            <w:shd w:val="clear" w:color="auto" w:fill="auto"/>
            <w:tcMar>
              <w:top w:w="120" w:type="dxa"/>
              <w:left w:w="180" w:type="dxa"/>
              <w:bottom w:w="120" w:type="dxa"/>
              <w:right w:w="180" w:type="dxa"/>
            </w:tcMar>
            <w:vAlign w:val="center"/>
            <w:hideMark/>
          </w:tcPr>
          <w:p w14:paraId="2FD1047B" w14:textId="77777777" w:rsidR="00807B1D" w:rsidRPr="00807B1D" w:rsidRDefault="00807B1D">
            <w:pPr>
              <w:pStyle w:val="NormalWeb"/>
              <w:ind w:left="30" w:right="30"/>
              <w:rPr>
                <w:rFonts w:ascii="Calibri" w:hAnsi="Calibri" w:cs="Calibri"/>
              </w:rPr>
            </w:pPr>
            <w:r w:rsidRPr="00807B1D">
              <w:rPr>
                <w:rFonts w:ascii="Calibri" w:hAnsi="Calibri" w:cs="Calibri"/>
              </w:rPr>
              <w:t>Question 3</w:t>
            </w:r>
          </w:p>
        </w:tc>
        <w:tc>
          <w:tcPr>
            <w:tcW w:w="6000" w:type="dxa"/>
          </w:tcPr>
          <w:p w14:paraId="664EF85C" w14:textId="77777777" w:rsidR="00807B1D" w:rsidRPr="00807B1D" w:rsidRDefault="00807B1D">
            <w:pPr>
              <w:pStyle w:val="NormalWeb"/>
              <w:ind w:left="30" w:right="30"/>
              <w:rPr>
                <w:rFonts w:ascii="Calibri" w:hAnsi="Calibri" w:cs="Calibri"/>
              </w:rPr>
            </w:pPr>
          </w:p>
        </w:tc>
      </w:tr>
      <w:tr w:rsidR="00807B1D" w:rsidRPr="00807B1D" w14:paraId="6C9B346E" w14:textId="7E9ADC9A" w:rsidTr="00C5596C">
        <w:tc>
          <w:tcPr>
            <w:tcW w:w="1353" w:type="dxa"/>
            <w:shd w:val="clear" w:color="auto" w:fill="C1E4F5" w:themeFill="accent1" w:themeFillTint="33"/>
            <w:tcMar>
              <w:top w:w="120" w:type="dxa"/>
              <w:left w:w="180" w:type="dxa"/>
              <w:bottom w:w="120" w:type="dxa"/>
              <w:right w:w="180" w:type="dxa"/>
            </w:tcMar>
            <w:hideMark/>
          </w:tcPr>
          <w:p w14:paraId="720D290A"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105_toc_33</w:t>
            </w:r>
          </w:p>
        </w:tc>
        <w:tc>
          <w:tcPr>
            <w:tcW w:w="6000" w:type="dxa"/>
            <w:shd w:val="clear" w:color="auto" w:fill="auto"/>
            <w:tcMar>
              <w:top w:w="120" w:type="dxa"/>
              <w:left w:w="180" w:type="dxa"/>
              <w:bottom w:w="120" w:type="dxa"/>
              <w:right w:w="180" w:type="dxa"/>
            </w:tcMar>
            <w:vAlign w:val="center"/>
            <w:hideMark/>
          </w:tcPr>
          <w:p w14:paraId="7DEC4836" w14:textId="77777777" w:rsidR="00807B1D" w:rsidRPr="00807B1D" w:rsidRDefault="00807B1D">
            <w:pPr>
              <w:pStyle w:val="NormalWeb"/>
              <w:ind w:left="30" w:right="30"/>
              <w:rPr>
                <w:rFonts w:ascii="Calibri" w:hAnsi="Calibri" w:cs="Calibri"/>
              </w:rPr>
            </w:pPr>
            <w:r w:rsidRPr="00807B1D">
              <w:rPr>
                <w:rFonts w:ascii="Calibri" w:hAnsi="Calibri" w:cs="Calibri"/>
              </w:rPr>
              <w:t>Question 4</w:t>
            </w:r>
          </w:p>
        </w:tc>
        <w:tc>
          <w:tcPr>
            <w:tcW w:w="6000" w:type="dxa"/>
          </w:tcPr>
          <w:p w14:paraId="160DF177" w14:textId="77777777" w:rsidR="00807B1D" w:rsidRPr="00807B1D" w:rsidRDefault="00807B1D">
            <w:pPr>
              <w:pStyle w:val="NormalWeb"/>
              <w:ind w:left="30" w:right="30"/>
              <w:rPr>
                <w:rFonts w:ascii="Calibri" w:hAnsi="Calibri" w:cs="Calibri"/>
              </w:rPr>
            </w:pPr>
          </w:p>
        </w:tc>
      </w:tr>
      <w:tr w:rsidR="00807B1D" w:rsidRPr="00807B1D" w14:paraId="2A2135A5" w14:textId="2FF51CE7" w:rsidTr="00C5596C">
        <w:tc>
          <w:tcPr>
            <w:tcW w:w="1353" w:type="dxa"/>
            <w:shd w:val="clear" w:color="auto" w:fill="C1E4F5" w:themeFill="accent1" w:themeFillTint="33"/>
            <w:tcMar>
              <w:top w:w="120" w:type="dxa"/>
              <w:left w:w="180" w:type="dxa"/>
              <w:bottom w:w="120" w:type="dxa"/>
              <w:right w:w="180" w:type="dxa"/>
            </w:tcMar>
            <w:hideMark/>
          </w:tcPr>
          <w:p w14:paraId="193740B2"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106_toc_34</w:t>
            </w:r>
          </w:p>
        </w:tc>
        <w:tc>
          <w:tcPr>
            <w:tcW w:w="6000" w:type="dxa"/>
            <w:shd w:val="clear" w:color="auto" w:fill="auto"/>
            <w:tcMar>
              <w:top w:w="120" w:type="dxa"/>
              <w:left w:w="180" w:type="dxa"/>
              <w:bottom w:w="120" w:type="dxa"/>
              <w:right w:w="180" w:type="dxa"/>
            </w:tcMar>
            <w:vAlign w:val="center"/>
            <w:hideMark/>
          </w:tcPr>
          <w:p w14:paraId="77B9B352" w14:textId="77777777" w:rsidR="00807B1D" w:rsidRPr="00807B1D" w:rsidRDefault="00807B1D">
            <w:pPr>
              <w:pStyle w:val="NormalWeb"/>
              <w:ind w:left="30" w:right="30"/>
              <w:rPr>
                <w:rFonts w:ascii="Calibri" w:hAnsi="Calibri" w:cs="Calibri"/>
              </w:rPr>
            </w:pPr>
            <w:r w:rsidRPr="00807B1D">
              <w:rPr>
                <w:rFonts w:ascii="Calibri" w:hAnsi="Calibri" w:cs="Calibri"/>
              </w:rPr>
              <w:t>Question 5</w:t>
            </w:r>
          </w:p>
        </w:tc>
        <w:tc>
          <w:tcPr>
            <w:tcW w:w="6000" w:type="dxa"/>
          </w:tcPr>
          <w:p w14:paraId="69628602" w14:textId="77777777" w:rsidR="00807B1D" w:rsidRPr="00807B1D" w:rsidRDefault="00807B1D">
            <w:pPr>
              <w:pStyle w:val="NormalWeb"/>
              <w:ind w:left="30" w:right="30"/>
              <w:rPr>
                <w:rFonts w:ascii="Calibri" w:hAnsi="Calibri" w:cs="Calibri"/>
              </w:rPr>
            </w:pPr>
          </w:p>
        </w:tc>
      </w:tr>
      <w:tr w:rsidR="00807B1D" w:rsidRPr="00807B1D" w14:paraId="0232BA56" w14:textId="03BBEE7F" w:rsidTr="00C5596C">
        <w:tc>
          <w:tcPr>
            <w:tcW w:w="1353" w:type="dxa"/>
            <w:shd w:val="clear" w:color="auto" w:fill="C1E4F5" w:themeFill="accent1" w:themeFillTint="33"/>
            <w:tcMar>
              <w:top w:w="120" w:type="dxa"/>
              <w:left w:w="180" w:type="dxa"/>
              <w:bottom w:w="120" w:type="dxa"/>
              <w:right w:w="180" w:type="dxa"/>
            </w:tcMar>
            <w:hideMark/>
          </w:tcPr>
          <w:p w14:paraId="5713C14C"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107_toc_35</w:t>
            </w:r>
          </w:p>
        </w:tc>
        <w:tc>
          <w:tcPr>
            <w:tcW w:w="6000" w:type="dxa"/>
            <w:shd w:val="clear" w:color="auto" w:fill="auto"/>
            <w:tcMar>
              <w:top w:w="120" w:type="dxa"/>
              <w:left w:w="180" w:type="dxa"/>
              <w:bottom w:w="120" w:type="dxa"/>
              <w:right w:w="180" w:type="dxa"/>
            </w:tcMar>
            <w:vAlign w:val="center"/>
            <w:hideMark/>
          </w:tcPr>
          <w:p w14:paraId="2BEB6FF4" w14:textId="77777777" w:rsidR="00807B1D" w:rsidRPr="00807B1D" w:rsidRDefault="00807B1D">
            <w:pPr>
              <w:pStyle w:val="NormalWeb"/>
              <w:ind w:left="30" w:right="30"/>
              <w:rPr>
                <w:rFonts w:ascii="Calibri" w:hAnsi="Calibri" w:cs="Calibri"/>
              </w:rPr>
            </w:pPr>
            <w:r w:rsidRPr="00807B1D">
              <w:rPr>
                <w:rFonts w:ascii="Calibri" w:hAnsi="Calibri" w:cs="Calibri"/>
              </w:rPr>
              <w:t>Question 6</w:t>
            </w:r>
          </w:p>
        </w:tc>
        <w:tc>
          <w:tcPr>
            <w:tcW w:w="6000" w:type="dxa"/>
          </w:tcPr>
          <w:p w14:paraId="5BB92399" w14:textId="77777777" w:rsidR="00807B1D" w:rsidRPr="00807B1D" w:rsidRDefault="00807B1D">
            <w:pPr>
              <w:pStyle w:val="NormalWeb"/>
              <w:ind w:left="30" w:right="30"/>
              <w:rPr>
                <w:rFonts w:ascii="Calibri" w:hAnsi="Calibri" w:cs="Calibri"/>
              </w:rPr>
            </w:pPr>
          </w:p>
        </w:tc>
      </w:tr>
      <w:tr w:rsidR="00807B1D" w:rsidRPr="00807B1D" w14:paraId="6B0EF57D" w14:textId="68979DE4" w:rsidTr="00C5596C">
        <w:tc>
          <w:tcPr>
            <w:tcW w:w="1353" w:type="dxa"/>
            <w:shd w:val="clear" w:color="auto" w:fill="C1E4F5" w:themeFill="accent1" w:themeFillTint="33"/>
            <w:tcMar>
              <w:top w:w="120" w:type="dxa"/>
              <w:left w:w="180" w:type="dxa"/>
              <w:bottom w:w="120" w:type="dxa"/>
              <w:right w:w="180" w:type="dxa"/>
            </w:tcMar>
            <w:hideMark/>
          </w:tcPr>
          <w:p w14:paraId="6F232EC9"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108_toc_36</w:t>
            </w:r>
          </w:p>
        </w:tc>
        <w:tc>
          <w:tcPr>
            <w:tcW w:w="6000" w:type="dxa"/>
            <w:shd w:val="clear" w:color="auto" w:fill="auto"/>
            <w:tcMar>
              <w:top w:w="120" w:type="dxa"/>
              <w:left w:w="180" w:type="dxa"/>
              <w:bottom w:w="120" w:type="dxa"/>
              <w:right w:w="180" w:type="dxa"/>
            </w:tcMar>
            <w:vAlign w:val="center"/>
            <w:hideMark/>
          </w:tcPr>
          <w:p w14:paraId="33C6C20B" w14:textId="77777777" w:rsidR="00807B1D" w:rsidRPr="00807B1D" w:rsidRDefault="00807B1D">
            <w:pPr>
              <w:pStyle w:val="NormalWeb"/>
              <w:ind w:left="30" w:right="30"/>
              <w:rPr>
                <w:rFonts w:ascii="Calibri" w:hAnsi="Calibri" w:cs="Calibri"/>
              </w:rPr>
            </w:pPr>
            <w:r w:rsidRPr="00807B1D">
              <w:rPr>
                <w:rFonts w:ascii="Calibri" w:hAnsi="Calibri" w:cs="Calibri"/>
              </w:rPr>
              <w:t>Question 7</w:t>
            </w:r>
          </w:p>
        </w:tc>
        <w:tc>
          <w:tcPr>
            <w:tcW w:w="6000" w:type="dxa"/>
          </w:tcPr>
          <w:p w14:paraId="1B911098" w14:textId="77777777" w:rsidR="00807B1D" w:rsidRPr="00807B1D" w:rsidRDefault="00807B1D">
            <w:pPr>
              <w:pStyle w:val="NormalWeb"/>
              <w:ind w:left="30" w:right="30"/>
              <w:rPr>
                <w:rFonts w:ascii="Calibri" w:hAnsi="Calibri" w:cs="Calibri"/>
              </w:rPr>
            </w:pPr>
          </w:p>
        </w:tc>
      </w:tr>
      <w:tr w:rsidR="00807B1D" w:rsidRPr="00807B1D" w14:paraId="54BF2105" w14:textId="273645C0" w:rsidTr="00C5596C">
        <w:tc>
          <w:tcPr>
            <w:tcW w:w="1353" w:type="dxa"/>
            <w:shd w:val="clear" w:color="auto" w:fill="C1E4F5" w:themeFill="accent1" w:themeFillTint="33"/>
            <w:tcMar>
              <w:top w:w="120" w:type="dxa"/>
              <w:left w:w="180" w:type="dxa"/>
              <w:bottom w:w="120" w:type="dxa"/>
              <w:right w:w="180" w:type="dxa"/>
            </w:tcMar>
            <w:hideMark/>
          </w:tcPr>
          <w:p w14:paraId="37EC9FEA"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109_toc_37</w:t>
            </w:r>
          </w:p>
        </w:tc>
        <w:tc>
          <w:tcPr>
            <w:tcW w:w="6000" w:type="dxa"/>
            <w:shd w:val="clear" w:color="auto" w:fill="auto"/>
            <w:tcMar>
              <w:top w:w="120" w:type="dxa"/>
              <w:left w:w="180" w:type="dxa"/>
              <w:bottom w:w="120" w:type="dxa"/>
              <w:right w:w="180" w:type="dxa"/>
            </w:tcMar>
            <w:vAlign w:val="center"/>
            <w:hideMark/>
          </w:tcPr>
          <w:p w14:paraId="0BBFB63E" w14:textId="77777777" w:rsidR="00807B1D" w:rsidRPr="00807B1D" w:rsidRDefault="00807B1D">
            <w:pPr>
              <w:pStyle w:val="NormalWeb"/>
              <w:ind w:left="30" w:right="30"/>
              <w:rPr>
                <w:rFonts w:ascii="Calibri" w:hAnsi="Calibri" w:cs="Calibri"/>
              </w:rPr>
            </w:pPr>
            <w:r w:rsidRPr="00807B1D">
              <w:rPr>
                <w:rFonts w:ascii="Calibri" w:hAnsi="Calibri" w:cs="Calibri"/>
              </w:rPr>
              <w:t>Question 8</w:t>
            </w:r>
          </w:p>
        </w:tc>
        <w:tc>
          <w:tcPr>
            <w:tcW w:w="6000" w:type="dxa"/>
          </w:tcPr>
          <w:p w14:paraId="681EA8DF" w14:textId="77777777" w:rsidR="00807B1D" w:rsidRPr="00807B1D" w:rsidRDefault="00807B1D">
            <w:pPr>
              <w:pStyle w:val="NormalWeb"/>
              <w:ind w:left="30" w:right="30"/>
              <w:rPr>
                <w:rFonts w:ascii="Calibri" w:hAnsi="Calibri" w:cs="Calibri"/>
              </w:rPr>
            </w:pPr>
          </w:p>
        </w:tc>
      </w:tr>
      <w:tr w:rsidR="00807B1D" w:rsidRPr="00807B1D" w14:paraId="3CC1C530" w14:textId="7B414FD8" w:rsidTr="00C5596C">
        <w:tc>
          <w:tcPr>
            <w:tcW w:w="1353" w:type="dxa"/>
            <w:shd w:val="clear" w:color="auto" w:fill="C1E4F5" w:themeFill="accent1" w:themeFillTint="33"/>
            <w:tcMar>
              <w:top w:w="120" w:type="dxa"/>
              <w:left w:w="180" w:type="dxa"/>
              <w:bottom w:w="120" w:type="dxa"/>
              <w:right w:w="180" w:type="dxa"/>
            </w:tcMar>
            <w:hideMark/>
          </w:tcPr>
          <w:p w14:paraId="43629502"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110_toc_38</w:t>
            </w:r>
          </w:p>
        </w:tc>
        <w:tc>
          <w:tcPr>
            <w:tcW w:w="6000" w:type="dxa"/>
            <w:shd w:val="clear" w:color="auto" w:fill="auto"/>
            <w:tcMar>
              <w:top w:w="120" w:type="dxa"/>
              <w:left w:w="180" w:type="dxa"/>
              <w:bottom w:w="120" w:type="dxa"/>
              <w:right w:w="180" w:type="dxa"/>
            </w:tcMar>
            <w:vAlign w:val="center"/>
            <w:hideMark/>
          </w:tcPr>
          <w:p w14:paraId="37FB3F8D" w14:textId="77777777" w:rsidR="00807B1D" w:rsidRPr="00807B1D" w:rsidRDefault="00807B1D">
            <w:pPr>
              <w:pStyle w:val="NormalWeb"/>
              <w:ind w:left="30" w:right="30"/>
              <w:rPr>
                <w:rFonts w:ascii="Calibri" w:hAnsi="Calibri" w:cs="Calibri"/>
              </w:rPr>
            </w:pPr>
            <w:r w:rsidRPr="00807B1D">
              <w:rPr>
                <w:rFonts w:ascii="Calibri" w:hAnsi="Calibri" w:cs="Calibri"/>
              </w:rPr>
              <w:t>Question 9</w:t>
            </w:r>
          </w:p>
        </w:tc>
        <w:tc>
          <w:tcPr>
            <w:tcW w:w="6000" w:type="dxa"/>
          </w:tcPr>
          <w:p w14:paraId="13A113B2" w14:textId="77777777" w:rsidR="00807B1D" w:rsidRPr="00807B1D" w:rsidRDefault="00807B1D">
            <w:pPr>
              <w:pStyle w:val="NormalWeb"/>
              <w:ind w:left="30" w:right="30"/>
              <w:rPr>
                <w:rFonts w:ascii="Calibri" w:hAnsi="Calibri" w:cs="Calibri"/>
              </w:rPr>
            </w:pPr>
          </w:p>
        </w:tc>
      </w:tr>
      <w:tr w:rsidR="00807B1D" w:rsidRPr="00807B1D" w14:paraId="7BAB0EAA" w14:textId="257D61D1" w:rsidTr="00C5596C">
        <w:tc>
          <w:tcPr>
            <w:tcW w:w="1353" w:type="dxa"/>
            <w:shd w:val="clear" w:color="auto" w:fill="C1E4F5" w:themeFill="accent1" w:themeFillTint="33"/>
            <w:tcMar>
              <w:top w:w="120" w:type="dxa"/>
              <w:left w:w="180" w:type="dxa"/>
              <w:bottom w:w="120" w:type="dxa"/>
              <w:right w:w="180" w:type="dxa"/>
            </w:tcMar>
            <w:hideMark/>
          </w:tcPr>
          <w:p w14:paraId="70B6886B"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111_toc_39</w:t>
            </w:r>
          </w:p>
        </w:tc>
        <w:tc>
          <w:tcPr>
            <w:tcW w:w="6000" w:type="dxa"/>
            <w:shd w:val="clear" w:color="auto" w:fill="auto"/>
            <w:tcMar>
              <w:top w:w="120" w:type="dxa"/>
              <w:left w:w="180" w:type="dxa"/>
              <w:bottom w:w="120" w:type="dxa"/>
              <w:right w:w="180" w:type="dxa"/>
            </w:tcMar>
            <w:vAlign w:val="center"/>
            <w:hideMark/>
          </w:tcPr>
          <w:p w14:paraId="259C63BD" w14:textId="77777777" w:rsidR="00807B1D" w:rsidRPr="00807B1D" w:rsidRDefault="00807B1D">
            <w:pPr>
              <w:pStyle w:val="NormalWeb"/>
              <w:ind w:left="30" w:right="30"/>
              <w:rPr>
                <w:rFonts w:ascii="Calibri" w:hAnsi="Calibri" w:cs="Calibri"/>
              </w:rPr>
            </w:pPr>
            <w:r w:rsidRPr="00807B1D">
              <w:rPr>
                <w:rFonts w:ascii="Calibri" w:hAnsi="Calibri" w:cs="Calibri"/>
              </w:rPr>
              <w:t>Question 10</w:t>
            </w:r>
          </w:p>
        </w:tc>
        <w:tc>
          <w:tcPr>
            <w:tcW w:w="6000" w:type="dxa"/>
          </w:tcPr>
          <w:p w14:paraId="561E53B5" w14:textId="77777777" w:rsidR="00807B1D" w:rsidRPr="00807B1D" w:rsidRDefault="00807B1D">
            <w:pPr>
              <w:pStyle w:val="NormalWeb"/>
              <w:ind w:left="30" w:right="30"/>
              <w:rPr>
                <w:rFonts w:ascii="Calibri" w:hAnsi="Calibri" w:cs="Calibri"/>
              </w:rPr>
            </w:pPr>
          </w:p>
        </w:tc>
      </w:tr>
      <w:tr w:rsidR="00807B1D" w:rsidRPr="00807B1D" w14:paraId="21E1D4CF" w14:textId="647E3D37" w:rsidTr="00C5596C">
        <w:tc>
          <w:tcPr>
            <w:tcW w:w="1353" w:type="dxa"/>
            <w:shd w:val="clear" w:color="auto" w:fill="C1E4F5" w:themeFill="accent1" w:themeFillTint="33"/>
            <w:tcMar>
              <w:top w:w="120" w:type="dxa"/>
              <w:left w:w="180" w:type="dxa"/>
              <w:bottom w:w="120" w:type="dxa"/>
              <w:right w:w="180" w:type="dxa"/>
            </w:tcMar>
            <w:hideMark/>
          </w:tcPr>
          <w:p w14:paraId="6C5E9B1F"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112_toc_40</w:t>
            </w:r>
          </w:p>
        </w:tc>
        <w:tc>
          <w:tcPr>
            <w:tcW w:w="6000" w:type="dxa"/>
            <w:shd w:val="clear" w:color="auto" w:fill="auto"/>
            <w:tcMar>
              <w:top w:w="120" w:type="dxa"/>
              <w:left w:w="180" w:type="dxa"/>
              <w:bottom w:w="120" w:type="dxa"/>
              <w:right w:w="180" w:type="dxa"/>
            </w:tcMar>
            <w:vAlign w:val="center"/>
            <w:hideMark/>
          </w:tcPr>
          <w:p w14:paraId="0471EEC6" w14:textId="77777777" w:rsidR="00807B1D" w:rsidRPr="00807B1D" w:rsidRDefault="00807B1D">
            <w:pPr>
              <w:pStyle w:val="NormalWeb"/>
              <w:ind w:left="30" w:right="30"/>
              <w:rPr>
                <w:rFonts w:ascii="Calibri" w:hAnsi="Calibri" w:cs="Calibri"/>
              </w:rPr>
            </w:pPr>
            <w:r w:rsidRPr="00807B1D">
              <w:rPr>
                <w:rFonts w:ascii="Calibri" w:hAnsi="Calibri" w:cs="Calibri"/>
              </w:rPr>
              <w:t>Feedback</w:t>
            </w:r>
          </w:p>
        </w:tc>
        <w:tc>
          <w:tcPr>
            <w:tcW w:w="6000" w:type="dxa"/>
          </w:tcPr>
          <w:p w14:paraId="59FF477D" w14:textId="77777777" w:rsidR="00807B1D" w:rsidRPr="00807B1D" w:rsidRDefault="00807B1D">
            <w:pPr>
              <w:pStyle w:val="NormalWeb"/>
              <w:ind w:left="30" w:right="30"/>
              <w:rPr>
                <w:rFonts w:ascii="Calibri" w:hAnsi="Calibri" w:cs="Calibri"/>
              </w:rPr>
            </w:pPr>
          </w:p>
        </w:tc>
      </w:tr>
      <w:tr w:rsidR="00807B1D" w:rsidRPr="00807B1D" w14:paraId="18A52516" w14:textId="31665E74" w:rsidTr="00C5596C">
        <w:tc>
          <w:tcPr>
            <w:tcW w:w="1353" w:type="dxa"/>
            <w:shd w:val="clear" w:color="auto" w:fill="C1E4F5" w:themeFill="accent1" w:themeFillTint="33"/>
            <w:tcMar>
              <w:top w:w="120" w:type="dxa"/>
              <w:left w:w="180" w:type="dxa"/>
              <w:bottom w:w="120" w:type="dxa"/>
              <w:right w:w="180" w:type="dxa"/>
            </w:tcMar>
            <w:hideMark/>
          </w:tcPr>
          <w:p w14:paraId="6FADC97C"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113_toc_41</w:t>
            </w:r>
          </w:p>
        </w:tc>
        <w:tc>
          <w:tcPr>
            <w:tcW w:w="6000" w:type="dxa"/>
            <w:shd w:val="clear" w:color="auto" w:fill="auto"/>
            <w:tcMar>
              <w:top w:w="120" w:type="dxa"/>
              <w:left w:w="180" w:type="dxa"/>
              <w:bottom w:w="120" w:type="dxa"/>
              <w:right w:w="180" w:type="dxa"/>
            </w:tcMar>
            <w:vAlign w:val="center"/>
            <w:hideMark/>
          </w:tcPr>
          <w:p w14:paraId="79179467" w14:textId="77777777" w:rsidR="00807B1D" w:rsidRPr="00807B1D" w:rsidRDefault="00807B1D">
            <w:pPr>
              <w:pStyle w:val="NormalWeb"/>
              <w:ind w:left="30" w:right="30"/>
              <w:rPr>
                <w:rFonts w:ascii="Calibri" w:hAnsi="Calibri" w:cs="Calibri"/>
              </w:rPr>
            </w:pPr>
            <w:r w:rsidRPr="00807B1D">
              <w:rPr>
                <w:rFonts w:ascii="Calibri" w:hAnsi="Calibri" w:cs="Calibri"/>
              </w:rPr>
              <w:t>Survey</w:t>
            </w:r>
          </w:p>
        </w:tc>
        <w:tc>
          <w:tcPr>
            <w:tcW w:w="6000" w:type="dxa"/>
          </w:tcPr>
          <w:p w14:paraId="3F424C07" w14:textId="77777777" w:rsidR="00807B1D" w:rsidRPr="00807B1D" w:rsidRDefault="00807B1D">
            <w:pPr>
              <w:pStyle w:val="NormalWeb"/>
              <w:ind w:left="30" w:right="30"/>
              <w:rPr>
                <w:rFonts w:ascii="Calibri" w:hAnsi="Calibri" w:cs="Calibri"/>
              </w:rPr>
            </w:pPr>
          </w:p>
        </w:tc>
      </w:tr>
      <w:tr w:rsidR="00807B1D" w:rsidRPr="00807B1D" w14:paraId="503A1842" w14:textId="6D6B71BF" w:rsidTr="00C5596C">
        <w:tc>
          <w:tcPr>
            <w:tcW w:w="1353" w:type="dxa"/>
            <w:shd w:val="clear" w:color="auto" w:fill="C1E4F5" w:themeFill="accent1" w:themeFillTint="33"/>
            <w:tcMar>
              <w:top w:w="120" w:type="dxa"/>
              <w:left w:w="180" w:type="dxa"/>
              <w:bottom w:w="120" w:type="dxa"/>
              <w:right w:w="180" w:type="dxa"/>
            </w:tcMar>
            <w:hideMark/>
          </w:tcPr>
          <w:p w14:paraId="128C859A"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114_string_1</w:t>
            </w:r>
          </w:p>
        </w:tc>
        <w:tc>
          <w:tcPr>
            <w:tcW w:w="6000" w:type="dxa"/>
            <w:shd w:val="clear" w:color="auto" w:fill="auto"/>
            <w:tcMar>
              <w:top w:w="120" w:type="dxa"/>
              <w:left w:w="180" w:type="dxa"/>
              <w:bottom w:w="120" w:type="dxa"/>
              <w:right w:w="180" w:type="dxa"/>
            </w:tcMar>
            <w:vAlign w:val="center"/>
            <w:hideMark/>
          </w:tcPr>
          <w:p w14:paraId="33EE18CC" w14:textId="77777777" w:rsidR="00807B1D" w:rsidRPr="00807B1D" w:rsidRDefault="00807B1D">
            <w:pPr>
              <w:pStyle w:val="NormalWeb"/>
              <w:ind w:left="30" w:right="30"/>
              <w:rPr>
                <w:rFonts w:ascii="Calibri" w:hAnsi="Calibri" w:cs="Calibri"/>
              </w:rPr>
            </w:pPr>
            <w:r w:rsidRPr="00807B1D">
              <w:rPr>
                <w:rFonts w:ascii="Calibri" w:hAnsi="Calibri" w:cs="Calibri"/>
              </w:rPr>
              <w:t>The Course cannot contact the LMS. Click 'OK' to continue and review the course. Note, Course Certification may not be available. Click 'Cancel' to exit</w:t>
            </w:r>
          </w:p>
        </w:tc>
        <w:tc>
          <w:tcPr>
            <w:tcW w:w="6000" w:type="dxa"/>
          </w:tcPr>
          <w:p w14:paraId="4DF797FC" w14:textId="77777777" w:rsidR="00807B1D" w:rsidRPr="00807B1D" w:rsidRDefault="00807B1D">
            <w:pPr>
              <w:pStyle w:val="NormalWeb"/>
              <w:ind w:left="30" w:right="30"/>
              <w:rPr>
                <w:rFonts w:ascii="Calibri" w:hAnsi="Calibri" w:cs="Calibri"/>
              </w:rPr>
            </w:pPr>
          </w:p>
        </w:tc>
      </w:tr>
      <w:tr w:rsidR="00807B1D" w:rsidRPr="00807B1D" w14:paraId="562DE7B7" w14:textId="2E8E7218" w:rsidTr="00C5596C">
        <w:tc>
          <w:tcPr>
            <w:tcW w:w="1353" w:type="dxa"/>
            <w:shd w:val="clear" w:color="auto" w:fill="C1E4F5" w:themeFill="accent1" w:themeFillTint="33"/>
            <w:tcMar>
              <w:top w:w="120" w:type="dxa"/>
              <w:left w:w="180" w:type="dxa"/>
              <w:bottom w:w="120" w:type="dxa"/>
              <w:right w:w="180" w:type="dxa"/>
            </w:tcMar>
            <w:hideMark/>
          </w:tcPr>
          <w:p w14:paraId="5FC1871F"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115_string_2</w:t>
            </w:r>
          </w:p>
        </w:tc>
        <w:tc>
          <w:tcPr>
            <w:tcW w:w="6000" w:type="dxa"/>
            <w:shd w:val="clear" w:color="auto" w:fill="auto"/>
            <w:tcMar>
              <w:top w:w="120" w:type="dxa"/>
              <w:left w:w="180" w:type="dxa"/>
              <w:bottom w:w="120" w:type="dxa"/>
              <w:right w:w="180" w:type="dxa"/>
            </w:tcMar>
            <w:vAlign w:val="center"/>
            <w:hideMark/>
          </w:tcPr>
          <w:p w14:paraId="1E69A6BA" w14:textId="77777777" w:rsidR="00807B1D" w:rsidRPr="00807B1D" w:rsidRDefault="00807B1D">
            <w:pPr>
              <w:pStyle w:val="NormalWeb"/>
              <w:ind w:left="30" w:right="30"/>
              <w:rPr>
                <w:rFonts w:ascii="Calibri" w:hAnsi="Calibri" w:cs="Calibri"/>
              </w:rPr>
            </w:pPr>
            <w:r w:rsidRPr="00807B1D">
              <w:rPr>
                <w:rFonts w:ascii="Calibri" w:hAnsi="Calibri" w:cs="Calibri"/>
              </w:rPr>
              <w:t>All questions remain unanswered</w:t>
            </w:r>
          </w:p>
        </w:tc>
        <w:tc>
          <w:tcPr>
            <w:tcW w:w="6000" w:type="dxa"/>
          </w:tcPr>
          <w:p w14:paraId="29BBCA80" w14:textId="77777777" w:rsidR="00807B1D" w:rsidRPr="00807B1D" w:rsidRDefault="00807B1D">
            <w:pPr>
              <w:pStyle w:val="NormalWeb"/>
              <w:ind w:left="30" w:right="30"/>
              <w:rPr>
                <w:rFonts w:ascii="Calibri" w:hAnsi="Calibri" w:cs="Calibri"/>
              </w:rPr>
            </w:pPr>
          </w:p>
        </w:tc>
      </w:tr>
      <w:tr w:rsidR="00807B1D" w:rsidRPr="00807B1D" w14:paraId="0F4FE2E2" w14:textId="24546ACA" w:rsidTr="00C5596C">
        <w:tc>
          <w:tcPr>
            <w:tcW w:w="1353" w:type="dxa"/>
            <w:shd w:val="clear" w:color="auto" w:fill="C1E4F5" w:themeFill="accent1" w:themeFillTint="33"/>
            <w:tcMar>
              <w:top w:w="120" w:type="dxa"/>
              <w:left w:w="180" w:type="dxa"/>
              <w:bottom w:w="120" w:type="dxa"/>
              <w:right w:w="180" w:type="dxa"/>
            </w:tcMar>
            <w:hideMark/>
          </w:tcPr>
          <w:p w14:paraId="3A1F2F86"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116_string_3</w:t>
            </w:r>
          </w:p>
        </w:tc>
        <w:tc>
          <w:tcPr>
            <w:tcW w:w="6000" w:type="dxa"/>
            <w:shd w:val="clear" w:color="auto" w:fill="auto"/>
            <w:tcMar>
              <w:top w:w="120" w:type="dxa"/>
              <w:left w:w="180" w:type="dxa"/>
              <w:bottom w:w="120" w:type="dxa"/>
              <w:right w:w="180" w:type="dxa"/>
            </w:tcMar>
            <w:vAlign w:val="center"/>
            <w:hideMark/>
          </w:tcPr>
          <w:p w14:paraId="596EEB90" w14:textId="77777777" w:rsidR="00807B1D" w:rsidRPr="00807B1D" w:rsidRDefault="00807B1D">
            <w:pPr>
              <w:pStyle w:val="NormalWeb"/>
              <w:ind w:left="30" w:right="30"/>
              <w:rPr>
                <w:rFonts w:ascii="Calibri" w:hAnsi="Calibri" w:cs="Calibri"/>
              </w:rPr>
            </w:pPr>
            <w:r w:rsidRPr="00807B1D">
              <w:rPr>
                <w:rFonts w:ascii="Calibri" w:hAnsi="Calibri" w:cs="Calibri"/>
              </w:rPr>
              <w:t>Questions</w:t>
            </w:r>
          </w:p>
        </w:tc>
        <w:tc>
          <w:tcPr>
            <w:tcW w:w="6000" w:type="dxa"/>
          </w:tcPr>
          <w:p w14:paraId="55919C80" w14:textId="77777777" w:rsidR="00807B1D" w:rsidRPr="00807B1D" w:rsidRDefault="00807B1D">
            <w:pPr>
              <w:pStyle w:val="NormalWeb"/>
              <w:ind w:left="30" w:right="30"/>
              <w:rPr>
                <w:rFonts w:ascii="Calibri" w:hAnsi="Calibri" w:cs="Calibri"/>
              </w:rPr>
            </w:pPr>
          </w:p>
        </w:tc>
      </w:tr>
      <w:tr w:rsidR="00807B1D" w:rsidRPr="00807B1D" w14:paraId="229A902B" w14:textId="4E2DC187" w:rsidTr="00C5596C">
        <w:tc>
          <w:tcPr>
            <w:tcW w:w="1353" w:type="dxa"/>
            <w:shd w:val="clear" w:color="auto" w:fill="C1E4F5" w:themeFill="accent1" w:themeFillTint="33"/>
            <w:tcMar>
              <w:top w:w="120" w:type="dxa"/>
              <w:left w:w="180" w:type="dxa"/>
              <w:bottom w:w="120" w:type="dxa"/>
              <w:right w:w="180" w:type="dxa"/>
            </w:tcMar>
            <w:hideMark/>
          </w:tcPr>
          <w:p w14:paraId="06BFBD57"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117_string_4</w:t>
            </w:r>
          </w:p>
        </w:tc>
        <w:tc>
          <w:tcPr>
            <w:tcW w:w="6000" w:type="dxa"/>
            <w:shd w:val="clear" w:color="auto" w:fill="auto"/>
            <w:tcMar>
              <w:top w:w="120" w:type="dxa"/>
              <w:left w:w="180" w:type="dxa"/>
              <w:bottom w:w="120" w:type="dxa"/>
              <w:right w:w="180" w:type="dxa"/>
            </w:tcMar>
            <w:vAlign w:val="center"/>
            <w:hideMark/>
          </w:tcPr>
          <w:p w14:paraId="04CF5FCB" w14:textId="77777777" w:rsidR="00807B1D" w:rsidRPr="00807B1D" w:rsidRDefault="00807B1D">
            <w:pPr>
              <w:pStyle w:val="NormalWeb"/>
              <w:ind w:left="30" w:right="30"/>
              <w:rPr>
                <w:rFonts w:ascii="Calibri" w:hAnsi="Calibri" w:cs="Calibri"/>
              </w:rPr>
            </w:pPr>
            <w:r w:rsidRPr="00807B1D">
              <w:rPr>
                <w:rFonts w:ascii="Calibri" w:hAnsi="Calibri" w:cs="Calibri"/>
              </w:rPr>
              <w:t>Question</w:t>
            </w:r>
          </w:p>
        </w:tc>
        <w:tc>
          <w:tcPr>
            <w:tcW w:w="6000" w:type="dxa"/>
          </w:tcPr>
          <w:p w14:paraId="4C662884" w14:textId="77777777" w:rsidR="00807B1D" w:rsidRPr="00807B1D" w:rsidRDefault="00807B1D">
            <w:pPr>
              <w:pStyle w:val="NormalWeb"/>
              <w:ind w:left="30" w:right="30"/>
              <w:rPr>
                <w:rFonts w:ascii="Calibri" w:hAnsi="Calibri" w:cs="Calibri"/>
              </w:rPr>
            </w:pPr>
          </w:p>
        </w:tc>
      </w:tr>
      <w:tr w:rsidR="00807B1D" w:rsidRPr="00807B1D" w14:paraId="18126DD9" w14:textId="062D2CF1" w:rsidTr="00C5596C">
        <w:tc>
          <w:tcPr>
            <w:tcW w:w="1353" w:type="dxa"/>
            <w:shd w:val="clear" w:color="auto" w:fill="C1E4F5" w:themeFill="accent1" w:themeFillTint="33"/>
            <w:tcMar>
              <w:top w:w="120" w:type="dxa"/>
              <w:left w:w="180" w:type="dxa"/>
              <w:bottom w:w="120" w:type="dxa"/>
              <w:right w:w="180" w:type="dxa"/>
            </w:tcMar>
            <w:hideMark/>
          </w:tcPr>
          <w:p w14:paraId="1E99758C"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118_string_5</w:t>
            </w:r>
          </w:p>
        </w:tc>
        <w:tc>
          <w:tcPr>
            <w:tcW w:w="6000" w:type="dxa"/>
            <w:shd w:val="clear" w:color="auto" w:fill="auto"/>
            <w:tcMar>
              <w:top w:w="120" w:type="dxa"/>
              <w:left w:w="180" w:type="dxa"/>
              <w:bottom w:w="120" w:type="dxa"/>
              <w:right w:w="180" w:type="dxa"/>
            </w:tcMar>
            <w:vAlign w:val="center"/>
            <w:hideMark/>
          </w:tcPr>
          <w:p w14:paraId="003F50FB" w14:textId="77777777" w:rsidR="00807B1D" w:rsidRPr="00807B1D" w:rsidRDefault="00807B1D">
            <w:pPr>
              <w:pStyle w:val="NormalWeb"/>
              <w:ind w:left="30" w:right="30"/>
              <w:rPr>
                <w:rFonts w:ascii="Calibri" w:hAnsi="Calibri" w:cs="Calibri"/>
              </w:rPr>
            </w:pPr>
            <w:r w:rsidRPr="00807B1D">
              <w:rPr>
                <w:rFonts w:ascii="Calibri" w:hAnsi="Calibri" w:cs="Calibri"/>
              </w:rPr>
              <w:t>not answered</w:t>
            </w:r>
          </w:p>
        </w:tc>
        <w:tc>
          <w:tcPr>
            <w:tcW w:w="6000" w:type="dxa"/>
          </w:tcPr>
          <w:p w14:paraId="0E21DCFD" w14:textId="77777777" w:rsidR="00807B1D" w:rsidRPr="00807B1D" w:rsidRDefault="00807B1D">
            <w:pPr>
              <w:pStyle w:val="NormalWeb"/>
              <w:ind w:left="30" w:right="30"/>
              <w:rPr>
                <w:rFonts w:ascii="Calibri" w:hAnsi="Calibri" w:cs="Calibri"/>
              </w:rPr>
            </w:pPr>
          </w:p>
        </w:tc>
      </w:tr>
      <w:tr w:rsidR="00807B1D" w:rsidRPr="00807B1D" w14:paraId="07F679CB" w14:textId="44279BAB" w:rsidTr="00C5596C">
        <w:tc>
          <w:tcPr>
            <w:tcW w:w="1353" w:type="dxa"/>
            <w:shd w:val="clear" w:color="auto" w:fill="C1E4F5" w:themeFill="accent1" w:themeFillTint="33"/>
            <w:tcMar>
              <w:top w:w="120" w:type="dxa"/>
              <w:left w:w="180" w:type="dxa"/>
              <w:bottom w:w="120" w:type="dxa"/>
              <w:right w:w="180" w:type="dxa"/>
            </w:tcMar>
            <w:hideMark/>
          </w:tcPr>
          <w:p w14:paraId="160CEE4F"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119_string_6</w:t>
            </w:r>
          </w:p>
        </w:tc>
        <w:tc>
          <w:tcPr>
            <w:tcW w:w="6000" w:type="dxa"/>
            <w:shd w:val="clear" w:color="auto" w:fill="auto"/>
            <w:tcMar>
              <w:top w:w="120" w:type="dxa"/>
              <w:left w:w="180" w:type="dxa"/>
              <w:bottom w:w="120" w:type="dxa"/>
              <w:right w:w="180" w:type="dxa"/>
            </w:tcMar>
            <w:vAlign w:val="center"/>
            <w:hideMark/>
          </w:tcPr>
          <w:p w14:paraId="091F11B1" w14:textId="77777777" w:rsidR="00807B1D" w:rsidRPr="00807B1D" w:rsidRDefault="00807B1D">
            <w:pPr>
              <w:pStyle w:val="NormalWeb"/>
              <w:ind w:left="30" w:right="30"/>
              <w:rPr>
                <w:rFonts w:ascii="Calibri" w:hAnsi="Calibri" w:cs="Calibri"/>
              </w:rPr>
            </w:pPr>
            <w:r w:rsidRPr="00807B1D">
              <w:rPr>
                <w:rFonts w:ascii="Calibri" w:hAnsi="Calibri" w:cs="Calibri"/>
              </w:rPr>
              <w:t>That's correct!</w:t>
            </w:r>
          </w:p>
        </w:tc>
        <w:tc>
          <w:tcPr>
            <w:tcW w:w="6000" w:type="dxa"/>
          </w:tcPr>
          <w:p w14:paraId="3E8BCD15" w14:textId="77777777" w:rsidR="00807B1D" w:rsidRPr="00807B1D" w:rsidRDefault="00807B1D">
            <w:pPr>
              <w:pStyle w:val="NormalWeb"/>
              <w:ind w:left="30" w:right="30"/>
              <w:rPr>
                <w:rFonts w:ascii="Calibri" w:hAnsi="Calibri" w:cs="Calibri"/>
              </w:rPr>
            </w:pPr>
          </w:p>
        </w:tc>
      </w:tr>
      <w:tr w:rsidR="00807B1D" w:rsidRPr="00807B1D" w14:paraId="2D3234F1" w14:textId="14476FEE" w:rsidTr="00C5596C">
        <w:tc>
          <w:tcPr>
            <w:tcW w:w="1353" w:type="dxa"/>
            <w:shd w:val="clear" w:color="auto" w:fill="C1E4F5" w:themeFill="accent1" w:themeFillTint="33"/>
            <w:tcMar>
              <w:top w:w="120" w:type="dxa"/>
              <w:left w:w="180" w:type="dxa"/>
              <w:bottom w:w="120" w:type="dxa"/>
              <w:right w:w="180" w:type="dxa"/>
            </w:tcMar>
            <w:hideMark/>
          </w:tcPr>
          <w:p w14:paraId="15AB1927"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120_string_7</w:t>
            </w:r>
          </w:p>
        </w:tc>
        <w:tc>
          <w:tcPr>
            <w:tcW w:w="6000" w:type="dxa"/>
            <w:shd w:val="clear" w:color="auto" w:fill="auto"/>
            <w:tcMar>
              <w:top w:w="120" w:type="dxa"/>
              <w:left w:w="180" w:type="dxa"/>
              <w:bottom w:w="120" w:type="dxa"/>
              <w:right w:w="180" w:type="dxa"/>
            </w:tcMar>
            <w:vAlign w:val="center"/>
            <w:hideMark/>
          </w:tcPr>
          <w:p w14:paraId="5FF09FE0" w14:textId="77777777" w:rsidR="00807B1D" w:rsidRPr="00807B1D" w:rsidRDefault="00807B1D">
            <w:pPr>
              <w:pStyle w:val="NormalWeb"/>
              <w:ind w:left="30" w:right="30"/>
              <w:rPr>
                <w:rFonts w:ascii="Calibri" w:hAnsi="Calibri" w:cs="Calibri"/>
              </w:rPr>
            </w:pPr>
            <w:r w:rsidRPr="00807B1D">
              <w:rPr>
                <w:rFonts w:ascii="Calibri" w:hAnsi="Calibri" w:cs="Calibri"/>
              </w:rPr>
              <w:t>That's not correct!</w:t>
            </w:r>
          </w:p>
        </w:tc>
        <w:tc>
          <w:tcPr>
            <w:tcW w:w="6000" w:type="dxa"/>
          </w:tcPr>
          <w:p w14:paraId="139DB403" w14:textId="77777777" w:rsidR="00807B1D" w:rsidRPr="00807B1D" w:rsidRDefault="00807B1D">
            <w:pPr>
              <w:pStyle w:val="NormalWeb"/>
              <w:ind w:left="30" w:right="30"/>
              <w:rPr>
                <w:rFonts w:ascii="Calibri" w:hAnsi="Calibri" w:cs="Calibri"/>
              </w:rPr>
            </w:pPr>
          </w:p>
        </w:tc>
      </w:tr>
      <w:tr w:rsidR="00807B1D" w:rsidRPr="00807B1D" w14:paraId="3B2AD359" w14:textId="240F938F" w:rsidTr="00C5596C">
        <w:tc>
          <w:tcPr>
            <w:tcW w:w="1353" w:type="dxa"/>
            <w:shd w:val="clear" w:color="auto" w:fill="C1E4F5" w:themeFill="accent1" w:themeFillTint="33"/>
            <w:tcMar>
              <w:top w:w="120" w:type="dxa"/>
              <w:left w:w="180" w:type="dxa"/>
              <w:bottom w:w="120" w:type="dxa"/>
              <w:right w:w="180" w:type="dxa"/>
            </w:tcMar>
            <w:hideMark/>
          </w:tcPr>
          <w:p w14:paraId="7A25C210"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121_string_8</w:t>
            </w:r>
          </w:p>
        </w:tc>
        <w:tc>
          <w:tcPr>
            <w:tcW w:w="6000" w:type="dxa"/>
            <w:shd w:val="clear" w:color="auto" w:fill="auto"/>
            <w:tcMar>
              <w:top w:w="120" w:type="dxa"/>
              <w:left w:w="180" w:type="dxa"/>
              <w:bottom w:w="120" w:type="dxa"/>
              <w:right w:w="180" w:type="dxa"/>
            </w:tcMar>
            <w:vAlign w:val="center"/>
            <w:hideMark/>
          </w:tcPr>
          <w:p w14:paraId="1592C8B7" w14:textId="77777777" w:rsidR="00807B1D" w:rsidRPr="00807B1D" w:rsidRDefault="00807B1D">
            <w:pPr>
              <w:pStyle w:val="NormalWeb"/>
              <w:ind w:left="30" w:right="30"/>
              <w:rPr>
                <w:rFonts w:ascii="Calibri" w:hAnsi="Calibri" w:cs="Calibri"/>
              </w:rPr>
            </w:pPr>
            <w:r w:rsidRPr="00807B1D">
              <w:rPr>
                <w:rFonts w:ascii="Calibri" w:hAnsi="Calibri" w:cs="Calibri"/>
              </w:rPr>
              <w:t xml:space="preserve">Feedback: </w:t>
            </w:r>
          </w:p>
        </w:tc>
        <w:tc>
          <w:tcPr>
            <w:tcW w:w="6000" w:type="dxa"/>
          </w:tcPr>
          <w:p w14:paraId="049C9ED5" w14:textId="77777777" w:rsidR="00807B1D" w:rsidRPr="00807B1D" w:rsidRDefault="00807B1D">
            <w:pPr>
              <w:pStyle w:val="NormalWeb"/>
              <w:ind w:left="30" w:right="30"/>
              <w:rPr>
                <w:rFonts w:ascii="Calibri" w:hAnsi="Calibri" w:cs="Calibri"/>
              </w:rPr>
            </w:pPr>
          </w:p>
        </w:tc>
      </w:tr>
      <w:tr w:rsidR="00807B1D" w:rsidRPr="00807B1D" w14:paraId="2A792A48" w14:textId="0786089B" w:rsidTr="00C5596C">
        <w:tc>
          <w:tcPr>
            <w:tcW w:w="1353" w:type="dxa"/>
            <w:shd w:val="clear" w:color="auto" w:fill="C1E4F5" w:themeFill="accent1" w:themeFillTint="33"/>
            <w:tcMar>
              <w:top w:w="120" w:type="dxa"/>
              <w:left w:w="180" w:type="dxa"/>
              <w:bottom w:w="120" w:type="dxa"/>
              <w:right w:w="180" w:type="dxa"/>
            </w:tcMar>
            <w:hideMark/>
          </w:tcPr>
          <w:p w14:paraId="74FAC004"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122_string_9</w:t>
            </w:r>
          </w:p>
        </w:tc>
        <w:tc>
          <w:tcPr>
            <w:tcW w:w="6000" w:type="dxa"/>
            <w:shd w:val="clear" w:color="auto" w:fill="auto"/>
            <w:tcMar>
              <w:top w:w="120" w:type="dxa"/>
              <w:left w:w="180" w:type="dxa"/>
              <w:bottom w:w="120" w:type="dxa"/>
              <w:right w:w="180" w:type="dxa"/>
            </w:tcMar>
            <w:vAlign w:val="center"/>
            <w:hideMark/>
          </w:tcPr>
          <w:p w14:paraId="52A54C9E" w14:textId="77777777" w:rsidR="00807B1D" w:rsidRPr="00807B1D" w:rsidRDefault="00807B1D">
            <w:pPr>
              <w:pStyle w:val="NormalWeb"/>
              <w:ind w:left="30" w:right="30"/>
              <w:rPr>
                <w:rFonts w:ascii="Calibri" w:hAnsi="Calibri" w:cs="Calibri"/>
              </w:rPr>
            </w:pPr>
            <w:r w:rsidRPr="00807B1D">
              <w:rPr>
                <w:rFonts w:ascii="Calibri" w:hAnsi="Calibri" w:cs="Calibri"/>
              </w:rPr>
              <w:t>Code of Business Conduct</w:t>
            </w:r>
          </w:p>
        </w:tc>
        <w:tc>
          <w:tcPr>
            <w:tcW w:w="6000" w:type="dxa"/>
          </w:tcPr>
          <w:p w14:paraId="3C04D0C4" w14:textId="77777777" w:rsidR="00807B1D" w:rsidRPr="00807B1D" w:rsidRDefault="00807B1D">
            <w:pPr>
              <w:pStyle w:val="NormalWeb"/>
              <w:ind w:left="30" w:right="30"/>
              <w:rPr>
                <w:rFonts w:ascii="Calibri" w:hAnsi="Calibri" w:cs="Calibri"/>
              </w:rPr>
            </w:pPr>
          </w:p>
        </w:tc>
      </w:tr>
      <w:tr w:rsidR="00807B1D" w:rsidRPr="00807B1D" w14:paraId="6B5F06D9" w14:textId="1FC9BA5C" w:rsidTr="00C5596C">
        <w:tc>
          <w:tcPr>
            <w:tcW w:w="1353" w:type="dxa"/>
            <w:shd w:val="clear" w:color="auto" w:fill="C1E4F5" w:themeFill="accent1" w:themeFillTint="33"/>
            <w:tcMar>
              <w:top w:w="120" w:type="dxa"/>
              <w:left w:w="180" w:type="dxa"/>
              <w:bottom w:w="120" w:type="dxa"/>
              <w:right w:w="180" w:type="dxa"/>
            </w:tcMar>
            <w:hideMark/>
          </w:tcPr>
          <w:p w14:paraId="0557E0AE"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123_string_10</w:t>
            </w:r>
          </w:p>
        </w:tc>
        <w:tc>
          <w:tcPr>
            <w:tcW w:w="6000" w:type="dxa"/>
            <w:shd w:val="clear" w:color="auto" w:fill="auto"/>
            <w:tcMar>
              <w:top w:w="120" w:type="dxa"/>
              <w:left w:w="180" w:type="dxa"/>
              <w:bottom w:w="120" w:type="dxa"/>
              <w:right w:w="180" w:type="dxa"/>
            </w:tcMar>
            <w:vAlign w:val="center"/>
            <w:hideMark/>
          </w:tcPr>
          <w:p w14:paraId="1753227E" w14:textId="77777777" w:rsidR="00807B1D" w:rsidRPr="00807B1D" w:rsidRDefault="00807B1D">
            <w:pPr>
              <w:pStyle w:val="NormalWeb"/>
              <w:ind w:left="30" w:right="30"/>
              <w:rPr>
                <w:rFonts w:ascii="Calibri" w:hAnsi="Calibri" w:cs="Calibri"/>
              </w:rPr>
            </w:pPr>
            <w:r w:rsidRPr="00807B1D">
              <w:rPr>
                <w:rFonts w:ascii="Calibri" w:hAnsi="Calibri" w:cs="Calibri"/>
              </w:rPr>
              <w:t>Knowledge Check</w:t>
            </w:r>
          </w:p>
        </w:tc>
        <w:tc>
          <w:tcPr>
            <w:tcW w:w="6000" w:type="dxa"/>
          </w:tcPr>
          <w:p w14:paraId="18FF1605" w14:textId="77777777" w:rsidR="00807B1D" w:rsidRPr="00807B1D" w:rsidRDefault="00807B1D">
            <w:pPr>
              <w:pStyle w:val="NormalWeb"/>
              <w:ind w:left="30" w:right="30"/>
              <w:rPr>
                <w:rFonts w:ascii="Calibri" w:hAnsi="Calibri" w:cs="Calibri"/>
              </w:rPr>
            </w:pPr>
          </w:p>
        </w:tc>
      </w:tr>
      <w:tr w:rsidR="00807B1D" w:rsidRPr="00807B1D" w14:paraId="5A9B7797" w14:textId="0CFC72F2" w:rsidTr="00C5596C">
        <w:tc>
          <w:tcPr>
            <w:tcW w:w="1353" w:type="dxa"/>
            <w:shd w:val="clear" w:color="auto" w:fill="C1E4F5" w:themeFill="accent1" w:themeFillTint="33"/>
            <w:tcMar>
              <w:top w:w="120" w:type="dxa"/>
              <w:left w:w="180" w:type="dxa"/>
              <w:bottom w:w="120" w:type="dxa"/>
              <w:right w:w="180" w:type="dxa"/>
            </w:tcMar>
            <w:hideMark/>
          </w:tcPr>
          <w:p w14:paraId="3796B32F"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124_string_11</w:t>
            </w:r>
          </w:p>
        </w:tc>
        <w:tc>
          <w:tcPr>
            <w:tcW w:w="6000" w:type="dxa"/>
            <w:shd w:val="clear" w:color="auto" w:fill="auto"/>
            <w:tcMar>
              <w:top w:w="120" w:type="dxa"/>
              <w:left w:w="180" w:type="dxa"/>
              <w:bottom w:w="120" w:type="dxa"/>
              <w:right w:w="180" w:type="dxa"/>
            </w:tcMar>
            <w:vAlign w:val="center"/>
            <w:hideMark/>
          </w:tcPr>
          <w:p w14:paraId="2B64F1C2" w14:textId="77777777" w:rsidR="00807B1D" w:rsidRPr="00807B1D" w:rsidRDefault="00807B1D">
            <w:pPr>
              <w:pStyle w:val="NormalWeb"/>
              <w:ind w:left="30" w:right="30"/>
              <w:rPr>
                <w:rFonts w:ascii="Calibri" w:hAnsi="Calibri" w:cs="Calibri"/>
              </w:rPr>
            </w:pPr>
            <w:r w:rsidRPr="00807B1D">
              <w:rPr>
                <w:rFonts w:ascii="Calibri" w:hAnsi="Calibri" w:cs="Calibri"/>
              </w:rPr>
              <w:t>Submit</w:t>
            </w:r>
          </w:p>
        </w:tc>
        <w:tc>
          <w:tcPr>
            <w:tcW w:w="6000" w:type="dxa"/>
          </w:tcPr>
          <w:p w14:paraId="4BD25913" w14:textId="77777777" w:rsidR="00807B1D" w:rsidRPr="00807B1D" w:rsidRDefault="00807B1D">
            <w:pPr>
              <w:pStyle w:val="NormalWeb"/>
              <w:ind w:left="30" w:right="30"/>
              <w:rPr>
                <w:rFonts w:ascii="Calibri" w:hAnsi="Calibri" w:cs="Calibri"/>
              </w:rPr>
            </w:pPr>
          </w:p>
        </w:tc>
      </w:tr>
      <w:tr w:rsidR="00807B1D" w:rsidRPr="00807B1D" w14:paraId="0FE5AD86" w14:textId="5FAFF95B" w:rsidTr="00C5596C">
        <w:tc>
          <w:tcPr>
            <w:tcW w:w="1353" w:type="dxa"/>
            <w:shd w:val="clear" w:color="auto" w:fill="C1E4F5" w:themeFill="accent1" w:themeFillTint="33"/>
            <w:tcMar>
              <w:top w:w="120" w:type="dxa"/>
              <w:left w:w="180" w:type="dxa"/>
              <w:bottom w:w="120" w:type="dxa"/>
              <w:right w:w="180" w:type="dxa"/>
            </w:tcMar>
            <w:hideMark/>
          </w:tcPr>
          <w:p w14:paraId="1947CD13"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125_string_12</w:t>
            </w:r>
          </w:p>
        </w:tc>
        <w:tc>
          <w:tcPr>
            <w:tcW w:w="6000" w:type="dxa"/>
            <w:shd w:val="clear" w:color="auto" w:fill="auto"/>
            <w:tcMar>
              <w:top w:w="120" w:type="dxa"/>
              <w:left w:w="180" w:type="dxa"/>
              <w:bottom w:w="120" w:type="dxa"/>
              <w:right w:w="180" w:type="dxa"/>
            </w:tcMar>
            <w:vAlign w:val="center"/>
            <w:hideMark/>
          </w:tcPr>
          <w:p w14:paraId="729316FC" w14:textId="77777777" w:rsidR="00807B1D" w:rsidRPr="00807B1D" w:rsidRDefault="00807B1D">
            <w:pPr>
              <w:pStyle w:val="NormalWeb"/>
              <w:ind w:left="30" w:right="30"/>
              <w:rPr>
                <w:rFonts w:ascii="Calibri" w:hAnsi="Calibri" w:cs="Calibri"/>
              </w:rPr>
            </w:pPr>
            <w:r w:rsidRPr="00807B1D">
              <w:rPr>
                <w:rFonts w:ascii="Calibri" w:hAnsi="Calibri" w:cs="Calibri"/>
              </w:rPr>
              <w:t>Retake Knowledge Check</w:t>
            </w:r>
          </w:p>
        </w:tc>
        <w:tc>
          <w:tcPr>
            <w:tcW w:w="6000" w:type="dxa"/>
          </w:tcPr>
          <w:p w14:paraId="7CFDEE86" w14:textId="77777777" w:rsidR="00807B1D" w:rsidRPr="00807B1D" w:rsidRDefault="00807B1D">
            <w:pPr>
              <w:pStyle w:val="NormalWeb"/>
              <w:ind w:left="30" w:right="30"/>
              <w:rPr>
                <w:rFonts w:ascii="Calibri" w:hAnsi="Calibri" w:cs="Calibri"/>
              </w:rPr>
            </w:pPr>
          </w:p>
        </w:tc>
      </w:tr>
      <w:tr w:rsidR="00807B1D" w:rsidRPr="00807B1D" w14:paraId="4A11D77E" w14:textId="34B47C0C" w:rsidTr="00C5596C">
        <w:tc>
          <w:tcPr>
            <w:tcW w:w="1353" w:type="dxa"/>
            <w:shd w:val="clear" w:color="auto" w:fill="C1E4F5" w:themeFill="accent1" w:themeFillTint="33"/>
            <w:tcMar>
              <w:top w:w="120" w:type="dxa"/>
              <w:left w:w="180" w:type="dxa"/>
              <w:bottom w:w="120" w:type="dxa"/>
              <w:right w:w="180" w:type="dxa"/>
            </w:tcMar>
            <w:hideMark/>
          </w:tcPr>
          <w:p w14:paraId="793E9769"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126_string_13</w:t>
            </w:r>
          </w:p>
        </w:tc>
        <w:tc>
          <w:tcPr>
            <w:tcW w:w="6000" w:type="dxa"/>
            <w:shd w:val="clear" w:color="auto" w:fill="auto"/>
            <w:tcMar>
              <w:top w:w="120" w:type="dxa"/>
              <w:left w:w="180" w:type="dxa"/>
              <w:bottom w:w="120" w:type="dxa"/>
              <w:right w:w="180" w:type="dxa"/>
            </w:tcMar>
            <w:vAlign w:val="center"/>
            <w:hideMark/>
          </w:tcPr>
          <w:p w14:paraId="71439E03" w14:textId="77777777" w:rsidR="00807B1D" w:rsidRPr="00807B1D" w:rsidRDefault="00807B1D">
            <w:pPr>
              <w:pStyle w:val="NormalWeb"/>
              <w:ind w:left="30" w:right="30"/>
              <w:rPr>
                <w:rFonts w:ascii="Calibri" w:hAnsi="Calibri" w:cs="Calibri"/>
              </w:rPr>
            </w:pPr>
            <w:r w:rsidRPr="00807B1D">
              <w:rPr>
                <w:rFonts w:ascii="Calibri" w:hAnsi="Calibri" w:cs="Calibri"/>
              </w:rPr>
              <w:t>Our Code of Business Conduct is a critically important document that describes our company’s expectations of every employee as we represent Abbott in our daily work. It provides a foundation for our responsibilities and behaviors that will help us make the best choices for Abbott, for ourselves, and for the many people we serve. This course provides a high level overview of the Code, outlines our company's expectations and your obligations, and provides practical advice on what to do when the best path forward is hard to determine. The course will take 35-45 minutes to complete.</w:t>
            </w:r>
          </w:p>
        </w:tc>
        <w:tc>
          <w:tcPr>
            <w:tcW w:w="6000" w:type="dxa"/>
          </w:tcPr>
          <w:p w14:paraId="0B07AB75" w14:textId="77777777" w:rsidR="00807B1D" w:rsidRPr="00807B1D" w:rsidRDefault="00807B1D">
            <w:pPr>
              <w:pStyle w:val="NormalWeb"/>
              <w:ind w:left="30" w:right="30"/>
              <w:rPr>
                <w:rFonts w:ascii="Calibri" w:hAnsi="Calibri" w:cs="Calibri"/>
              </w:rPr>
            </w:pPr>
          </w:p>
        </w:tc>
      </w:tr>
      <w:tr w:rsidR="00807B1D" w:rsidRPr="00807B1D" w14:paraId="7638F716" w14:textId="40496BD7" w:rsidTr="00C5596C">
        <w:tc>
          <w:tcPr>
            <w:tcW w:w="1353" w:type="dxa"/>
            <w:shd w:val="clear" w:color="auto" w:fill="C1E4F5" w:themeFill="accent1" w:themeFillTint="33"/>
            <w:tcMar>
              <w:top w:w="120" w:type="dxa"/>
              <w:left w:w="180" w:type="dxa"/>
              <w:bottom w:w="120" w:type="dxa"/>
              <w:right w:w="180" w:type="dxa"/>
            </w:tcMar>
            <w:hideMark/>
          </w:tcPr>
          <w:p w14:paraId="2984E719"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127_string_14</w:t>
            </w:r>
          </w:p>
        </w:tc>
        <w:tc>
          <w:tcPr>
            <w:tcW w:w="6000" w:type="dxa"/>
            <w:shd w:val="clear" w:color="auto" w:fill="auto"/>
            <w:tcMar>
              <w:top w:w="120" w:type="dxa"/>
              <w:left w:w="180" w:type="dxa"/>
              <w:bottom w:w="120" w:type="dxa"/>
              <w:right w:w="180" w:type="dxa"/>
            </w:tcMar>
            <w:vAlign w:val="center"/>
            <w:hideMark/>
          </w:tcPr>
          <w:p w14:paraId="6AA27A41" w14:textId="77777777" w:rsidR="00807B1D" w:rsidRPr="00807B1D" w:rsidRDefault="00807B1D">
            <w:pPr>
              <w:pStyle w:val="NormalWeb"/>
              <w:ind w:left="30" w:right="30"/>
              <w:rPr>
                <w:rFonts w:ascii="Calibri" w:hAnsi="Calibri" w:cs="Calibri"/>
              </w:rPr>
            </w:pPr>
            <w:r w:rsidRPr="00807B1D">
              <w:rPr>
                <w:rFonts w:ascii="Calibri" w:hAnsi="Calibri" w:cs="Calibri"/>
              </w:rPr>
              <w:t>Table of Contents</w:t>
            </w:r>
          </w:p>
        </w:tc>
        <w:tc>
          <w:tcPr>
            <w:tcW w:w="6000" w:type="dxa"/>
          </w:tcPr>
          <w:p w14:paraId="5BBAE3C1" w14:textId="77777777" w:rsidR="00807B1D" w:rsidRPr="00807B1D" w:rsidRDefault="00807B1D">
            <w:pPr>
              <w:pStyle w:val="NormalWeb"/>
              <w:ind w:left="30" w:right="30"/>
              <w:rPr>
                <w:rFonts w:ascii="Calibri" w:hAnsi="Calibri" w:cs="Calibri"/>
              </w:rPr>
            </w:pPr>
          </w:p>
        </w:tc>
      </w:tr>
      <w:tr w:rsidR="00807B1D" w:rsidRPr="00807B1D" w14:paraId="4E896FC5" w14:textId="2BC05C59" w:rsidTr="00C5596C">
        <w:tc>
          <w:tcPr>
            <w:tcW w:w="1353" w:type="dxa"/>
            <w:shd w:val="clear" w:color="auto" w:fill="C1E4F5" w:themeFill="accent1" w:themeFillTint="33"/>
            <w:tcMar>
              <w:top w:w="120" w:type="dxa"/>
              <w:left w:w="180" w:type="dxa"/>
              <w:bottom w:w="120" w:type="dxa"/>
              <w:right w:w="180" w:type="dxa"/>
            </w:tcMar>
            <w:hideMark/>
          </w:tcPr>
          <w:p w14:paraId="026C0147"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128_string_15</w:t>
            </w:r>
          </w:p>
        </w:tc>
        <w:tc>
          <w:tcPr>
            <w:tcW w:w="6000" w:type="dxa"/>
            <w:shd w:val="clear" w:color="auto" w:fill="auto"/>
            <w:tcMar>
              <w:top w:w="120" w:type="dxa"/>
              <w:left w:w="180" w:type="dxa"/>
              <w:bottom w:w="120" w:type="dxa"/>
              <w:right w:w="180" w:type="dxa"/>
            </w:tcMar>
            <w:vAlign w:val="center"/>
            <w:hideMark/>
          </w:tcPr>
          <w:p w14:paraId="0479C50E" w14:textId="77777777" w:rsidR="00807B1D" w:rsidRPr="00807B1D" w:rsidRDefault="00807B1D">
            <w:pPr>
              <w:pStyle w:val="NormalWeb"/>
              <w:ind w:left="30" w:right="30"/>
              <w:rPr>
                <w:rFonts w:ascii="Calibri" w:hAnsi="Calibri" w:cs="Calibri"/>
              </w:rPr>
            </w:pPr>
            <w:r w:rsidRPr="00807B1D">
              <w:rPr>
                <w:rFonts w:ascii="Calibri" w:hAnsi="Calibri" w:cs="Calibri"/>
              </w:rPr>
              <w:t>Where to Get Help</w:t>
            </w:r>
          </w:p>
        </w:tc>
        <w:tc>
          <w:tcPr>
            <w:tcW w:w="6000" w:type="dxa"/>
          </w:tcPr>
          <w:p w14:paraId="0DA39821" w14:textId="77777777" w:rsidR="00807B1D" w:rsidRPr="00807B1D" w:rsidRDefault="00807B1D">
            <w:pPr>
              <w:pStyle w:val="NormalWeb"/>
              <w:ind w:left="30" w:right="30"/>
              <w:rPr>
                <w:rFonts w:ascii="Calibri" w:hAnsi="Calibri" w:cs="Calibri"/>
              </w:rPr>
            </w:pPr>
          </w:p>
        </w:tc>
      </w:tr>
      <w:tr w:rsidR="00807B1D" w:rsidRPr="00807B1D" w14:paraId="5FBBCBEE" w14:textId="580FDCA3" w:rsidTr="00C5596C">
        <w:tc>
          <w:tcPr>
            <w:tcW w:w="1353" w:type="dxa"/>
            <w:shd w:val="clear" w:color="auto" w:fill="C1E4F5" w:themeFill="accent1" w:themeFillTint="33"/>
            <w:tcMar>
              <w:top w:w="120" w:type="dxa"/>
              <w:left w:w="180" w:type="dxa"/>
              <w:bottom w:w="120" w:type="dxa"/>
              <w:right w:w="180" w:type="dxa"/>
            </w:tcMar>
            <w:hideMark/>
          </w:tcPr>
          <w:p w14:paraId="0991C68E"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129_string_16</w:t>
            </w:r>
          </w:p>
        </w:tc>
        <w:tc>
          <w:tcPr>
            <w:tcW w:w="6000" w:type="dxa"/>
            <w:shd w:val="clear" w:color="auto" w:fill="auto"/>
            <w:tcMar>
              <w:top w:w="120" w:type="dxa"/>
              <w:left w:w="180" w:type="dxa"/>
              <w:bottom w:w="120" w:type="dxa"/>
              <w:right w:w="180" w:type="dxa"/>
            </w:tcMar>
            <w:vAlign w:val="center"/>
            <w:hideMark/>
          </w:tcPr>
          <w:p w14:paraId="387AF2A7" w14:textId="77777777" w:rsidR="00807B1D" w:rsidRPr="00807B1D" w:rsidRDefault="00807B1D">
            <w:pPr>
              <w:pStyle w:val="NormalWeb"/>
              <w:ind w:left="30" w:right="30"/>
              <w:rPr>
                <w:rFonts w:ascii="Calibri" w:hAnsi="Calibri" w:cs="Calibri"/>
              </w:rPr>
            </w:pPr>
            <w:r w:rsidRPr="00807B1D">
              <w:rPr>
                <w:rFonts w:ascii="Calibri" w:hAnsi="Calibri" w:cs="Calibri"/>
              </w:rPr>
              <w:t>Reference Material</w:t>
            </w:r>
          </w:p>
        </w:tc>
        <w:tc>
          <w:tcPr>
            <w:tcW w:w="6000" w:type="dxa"/>
          </w:tcPr>
          <w:p w14:paraId="73905152" w14:textId="77777777" w:rsidR="00807B1D" w:rsidRPr="00807B1D" w:rsidRDefault="00807B1D">
            <w:pPr>
              <w:pStyle w:val="NormalWeb"/>
              <w:ind w:left="30" w:right="30"/>
              <w:rPr>
                <w:rFonts w:ascii="Calibri" w:hAnsi="Calibri" w:cs="Calibri"/>
              </w:rPr>
            </w:pPr>
          </w:p>
        </w:tc>
      </w:tr>
      <w:tr w:rsidR="00807B1D" w:rsidRPr="00807B1D" w14:paraId="2ADDB3FE" w14:textId="028CBD84" w:rsidTr="00C5596C">
        <w:tc>
          <w:tcPr>
            <w:tcW w:w="1353" w:type="dxa"/>
            <w:shd w:val="clear" w:color="auto" w:fill="C1E4F5" w:themeFill="accent1" w:themeFillTint="33"/>
            <w:tcMar>
              <w:top w:w="120" w:type="dxa"/>
              <w:left w:w="180" w:type="dxa"/>
              <w:bottom w:w="120" w:type="dxa"/>
              <w:right w:w="180" w:type="dxa"/>
            </w:tcMar>
            <w:hideMark/>
          </w:tcPr>
          <w:p w14:paraId="428B4C71"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130_string_17</w:t>
            </w:r>
          </w:p>
        </w:tc>
        <w:tc>
          <w:tcPr>
            <w:tcW w:w="6000" w:type="dxa"/>
            <w:shd w:val="clear" w:color="auto" w:fill="auto"/>
            <w:tcMar>
              <w:top w:w="120" w:type="dxa"/>
              <w:left w:w="180" w:type="dxa"/>
              <w:bottom w:w="120" w:type="dxa"/>
              <w:right w:w="180" w:type="dxa"/>
            </w:tcMar>
            <w:vAlign w:val="center"/>
            <w:hideMark/>
          </w:tcPr>
          <w:p w14:paraId="750062DD" w14:textId="77777777" w:rsidR="00807B1D" w:rsidRPr="00807B1D" w:rsidRDefault="00807B1D">
            <w:pPr>
              <w:pStyle w:val="NormalWeb"/>
              <w:ind w:left="30" w:right="30"/>
              <w:rPr>
                <w:rFonts w:ascii="Calibri" w:hAnsi="Calibri" w:cs="Calibri"/>
              </w:rPr>
            </w:pPr>
            <w:r w:rsidRPr="00807B1D">
              <w:rPr>
                <w:rFonts w:ascii="Calibri" w:hAnsi="Calibri" w:cs="Calibri"/>
              </w:rPr>
              <w:t>Audio</w:t>
            </w:r>
          </w:p>
        </w:tc>
        <w:tc>
          <w:tcPr>
            <w:tcW w:w="6000" w:type="dxa"/>
          </w:tcPr>
          <w:p w14:paraId="6C4F14D7" w14:textId="77777777" w:rsidR="00807B1D" w:rsidRPr="00807B1D" w:rsidRDefault="00807B1D">
            <w:pPr>
              <w:pStyle w:val="NormalWeb"/>
              <w:ind w:left="30" w:right="30"/>
              <w:rPr>
                <w:rFonts w:ascii="Calibri" w:hAnsi="Calibri" w:cs="Calibri"/>
              </w:rPr>
            </w:pPr>
          </w:p>
        </w:tc>
      </w:tr>
      <w:tr w:rsidR="00807B1D" w:rsidRPr="00807B1D" w14:paraId="780E1BC3" w14:textId="30DF7C89" w:rsidTr="00C5596C">
        <w:tc>
          <w:tcPr>
            <w:tcW w:w="1353" w:type="dxa"/>
            <w:shd w:val="clear" w:color="auto" w:fill="C1E4F5" w:themeFill="accent1" w:themeFillTint="33"/>
            <w:tcMar>
              <w:top w:w="120" w:type="dxa"/>
              <w:left w:w="180" w:type="dxa"/>
              <w:bottom w:w="120" w:type="dxa"/>
              <w:right w:w="180" w:type="dxa"/>
            </w:tcMar>
            <w:hideMark/>
          </w:tcPr>
          <w:p w14:paraId="164EECEB"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131_string_18</w:t>
            </w:r>
          </w:p>
        </w:tc>
        <w:tc>
          <w:tcPr>
            <w:tcW w:w="6000" w:type="dxa"/>
            <w:shd w:val="clear" w:color="auto" w:fill="auto"/>
            <w:tcMar>
              <w:top w:w="120" w:type="dxa"/>
              <w:left w:w="180" w:type="dxa"/>
              <w:bottom w:w="120" w:type="dxa"/>
              <w:right w:w="180" w:type="dxa"/>
            </w:tcMar>
            <w:vAlign w:val="center"/>
            <w:hideMark/>
          </w:tcPr>
          <w:p w14:paraId="6CE3BE72" w14:textId="77777777" w:rsidR="00807B1D" w:rsidRPr="00807B1D" w:rsidRDefault="00807B1D">
            <w:pPr>
              <w:pStyle w:val="NormalWeb"/>
              <w:ind w:left="30" w:right="30"/>
              <w:rPr>
                <w:rFonts w:ascii="Calibri" w:hAnsi="Calibri" w:cs="Calibri"/>
              </w:rPr>
            </w:pPr>
            <w:r w:rsidRPr="00807B1D">
              <w:rPr>
                <w:rFonts w:ascii="Calibri" w:hAnsi="Calibri" w:cs="Calibri"/>
              </w:rPr>
              <w:t>Exit</w:t>
            </w:r>
          </w:p>
        </w:tc>
        <w:tc>
          <w:tcPr>
            <w:tcW w:w="6000" w:type="dxa"/>
          </w:tcPr>
          <w:p w14:paraId="08B96B11" w14:textId="77777777" w:rsidR="00807B1D" w:rsidRPr="00807B1D" w:rsidRDefault="00807B1D">
            <w:pPr>
              <w:pStyle w:val="NormalWeb"/>
              <w:ind w:left="30" w:right="30"/>
              <w:rPr>
                <w:rFonts w:ascii="Calibri" w:hAnsi="Calibri" w:cs="Calibri"/>
              </w:rPr>
            </w:pPr>
          </w:p>
        </w:tc>
      </w:tr>
      <w:tr w:rsidR="00807B1D" w:rsidRPr="00807B1D" w14:paraId="54231FDA" w14:textId="4C4D0FBE" w:rsidTr="00C5596C">
        <w:tc>
          <w:tcPr>
            <w:tcW w:w="1353" w:type="dxa"/>
            <w:shd w:val="clear" w:color="auto" w:fill="C1E4F5" w:themeFill="accent1" w:themeFillTint="33"/>
            <w:tcMar>
              <w:top w:w="120" w:type="dxa"/>
              <w:left w:w="180" w:type="dxa"/>
              <w:bottom w:w="120" w:type="dxa"/>
              <w:right w:w="180" w:type="dxa"/>
            </w:tcMar>
            <w:hideMark/>
          </w:tcPr>
          <w:p w14:paraId="504C0DE3" w14:textId="77777777" w:rsidR="00807B1D" w:rsidRPr="00807B1D" w:rsidRDefault="00807B1D">
            <w:pPr>
              <w:spacing w:before="30" w:after="30"/>
              <w:ind w:left="30" w:right="30"/>
              <w:rPr>
                <w:rFonts w:ascii="Calibri" w:eastAsia="Times New Roman" w:hAnsi="Calibri" w:cs="Calibri"/>
                <w:sz w:val="16"/>
              </w:rPr>
            </w:pPr>
            <w:r w:rsidRPr="00807B1D">
              <w:rPr>
                <w:rFonts w:ascii="Calibri" w:eastAsia="Times New Roman" w:hAnsi="Calibri" w:cs="Calibri"/>
                <w:sz w:val="16"/>
              </w:rPr>
              <w:t>132_string_19</w:t>
            </w:r>
          </w:p>
        </w:tc>
        <w:tc>
          <w:tcPr>
            <w:tcW w:w="6000" w:type="dxa"/>
            <w:shd w:val="clear" w:color="auto" w:fill="auto"/>
            <w:tcMar>
              <w:top w:w="120" w:type="dxa"/>
              <w:left w:w="180" w:type="dxa"/>
              <w:bottom w:w="120" w:type="dxa"/>
              <w:right w:w="180" w:type="dxa"/>
            </w:tcMar>
            <w:vAlign w:val="center"/>
            <w:hideMark/>
          </w:tcPr>
          <w:p w14:paraId="10BD95A9" w14:textId="77777777" w:rsidR="00807B1D" w:rsidRPr="00807B1D" w:rsidRDefault="00807B1D">
            <w:pPr>
              <w:pStyle w:val="NormalWeb"/>
              <w:ind w:left="30" w:right="30"/>
              <w:rPr>
                <w:rFonts w:ascii="Calibri" w:hAnsi="Calibri" w:cs="Calibri"/>
              </w:rPr>
            </w:pPr>
            <w:r w:rsidRPr="00807B1D">
              <w:rPr>
                <w:rFonts w:ascii="Calibri" w:hAnsi="Calibri" w:cs="Calibri"/>
              </w:rPr>
              <w:t>Record My Results</w:t>
            </w:r>
          </w:p>
        </w:tc>
        <w:tc>
          <w:tcPr>
            <w:tcW w:w="6000" w:type="dxa"/>
          </w:tcPr>
          <w:p w14:paraId="4361B813" w14:textId="77777777" w:rsidR="00807B1D" w:rsidRPr="00807B1D" w:rsidRDefault="00807B1D">
            <w:pPr>
              <w:pStyle w:val="NormalWeb"/>
              <w:ind w:left="30" w:right="30"/>
              <w:rPr>
                <w:rFonts w:ascii="Calibri" w:hAnsi="Calibri" w:cs="Calibri"/>
              </w:rPr>
            </w:pPr>
          </w:p>
        </w:tc>
      </w:tr>
    </w:tbl>
    <w:p w14:paraId="6289D585" w14:textId="77777777" w:rsidR="00807B1D" w:rsidRDefault="00807B1D">
      <w:pPr>
        <w:rPr>
          <w:rFonts w:eastAsia="Times New Roman"/>
        </w:rPr>
      </w:pPr>
    </w:p>
    <w:sectPr w:rsidR="00000000" w:rsidSect="00807B1D">
      <w:headerReference w:type="default" r:id="rId16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088CB" w14:textId="77777777" w:rsidR="00807B1D" w:rsidRDefault="00807B1D" w:rsidP="00807B1D">
      <w:r>
        <w:separator/>
      </w:r>
    </w:p>
  </w:endnote>
  <w:endnote w:type="continuationSeparator" w:id="0">
    <w:p w14:paraId="669B7659" w14:textId="77777777" w:rsidR="00807B1D" w:rsidRDefault="00807B1D" w:rsidP="0080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57D2" w14:textId="77777777" w:rsidR="00807B1D" w:rsidRDefault="00807B1D" w:rsidP="00807B1D">
      <w:r>
        <w:separator/>
      </w:r>
    </w:p>
  </w:footnote>
  <w:footnote w:type="continuationSeparator" w:id="0">
    <w:p w14:paraId="779B322F" w14:textId="77777777" w:rsidR="00807B1D" w:rsidRDefault="00807B1D" w:rsidP="00807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3866" w14:textId="0A533928" w:rsidR="00807B1D" w:rsidRDefault="00807B1D">
    <w:pPr>
      <w:pStyle w:val="Header"/>
    </w:pPr>
    <w:r>
      <w:t>ID</w:t>
    </w:r>
    <w:r>
      <w:tab/>
      <w:t>SOURCE</w:t>
    </w:r>
    <w:r>
      <w:tab/>
    </w:r>
    <w:r>
      <w:tab/>
      <w:t>TARGET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0377E"/>
    <w:multiLevelType w:val="multilevel"/>
    <w:tmpl w:val="1AAA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61DCB"/>
    <w:multiLevelType w:val="multilevel"/>
    <w:tmpl w:val="4B52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D43BA"/>
    <w:multiLevelType w:val="multilevel"/>
    <w:tmpl w:val="15A8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A6244"/>
    <w:multiLevelType w:val="multilevel"/>
    <w:tmpl w:val="4BB82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4A0F55"/>
    <w:multiLevelType w:val="multilevel"/>
    <w:tmpl w:val="E3D2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0B132A"/>
    <w:multiLevelType w:val="multilevel"/>
    <w:tmpl w:val="E9E6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240689"/>
    <w:multiLevelType w:val="multilevel"/>
    <w:tmpl w:val="BF86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A80805"/>
    <w:multiLevelType w:val="multilevel"/>
    <w:tmpl w:val="9E5C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8749277">
    <w:abstractNumId w:val="0"/>
  </w:num>
  <w:num w:numId="2" w16cid:durableId="1938096626">
    <w:abstractNumId w:val="4"/>
  </w:num>
  <w:num w:numId="3" w16cid:durableId="70978424">
    <w:abstractNumId w:val="5"/>
  </w:num>
  <w:num w:numId="4" w16cid:durableId="956060998">
    <w:abstractNumId w:val="1"/>
  </w:num>
  <w:num w:numId="5" w16cid:durableId="1436094430">
    <w:abstractNumId w:val="2"/>
  </w:num>
  <w:num w:numId="6" w16cid:durableId="1820003099">
    <w:abstractNumId w:val="6"/>
  </w:num>
  <w:num w:numId="7" w16cid:durableId="1393579266">
    <w:abstractNumId w:val="3"/>
  </w:num>
  <w:num w:numId="8" w16cid:durableId="1943610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07B1D"/>
    <w:rsid w:val="00735834"/>
    <w:rsid w:val="00807B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89047"/>
  <w15:chartTrackingRefBased/>
  <w15:docId w15:val="{31A60C0C-77D1-4439-824A-664E0D02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customStyle="1" w:styleId="resourceslistinneritem">
    <w:name w:val="resourceslistinneritem"/>
    <w:basedOn w:val="Normal"/>
    <w:pPr>
      <w:spacing w:before="100" w:beforeAutospacing="1" w:after="100" w:afterAutospacing="1"/>
    </w:pPr>
  </w:style>
  <w:style w:type="paragraph" w:customStyle="1" w:styleId="iscorrect">
    <w:name w:val="iscorrect"/>
    <w:basedOn w:val="Normal"/>
    <w:pPr>
      <w:spacing w:before="100" w:beforeAutospacing="1" w:after="100" w:afterAutospacing="1"/>
    </w:pPr>
  </w:style>
  <w:style w:type="paragraph" w:styleId="Header">
    <w:name w:val="header"/>
    <w:basedOn w:val="Normal"/>
    <w:link w:val="HeaderChar"/>
    <w:uiPriority w:val="99"/>
    <w:unhideWhenUsed/>
    <w:rsid w:val="00807B1D"/>
    <w:pPr>
      <w:tabs>
        <w:tab w:val="center" w:pos="4513"/>
        <w:tab w:val="right" w:pos="9026"/>
      </w:tabs>
    </w:pPr>
  </w:style>
  <w:style w:type="character" w:customStyle="1" w:styleId="HeaderChar">
    <w:name w:val="Header Char"/>
    <w:basedOn w:val="DefaultParagraphFont"/>
    <w:link w:val="Header"/>
    <w:uiPriority w:val="99"/>
    <w:rsid w:val="00807B1D"/>
    <w:rPr>
      <w:rFonts w:eastAsiaTheme="minorEastAsia"/>
      <w:sz w:val="24"/>
      <w:szCs w:val="24"/>
    </w:rPr>
  </w:style>
  <w:style w:type="paragraph" w:styleId="Footer">
    <w:name w:val="footer"/>
    <w:basedOn w:val="Normal"/>
    <w:link w:val="FooterChar"/>
    <w:uiPriority w:val="99"/>
    <w:unhideWhenUsed/>
    <w:rsid w:val="00807B1D"/>
    <w:pPr>
      <w:tabs>
        <w:tab w:val="center" w:pos="4513"/>
        <w:tab w:val="right" w:pos="9026"/>
      </w:tabs>
    </w:pPr>
  </w:style>
  <w:style w:type="character" w:customStyle="1" w:styleId="FooterChar">
    <w:name w:val="Footer Char"/>
    <w:basedOn w:val="DefaultParagraphFont"/>
    <w:link w:val="Footer"/>
    <w:uiPriority w:val="99"/>
    <w:rsid w:val="00807B1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OBCCourse2/courses/EN-US/course/index.html?showScreen=56_C_52" TargetMode="External"/><Relationship Id="rId21" Type="http://schemas.openxmlformats.org/officeDocument/2006/relationships/hyperlink" Target="http://www.learnex.co.uk/test/AbbottCOBCCourse2/courses/EN-US/course/index.html?showScreen=8_C_10" TargetMode="External"/><Relationship Id="rId42" Type="http://schemas.openxmlformats.org/officeDocument/2006/relationships/hyperlink" Target="http://www.learnex.co.uk/test/AbbottCOBCCourse2/courses/EN-US/course/index.html?showScreen=18_C_20" TargetMode="External"/><Relationship Id="rId63" Type="http://schemas.openxmlformats.org/officeDocument/2006/relationships/hyperlink" Target="http://www.learnex.co.uk/test/AbbottCOBCCourse2/courses/EN-US/course/index.html?showScreen=29_C_31" TargetMode="External"/><Relationship Id="rId84" Type="http://schemas.openxmlformats.org/officeDocument/2006/relationships/hyperlink" Target="http://www.learnex.co.uk/test/AbbottCOBCCourse2/courses/EN-US/course/index.html?showScreen=40_C_40" TargetMode="External"/><Relationship Id="rId138" Type="http://schemas.openxmlformats.org/officeDocument/2006/relationships/hyperlink" Target="https://secure.ethicspoint.com/domain/media/en/gui/40393/index.html" TargetMode="External"/><Relationship Id="rId159" Type="http://schemas.openxmlformats.org/officeDocument/2006/relationships/hyperlink" Target="http://www.learnex.co.uk/test/AbbottCOBCCourse2/courses/EN-US/course/index.html?showScreen=71_C_73" TargetMode="External"/><Relationship Id="rId107" Type="http://schemas.openxmlformats.org/officeDocument/2006/relationships/hyperlink" Target="http://www.learnex.co.uk/test/AbbottCOBCCourse2/courses/EN-US/course/index.html?showScreen=51_C_47" TargetMode="External"/><Relationship Id="rId11" Type="http://schemas.openxmlformats.org/officeDocument/2006/relationships/hyperlink" Target="http://www.learnex.co.uk/test/AbbottCOBCCourse2/courses/EN-US/course/index.html?showScreen=3_C_3" TargetMode="External"/><Relationship Id="rId32" Type="http://schemas.openxmlformats.org/officeDocument/2006/relationships/hyperlink" Target="http://www.learnex.co.uk/test/AbbottCOBCCourse2/courses/EN-US/course/index.html?showScreen=13_C_15" TargetMode="External"/><Relationship Id="rId53" Type="http://schemas.openxmlformats.org/officeDocument/2006/relationships/hyperlink" Target="http://www.learnex.co.uk/test/AbbottCOBCCourse2/courses/EN-US/course/index.html?showScreen=24_C_26" TargetMode="External"/><Relationship Id="rId74" Type="http://schemas.openxmlformats.org/officeDocument/2006/relationships/hyperlink" Target="http://www.learnex.co.uk/test/AbbottCOBCCourse2/courses/EN-US/course/index.html?showScreen=34_C_36" TargetMode="External"/><Relationship Id="rId128" Type="http://schemas.openxmlformats.org/officeDocument/2006/relationships/hyperlink" Target="https://secure.ethicspoint.com/domain/media/en/gui/40393/index.html" TargetMode="External"/><Relationship Id="rId149" Type="http://schemas.openxmlformats.org/officeDocument/2006/relationships/hyperlink" Target="http://www.learnex.co.uk/test/AbbottCOBCCourse2/courses/EN-US/course/index.html?showScreen=66_C_72" TargetMode="External"/><Relationship Id="rId5" Type="http://schemas.openxmlformats.org/officeDocument/2006/relationships/footnotes" Target="footnotes.xml"/><Relationship Id="rId95" Type="http://schemas.openxmlformats.org/officeDocument/2006/relationships/hyperlink" Target="http://www.learnex.co.uk/test/AbbottCOBCCourse2/courses/EN-US/course/index.html?showScreen=45_C_43" TargetMode="External"/><Relationship Id="rId160" Type="http://schemas.openxmlformats.org/officeDocument/2006/relationships/hyperlink" Target="http://www.learnex.co.uk/test/AbbottCOBCCourse2/courses/EN-US/course/index.html?showScreen=71_C_73" TargetMode="External"/><Relationship Id="rId22" Type="http://schemas.openxmlformats.org/officeDocument/2006/relationships/hyperlink" Target="http://www.learnex.co.uk/test/AbbottCOBCCourse2/courses/EN-US/course/index.html?showScreen=8_C_10" TargetMode="External"/><Relationship Id="rId43" Type="http://schemas.openxmlformats.org/officeDocument/2006/relationships/hyperlink" Target="http://www.learnex.co.uk/test/AbbottCOBCCourse2/courses/EN-US/course/index.html?showScreen=19_C_21" TargetMode="External"/><Relationship Id="rId64" Type="http://schemas.openxmlformats.org/officeDocument/2006/relationships/hyperlink" Target="http://www.learnex.co.uk/test/AbbottCOBCCourse2/courses/EN-US/course/index.html?showScreen=29_C_31" TargetMode="External"/><Relationship Id="rId118" Type="http://schemas.openxmlformats.org/officeDocument/2006/relationships/hyperlink" Target="http://www.learnex.co.uk/test/AbbottCOBCCourse2/courses/EN-US/course/index.html?showScreen=56_C_52" TargetMode="External"/><Relationship Id="rId139" Type="http://schemas.openxmlformats.org/officeDocument/2006/relationships/hyperlink" Target="mailto:investigations@abbott.com" TargetMode="External"/><Relationship Id="rId85" Type="http://schemas.openxmlformats.org/officeDocument/2006/relationships/hyperlink" Target="http://www.learnex.co.uk/test/AbbottCOBCCourse2/courses/EN-US/course/index.html?showScreen=39_C_40" TargetMode="External"/><Relationship Id="rId150" Type="http://schemas.openxmlformats.org/officeDocument/2006/relationships/hyperlink" Target="http://www.learnex.co.uk/test/AbbottCOBCCourse2/courses/EN-US/course/index.html?showScreen=66_C_72" TargetMode="External"/><Relationship Id="rId12" Type="http://schemas.openxmlformats.org/officeDocument/2006/relationships/hyperlink" Target="http://www.learnex.co.uk/test/AbbottCOBCCourse2/courses/EN-US/course/index.html?showScreen=3_C_3" TargetMode="External"/><Relationship Id="rId17" Type="http://schemas.openxmlformats.org/officeDocument/2006/relationships/hyperlink" Target="http://www.learnex.co.uk/test/AbbottCOBCCourse2/courses/EN-US/course/index.html?showScreen=6_C_8" TargetMode="External"/><Relationship Id="rId33" Type="http://schemas.openxmlformats.org/officeDocument/2006/relationships/hyperlink" Target="http://www.learnex.co.uk/test/AbbottCOBCCourse2/courses/EN-US/course/index.html?showScreen=14_C_16" TargetMode="External"/><Relationship Id="rId38" Type="http://schemas.openxmlformats.org/officeDocument/2006/relationships/hyperlink" Target="http://www.learnex.co.uk/test/AbbottCOBCCourse2/courses/EN-US/course/index.html?showScreen=16_C_18" TargetMode="External"/><Relationship Id="rId59" Type="http://schemas.openxmlformats.org/officeDocument/2006/relationships/hyperlink" Target="http://www.learnex.co.uk/test/AbbottCOBCCourse2/courses/EN-US/course/index.html?showScreen=27_C_29" TargetMode="External"/><Relationship Id="rId103" Type="http://schemas.openxmlformats.org/officeDocument/2006/relationships/hyperlink" Target="http://www.learnex.co.uk/test/AbbottCOBCCourse2/courses/EN-US/course/index.html?showScreen=49_C_45" TargetMode="External"/><Relationship Id="rId108" Type="http://schemas.openxmlformats.org/officeDocument/2006/relationships/hyperlink" Target="http://www.learnex.co.uk/test/AbbottCOBCCourse2/courses/EN-US/course/index.html?showScreen=51_C_47" TargetMode="External"/><Relationship Id="rId124" Type="http://schemas.openxmlformats.org/officeDocument/2006/relationships/hyperlink" Target="http://www.learnex.co.uk/test/AbbottCOBCCourse2/courses/EN-US/course/index.html?showScreen=59_C_65" TargetMode="External"/><Relationship Id="rId129" Type="http://schemas.openxmlformats.org/officeDocument/2006/relationships/hyperlink" Target="http://www.learnex.co.uk/test/AbbottCOBCCourse2/courses/EN-US/course/index.html?showScreen=61_C_67" TargetMode="External"/><Relationship Id="rId54" Type="http://schemas.openxmlformats.org/officeDocument/2006/relationships/hyperlink" Target="http://www.learnex.co.uk/test/AbbottCOBCCourse2/courses/EN-US/course/index.html?showScreen=24_C_26" TargetMode="External"/><Relationship Id="rId70" Type="http://schemas.openxmlformats.org/officeDocument/2006/relationships/hyperlink" Target="http://www.learnex.co.uk/test/AbbottCOBCCourse2/courses/EN-US/course/index.html?showScreen=32_C_32" TargetMode="External"/><Relationship Id="rId75" Type="http://schemas.openxmlformats.org/officeDocument/2006/relationships/hyperlink" Target="http://www.learnex.co.uk/test/AbbottCOBCCourse2/courses/EN-US/course/index.html?showScreen=35_C_37" TargetMode="External"/><Relationship Id="rId91" Type="http://schemas.openxmlformats.org/officeDocument/2006/relationships/hyperlink" Target="http://www.learnex.co.uk/test/AbbottCOBCCourse2/courses/EN-US/course/index.html?showScreen=42_C_41" TargetMode="External"/><Relationship Id="rId96" Type="http://schemas.openxmlformats.org/officeDocument/2006/relationships/hyperlink" Target="http://www.learnex.co.uk/test/AbbottCOBCCourse2/courses/EN-US/course/index.html?showScreen=45_C_43" TargetMode="External"/><Relationship Id="rId140" Type="http://schemas.openxmlformats.org/officeDocument/2006/relationships/hyperlink" Target="https://icomply.abbott.com/Default.aspx" TargetMode="External"/><Relationship Id="rId145" Type="http://schemas.openxmlformats.org/officeDocument/2006/relationships/hyperlink" Target="file:///C:\dev\AbbottCOBCCourse2\courses\EN-US\translation\reference\Quick_Reference.pdf" TargetMode="External"/><Relationship Id="rId161" Type="http://schemas.openxmlformats.org/officeDocument/2006/relationships/hyperlink" Target="http://www.learnex.co.uk/test/AbbottCOBCCourse2/courses/EN-US/course/index.html?showScreen=72_C_7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learnex.co.uk/test/AbbottCOBCCourse2/courses/EN-US/course/index.html?showScreen=9_C_11" TargetMode="External"/><Relationship Id="rId28" Type="http://schemas.openxmlformats.org/officeDocument/2006/relationships/hyperlink" Target="http://www.learnex.co.uk/test/AbbottCOBCCourse2/courses/EN-US/course/index.html?showScreen=11_C_13" TargetMode="External"/><Relationship Id="rId49" Type="http://schemas.openxmlformats.org/officeDocument/2006/relationships/hyperlink" Target="http://www.learnex.co.uk/test/AbbottCOBCCourse2/courses/EN-US/course/index.html?showScreen=22_C_24" TargetMode="External"/><Relationship Id="rId114" Type="http://schemas.openxmlformats.org/officeDocument/2006/relationships/hyperlink" Target="http://www.learnex.co.uk/test/AbbottCOBCCourse2/courses/EN-US/course/index.html?showScreen=54_C_50" TargetMode="External"/><Relationship Id="rId119" Type="http://schemas.openxmlformats.org/officeDocument/2006/relationships/hyperlink" Target="http://www.learnex.co.uk/test/AbbottCOBCCourse2/courses/EN-US/course/index.html?showScreen=57_C_63" TargetMode="External"/><Relationship Id="rId44" Type="http://schemas.openxmlformats.org/officeDocument/2006/relationships/hyperlink" Target="http://www.learnex.co.uk/test/AbbottCOBCCourse2/courses/EN-US/course/index.html?showScreen=19_C_21" TargetMode="External"/><Relationship Id="rId60" Type="http://schemas.openxmlformats.org/officeDocument/2006/relationships/hyperlink" Target="http://www.learnex.co.uk/test/AbbottCOBCCourse2/courses/EN-US/course/index.html?showScreen=27_C_29" TargetMode="External"/><Relationship Id="rId65" Type="http://schemas.openxmlformats.org/officeDocument/2006/relationships/hyperlink" Target="http://www.learnex.co.uk/test/AbbottCOBCCourse2/courses/EN-US/course/index.html?showScreen=31_C_31" TargetMode="External"/><Relationship Id="rId81" Type="http://schemas.openxmlformats.org/officeDocument/2006/relationships/hyperlink" Target="http://www.learnex.co.uk/test/AbbottCOBCCourse2/courses/EN-US/course/index.html?showScreen=38_C_40" TargetMode="External"/><Relationship Id="rId86" Type="http://schemas.openxmlformats.org/officeDocument/2006/relationships/hyperlink" Target="http://www.learnex.co.uk/test/AbbottCOBCCourse2/courses/EN-US/course/index.html?showScreen=39_C_40" TargetMode="External"/><Relationship Id="rId130" Type="http://schemas.openxmlformats.org/officeDocument/2006/relationships/hyperlink" Target="http://www.learnex.co.uk/test/AbbottCOBCCourse2/courses/EN-US/course/index.html?showScreen=61_C_67" TargetMode="External"/><Relationship Id="rId135" Type="http://schemas.openxmlformats.org/officeDocument/2006/relationships/hyperlink" Target="https://abbott.sharepoint.com/sites/AW-GlobalPolicy" TargetMode="External"/><Relationship Id="rId151" Type="http://schemas.openxmlformats.org/officeDocument/2006/relationships/hyperlink" Target="http://www.learnex.co.uk/test/AbbottCOBCCourse2/courses/EN-US/course/index.html?showScreen=67_C_73" TargetMode="External"/><Relationship Id="rId156" Type="http://schemas.openxmlformats.org/officeDocument/2006/relationships/hyperlink" Target="http://www.learnex.co.uk/test/AbbottCOBCCourse2/courses/EN-US/course/index.html?showScreen=69_C_73" TargetMode="External"/><Relationship Id="rId13" Type="http://schemas.openxmlformats.org/officeDocument/2006/relationships/hyperlink" Target="http://www.learnex.co.uk/test/AbbottCOBCCourse2/courses/EN-US/course/index.html?showScreen=4_C_6" TargetMode="External"/><Relationship Id="rId18" Type="http://schemas.openxmlformats.org/officeDocument/2006/relationships/hyperlink" Target="http://www.learnex.co.uk/test/AbbottCOBCCourse2/courses/EN-US/course/index.html?showScreen=6_C_8" TargetMode="External"/><Relationship Id="rId39" Type="http://schemas.openxmlformats.org/officeDocument/2006/relationships/hyperlink" Target="http://www.learnex.co.uk/test/AbbottCOBCCourse2/courses/EN-US/course/index.html?showScreen=17_C_19" TargetMode="External"/><Relationship Id="rId109" Type="http://schemas.openxmlformats.org/officeDocument/2006/relationships/hyperlink" Target="http://www.learnex.co.uk/test/AbbottCOBCCourse2/courses/EN-US/course/index.html?showScreen=52_C_48" TargetMode="External"/><Relationship Id="rId34" Type="http://schemas.openxmlformats.org/officeDocument/2006/relationships/hyperlink" Target="http://www.learnex.co.uk/test/AbbottCOBCCourse2/courses/EN-US/course/index.html?showScreen=14_C_16" TargetMode="External"/><Relationship Id="rId50" Type="http://schemas.openxmlformats.org/officeDocument/2006/relationships/hyperlink" Target="http://www.learnex.co.uk/test/AbbottCOBCCourse2/courses/EN-US/course/index.html?showScreen=22_C_24" TargetMode="External"/><Relationship Id="rId55" Type="http://schemas.openxmlformats.org/officeDocument/2006/relationships/hyperlink" Target="http://www.learnex.co.uk/test/AbbottCOBCCourse2/courses/EN-US/course/index.html?showScreen=25_C_27" TargetMode="External"/><Relationship Id="rId76" Type="http://schemas.openxmlformats.org/officeDocument/2006/relationships/hyperlink" Target="http://www.learnex.co.uk/test/AbbottCOBCCourse2/courses/EN-US/course/index.html?showScreen=35_C_37" TargetMode="External"/><Relationship Id="rId97" Type="http://schemas.openxmlformats.org/officeDocument/2006/relationships/hyperlink" Target="http://www.learnex.co.uk/test/AbbottCOBCCourse2/courses/EN-US/course/index.html?showScreen=46_C_44" TargetMode="External"/><Relationship Id="rId104" Type="http://schemas.openxmlformats.org/officeDocument/2006/relationships/hyperlink" Target="http://www.learnex.co.uk/test/AbbottCOBCCourse2/courses/EN-US/course/index.html?showScreen=49_C_45" TargetMode="External"/><Relationship Id="rId120" Type="http://schemas.openxmlformats.org/officeDocument/2006/relationships/hyperlink" Target="http://www.learnex.co.uk/test/AbbottCOBCCourse2/courses/EN-US/course/index.html?showScreen=57_C_63" TargetMode="External"/><Relationship Id="rId125" Type="http://schemas.openxmlformats.org/officeDocument/2006/relationships/hyperlink" Target="http://www.learnex.co.uk/test/AbbottCOBCCourse2/courses/EN-US/course/index.html?showScreen=60_C_66" TargetMode="External"/><Relationship Id="rId141" Type="http://schemas.openxmlformats.org/officeDocument/2006/relationships/hyperlink" Target="https://abbott.sharepoint.com/sites/myhr/" TargetMode="External"/><Relationship Id="rId146" Type="http://schemas.openxmlformats.org/officeDocument/2006/relationships/hyperlink" Target="file:///C:\dev\AbbottCOBCCourse2\courses\EN-US\translation\reference\Transcript.pdf" TargetMode="External"/><Relationship Id="rId7" Type="http://schemas.openxmlformats.org/officeDocument/2006/relationships/hyperlink" Target="http://www.learnex.co.uk/test/AbbottCOBCCourse2/courses/EN-US/course/index.html?showScreen=1_C_1" TargetMode="External"/><Relationship Id="rId71" Type="http://schemas.openxmlformats.org/officeDocument/2006/relationships/hyperlink" Target="http://www.learnex.co.uk/test/AbbottCOBCCourse2/courses/EN-US/course/index.html?showScreen=33_C_33" TargetMode="External"/><Relationship Id="rId92" Type="http://schemas.openxmlformats.org/officeDocument/2006/relationships/hyperlink" Target="http://www.learnex.co.uk/test/AbbottCOBCCourse2/courses/EN-US/course/index.html?showScreen=42_C_41" TargetMode="External"/><Relationship Id="rId162" Type="http://schemas.openxmlformats.org/officeDocument/2006/relationships/hyperlink" Target="http://www.learnex.co.uk/test/AbbottCOBCCourse2/courses/EN-US/course/index.html?showScreen=72_C_73" TargetMode="External"/><Relationship Id="rId2" Type="http://schemas.openxmlformats.org/officeDocument/2006/relationships/styles" Target="styles.xml"/><Relationship Id="rId29" Type="http://schemas.openxmlformats.org/officeDocument/2006/relationships/hyperlink" Target="http://www.learnex.co.uk/test/AbbottCOBCCourse2/courses/EN-US/course/index.html?showScreen=12_C_14" TargetMode="External"/><Relationship Id="rId24" Type="http://schemas.openxmlformats.org/officeDocument/2006/relationships/hyperlink" Target="http://www.learnex.co.uk/test/AbbottCOBCCourse2/courses/EN-US/course/index.html?showScreen=9_C_11" TargetMode="External"/><Relationship Id="rId40" Type="http://schemas.openxmlformats.org/officeDocument/2006/relationships/hyperlink" Target="http://www.learnex.co.uk/test/AbbottCOBCCourse2/courses/EN-US/course/index.html?showScreen=17_C_19" TargetMode="External"/><Relationship Id="rId45" Type="http://schemas.openxmlformats.org/officeDocument/2006/relationships/hyperlink" Target="http://www.learnex.co.uk/test/AbbottCOBCCourse2/courses/EN-US/course/index.html?showScreen=20_C_22" TargetMode="External"/><Relationship Id="rId66" Type="http://schemas.openxmlformats.org/officeDocument/2006/relationships/hyperlink" Target="http://www.learnex.co.uk/test/AbbottCOBCCourse2/courses/EN-US/course/index.html?showScreen=31_C_31" TargetMode="External"/><Relationship Id="rId87" Type="http://schemas.openxmlformats.org/officeDocument/2006/relationships/hyperlink" Target="http://www.learnex.co.uk/test/AbbottCOBCCourse2/courses/EN-US/course/index.html?showScreen=41_C_41" TargetMode="External"/><Relationship Id="rId110" Type="http://schemas.openxmlformats.org/officeDocument/2006/relationships/hyperlink" Target="http://www.learnex.co.uk/test/AbbottCOBCCourse2/courses/EN-US/course/index.html?showScreen=52_C_48" TargetMode="External"/><Relationship Id="rId115" Type="http://schemas.openxmlformats.org/officeDocument/2006/relationships/hyperlink" Target="http://www.learnex.co.uk/test/AbbottCOBCCourse2/courses/EN-US/course/index.html?showScreen=55_C_51" TargetMode="External"/><Relationship Id="rId131" Type="http://schemas.openxmlformats.org/officeDocument/2006/relationships/hyperlink" Target="mailto:investigations@abbott.com" TargetMode="External"/><Relationship Id="rId136" Type="http://schemas.openxmlformats.org/officeDocument/2006/relationships/hyperlink" Target="https://abbott.sharepoint.com/sites/AW-Ethics_Compliance" TargetMode="External"/><Relationship Id="rId157" Type="http://schemas.openxmlformats.org/officeDocument/2006/relationships/hyperlink" Target="http://www.learnex.co.uk/test/AbbottCOBCCourse2/courses/EN-US/course/index.html?showScreen=70_C_73" TargetMode="External"/><Relationship Id="rId61" Type="http://schemas.openxmlformats.org/officeDocument/2006/relationships/hyperlink" Target="http://www.learnex.co.uk/test/AbbottCOBCCourse2/courses/EN-US/course/index.html?showScreen=28_C_30" TargetMode="External"/><Relationship Id="rId82" Type="http://schemas.openxmlformats.org/officeDocument/2006/relationships/hyperlink" Target="http://www.learnex.co.uk/test/AbbottCOBCCourse2/courses/EN-US/course/index.html?showScreen=38_C_40" TargetMode="External"/><Relationship Id="rId152" Type="http://schemas.openxmlformats.org/officeDocument/2006/relationships/hyperlink" Target="http://www.learnex.co.uk/test/AbbottCOBCCourse2/courses/EN-US/course/index.html?showScreen=67_C_73" TargetMode="External"/><Relationship Id="rId19" Type="http://schemas.openxmlformats.org/officeDocument/2006/relationships/hyperlink" Target="http://www.learnex.co.uk/test/AbbottCOBCCourse2/courses/EN-US/course/index.html?showScreen=7_C_9" TargetMode="External"/><Relationship Id="rId14" Type="http://schemas.openxmlformats.org/officeDocument/2006/relationships/hyperlink" Target="http://www.learnex.co.uk/test/AbbottCOBCCourse2/courses/EN-US/course/index.html?showScreen=4_C_6" TargetMode="External"/><Relationship Id="rId30" Type="http://schemas.openxmlformats.org/officeDocument/2006/relationships/hyperlink" Target="http://www.learnex.co.uk/test/AbbottCOBCCourse2/courses/EN-US/course/index.html?showScreen=12_C_14" TargetMode="External"/><Relationship Id="rId35" Type="http://schemas.openxmlformats.org/officeDocument/2006/relationships/hyperlink" Target="http://www.learnex.co.uk/test/AbbottCOBCCourse2/courses/EN-US/course/index.html?showScreen=15_C_17" TargetMode="External"/><Relationship Id="rId56" Type="http://schemas.openxmlformats.org/officeDocument/2006/relationships/hyperlink" Target="http://www.learnex.co.uk/test/AbbottCOBCCourse2/courses/EN-US/course/index.html?showScreen=25_C_27" TargetMode="External"/><Relationship Id="rId77" Type="http://schemas.openxmlformats.org/officeDocument/2006/relationships/hyperlink" Target="http://www.learnex.co.uk/test/AbbottCOBCCourse2/courses/EN-US/course/index.html?showScreen=36_C_38" TargetMode="External"/><Relationship Id="rId100" Type="http://schemas.openxmlformats.org/officeDocument/2006/relationships/hyperlink" Target="http://www.learnex.co.uk/test/AbbottCOBCCourse2/courses/EN-US/course/index.html?showScreen=48_C_44" TargetMode="External"/><Relationship Id="rId105" Type="http://schemas.openxmlformats.org/officeDocument/2006/relationships/hyperlink" Target="http://www.learnex.co.uk/test/AbbottCOBCCourse2/courses/EN-US/course/index.html?showScreen=50_C_46" TargetMode="External"/><Relationship Id="rId126" Type="http://schemas.openxmlformats.org/officeDocument/2006/relationships/hyperlink" Target="http://www.learnex.co.uk/test/AbbottCOBCCourse2/courses/EN-US/course/index.html?showScreen=60_C_66" TargetMode="External"/><Relationship Id="rId147" Type="http://schemas.openxmlformats.org/officeDocument/2006/relationships/hyperlink" Target="http://www.learnex.co.uk/test/AbbottCOBCCourse2/courses/EN-US/course/index.html?showScreen=64_C_70" TargetMode="External"/><Relationship Id="rId8" Type="http://schemas.openxmlformats.org/officeDocument/2006/relationships/hyperlink" Target="http://www.learnex.co.uk/test/AbbottCOBCCourse2/courses/EN-US/course/index.html?showScreen=1_C_1" TargetMode="External"/><Relationship Id="rId51" Type="http://schemas.openxmlformats.org/officeDocument/2006/relationships/hyperlink" Target="http://www.learnex.co.uk/test/AbbottCOBCCourse2/courses/EN-US/course/index.html?showScreen=23_C_25" TargetMode="External"/><Relationship Id="rId72" Type="http://schemas.openxmlformats.org/officeDocument/2006/relationships/hyperlink" Target="http://www.learnex.co.uk/test/AbbottCOBCCourse2/courses/EN-US/course/index.html?showScreen=33_C_33" TargetMode="External"/><Relationship Id="rId93" Type="http://schemas.openxmlformats.org/officeDocument/2006/relationships/hyperlink" Target="http://www.learnex.co.uk/test/AbbottCOBCCourse2/courses/EN-US/course/index.html?showScreen=44_C_42" TargetMode="External"/><Relationship Id="rId98" Type="http://schemas.openxmlformats.org/officeDocument/2006/relationships/hyperlink" Target="http://www.learnex.co.uk/test/AbbottCOBCCourse2/courses/EN-US/course/index.html?showScreen=46_C_44" TargetMode="External"/><Relationship Id="rId121" Type="http://schemas.openxmlformats.org/officeDocument/2006/relationships/hyperlink" Target="http://www.learnex.co.uk/test/AbbottCOBCCourse2/courses/EN-US/course/index.html?showScreen=58_C_64" TargetMode="External"/><Relationship Id="rId142" Type="http://schemas.openxmlformats.org/officeDocument/2006/relationships/hyperlink" Target="https://abbott.sharepoint.com/sites/AW-Abbott-Legal" TargetMode="External"/><Relationship Id="rId163"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http://www.learnex.co.uk/test/AbbottCOBCCourse2/courses/EN-US/course/index.html?showScreen=10_C_12" TargetMode="External"/><Relationship Id="rId46" Type="http://schemas.openxmlformats.org/officeDocument/2006/relationships/hyperlink" Target="http://www.learnex.co.uk/test/AbbottCOBCCourse2/courses/EN-US/course/index.html?showScreen=20_C_22" TargetMode="External"/><Relationship Id="rId67" Type="http://schemas.openxmlformats.org/officeDocument/2006/relationships/hyperlink" Target="http://www.learnex.co.uk/test/AbbottCOBCCourse2/courses/EN-US/course/index.html?showScreen=30_C_31" TargetMode="External"/><Relationship Id="rId116" Type="http://schemas.openxmlformats.org/officeDocument/2006/relationships/hyperlink" Target="http://www.learnex.co.uk/test/AbbottCOBCCourse2/courses/EN-US/course/index.html?showScreen=55_C_51" TargetMode="External"/><Relationship Id="rId137" Type="http://schemas.openxmlformats.org/officeDocument/2006/relationships/hyperlink" Target="https://icomply.abbott.com/Default.aspx" TargetMode="External"/><Relationship Id="rId158" Type="http://schemas.openxmlformats.org/officeDocument/2006/relationships/hyperlink" Target="http://www.learnex.co.uk/test/AbbottCOBCCourse2/courses/EN-US/course/index.html?showScreen=70_C_73" TargetMode="External"/><Relationship Id="rId20" Type="http://schemas.openxmlformats.org/officeDocument/2006/relationships/hyperlink" Target="http://www.learnex.co.uk/test/AbbottCOBCCourse2/courses/EN-US/course/index.html?showScreen=7_C_9" TargetMode="External"/><Relationship Id="rId41" Type="http://schemas.openxmlformats.org/officeDocument/2006/relationships/hyperlink" Target="http://www.learnex.co.uk/test/AbbottCOBCCourse2/courses/EN-US/course/index.html?showScreen=18_C_20" TargetMode="External"/><Relationship Id="rId62" Type="http://schemas.openxmlformats.org/officeDocument/2006/relationships/hyperlink" Target="http://www.learnex.co.uk/test/AbbottCOBCCourse2/courses/EN-US/course/index.html?showScreen=28_C_30" TargetMode="External"/><Relationship Id="rId83" Type="http://schemas.openxmlformats.org/officeDocument/2006/relationships/hyperlink" Target="http://www.learnex.co.uk/test/AbbottCOBCCourse2/courses/EN-US/course/index.html?showScreen=40_C_40" TargetMode="External"/><Relationship Id="rId88" Type="http://schemas.openxmlformats.org/officeDocument/2006/relationships/hyperlink" Target="http://www.learnex.co.uk/test/AbbottCOBCCourse2/courses/EN-US/course/index.html?showScreen=41_C_41" TargetMode="External"/><Relationship Id="rId111" Type="http://schemas.openxmlformats.org/officeDocument/2006/relationships/hyperlink" Target="http://www.learnex.co.uk/test/AbbottCOBCCourse2/courses/EN-US/course/index.html?showScreen=53_C_49" TargetMode="External"/><Relationship Id="rId132" Type="http://schemas.openxmlformats.org/officeDocument/2006/relationships/hyperlink" Target="https://secure.ethicspoint.com/domain/media/en/gui/40393/index.html" TargetMode="External"/><Relationship Id="rId153" Type="http://schemas.openxmlformats.org/officeDocument/2006/relationships/hyperlink" Target="http://www.learnex.co.uk/test/AbbottCOBCCourse2/courses/EN-US/course/index.html?showScreen=68_C_73" TargetMode="External"/><Relationship Id="rId15" Type="http://schemas.openxmlformats.org/officeDocument/2006/relationships/hyperlink" Target="http://www.learnex.co.uk/test/AbbottCOBCCourse2/courses/EN-US/course/index.html?showScreen=5_C_7" TargetMode="External"/><Relationship Id="rId36" Type="http://schemas.openxmlformats.org/officeDocument/2006/relationships/hyperlink" Target="http://www.learnex.co.uk/test/AbbottCOBCCourse2/courses/EN-US/course/index.html?showScreen=15_C_17" TargetMode="External"/><Relationship Id="rId57" Type="http://schemas.openxmlformats.org/officeDocument/2006/relationships/hyperlink" Target="http://www.learnex.co.uk/test/AbbottCOBCCourse2/courses/EN-US/course/index.html?showScreen=26_C_28" TargetMode="External"/><Relationship Id="rId106" Type="http://schemas.openxmlformats.org/officeDocument/2006/relationships/hyperlink" Target="http://www.learnex.co.uk/test/AbbottCOBCCourse2/courses/EN-US/course/index.html?showScreen=50_C_46" TargetMode="External"/><Relationship Id="rId127" Type="http://schemas.openxmlformats.org/officeDocument/2006/relationships/hyperlink" Target="mailto:investigations@abbott.com" TargetMode="External"/><Relationship Id="rId10" Type="http://schemas.openxmlformats.org/officeDocument/2006/relationships/hyperlink" Target="http://www.learnex.co.uk/test/AbbottCOBCCourse2/courses/EN-US/course/index.html?showScreen=2_C_2" TargetMode="External"/><Relationship Id="rId31" Type="http://schemas.openxmlformats.org/officeDocument/2006/relationships/hyperlink" Target="http://www.learnex.co.uk/test/AbbottCOBCCourse2/courses/EN-US/course/index.html?showScreen=13_C_15" TargetMode="External"/><Relationship Id="rId52" Type="http://schemas.openxmlformats.org/officeDocument/2006/relationships/hyperlink" Target="http://www.learnex.co.uk/test/AbbottCOBCCourse2/courses/EN-US/course/index.html?showScreen=23_C_25" TargetMode="External"/><Relationship Id="rId73" Type="http://schemas.openxmlformats.org/officeDocument/2006/relationships/hyperlink" Target="http://www.learnex.co.uk/test/AbbottCOBCCourse2/courses/EN-US/course/index.html?showScreen=34_C_36" TargetMode="External"/><Relationship Id="rId78" Type="http://schemas.openxmlformats.org/officeDocument/2006/relationships/hyperlink" Target="http://www.learnex.co.uk/test/AbbottCOBCCourse2/courses/EN-US/course/index.html?showScreen=36_C_38" TargetMode="External"/><Relationship Id="rId94" Type="http://schemas.openxmlformats.org/officeDocument/2006/relationships/hyperlink" Target="http://www.learnex.co.uk/test/AbbottCOBCCourse2/courses/EN-US/course/index.html?showScreen=44_C_42" TargetMode="External"/><Relationship Id="rId99" Type="http://schemas.openxmlformats.org/officeDocument/2006/relationships/hyperlink" Target="http://www.learnex.co.uk/test/AbbottCOBCCourse2/courses/EN-US/course/index.html?showScreen=48_C_44" TargetMode="External"/><Relationship Id="rId101" Type="http://schemas.openxmlformats.org/officeDocument/2006/relationships/hyperlink" Target="http://www.learnex.co.uk/test/AbbottCOBCCourse2/courses/EN-US/course/index.html?showScreen=47_C_44" TargetMode="External"/><Relationship Id="rId122" Type="http://schemas.openxmlformats.org/officeDocument/2006/relationships/hyperlink" Target="http://www.learnex.co.uk/test/AbbottCOBCCourse2/courses/EN-US/course/index.html?showScreen=58_C_64" TargetMode="External"/><Relationship Id="rId143" Type="http://schemas.openxmlformats.org/officeDocument/2006/relationships/hyperlink" Target="http://www.learnex.co.uk/test/AbbottCOBCCourse2/courses/EN-US/course/index.html?showScreen=63_C_69" TargetMode="External"/><Relationship Id="rId148" Type="http://schemas.openxmlformats.org/officeDocument/2006/relationships/hyperlink" Target="http://www.learnex.co.uk/test/AbbottCOBCCourse2/courses/EN-US/course/index.html?showScreen=64_C_7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arnex.co.uk/test/AbbottCOBCCourse2/courses/EN-US/course/index.html?showScreen=2_C_2" TargetMode="External"/><Relationship Id="rId26" Type="http://schemas.openxmlformats.org/officeDocument/2006/relationships/hyperlink" Target="http://www.learnex.co.uk/test/AbbottCOBCCourse2/courses/EN-US/course/index.html?showScreen=10_C_12" TargetMode="External"/><Relationship Id="rId47" Type="http://schemas.openxmlformats.org/officeDocument/2006/relationships/hyperlink" Target="http://www.learnex.co.uk/test/AbbottCOBCCourse2/courses/EN-US/course/index.html?showScreen=21_C_23" TargetMode="External"/><Relationship Id="rId68" Type="http://schemas.openxmlformats.org/officeDocument/2006/relationships/hyperlink" Target="http://www.learnex.co.uk/test/AbbottCOBCCourse2/courses/EN-US/course/index.html?showScreen=30_C_31" TargetMode="External"/><Relationship Id="rId89" Type="http://schemas.openxmlformats.org/officeDocument/2006/relationships/hyperlink" Target="http://www.learnex.co.uk/test/AbbottCOBCCourse2/courses/EN-US/course/index.html?showScreen=43_C_41" TargetMode="External"/><Relationship Id="rId112" Type="http://schemas.openxmlformats.org/officeDocument/2006/relationships/hyperlink" Target="http://www.learnex.co.uk/test/AbbottCOBCCourse2/courses/EN-US/course/index.html?showScreen=53_C_49" TargetMode="External"/><Relationship Id="rId133" Type="http://schemas.openxmlformats.org/officeDocument/2006/relationships/hyperlink" Target="http://www.learnex.co.uk/test/AbbottCOBCCourse2/courses/EN-US/course/index.html?showScreen=62_C_68" TargetMode="External"/><Relationship Id="rId154" Type="http://schemas.openxmlformats.org/officeDocument/2006/relationships/hyperlink" Target="http://www.learnex.co.uk/test/AbbottCOBCCourse2/courses/EN-US/course/index.html?showScreen=68_C_73" TargetMode="External"/><Relationship Id="rId16" Type="http://schemas.openxmlformats.org/officeDocument/2006/relationships/hyperlink" Target="http://www.learnex.co.uk/test/AbbottCOBCCourse2/courses/EN-US/course/index.html?showScreen=5_C_7" TargetMode="External"/><Relationship Id="rId37" Type="http://schemas.openxmlformats.org/officeDocument/2006/relationships/hyperlink" Target="http://www.learnex.co.uk/test/AbbottCOBCCourse2/courses/EN-US/course/index.html?showScreen=16_C_18" TargetMode="External"/><Relationship Id="rId58" Type="http://schemas.openxmlformats.org/officeDocument/2006/relationships/hyperlink" Target="http://www.learnex.co.uk/test/AbbottCOBCCourse2/courses/EN-US/course/index.html?showScreen=26_C_28" TargetMode="External"/><Relationship Id="rId79" Type="http://schemas.openxmlformats.org/officeDocument/2006/relationships/hyperlink" Target="http://www.learnex.co.uk/test/AbbottCOBCCourse2/courses/EN-US/course/index.html?showScreen=37_C_39" TargetMode="External"/><Relationship Id="rId102" Type="http://schemas.openxmlformats.org/officeDocument/2006/relationships/hyperlink" Target="http://www.learnex.co.uk/test/AbbottCOBCCourse2/courses/EN-US/course/index.html?showScreen=47_C_44" TargetMode="External"/><Relationship Id="rId123" Type="http://schemas.openxmlformats.org/officeDocument/2006/relationships/hyperlink" Target="http://www.learnex.co.uk/test/AbbottCOBCCourse2/courses/EN-US/course/index.html?showScreen=59_C_65" TargetMode="External"/><Relationship Id="rId144" Type="http://schemas.openxmlformats.org/officeDocument/2006/relationships/hyperlink" Target="http://www.learnex.co.uk/test/AbbottCOBCCourse2/courses/EN-US/course/index.html?showScreen=63_C_69" TargetMode="External"/><Relationship Id="rId90" Type="http://schemas.openxmlformats.org/officeDocument/2006/relationships/hyperlink" Target="http://www.learnex.co.uk/test/AbbottCOBCCourse2/courses/EN-US/course/index.html?showScreen=43_C_41" TargetMode="External"/><Relationship Id="rId165" Type="http://schemas.openxmlformats.org/officeDocument/2006/relationships/theme" Target="theme/theme1.xml"/><Relationship Id="rId27" Type="http://schemas.openxmlformats.org/officeDocument/2006/relationships/hyperlink" Target="http://www.learnex.co.uk/test/AbbottCOBCCourse2/courses/EN-US/course/index.html?showScreen=11_C_13" TargetMode="External"/><Relationship Id="rId48" Type="http://schemas.openxmlformats.org/officeDocument/2006/relationships/hyperlink" Target="http://www.learnex.co.uk/test/AbbottCOBCCourse2/courses/EN-US/course/index.html?showScreen=21_C_23" TargetMode="External"/><Relationship Id="rId69" Type="http://schemas.openxmlformats.org/officeDocument/2006/relationships/hyperlink" Target="http://www.learnex.co.uk/test/AbbottCOBCCourse2/courses/EN-US/course/index.html?showScreen=32_C_32" TargetMode="External"/><Relationship Id="rId113" Type="http://schemas.openxmlformats.org/officeDocument/2006/relationships/hyperlink" Target="http://www.learnex.co.uk/test/AbbottCOBCCourse2/courses/EN-US/course/index.html?showScreen=54_C_50" TargetMode="External"/><Relationship Id="rId134" Type="http://schemas.openxmlformats.org/officeDocument/2006/relationships/hyperlink" Target="http://www.learnex.co.uk/test/AbbottCOBCCourse2/courses/EN-US/course/index.html?showScreen=62_C_68" TargetMode="External"/><Relationship Id="rId80" Type="http://schemas.openxmlformats.org/officeDocument/2006/relationships/hyperlink" Target="http://www.learnex.co.uk/test/AbbottCOBCCourse2/courses/EN-US/course/index.html?showScreen=37_C_39" TargetMode="External"/><Relationship Id="rId155" Type="http://schemas.openxmlformats.org/officeDocument/2006/relationships/hyperlink" Target="http://www.learnex.co.uk/test/AbbottCOBCCourse2/courses/EN-US/course/index.html?showScreen=69_C_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13297</Words>
  <Characters>75793</Characters>
  <Application>Microsoft Office Word</Application>
  <DocSecurity>0</DocSecurity>
  <Lines>631</Lines>
  <Paragraphs>177</Paragraphs>
  <ScaleCrop>false</ScaleCrop>
  <Company/>
  <LinksUpToDate>false</LinksUpToDate>
  <CharactersWithSpaces>88913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2</cp:revision>
  <dcterms:created xsi:type="dcterms:W3CDTF">2024-11-08T16:09:00Z</dcterms:created>
  <dcterms:modified xsi:type="dcterms:W3CDTF">2024-11-08T16:09:00Z</dcterms:modified>
</cp:coreProperties>
</file>